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="00366498" w:rsidP="00366498" w:rsidRDefault="00366498" w14:paraId="0CE841CD" w14:textId="7B4A5202">
      <w:r w:rsidRPr="007F2EC2">
        <w:t xml:space="preserve">Overeenkomstig de bestaande afspraken ontvangt u hierbij </w:t>
      </w:r>
      <w:r w:rsidR="007A4459">
        <w:t>8</w:t>
      </w:r>
      <w:r>
        <w:t xml:space="preserve"> fiches die werden</w:t>
      </w:r>
      <w:r w:rsidRPr="007F2EC2">
        <w:t xml:space="preserve"> opgesteld door de werkgroep Beoordeling Nieuwe Commissievoorstellen (BNC).</w:t>
      </w:r>
    </w:p>
    <w:p w:rsidR="0052042F" w:rsidP="003B6109" w:rsidRDefault="0052042F" w14:paraId="3658C6E3" w14:textId="2B40406D">
      <w:pPr>
        <w:rPr>
          <w:b/>
        </w:rPr>
      </w:pPr>
    </w:p>
    <w:p w:rsidRPr="00366498" w:rsidR="00366498" w:rsidP="00366498" w:rsidRDefault="00366498" w14:paraId="5FE0408C" w14:textId="77777777">
      <w:r w:rsidRPr="00366498">
        <w:t>Fiche 1: Mededeling EU Gender Actie Plan III</w:t>
      </w:r>
    </w:p>
    <w:p w:rsidRPr="00366498" w:rsidR="00366498" w:rsidP="00366498" w:rsidRDefault="00366498" w14:paraId="39191333" w14:textId="77777777">
      <w:r w:rsidRPr="00366498">
        <w:t xml:space="preserve">Fiche 2: Verordening Data </w:t>
      </w:r>
      <w:proofErr w:type="spellStart"/>
      <w:r w:rsidRPr="00366498">
        <w:t>Governance</w:t>
      </w:r>
      <w:proofErr w:type="spellEnd"/>
      <w:r w:rsidRPr="00366498">
        <w:t xml:space="preserve"> Act</w:t>
      </w:r>
    </w:p>
    <w:p w:rsidRPr="00366498" w:rsidR="00366498" w:rsidP="00366498" w:rsidRDefault="00366498" w14:paraId="12026B4A" w14:textId="77777777">
      <w:r w:rsidRPr="00366498">
        <w:t>Fiche 3: Mededeling Actieplan Intellectueel Eigendom</w:t>
      </w:r>
    </w:p>
    <w:p w:rsidRPr="00366498" w:rsidR="00366498" w:rsidP="00366498" w:rsidRDefault="00366498" w14:paraId="01DAAE9C" w14:textId="77777777">
      <w:r w:rsidRPr="00366498">
        <w:t>Fiche 4: Mededeling Bouwen aan een EU Gezondheidsunie</w:t>
      </w:r>
    </w:p>
    <w:p w:rsidRPr="00366498" w:rsidR="00366498" w:rsidP="00366498" w:rsidRDefault="00366498" w14:paraId="3D69370B" w14:textId="77777777">
      <w:r w:rsidRPr="00366498">
        <w:t>Fiche 5: Verordening ernstige grensoverschrijdende gezondheidsbedreigingen</w:t>
      </w:r>
    </w:p>
    <w:p w:rsidRPr="00366498" w:rsidR="00366498" w:rsidP="00366498" w:rsidRDefault="00366498" w14:paraId="08716676" w14:textId="77777777">
      <w:r w:rsidRPr="00366498">
        <w:t>Fiche 6: Verordening uitbreiding EMA bevoegdheden</w:t>
      </w:r>
    </w:p>
    <w:p w:rsidRPr="00366498" w:rsidR="00366498" w:rsidP="00366498" w:rsidRDefault="00366498" w14:paraId="01746F99" w14:textId="77777777">
      <w:r w:rsidRPr="00366498">
        <w:t>Fiche 7: Voorstel versterking ECDC</w:t>
      </w:r>
    </w:p>
    <w:p w:rsidRPr="00366498" w:rsidR="00366498" w:rsidP="00366498" w:rsidRDefault="00366498" w14:paraId="5AF47102" w14:textId="6D392131">
      <w:r w:rsidRPr="00366498">
        <w:t>Fiche 8: Mededeling Farmaceutische strategie voor Europa</w:t>
      </w:r>
    </w:p>
    <w:p w:rsidR="00410007" w:rsidP="003B6109" w:rsidRDefault="00410007" w14:paraId="06D2C75D" w14:textId="3FEE3197">
      <w:pPr>
        <w:rPr>
          <w:b/>
        </w:rPr>
      </w:pPr>
    </w:p>
    <w:p w:rsidR="00366498" w:rsidP="003B6109" w:rsidRDefault="00366498" w14:paraId="2FF1344A" w14:textId="77777777">
      <w:pPr>
        <w:rPr>
          <w:b/>
        </w:rPr>
      </w:pPr>
    </w:p>
    <w:p w:rsidR="0052042F" w:rsidP="003B6109" w:rsidRDefault="00366498" w14:paraId="5F36E68B" w14:textId="4888540E">
      <w:r>
        <w:t>De Minister van Buitenlandse Zaken,</w:t>
      </w:r>
    </w:p>
    <w:p w:rsidR="00366498" w:rsidP="003B6109" w:rsidRDefault="00366498" w14:paraId="310D89CF" w14:textId="29A2A20C"/>
    <w:p w:rsidR="00366498" w:rsidP="003B6109" w:rsidRDefault="00366498" w14:paraId="5F2F60BA" w14:textId="2C5F5397"/>
    <w:p w:rsidR="00366498" w:rsidP="003B6109" w:rsidRDefault="00366498" w14:paraId="60169C4C" w14:textId="2D478D88"/>
    <w:p w:rsidRPr="00D057D9" w:rsidR="00366498" w:rsidP="003B6109" w:rsidRDefault="00366498" w14:paraId="2D0D6782" w14:textId="624EB251">
      <w:pPr>
        <w:rPr>
          <w:b/>
        </w:rPr>
      </w:pPr>
      <w:r>
        <w:t>Stef Blok</w:t>
      </w: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52042F" w14:paraId="58373F55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7D332163" w14:textId="77777777"/>
    <w:p w:rsidR="003A2FD6" w:rsidP="00EE5E5D" w:rsidRDefault="003A2FD6" w14:paraId="2D94D1AC" w14:textId="77777777"/>
    <w:p w:rsidR="003A2FD6" w:rsidP="00EE5E5D" w:rsidRDefault="003A2FD6" w14:paraId="413C6CF4" w14:textId="77777777"/>
    <w:p w:rsidR="003A2FD6" w:rsidP="00EE5E5D" w:rsidRDefault="003A2FD6" w14:paraId="462CB2B1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2C14A50E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3D5A44" w14:paraId="3BD01947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e3a74d45-8eab-4cff-9553-d123bc687c36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39667EA0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F0CD743" w14:textId="77777777">
      <w:pPr>
        <w:spacing w:after="160" w:line="259" w:lineRule="auto"/>
      </w:pPr>
    </w:p>
    <w:sectPr w:rsidRPr="00132F64" w:rsidR="005621ED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3a74d45-8eab-4cff-9553-d123bc687c36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3a74d45-8eab-4cff-9553-d123bc687c36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64F769B6" w:rsidR="001B5575" w:rsidRPr="006B0BAF" w:rsidRDefault="00366498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BZDOC-1371163230-19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e3a74d45-8eab-4cff-9553-d123bc687c36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e3a74d45-8eab-4cff-9553-d123bc687c36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64F769B6" w:rsidR="001B5575" w:rsidRPr="006B0BAF" w:rsidRDefault="00366498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BZDOC-1371163230-19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3a74d45-8eab-4cff-9553-d123bc687c36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38E5FE85" w:rsidR="00596AD0" w:rsidRDefault="00366498" w:rsidP="00596AD0">
                              <w:pPr>
                                <w:pStyle w:val="Header"/>
                              </w:pPr>
                              <w:r>
                                <w:t xml:space="preserve">Aan de Voorzitter van de 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e3a74d45-8eab-4cff-9553-d123bc687c36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38E5FE85" w:rsidR="00596AD0" w:rsidRDefault="00366498" w:rsidP="00596AD0">
                        <w:pPr>
                          <w:pStyle w:val="Header"/>
                        </w:pPr>
                        <w:r>
                          <w:t xml:space="preserve">Aan de Voorzitter van de 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30DAF369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366498">
                            <w:t>22 januari 2021</w:t>
                          </w:r>
                        </w:p>
                        <w:p w14:paraId="06BD080E" w14:textId="778F8CC2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366498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30DAF369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366498">
                      <w:t>22 januari 2021</w:t>
                    </w:r>
                  </w:p>
                  <w:p w14:paraId="06BD080E" w14:textId="778F8CC2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366498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33F1537F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e3a74d45-8eab-4cff-9553-d123bc687c36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366498">
                                <w:rPr>
                                  <w:sz w:val="13"/>
                                  <w:szCs w:val="13"/>
                                </w:rPr>
                                <w:t>BZDOC-1371163230-19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62317602" w14:textId="020D6A59" w:rsidR="001B5575" w:rsidRPr="0058359E" w:rsidRDefault="0036649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33F1537F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e3a74d45-8eab-4cff-9553-d123bc687c36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366498">
                          <w:rPr>
                            <w:sz w:val="13"/>
                            <w:szCs w:val="13"/>
                          </w:rPr>
                          <w:t>BZDOC-1371163230-19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62317602" w14:textId="020D6A59" w:rsidR="001B5575" w:rsidRPr="0058359E" w:rsidRDefault="0036649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8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66498"/>
    <w:rsid w:val="00387071"/>
    <w:rsid w:val="00392593"/>
    <w:rsid w:val="003A2FD6"/>
    <w:rsid w:val="003B6109"/>
    <w:rsid w:val="003C0D64"/>
    <w:rsid w:val="003D0FF6"/>
    <w:rsid w:val="003D5A44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A4459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8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E84179" w:rsidP="00E84179">
          <w:pPr>
            <w:pStyle w:val="18FD7BEA99144A7E85BD971F24EA1105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E84179" w:rsidP="00E84179">
          <w:pPr>
            <w:pStyle w:val="D6B592EC1E714A48A0513AA287E43A5D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111</ap:Words>
  <ap:Characters>614</ap:Characters>
  <ap:DocSecurity>0</ap:DocSecurity>
  <ap:Lines>5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Informatievoorziening-over-nieuwe-Commissievoorstellen</vt:lpstr>
    </vt:vector>
  </ap:TitlesOfParts>
  <ap:LinksUpToDate>false</ap:LinksUpToDate>
  <ap:CharactersWithSpaces>724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2021-01-22T12:45:00.0000000Z</dcterms:created>
  <dcterms:modified xsi:type="dcterms:W3CDTF">2021-01-22T12:45:00.0000000Z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0x0101009FFE7A2FBA144D4699EC54818DF680F210000831AFF73CF80440B8D4F799242597E8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069a172d-7c0e-45ae-9d16-90713302d60a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