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6FA" w:rsidRDefault="00664179">
      <w:r>
        <w:rPr>
          <w:rFonts w:ascii="Verdana" w:hAnsi="Verdana"/>
          <w:color w:val="333333"/>
          <w:sz w:val="17"/>
          <w:szCs w:val="17"/>
          <w:shd w:val="clear" w:color="auto" w:fill="FFFFFF"/>
        </w:rPr>
        <w:t> </w:t>
      </w:r>
      <w:r>
        <w:rPr>
          <w:rFonts w:ascii="Verdana" w:hAnsi="Verdana"/>
          <w:color w:val="333333"/>
          <w:sz w:val="17"/>
          <w:szCs w:val="17"/>
        </w:rPr>
        <w:br/>
      </w:r>
      <w:r>
        <w:rPr>
          <w:rStyle w:val="Zwaar"/>
          <w:rFonts w:ascii="Verdana" w:hAnsi="Verdana"/>
          <w:color w:val="333333"/>
          <w:sz w:val="17"/>
          <w:szCs w:val="17"/>
        </w:rPr>
        <w:t>Van:</w:t>
      </w:r>
      <w:r>
        <w:rPr>
          <w:rFonts w:ascii="Verdana" w:hAnsi="Verdana"/>
          <w:color w:val="333333"/>
          <w:sz w:val="17"/>
          <w:szCs w:val="17"/>
          <w:shd w:val="clear" w:color="auto" w:fill="FFFFFF"/>
        </w:rPr>
        <w:t> Krooneman, H.</w:t>
      </w:r>
      <w:r>
        <w:rPr>
          <w:rFonts w:ascii="Verdana" w:hAnsi="Verdana"/>
          <w:color w:val="333333"/>
          <w:sz w:val="17"/>
          <w:szCs w:val="17"/>
        </w:rPr>
        <w:br/>
      </w:r>
      <w:r>
        <w:rPr>
          <w:rStyle w:val="Zwaar"/>
          <w:rFonts w:ascii="Verdana" w:hAnsi="Verdana"/>
          <w:color w:val="333333"/>
          <w:sz w:val="17"/>
          <w:szCs w:val="17"/>
        </w:rPr>
        <w:t>Verzonden:</w:t>
      </w:r>
      <w:r>
        <w:rPr>
          <w:rFonts w:ascii="Verdana" w:hAnsi="Verdana"/>
          <w:color w:val="333333"/>
          <w:sz w:val="17"/>
          <w:szCs w:val="17"/>
          <w:shd w:val="clear" w:color="auto" w:fill="FFFFFF"/>
        </w:rPr>
        <w:t> maandag 10 mei 2021 10:31</w:t>
      </w:r>
      <w:r>
        <w:rPr>
          <w:rFonts w:ascii="Verdana" w:hAnsi="Verdana"/>
          <w:color w:val="333333"/>
          <w:sz w:val="17"/>
          <w:szCs w:val="17"/>
        </w:rPr>
        <w:br/>
      </w:r>
      <w:r>
        <w:rPr>
          <w:rStyle w:val="Zwaar"/>
          <w:rFonts w:ascii="Verdana" w:hAnsi="Verdana"/>
          <w:color w:val="333333"/>
          <w:sz w:val="17"/>
          <w:szCs w:val="17"/>
        </w:rPr>
        <w:t>Aan:</w:t>
      </w:r>
      <w:r>
        <w:rPr>
          <w:rFonts w:ascii="Verdana" w:hAnsi="Verdana"/>
          <w:color w:val="333333"/>
          <w:sz w:val="17"/>
          <w:szCs w:val="17"/>
          <w:shd w:val="clear" w:color="auto" w:fill="FFFFFF"/>
        </w:rPr>
        <w:t> Meijers, E. </w:t>
      </w:r>
      <w:r>
        <w:rPr>
          <w:rFonts w:ascii="Verdana" w:hAnsi="Verdana"/>
          <w:color w:val="333333"/>
          <w:sz w:val="17"/>
          <w:szCs w:val="17"/>
        </w:rPr>
        <w:br/>
      </w:r>
      <w:r>
        <w:rPr>
          <w:rStyle w:val="Zwaar"/>
          <w:rFonts w:ascii="Verdana" w:hAnsi="Verdana"/>
          <w:color w:val="333333"/>
          <w:sz w:val="17"/>
          <w:szCs w:val="17"/>
        </w:rPr>
        <w:t>CC:</w:t>
      </w:r>
      <w:r>
        <w:rPr>
          <w:rFonts w:ascii="Verdana" w:hAnsi="Verdana"/>
          <w:color w:val="333333"/>
          <w:sz w:val="17"/>
          <w:szCs w:val="17"/>
          <w:shd w:val="clear" w:color="auto" w:fill="FFFFFF"/>
        </w:rPr>
        <w:t> Stoffer, C.</w:t>
      </w:r>
      <w:r>
        <w:rPr>
          <w:rFonts w:ascii="Verdana" w:hAnsi="Verdana"/>
          <w:color w:val="333333"/>
          <w:sz w:val="17"/>
          <w:szCs w:val="17"/>
        </w:rPr>
        <w:br/>
      </w:r>
      <w:r>
        <w:rPr>
          <w:rStyle w:val="Zwaar"/>
          <w:rFonts w:ascii="Verdana" w:hAnsi="Verdana"/>
          <w:color w:val="333333"/>
          <w:sz w:val="17"/>
          <w:szCs w:val="17"/>
        </w:rPr>
        <w:t>Onderwerp:</w:t>
      </w:r>
      <w:r>
        <w:rPr>
          <w:rFonts w:ascii="Verdana" w:hAnsi="Verdana"/>
          <w:color w:val="333333"/>
          <w:sz w:val="17"/>
          <w:szCs w:val="17"/>
          <w:shd w:val="clear" w:color="auto" w:fill="FFFFFF"/>
        </w:rPr>
        <w:t> Voorstel RTG/hoorzitting Ethiopië en Myanmar</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Beste Eva,</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Graag doet Chris Stoffer een voorstel voor het organiseren van een rondetafelgesprek/hoorzitting over de actuele situatie in Ethiopië en Myanmar en de Nederlandse betrokkenheid daarbij. Het zou mooi zijn als dit voor het commissiedebat Noodhulp van 27 mei ingepland kan worden.</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 xml:space="preserve">Van oudsher heeft Nederland hechte banden met Ethiopië. Er gaat relatief veel Nederlandse ODA-steun naar dit land. Tevens heeft Ethiopië een belangrijk rol in de regio, met Addis Abeba als politieke hoofdstad van Afrika waar zich o.a. het hoofdkantoor bevindt van de Afrikaanse Unie. In 2019 kreeg premier </w:t>
      </w:r>
      <w:proofErr w:type="spellStart"/>
      <w:r>
        <w:rPr>
          <w:rFonts w:ascii="Verdana" w:hAnsi="Verdana"/>
          <w:color w:val="333333"/>
          <w:sz w:val="17"/>
          <w:szCs w:val="17"/>
          <w:shd w:val="clear" w:color="auto" w:fill="FFFFFF"/>
        </w:rPr>
        <w:t>Abiy</w:t>
      </w:r>
      <w:proofErr w:type="spellEnd"/>
      <w:r>
        <w:rPr>
          <w:rFonts w:ascii="Verdana" w:hAnsi="Verdana"/>
          <w:color w:val="333333"/>
          <w:sz w:val="17"/>
          <w:szCs w:val="17"/>
          <w:shd w:val="clear" w:color="auto" w:fill="FFFFFF"/>
        </w:rPr>
        <w:t xml:space="preserve"> voor zijn rol in Ethiopië en omliggende landen de Nobelprijs voor de Vrede. Hoe anders is de situatie nu, waarbij grote misstanden plaatsvinden in </w:t>
      </w:r>
      <w:proofErr w:type="spellStart"/>
      <w:r>
        <w:rPr>
          <w:rFonts w:ascii="Verdana" w:hAnsi="Verdana"/>
          <w:color w:val="333333"/>
          <w:sz w:val="17"/>
          <w:szCs w:val="17"/>
          <w:shd w:val="clear" w:color="auto" w:fill="FFFFFF"/>
        </w:rPr>
        <w:t>Tigray</w:t>
      </w:r>
      <w:proofErr w:type="spellEnd"/>
      <w:r>
        <w:rPr>
          <w:rFonts w:ascii="Verdana" w:hAnsi="Verdana"/>
          <w:color w:val="333333"/>
          <w:sz w:val="17"/>
          <w:szCs w:val="17"/>
          <w:shd w:val="clear" w:color="auto" w:fill="FFFFFF"/>
        </w:rPr>
        <w:t xml:space="preserve"> en waar ook buurlanden als Eritrea en Soedan een grote rol spelen. Dit stelt ook de Nederlandse inzet voor belangrijke keuzes.</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In Myanmar spelen al vele jaren belangrijke politieke en humanitaire problemen, met de recente escalaties als voorlopig dieptepunt. Ook hier kan Nederland een verschil maken qua ondersteuning en diplomatie. (Vanwege veiligheidsrisico’s voor lokale staf en partners zou dit gedeelte wellicht besloten moeten zijn.)</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Kan dit voorstel geagendeerd worden binnen de commissie BHOS, ook in het licht van de PV op 20 mei?</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Met hartelijke groet, namens Chris,</w:t>
      </w:r>
      <w:r>
        <w:rPr>
          <w:rFonts w:ascii="Verdana" w:hAnsi="Verdana"/>
          <w:color w:val="333333"/>
          <w:sz w:val="17"/>
          <w:szCs w:val="17"/>
        </w:rPr>
        <w:br/>
      </w:r>
      <w:r>
        <w:rPr>
          <w:rFonts w:ascii="Verdana" w:hAnsi="Verdana"/>
          <w:color w:val="333333"/>
          <w:sz w:val="17"/>
          <w:szCs w:val="17"/>
          <w:shd w:val="clear" w:color="auto" w:fill="FFFFFF"/>
        </w:rPr>
        <w:t>Henri Krooneman</w:t>
      </w:r>
      <w:r>
        <w:rPr>
          <w:rFonts w:ascii="Verdana" w:hAnsi="Verdana"/>
          <w:color w:val="333333"/>
          <w:sz w:val="17"/>
          <w:szCs w:val="17"/>
        </w:rPr>
        <w:br/>
      </w:r>
      <w:r>
        <w:rPr>
          <w:rFonts w:ascii="Verdana" w:hAnsi="Verdana"/>
          <w:color w:val="333333"/>
          <w:sz w:val="17"/>
          <w:szCs w:val="17"/>
          <w:shd w:val="clear" w:color="auto" w:fill="FFFFFF"/>
        </w:rPr>
        <w:t>Beleidsmedewerker BZ, EU, BHOS, DEF</w:t>
      </w:r>
      <w:r>
        <w:rPr>
          <w:rFonts w:ascii="Verdana" w:hAnsi="Verdana"/>
          <w:color w:val="333333"/>
          <w:sz w:val="17"/>
          <w:szCs w:val="17"/>
        </w:rPr>
        <w:br/>
      </w:r>
      <w:r>
        <w:rPr>
          <w:rFonts w:ascii="Verdana" w:hAnsi="Verdana"/>
          <w:color w:val="333333"/>
          <w:sz w:val="17"/>
          <w:szCs w:val="17"/>
          <w:shd w:val="clear" w:color="auto" w:fill="FFFFFF"/>
        </w:rPr>
        <w:t>SGP-fractie Tweede Kamer</w:t>
      </w:r>
      <w:bookmarkStart w:name="_GoBack" w:id="0"/>
      <w:bookmarkEnd w:id="0"/>
    </w:p>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79"/>
    <w:rsid w:val="000D6D30"/>
    <w:rsid w:val="001A3D3B"/>
    <w:rsid w:val="00664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8AA10-62FF-40F3-A1D9-A8BAF90A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64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241</ap:Words>
  <ap:Characters>1327</ap:Characters>
  <ap:DocSecurity>0</ap:DocSecurity>
  <ap:Lines>11</ap:Lines>
  <ap:Paragraphs>3</ap:Paragraphs>
  <ap:ScaleCrop>false</ap:ScaleCrop>
  <ap:LinksUpToDate>false</ap:LinksUpToDate>
  <ap:CharactersWithSpaces>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2021-05-10T15:17:00.0000000Z</dcterms:created>
  <dcterms:modified xsi:type="dcterms:W3CDTF">2021-05-10T15:17:00.0000000Z</dcterms:modified>
  <version/>
  <category/>
</coreProperties>
</file>