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991ACD" w:rsidR="00991ACD" w:rsidRDefault="00991ACD">
      <w:pPr>
        <w:rPr>
          <w:rFonts w:ascii="Times New Roman" w:hAnsi="Times New Roman"/>
          <w:i/>
          <w:sz w:val="24"/>
        </w:rPr>
      </w:pPr>
      <w:bookmarkStart w:name="_GoBack" w:id="0"/>
      <w:bookmarkEnd w:id="0"/>
    </w:p>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1762" w:rsidR="00CB3578" w:rsidTr="00F13442">
        <w:trPr>
          <w:cantSplit/>
        </w:trPr>
        <w:tc>
          <w:tcPr>
            <w:tcW w:w="9142" w:type="dxa"/>
            <w:gridSpan w:val="2"/>
            <w:tcBorders>
              <w:top w:val="nil"/>
              <w:left w:val="nil"/>
              <w:bottom w:val="nil"/>
              <w:right w:val="nil"/>
            </w:tcBorders>
          </w:tcPr>
          <w:p w:rsidRPr="006F4454" w:rsidR="006F4454" w:rsidP="000D0DF5" w:rsidRDefault="006F4454">
            <w:pPr>
              <w:tabs>
                <w:tab w:val="left" w:pos="-1440"/>
                <w:tab w:val="left" w:pos="-720"/>
              </w:tabs>
              <w:suppressAutoHyphens/>
              <w:rPr>
                <w:rFonts w:ascii="Times New Roman" w:hAnsi="Times New Roman"/>
              </w:rPr>
            </w:pPr>
            <w:r w:rsidRPr="006F4454">
              <w:rPr>
                <w:rFonts w:ascii="Times New Roman" w:hAnsi="Times New Roman"/>
              </w:rPr>
              <w:t>De Tweede Kamer der Staten-</w:t>
            </w:r>
            <w:r w:rsidRPr="006F4454">
              <w:rPr>
                <w:rFonts w:ascii="Times New Roman" w:hAnsi="Times New Roman"/>
              </w:rPr>
              <w:fldChar w:fldCharType="begin"/>
            </w:r>
            <w:r w:rsidRPr="006F4454">
              <w:rPr>
                <w:rFonts w:ascii="Times New Roman" w:hAnsi="Times New Roman"/>
              </w:rPr>
              <w:instrText xml:space="preserve">PRIVATE </w:instrText>
            </w:r>
            <w:r w:rsidRPr="006F4454">
              <w:rPr>
                <w:rFonts w:ascii="Times New Roman" w:hAnsi="Times New Roman"/>
              </w:rPr>
              <w:fldChar w:fldCharType="end"/>
            </w:r>
          </w:p>
          <w:p w:rsidRPr="006F4454" w:rsidR="006F4454" w:rsidP="000D0DF5" w:rsidRDefault="006F4454">
            <w:pPr>
              <w:tabs>
                <w:tab w:val="left" w:pos="-1440"/>
                <w:tab w:val="left" w:pos="-720"/>
              </w:tabs>
              <w:suppressAutoHyphens/>
              <w:rPr>
                <w:rFonts w:ascii="Times New Roman" w:hAnsi="Times New Roman"/>
              </w:rPr>
            </w:pPr>
            <w:r w:rsidRPr="006F4454">
              <w:rPr>
                <w:rFonts w:ascii="Times New Roman" w:hAnsi="Times New Roman"/>
              </w:rPr>
              <w:t>Generaal zendt bijgaand door</w:t>
            </w:r>
          </w:p>
          <w:p w:rsidRPr="006F4454" w:rsidR="006F4454" w:rsidP="000D0DF5" w:rsidRDefault="006F4454">
            <w:pPr>
              <w:tabs>
                <w:tab w:val="left" w:pos="-1440"/>
                <w:tab w:val="left" w:pos="-720"/>
              </w:tabs>
              <w:suppressAutoHyphens/>
              <w:rPr>
                <w:rFonts w:ascii="Times New Roman" w:hAnsi="Times New Roman"/>
              </w:rPr>
            </w:pPr>
            <w:r w:rsidRPr="006F4454">
              <w:rPr>
                <w:rFonts w:ascii="Times New Roman" w:hAnsi="Times New Roman"/>
              </w:rPr>
              <w:t>haar aangenomen wetsvoorstel</w:t>
            </w:r>
          </w:p>
          <w:p w:rsidRPr="006F4454" w:rsidR="006F4454" w:rsidP="000D0DF5" w:rsidRDefault="006F4454">
            <w:pPr>
              <w:tabs>
                <w:tab w:val="left" w:pos="-1440"/>
                <w:tab w:val="left" w:pos="-720"/>
              </w:tabs>
              <w:suppressAutoHyphens/>
              <w:rPr>
                <w:rFonts w:ascii="Times New Roman" w:hAnsi="Times New Roman"/>
              </w:rPr>
            </w:pPr>
            <w:r w:rsidRPr="006F4454">
              <w:rPr>
                <w:rFonts w:ascii="Times New Roman" w:hAnsi="Times New Roman"/>
              </w:rPr>
              <w:t>aan de Eerste Kamer.</w:t>
            </w:r>
          </w:p>
          <w:p w:rsidRPr="006F4454" w:rsidR="006F4454" w:rsidP="000D0DF5" w:rsidRDefault="006F4454">
            <w:pPr>
              <w:tabs>
                <w:tab w:val="left" w:pos="-1440"/>
                <w:tab w:val="left" w:pos="-720"/>
              </w:tabs>
              <w:suppressAutoHyphens/>
              <w:rPr>
                <w:rFonts w:ascii="Times New Roman" w:hAnsi="Times New Roman"/>
              </w:rPr>
            </w:pPr>
          </w:p>
          <w:p w:rsidRPr="006F4454" w:rsidR="006F4454" w:rsidP="000D0DF5" w:rsidRDefault="006F4454">
            <w:pPr>
              <w:tabs>
                <w:tab w:val="left" w:pos="-1440"/>
                <w:tab w:val="left" w:pos="-720"/>
              </w:tabs>
              <w:suppressAutoHyphens/>
              <w:rPr>
                <w:rFonts w:ascii="Times New Roman" w:hAnsi="Times New Roman"/>
              </w:rPr>
            </w:pPr>
            <w:r w:rsidRPr="006F4454">
              <w:rPr>
                <w:rFonts w:ascii="Times New Roman" w:hAnsi="Times New Roman"/>
              </w:rPr>
              <w:t>De Voorzitter,</w:t>
            </w:r>
          </w:p>
          <w:p w:rsidRPr="006F4454" w:rsidR="006F4454" w:rsidP="000D0DF5" w:rsidRDefault="006F4454">
            <w:pPr>
              <w:tabs>
                <w:tab w:val="left" w:pos="-1440"/>
                <w:tab w:val="left" w:pos="-720"/>
              </w:tabs>
              <w:suppressAutoHyphens/>
              <w:rPr>
                <w:rFonts w:ascii="Times New Roman" w:hAnsi="Times New Roman"/>
              </w:rPr>
            </w:pPr>
          </w:p>
          <w:p w:rsidRPr="006F4454" w:rsidR="006F4454" w:rsidP="000D0DF5" w:rsidRDefault="006F4454">
            <w:pPr>
              <w:tabs>
                <w:tab w:val="left" w:pos="-1440"/>
                <w:tab w:val="left" w:pos="-720"/>
              </w:tabs>
              <w:suppressAutoHyphens/>
              <w:rPr>
                <w:rFonts w:ascii="Times New Roman" w:hAnsi="Times New Roman"/>
              </w:rPr>
            </w:pPr>
          </w:p>
          <w:p w:rsidRPr="006F4454" w:rsidR="006F4454" w:rsidP="000D0DF5" w:rsidRDefault="006F4454">
            <w:pPr>
              <w:tabs>
                <w:tab w:val="left" w:pos="-1440"/>
                <w:tab w:val="left" w:pos="-720"/>
              </w:tabs>
              <w:suppressAutoHyphens/>
              <w:rPr>
                <w:rFonts w:ascii="Times New Roman" w:hAnsi="Times New Roman"/>
              </w:rPr>
            </w:pPr>
          </w:p>
          <w:p w:rsidRPr="006F4454" w:rsidR="006F4454" w:rsidP="000D0DF5" w:rsidRDefault="006F4454">
            <w:pPr>
              <w:tabs>
                <w:tab w:val="left" w:pos="-1440"/>
                <w:tab w:val="left" w:pos="-720"/>
              </w:tabs>
              <w:suppressAutoHyphens/>
              <w:rPr>
                <w:rFonts w:ascii="Times New Roman" w:hAnsi="Times New Roman"/>
              </w:rPr>
            </w:pPr>
          </w:p>
          <w:p w:rsidRPr="006F4454" w:rsidR="006F4454" w:rsidP="000D0DF5" w:rsidRDefault="006F4454">
            <w:pPr>
              <w:tabs>
                <w:tab w:val="left" w:pos="-1440"/>
                <w:tab w:val="left" w:pos="-720"/>
              </w:tabs>
              <w:suppressAutoHyphens/>
              <w:rPr>
                <w:rFonts w:ascii="Times New Roman" w:hAnsi="Times New Roman"/>
              </w:rPr>
            </w:pPr>
          </w:p>
          <w:p w:rsidRPr="006F4454" w:rsidR="006F4454" w:rsidP="000D0DF5" w:rsidRDefault="006F4454">
            <w:pPr>
              <w:tabs>
                <w:tab w:val="left" w:pos="-1440"/>
                <w:tab w:val="left" w:pos="-720"/>
              </w:tabs>
              <w:suppressAutoHyphens/>
              <w:rPr>
                <w:rFonts w:ascii="Times New Roman" w:hAnsi="Times New Roman"/>
              </w:rPr>
            </w:pPr>
          </w:p>
          <w:p w:rsidRPr="006F4454" w:rsidR="006F4454" w:rsidP="000D0DF5" w:rsidRDefault="006F4454">
            <w:pPr>
              <w:tabs>
                <w:tab w:val="left" w:pos="-1440"/>
                <w:tab w:val="left" w:pos="-720"/>
              </w:tabs>
              <w:suppressAutoHyphens/>
              <w:rPr>
                <w:rFonts w:ascii="Times New Roman" w:hAnsi="Times New Roman"/>
              </w:rPr>
            </w:pPr>
          </w:p>
          <w:p w:rsidRPr="006F4454" w:rsidR="006F4454" w:rsidP="000D0DF5" w:rsidRDefault="006F4454">
            <w:pPr>
              <w:tabs>
                <w:tab w:val="left" w:pos="-1440"/>
                <w:tab w:val="left" w:pos="-720"/>
              </w:tabs>
              <w:suppressAutoHyphens/>
              <w:rPr>
                <w:rFonts w:ascii="Times New Roman" w:hAnsi="Times New Roman"/>
              </w:rPr>
            </w:pPr>
          </w:p>
          <w:p w:rsidRPr="006F4454" w:rsidR="006F4454" w:rsidP="000D0DF5" w:rsidRDefault="006F4454">
            <w:pPr>
              <w:rPr>
                <w:rFonts w:ascii="Times New Roman" w:hAnsi="Times New Roman"/>
              </w:rPr>
            </w:pPr>
          </w:p>
          <w:p w:rsidRPr="006F4454" w:rsidR="00CB3578" w:rsidP="006F4454" w:rsidRDefault="006F4454">
            <w:pPr>
              <w:pStyle w:val="Amendement"/>
              <w:rPr>
                <w:rFonts w:ascii="Times New Roman" w:hAnsi="Times New Roman" w:cs="Times New Roman"/>
                <w:b w:val="0"/>
              </w:rPr>
            </w:pPr>
            <w:r w:rsidRPr="006F4454">
              <w:rPr>
                <w:rFonts w:ascii="Times New Roman" w:hAnsi="Times New Roman" w:cs="Times New Roman"/>
                <w:b w:val="0"/>
                <w:sz w:val="20"/>
              </w:rPr>
              <w:t>1 juli 2021</w:t>
            </w:r>
          </w:p>
        </w:tc>
      </w:tr>
      <w:tr w:rsidRPr="00211762"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1762" w:rsidR="00CB3578" w:rsidP="00211762" w:rsidRDefault="00CB3578">
            <w:pPr>
              <w:pStyle w:val="Amendement"/>
              <w:rPr>
                <w:rFonts w:ascii="Times New Roman" w:hAnsi="Times New Roman" w:cs="Times New Roman"/>
              </w:rPr>
            </w:pPr>
          </w:p>
        </w:tc>
        <w:tc>
          <w:tcPr>
            <w:tcW w:w="6590" w:type="dxa"/>
            <w:tcBorders>
              <w:top w:val="nil"/>
              <w:left w:val="nil"/>
              <w:bottom w:val="nil"/>
              <w:right w:val="nil"/>
            </w:tcBorders>
          </w:tcPr>
          <w:p w:rsidRPr="00211762" w:rsidR="00CB3578" w:rsidP="00211762" w:rsidRDefault="00CB3578">
            <w:pPr>
              <w:tabs>
                <w:tab w:val="left" w:pos="-1440"/>
                <w:tab w:val="left" w:pos="-720"/>
              </w:tabs>
              <w:suppressAutoHyphens/>
              <w:rPr>
                <w:rFonts w:ascii="Times New Roman" w:hAnsi="Times New Roman"/>
                <w:b/>
                <w:bCs/>
                <w:sz w:val="24"/>
              </w:rPr>
            </w:pPr>
          </w:p>
        </w:tc>
      </w:tr>
      <w:tr w:rsidRPr="00211762" w:rsidR="006F4454"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1762" w:rsidR="006F4454" w:rsidP="00211762" w:rsidRDefault="006F4454">
            <w:pPr>
              <w:pStyle w:val="Amendement"/>
              <w:rPr>
                <w:rFonts w:ascii="Times New Roman" w:hAnsi="Times New Roman" w:cs="Times New Roman"/>
              </w:rPr>
            </w:pPr>
          </w:p>
        </w:tc>
        <w:tc>
          <w:tcPr>
            <w:tcW w:w="6590" w:type="dxa"/>
            <w:tcBorders>
              <w:top w:val="nil"/>
              <w:left w:val="nil"/>
              <w:bottom w:val="nil"/>
              <w:right w:val="nil"/>
            </w:tcBorders>
          </w:tcPr>
          <w:p w:rsidRPr="00211762" w:rsidR="006F4454" w:rsidP="00211762" w:rsidRDefault="006F4454">
            <w:pPr>
              <w:tabs>
                <w:tab w:val="left" w:pos="-1440"/>
                <w:tab w:val="left" w:pos="-720"/>
              </w:tabs>
              <w:suppressAutoHyphens/>
              <w:rPr>
                <w:rFonts w:ascii="Times New Roman" w:hAnsi="Times New Roman"/>
                <w:b/>
                <w:bCs/>
                <w:sz w:val="24"/>
              </w:rPr>
            </w:pPr>
          </w:p>
        </w:tc>
      </w:tr>
      <w:tr w:rsidRPr="00211762" w:rsidR="006F4454" w:rsidTr="005A10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11762" w:rsidR="006F4454" w:rsidP="00211762" w:rsidRDefault="006F4454">
            <w:pPr>
              <w:pStyle w:val="HBJZ-Kamerstukken-regelafstand138"/>
              <w:spacing w:line="240" w:lineRule="auto"/>
              <w:rPr>
                <w:rFonts w:ascii="Times New Roman" w:hAnsi="Times New Roman" w:cs="Times New Roman"/>
                <w:b/>
                <w:sz w:val="24"/>
                <w:szCs w:val="24"/>
              </w:rPr>
            </w:pPr>
            <w:r>
              <w:rPr>
                <w:rFonts w:ascii="Times New Roman" w:hAnsi="Times New Roman" w:cs="Times New Roman"/>
                <w:b/>
                <w:sz w:val="24"/>
                <w:szCs w:val="24"/>
              </w:rPr>
              <w:t>W</w:t>
            </w:r>
            <w:r w:rsidRPr="00211762">
              <w:rPr>
                <w:rFonts w:ascii="Times New Roman" w:hAnsi="Times New Roman" w:cs="Times New Roman"/>
                <w:b/>
                <w:sz w:val="24"/>
                <w:szCs w:val="24"/>
              </w:rPr>
              <w:t>ijziging van de Loodsenwet en enige andere wetten in verband met de actualisatie van het markttoezicht op het aanbod van dienstverlening door registerloodsen (</w:t>
            </w:r>
            <w:r w:rsidRPr="00211762">
              <w:rPr>
                <w:rFonts w:ascii="Times New Roman" w:hAnsi="Times New Roman" w:cs="Times New Roman"/>
                <w:b/>
                <w:color w:val="auto"/>
                <w:sz w:val="24"/>
                <w:szCs w:val="24"/>
              </w:rPr>
              <w:t>Wet actualisatie markttoezicht registerloodsen)</w:t>
            </w:r>
          </w:p>
        </w:tc>
      </w:tr>
      <w:tr w:rsidRPr="00211762"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1762" w:rsidR="00CB3578" w:rsidP="00211762" w:rsidRDefault="00CB3578">
            <w:pPr>
              <w:pStyle w:val="Amendement"/>
              <w:rPr>
                <w:rFonts w:ascii="Times New Roman" w:hAnsi="Times New Roman" w:cs="Times New Roman"/>
              </w:rPr>
            </w:pPr>
          </w:p>
        </w:tc>
        <w:tc>
          <w:tcPr>
            <w:tcW w:w="6590" w:type="dxa"/>
            <w:tcBorders>
              <w:top w:val="nil"/>
              <w:left w:val="nil"/>
              <w:bottom w:val="nil"/>
              <w:right w:val="nil"/>
            </w:tcBorders>
          </w:tcPr>
          <w:p w:rsidRPr="00211762" w:rsidR="00CB3578" w:rsidP="00211762" w:rsidRDefault="00CB3578">
            <w:pPr>
              <w:pStyle w:val="Amendement"/>
              <w:rPr>
                <w:rFonts w:ascii="Times New Roman" w:hAnsi="Times New Roman" w:cs="Times New Roman"/>
              </w:rPr>
            </w:pPr>
          </w:p>
        </w:tc>
      </w:tr>
      <w:tr w:rsidRPr="00211762"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1762" w:rsidR="00CB3578" w:rsidP="00211762" w:rsidRDefault="00CB3578">
            <w:pPr>
              <w:pStyle w:val="Amendement"/>
              <w:rPr>
                <w:rFonts w:ascii="Times New Roman" w:hAnsi="Times New Roman" w:cs="Times New Roman"/>
              </w:rPr>
            </w:pPr>
          </w:p>
        </w:tc>
        <w:tc>
          <w:tcPr>
            <w:tcW w:w="6590" w:type="dxa"/>
            <w:tcBorders>
              <w:top w:val="nil"/>
              <w:left w:val="nil"/>
              <w:bottom w:val="nil"/>
              <w:right w:val="nil"/>
            </w:tcBorders>
          </w:tcPr>
          <w:p w:rsidRPr="00211762" w:rsidR="00CB3578" w:rsidP="00211762" w:rsidRDefault="00CB3578">
            <w:pPr>
              <w:pStyle w:val="Amendement"/>
              <w:rPr>
                <w:rFonts w:ascii="Times New Roman" w:hAnsi="Times New Roman" w:cs="Times New Roman"/>
              </w:rPr>
            </w:pPr>
          </w:p>
        </w:tc>
      </w:tr>
      <w:tr w:rsidRPr="00211762" w:rsidR="006F4454" w:rsidTr="00C32C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11762" w:rsidR="006F4454" w:rsidP="00211762" w:rsidRDefault="006F4454">
            <w:pPr>
              <w:pStyle w:val="Amendement"/>
              <w:rPr>
                <w:rFonts w:ascii="Times New Roman" w:hAnsi="Times New Roman" w:cs="Times New Roman"/>
              </w:rPr>
            </w:pPr>
            <w:r>
              <w:rPr>
                <w:rFonts w:ascii="Times New Roman" w:hAnsi="Times New Roman" w:cs="Times New Roman"/>
              </w:rPr>
              <w:t xml:space="preserve">GEWIJZIGD </w:t>
            </w:r>
            <w:r w:rsidRPr="00211762">
              <w:rPr>
                <w:rFonts w:ascii="Times New Roman" w:hAnsi="Times New Roman" w:cs="Times New Roman"/>
              </w:rPr>
              <w:t>VOORSTEL VAN WET</w:t>
            </w:r>
          </w:p>
        </w:tc>
      </w:tr>
      <w:tr w:rsidRPr="00211762"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1762" w:rsidR="00CB3578" w:rsidP="00211762" w:rsidRDefault="00CB3578">
            <w:pPr>
              <w:pStyle w:val="Amendement"/>
              <w:rPr>
                <w:rFonts w:ascii="Times New Roman" w:hAnsi="Times New Roman" w:cs="Times New Roman"/>
              </w:rPr>
            </w:pPr>
          </w:p>
        </w:tc>
        <w:tc>
          <w:tcPr>
            <w:tcW w:w="6590" w:type="dxa"/>
            <w:tcBorders>
              <w:top w:val="nil"/>
              <w:left w:val="nil"/>
              <w:bottom w:val="nil"/>
              <w:right w:val="nil"/>
            </w:tcBorders>
          </w:tcPr>
          <w:p w:rsidRPr="00211762" w:rsidR="00CB3578" w:rsidP="00211762" w:rsidRDefault="00CB3578">
            <w:pPr>
              <w:pStyle w:val="Amendement"/>
              <w:rPr>
                <w:rFonts w:ascii="Times New Roman" w:hAnsi="Times New Roman" w:cs="Times New Roman"/>
              </w:rPr>
            </w:pPr>
          </w:p>
        </w:tc>
      </w:tr>
    </w:tbl>
    <w:p w:rsidRPr="00211762" w:rsidR="00211762" w:rsidP="00211762" w:rsidRDefault="00211762">
      <w:pPr>
        <w:pStyle w:val="HBJZ-Kamerstukken-regelafstand138"/>
        <w:spacing w:line="240" w:lineRule="auto"/>
        <w:ind w:firstLine="284"/>
        <w:rPr>
          <w:rFonts w:ascii="Times New Roman" w:hAnsi="Times New Roman" w:cs="Times New Roman"/>
          <w:sz w:val="24"/>
          <w:szCs w:val="24"/>
        </w:rPr>
      </w:pPr>
      <w:r w:rsidRPr="00211762">
        <w:rPr>
          <w:rFonts w:ascii="Times New Roman" w:hAnsi="Times New Roman" w:cs="Times New Roman"/>
          <w:sz w:val="24"/>
          <w:szCs w:val="24"/>
        </w:rPr>
        <w:t>Wij Willem-Alexander, bij de gratie Gods, Koning der Nederlanden, Prins van Oranje-Nassau, enz. enz. enz.</w:t>
      </w:r>
    </w:p>
    <w:p w:rsidRPr="00211762" w:rsidR="00211762" w:rsidP="00211762" w:rsidRDefault="00211762">
      <w:pPr>
        <w:pStyle w:val="HBJZ-Kamerstukken-regelafstand138"/>
        <w:spacing w:line="240" w:lineRule="auto"/>
        <w:rPr>
          <w:rFonts w:ascii="Times New Roman" w:hAnsi="Times New Roman" w:cs="Times New Roman"/>
          <w:sz w:val="24"/>
          <w:szCs w:val="24"/>
        </w:rPr>
      </w:pPr>
    </w:p>
    <w:p w:rsidR="00211762" w:rsidP="00211762" w:rsidRDefault="00211762">
      <w:pPr>
        <w:pStyle w:val="HBJZ-Kamerstukken-regelafstand138"/>
        <w:spacing w:line="240" w:lineRule="auto"/>
        <w:ind w:firstLine="284"/>
        <w:rPr>
          <w:rFonts w:ascii="Times New Roman" w:hAnsi="Times New Roman" w:cs="Times New Roman"/>
          <w:sz w:val="24"/>
          <w:szCs w:val="24"/>
        </w:rPr>
      </w:pPr>
      <w:r w:rsidRPr="00211762">
        <w:rPr>
          <w:rFonts w:ascii="Times New Roman" w:hAnsi="Times New Roman" w:cs="Times New Roman"/>
          <w:sz w:val="24"/>
          <w:szCs w:val="24"/>
        </w:rPr>
        <w:t>Allen, die deze zullen zien of horen lezen, saluut! doen te weten:</w:t>
      </w:r>
    </w:p>
    <w:p w:rsidR="00211762" w:rsidP="00211762" w:rsidRDefault="00211762">
      <w:pPr>
        <w:pStyle w:val="HBJZ-Kamerstukken-regelafstand138"/>
        <w:spacing w:line="240" w:lineRule="auto"/>
        <w:ind w:firstLine="284"/>
        <w:rPr>
          <w:rFonts w:ascii="Times New Roman" w:hAnsi="Times New Roman" w:cs="Times New Roman"/>
          <w:sz w:val="24"/>
          <w:szCs w:val="24"/>
        </w:rPr>
      </w:pPr>
      <w:r w:rsidRPr="00211762">
        <w:rPr>
          <w:rFonts w:ascii="Times New Roman" w:hAnsi="Times New Roman" w:cs="Times New Roman"/>
          <w:sz w:val="24"/>
          <w:szCs w:val="24"/>
        </w:rPr>
        <w:t>Alzo Wij in overweging genomen hebben dat het noodzakelijk is om in verband met de actualisatie van het markttoezicht op het aanbod van dienstverlening door registerloodsen en de tuchtrechtspraak geldend voor loodsen, de Loodsenwet te wijzigen;</w:t>
      </w:r>
    </w:p>
    <w:p w:rsidR="00211762" w:rsidP="00211762" w:rsidRDefault="00211762">
      <w:pPr>
        <w:pStyle w:val="HBJZ-Kamerstukken-regelafstand138"/>
        <w:spacing w:line="240" w:lineRule="auto"/>
        <w:ind w:firstLine="284"/>
        <w:rPr>
          <w:rFonts w:ascii="Times New Roman" w:hAnsi="Times New Roman" w:cs="Times New Roman"/>
          <w:sz w:val="24"/>
          <w:szCs w:val="24"/>
        </w:rPr>
      </w:pPr>
      <w:r w:rsidRPr="00211762">
        <w:rPr>
          <w:rFonts w:ascii="Times New Roman" w:hAnsi="Times New Roman" w:cs="Times New Roman"/>
          <w:sz w:val="24"/>
          <w:szCs w:val="24"/>
        </w:rPr>
        <w:t>Zo is het, dat Wij, de Afdeling advisering van de Raad van State gehoord, en met gemeen overleg der Staten-Generaal, hebben goedgevonden en verstaan, gelijk Wij goedvinden en verstaan bij deze:</w:t>
      </w:r>
    </w:p>
    <w:p w:rsidR="00211762" w:rsidP="00211762" w:rsidRDefault="00211762">
      <w:pPr>
        <w:pStyle w:val="HBJZ-Kamerstukken-regelafstand138"/>
        <w:spacing w:line="240" w:lineRule="auto"/>
        <w:rPr>
          <w:rFonts w:ascii="Times New Roman" w:hAnsi="Times New Roman" w:cs="Times New Roman"/>
          <w:sz w:val="24"/>
          <w:szCs w:val="24"/>
        </w:rPr>
      </w:pPr>
    </w:p>
    <w:p w:rsidR="00211762" w:rsidP="00211762" w:rsidRDefault="00211762">
      <w:pPr>
        <w:pStyle w:val="HBJZ-Kamerstukken-regelafstand138"/>
        <w:spacing w:line="240" w:lineRule="auto"/>
        <w:rPr>
          <w:rFonts w:ascii="Times New Roman" w:hAnsi="Times New Roman" w:cs="Times New Roman"/>
          <w:sz w:val="24"/>
          <w:szCs w:val="24"/>
        </w:rPr>
      </w:pPr>
    </w:p>
    <w:p w:rsidRPr="00211762" w:rsidR="00211762" w:rsidP="00211762" w:rsidRDefault="00211762">
      <w:pPr>
        <w:pStyle w:val="HBJZ-Kamerstukken-regelafstand138"/>
        <w:spacing w:line="240" w:lineRule="auto"/>
        <w:rPr>
          <w:rFonts w:ascii="Times New Roman" w:hAnsi="Times New Roman" w:cs="Times New Roman"/>
          <w:sz w:val="24"/>
          <w:szCs w:val="24"/>
        </w:rPr>
      </w:pPr>
      <w:r w:rsidRPr="00211762">
        <w:rPr>
          <w:rFonts w:ascii="Times New Roman" w:hAnsi="Times New Roman" w:cs="Times New Roman"/>
          <w:b/>
          <w:sz w:val="24"/>
          <w:szCs w:val="24"/>
        </w:rPr>
        <w:t>ARTIKEL I</w:t>
      </w:r>
    </w:p>
    <w:p w:rsidRPr="00211762" w:rsidR="00211762" w:rsidP="00211762" w:rsidRDefault="00211762">
      <w:pPr>
        <w:pStyle w:val="HBJZ-Kamerstukken-regelafstand138"/>
        <w:spacing w:line="240" w:lineRule="auto"/>
        <w:rPr>
          <w:rFonts w:ascii="Times New Roman" w:hAnsi="Times New Roman" w:cs="Times New Roman"/>
          <w:sz w:val="24"/>
          <w:szCs w:val="24"/>
        </w:rPr>
      </w:pPr>
    </w:p>
    <w:p w:rsidRPr="00211762" w:rsidR="00211762" w:rsidP="00211762" w:rsidRDefault="00211762">
      <w:pPr>
        <w:pStyle w:val="HBJZ-Kamerstukken-regelafstand138"/>
        <w:spacing w:line="240" w:lineRule="auto"/>
        <w:ind w:firstLine="284"/>
        <w:rPr>
          <w:rFonts w:ascii="Times New Roman" w:hAnsi="Times New Roman" w:cs="Times New Roman"/>
          <w:sz w:val="24"/>
          <w:szCs w:val="24"/>
        </w:rPr>
      </w:pPr>
      <w:r w:rsidRPr="00211762">
        <w:rPr>
          <w:rFonts w:ascii="Times New Roman" w:hAnsi="Times New Roman" w:cs="Times New Roman"/>
          <w:sz w:val="24"/>
          <w:szCs w:val="24"/>
        </w:rPr>
        <w:t>De Loodsenwet wordt als volgt gewijzigd:</w:t>
      </w:r>
    </w:p>
    <w:p w:rsidRPr="00211762" w:rsidR="00211762" w:rsidP="00211762" w:rsidRDefault="00211762">
      <w:pPr>
        <w:pStyle w:val="HBJZ-Kamerstukken-regelafstand138"/>
        <w:spacing w:line="240" w:lineRule="auto"/>
        <w:rPr>
          <w:rFonts w:ascii="Times New Roman" w:hAnsi="Times New Roman" w:cs="Times New Roman"/>
          <w:sz w:val="24"/>
          <w:szCs w:val="24"/>
        </w:rPr>
      </w:pPr>
    </w:p>
    <w:p w:rsidRPr="00211762" w:rsidR="00211762" w:rsidP="00211762" w:rsidRDefault="00211762">
      <w:pPr>
        <w:pStyle w:val="HBJZ-Kamerstukken-regelafstand138"/>
        <w:spacing w:line="240" w:lineRule="auto"/>
        <w:rPr>
          <w:rFonts w:ascii="Times New Roman" w:hAnsi="Times New Roman" w:cs="Times New Roman"/>
          <w:sz w:val="24"/>
          <w:szCs w:val="24"/>
        </w:rPr>
      </w:pPr>
      <w:r w:rsidRPr="00211762">
        <w:rPr>
          <w:rFonts w:ascii="Times New Roman" w:hAnsi="Times New Roman" w:cs="Times New Roman"/>
          <w:sz w:val="24"/>
          <w:szCs w:val="24"/>
        </w:rPr>
        <w:t>A</w:t>
      </w:r>
    </w:p>
    <w:p w:rsidRPr="00211762" w:rsidR="00211762" w:rsidP="00211762" w:rsidRDefault="00211762">
      <w:pPr>
        <w:rPr>
          <w:rFonts w:ascii="Times New Roman" w:hAnsi="Times New Roman"/>
          <w:sz w:val="24"/>
        </w:rPr>
      </w:pPr>
    </w:p>
    <w:p w:rsidR="00211762" w:rsidP="00211762" w:rsidRDefault="00211762">
      <w:pPr>
        <w:pStyle w:val="HBJZ-Kamerstukken-regelafstand138"/>
        <w:spacing w:line="240" w:lineRule="auto"/>
        <w:ind w:firstLine="284"/>
        <w:rPr>
          <w:rFonts w:ascii="Times New Roman" w:hAnsi="Times New Roman" w:cs="Times New Roman"/>
          <w:sz w:val="24"/>
          <w:szCs w:val="24"/>
        </w:rPr>
      </w:pPr>
      <w:r w:rsidRPr="00211762">
        <w:rPr>
          <w:rFonts w:ascii="Times New Roman" w:hAnsi="Times New Roman" w:cs="Times New Roman"/>
          <w:sz w:val="24"/>
          <w:szCs w:val="24"/>
        </w:rPr>
        <w:t>De volgende aanduidingen vervallen:</w:t>
      </w:r>
    </w:p>
    <w:p w:rsidR="00211762" w:rsidP="00211762" w:rsidRDefault="00211762">
      <w:pPr>
        <w:pStyle w:val="HBJZ-Kamerstukken-regelafstand138"/>
        <w:spacing w:line="240" w:lineRule="auto"/>
        <w:rPr>
          <w:rFonts w:ascii="Times New Roman" w:hAnsi="Times New Roman" w:cs="Times New Roman"/>
          <w:sz w:val="24"/>
          <w:szCs w:val="24"/>
        </w:rPr>
      </w:pPr>
    </w:p>
    <w:p w:rsidR="00211762" w:rsidP="00211762" w:rsidRDefault="00211762">
      <w:pPr>
        <w:pStyle w:val="HBJZ-Kamerstukken-regelafstand138"/>
        <w:spacing w:line="240" w:lineRule="auto"/>
        <w:ind w:firstLine="284"/>
        <w:rPr>
          <w:rFonts w:ascii="Times New Roman" w:hAnsi="Times New Roman" w:cs="Times New Roman"/>
          <w:sz w:val="24"/>
          <w:szCs w:val="24"/>
        </w:rPr>
      </w:pPr>
      <w:r w:rsidRPr="00211762">
        <w:rPr>
          <w:rFonts w:ascii="Times New Roman" w:hAnsi="Times New Roman" w:cs="Times New Roman"/>
          <w:sz w:val="24"/>
          <w:szCs w:val="24"/>
        </w:rPr>
        <w:t>- “artikel I”, voorafgaand aan hoofdstuk I;</w:t>
      </w:r>
    </w:p>
    <w:p w:rsidR="00211762" w:rsidP="00211762" w:rsidRDefault="00211762">
      <w:pPr>
        <w:pStyle w:val="HBJZ-Kamerstukken-regelafstand138"/>
        <w:spacing w:line="240" w:lineRule="auto"/>
        <w:rPr>
          <w:rFonts w:ascii="Times New Roman" w:hAnsi="Times New Roman" w:cs="Times New Roman"/>
          <w:sz w:val="24"/>
          <w:szCs w:val="24"/>
        </w:rPr>
      </w:pPr>
    </w:p>
    <w:p w:rsidR="00211762" w:rsidP="00211762" w:rsidRDefault="00211762">
      <w:pPr>
        <w:pStyle w:val="HBJZ-Kamerstukken-regelafstand138"/>
        <w:spacing w:line="240" w:lineRule="auto"/>
        <w:ind w:firstLine="284"/>
        <w:rPr>
          <w:rFonts w:ascii="Times New Roman" w:hAnsi="Times New Roman" w:cs="Times New Roman"/>
          <w:sz w:val="24"/>
          <w:szCs w:val="24"/>
        </w:rPr>
      </w:pPr>
      <w:r w:rsidRPr="00211762">
        <w:rPr>
          <w:rFonts w:ascii="Times New Roman" w:hAnsi="Times New Roman" w:cs="Times New Roman"/>
          <w:sz w:val="24"/>
          <w:szCs w:val="24"/>
        </w:rPr>
        <w:t>- “artikel II”, voorafgaand aan artikel 61;</w:t>
      </w:r>
    </w:p>
    <w:p w:rsidR="00211762" w:rsidP="00211762" w:rsidRDefault="00211762">
      <w:pPr>
        <w:pStyle w:val="HBJZ-Kamerstukken-regelafstand138"/>
        <w:spacing w:line="240" w:lineRule="auto"/>
        <w:rPr>
          <w:rFonts w:ascii="Times New Roman" w:hAnsi="Times New Roman" w:cs="Times New Roman"/>
          <w:sz w:val="24"/>
          <w:szCs w:val="24"/>
        </w:rPr>
      </w:pPr>
    </w:p>
    <w:p w:rsidR="00211762" w:rsidP="00211762" w:rsidRDefault="00211762">
      <w:pPr>
        <w:pStyle w:val="HBJZ-Kamerstukken-regelafstand138"/>
        <w:spacing w:line="240" w:lineRule="auto"/>
        <w:ind w:firstLine="284"/>
        <w:rPr>
          <w:rFonts w:ascii="Times New Roman" w:hAnsi="Times New Roman" w:cs="Times New Roman"/>
          <w:sz w:val="24"/>
          <w:szCs w:val="24"/>
        </w:rPr>
      </w:pPr>
      <w:r w:rsidRPr="00211762">
        <w:rPr>
          <w:rFonts w:ascii="Times New Roman" w:hAnsi="Times New Roman" w:cs="Times New Roman"/>
          <w:sz w:val="24"/>
          <w:szCs w:val="24"/>
        </w:rPr>
        <w:t xml:space="preserve">- “artikel III”, voorafgaand aan artikel 62; en </w:t>
      </w:r>
    </w:p>
    <w:p w:rsidR="00211762" w:rsidP="00211762" w:rsidRDefault="00211762">
      <w:pPr>
        <w:pStyle w:val="HBJZ-Kamerstukken-regelafstand138"/>
        <w:spacing w:line="240" w:lineRule="auto"/>
        <w:rPr>
          <w:rFonts w:ascii="Times New Roman" w:hAnsi="Times New Roman" w:cs="Times New Roman"/>
          <w:sz w:val="24"/>
          <w:szCs w:val="24"/>
        </w:rPr>
      </w:pPr>
    </w:p>
    <w:p w:rsidRPr="00211762" w:rsidR="00211762" w:rsidP="00211762" w:rsidRDefault="00211762">
      <w:pPr>
        <w:pStyle w:val="HBJZ-Kamerstukken-regelafstand138"/>
        <w:spacing w:line="240" w:lineRule="auto"/>
        <w:ind w:firstLine="284"/>
        <w:rPr>
          <w:rFonts w:ascii="Times New Roman" w:hAnsi="Times New Roman" w:cs="Times New Roman"/>
          <w:sz w:val="24"/>
          <w:szCs w:val="24"/>
        </w:rPr>
      </w:pPr>
      <w:r w:rsidRPr="00211762">
        <w:rPr>
          <w:rFonts w:ascii="Times New Roman" w:hAnsi="Times New Roman" w:cs="Times New Roman"/>
          <w:sz w:val="24"/>
          <w:szCs w:val="24"/>
        </w:rPr>
        <w:lastRenderedPageBreak/>
        <w:t>- “artikel IV”, voorafgaand aan artikel 69.</w:t>
      </w:r>
    </w:p>
    <w:p w:rsidRPr="00211762" w:rsidR="00211762" w:rsidP="00211762" w:rsidRDefault="00211762">
      <w:pPr>
        <w:rPr>
          <w:rFonts w:ascii="Times New Roman" w:hAnsi="Times New Roman"/>
          <w:sz w:val="24"/>
        </w:rPr>
      </w:pPr>
    </w:p>
    <w:p w:rsidRPr="00211762" w:rsidR="00211762" w:rsidP="00211762" w:rsidRDefault="00211762">
      <w:pPr>
        <w:pStyle w:val="HBJZ-Kamerstukken-regelafstand138"/>
        <w:spacing w:line="240" w:lineRule="auto"/>
        <w:rPr>
          <w:rFonts w:ascii="Times New Roman" w:hAnsi="Times New Roman" w:cs="Times New Roman"/>
          <w:sz w:val="24"/>
          <w:szCs w:val="24"/>
        </w:rPr>
      </w:pPr>
      <w:r w:rsidRPr="00211762">
        <w:rPr>
          <w:rFonts w:ascii="Times New Roman" w:hAnsi="Times New Roman" w:cs="Times New Roman"/>
          <w:sz w:val="24"/>
          <w:szCs w:val="24"/>
        </w:rPr>
        <w:t>B</w:t>
      </w:r>
    </w:p>
    <w:p w:rsidRPr="00211762" w:rsidR="00211762" w:rsidP="00211762" w:rsidRDefault="00211762">
      <w:pPr>
        <w:pStyle w:val="HBJZ-Kamerstukken-regelafstand138"/>
        <w:spacing w:line="240" w:lineRule="auto"/>
        <w:rPr>
          <w:rFonts w:ascii="Times New Roman" w:hAnsi="Times New Roman" w:cs="Times New Roman"/>
          <w:sz w:val="24"/>
          <w:szCs w:val="24"/>
        </w:rPr>
      </w:pPr>
    </w:p>
    <w:p w:rsidRPr="00211762" w:rsidR="00211762" w:rsidP="00211762" w:rsidRDefault="00211762">
      <w:pPr>
        <w:pStyle w:val="HBJZ-Kamerstukken-regelafstand138"/>
        <w:spacing w:line="240" w:lineRule="auto"/>
        <w:ind w:firstLine="284"/>
        <w:rPr>
          <w:rFonts w:ascii="Times New Roman" w:hAnsi="Times New Roman" w:cs="Times New Roman"/>
          <w:sz w:val="24"/>
          <w:szCs w:val="24"/>
        </w:rPr>
      </w:pPr>
      <w:r w:rsidRPr="00211762">
        <w:rPr>
          <w:rFonts w:ascii="Times New Roman" w:hAnsi="Times New Roman" w:cs="Times New Roman"/>
          <w:sz w:val="24"/>
          <w:szCs w:val="24"/>
        </w:rPr>
        <w:t>Artikel 1, eerste lid, wordt als volgt gewijzigd:</w:t>
      </w:r>
    </w:p>
    <w:p w:rsidR="00211762" w:rsidP="00211762" w:rsidRDefault="00211762">
      <w:pPr>
        <w:rPr>
          <w:rFonts w:ascii="Times New Roman" w:hAnsi="Times New Roman"/>
          <w:sz w:val="24"/>
        </w:rPr>
      </w:pPr>
    </w:p>
    <w:p w:rsidRPr="00211762" w:rsidR="00211762" w:rsidP="00211762" w:rsidRDefault="00211762">
      <w:pPr>
        <w:ind w:firstLine="284"/>
        <w:rPr>
          <w:rFonts w:ascii="Times New Roman" w:hAnsi="Times New Roman"/>
          <w:sz w:val="24"/>
        </w:rPr>
      </w:pPr>
      <w:r w:rsidRPr="00211762">
        <w:rPr>
          <w:rFonts w:ascii="Times New Roman" w:hAnsi="Times New Roman"/>
          <w:sz w:val="24"/>
        </w:rPr>
        <w:t xml:space="preserve">1. In de begripsomschrijving van ‘Onze Minister’ wordt “Milieu” vervangen door “Waterstaat”. </w:t>
      </w:r>
    </w:p>
    <w:p w:rsidR="00211762" w:rsidP="00211762" w:rsidRDefault="00211762">
      <w:pPr>
        <w:widowControl w:val="0"/>
        <w:autoSpaceDE w:val="0"/>
        <w:adjustRightInd w:val="0"/>
        <w:rPr>
          <w:rFonts w:ascii="Times New Roman" w:hAnsi="Times New Roman"/>
          <w:sz w:val="24"/>
        </w:rPr>
      </w:pPr>
    </w:p>
    <w:p w:rsidR="00211762" w:rsidP="00211762" w:rsidRDefault="00211762">
      <w:pPr>
        <w:widowControl w:val="0"/>
        <w:autoSpaceDE w:val="0"/>
        <w:adjustRightInd w:val="0"/>
        <w:ind w:firstLine="284"/>
        <w:rPr>
          <w:rFonts w:ascii="Times New Roman" w:hAnsi="Times New Roman"/>
          <w:sz w:val="24"/>
        </w:rPr>
      </w:pPr>
      <w:r w:rsidRPr="00211762">
        <w:rPr>
          <w:rFonts w:ascii="Times New Roman" w:hAnsi="Times New Roman"/>
          <w:sz w:val="24"/>
        </w:rPr>
        <w:t>2. Onderdeel k komt te luiden:</w:t>
      </w:r>
    </w:p>
    <w:p w:rsidRPr="00211762" w:rsidR="00211762" w:rsidP="00211762" w:rsidRDefault="00211762">
      <w:pPr>
        <w:widowControl w:val="0"/>
        <w:autoSpaceDE w:val="0"/>
        <w:adjustRightInd w:val="0"/>
        <w:ind w:firstLine="284"/>
        <w:rPr>
          <w:rFonts w:ascii="Times New Roman" w:hAnsi="Times New Roman"/>
          <w:sz w:val="24"/>
        </w:rPr>
      </w:pPr>
      <w:r w:rsidRPr="00211762">
        <w:rPr>
          <w:rFonts w:ascii="Times New Roman" w:hAnsi="Times New Roman"/>
          <w:sz w:val="24"/>
        </w:rPr>
        <w:t xml:space="preserve">k. </w:t>
      </w:r>
      <w:r w:rsidRPr="00211762">
        <w:rPr>
          <w:rFonts w:ascii="Times New Roman" w:hAnsi="Times New Roman"/>
          <w:bCs/>
          <w:sz w:val="24"/>
        </w:rPr>
        <w:t>arbeidsvergoeding: arbeidsvergoeding voor registerloodsen, bestaande uit:</w:t>
      </w:r>
    </w:p>
    <w:p w:rsidRPr="00211762" w:rsidR="00211762" w:rsidP="00211762" w:rsidRDefault="00211762">
      <w:pPr>
        <w:widowControl w:val="0"/>
        <w:autoSpaceDE w:val="0"/>
        <w:adjustRightInd w:val="0"/>
        <w:ind w:firstLine="284"/>
        <w:rPr>
          <w:rFonts w:ascii="Times New Roman" w:hAnsi="Times New Roman"/>
          <w:bCs/>
          <w:sz w:val="24"/>
        </w:rPr>
      </w:pPr>
      <w:r w:rsidRPr="00211762">
        <w:rPr>
          <w:rFonts w:ascii="Times New Roman" w:hAnsi="Times New Roman"/>
          <w:bCs/>
          <w:sz w:val="24"/>
        </w:rPr>
        <w:t>1</w:t>
      </w:r>
      <w:r w:rsidRPr="00211762">
        <w:rPr>
          <w:rFonts w:ascii="Times New Roman" w:hAnsi="Times New Roman"/>
          <w:bCs/>
          <w:sz w:val="24"/>
          <w:vertAlign w:val="superscript"/>
        </w:rPr>
        <w:t>o</w:t>
      </w:r>
      <w:r w:rsidRPr="00211762">
        <w:rPr>
          <w:rFonts w:ascii="Times New Roman" w:hAnsi="Times New Roman"/>
          <w:bCs/>
          <w:sz w:val="24"/>
        </w:rPr>
        <w:t xml:space="preserve">. een integraal uurtarief voor de uitvoering van verrichtingen van een registerloods aan boord of loodsen door een registerloods op afstand, met inbegrip van een vaste opslag voor de daarbij te maken reis-, wacht- en beschikbaarheidsuren; en </w:t>
      </w:r>
    </w:p>
    <w:p w:rsidRPr="00211762" w:rsidR="00211762" w:rsidP="00211762" w:rsidRDefault="00211762">
      <w:pPr>
        <w:ind w:firstLine="284"/>
        <w:rPr>
          <w:rFonts w:ascii="Times New Roman" w:hAnsi="Times New Roman"/>
          <w:sz w:val="24"/>
        </w:rPr>
      </w:pPr>
      <w:r w:rsidRPr="00211762">
        <w:rPr>
          <w:rFonts w:ascii="Times New Roman" w:hAnsi="Times New Roman"/>
          <w:bCs/>
          <w:sz w:val="24"/>
        </w:rPr>
        <w:t>2</w:t>
      </w:r>
      <w:r w:rsidRPr="00211762">
        <w:rPr>
          <w:rFonts w:ascii="Times New Roman" w:hAnsi="Times New Roman"/>
          <w:bCs/>
          <w:sz w:val="24"/>
          <w:vertAlign w:val="superscript"/>
        </w:rPr>
        <w:t>o</w:t>
      </w:r>
      <w:r w:rsidRPr="00211762">
        <w:rPr>
          <w:rFonts w:ascii="Times New Roman" w:hAnsi="Times New Roman"/>
          <w:bCs/>
          <w:sz w:val="24"/>
        </w:rPr>
        <w:t>. een integraal uurtarief voor de uitvoering van andere taken dan bedoeld onder 1</w:t>
      </w:r>
      <w:r w:rsidRPr="00211762">
        <w:rPr>
          <w:rFonts w:ascii="Times New Roman" w:hAnsi="Times New Roman"/>
          <w:bCs/>
          <w:sz w:val="24"/>
          <w:vertAlign w:val="superscript"/>
        </w:rPr>
        <w:t>o</w:t>
      </w:r>
      <w:r w:rsidRPr="00211762">
        <w:rPr>
          <w:rFonts w:ascii="Times New Roman" w:hAnsi="Times New Roman"/>
          <w:bCs/>
          <w:sz w:val="24"/>
        </w:rPr>
        <w:t>, die bij of krachtens deze wet of anderszins aan een registerloods zijn toevertrouwd, met inbegrip van een vaste opslag voor de daarbij te maken reis- en wachturen;</w:t>
      </w:r>
    </w:p>
    <w:p w:rsidRPr="00211762" w:rsidR="00211762" w:rsidP="00211762" w:rsidRDefault="00211762">
      <w:pPr>
        <w:pStyle w:val="HBJZ-Kamerstukken-regelafstand138"/>
        <w:spacing w:line="240" w:lineRule="auto"/>
        <w:rPr>
          <w:rFonts w:ascii="Times New Roman" w:hAnsi="Times New Roman" w:cs="Times New Roman"/>
          <w:sz w:val="24"/>
          <w:szCs w:val="24"/>
        </w:rPr>
      </w:pPr>
    </w:p>
    <w:p w:rsidRPr="00211762" w:rsidR="00211762" w:rsidP="00211762" w:rsidRDefault="00211762">
      <w:pPr>
        <w:rPr>
          <w:rFonts w:ascii="Times New Roman" w:hAnsi="Times New Roman"/>
          <w:sz w:val="24"/>
        </w:rPr>
      </w:pPr>
      <w:r w:rsidRPr="00211762">
        <w:rPr>
          <w:rFonts w:ascii="Times New Roman" w:hAnsi="Times New Roman"/>
          <w:sz w:val="24"/>
        </w:rPr>
        <w:t>C</w:t>
      </w:r>
    </w:p>
    <w:p w:rsidRPr="00211762" w:rsidR="00211762" w:rsidP="00211762" w:rsidRDefault="00211762">
      <w:pPr>
        <w:rPr>
          <w:rFonts w:ascii="Times New Roman" w:hAnsi="Times New Roman"/>
          <w:sz w:val="24"/>
        </w:rPr>
      </w:pPr>
    </w:p>
    <w:p w:rsidRPr="00211762" w:rsidR="00211762" w:rsidP="00211762" w:rsidRDefault="00211762">
      <w:pPr>
        <w:ind w:firstLine="284"/>
        <w:rPr>
          <w:rFonts w:ascii="Times New Roman" w:hAnsi="Times New Roman"/>
          <w:sz w:val="24"/>
        </w:rPr>
      </w:pPr>
      <w:r w:rsidRPr="00211762">
        <w:rPr>
          <w:rFonts w:ascii="Times New Roman" w:hAnsi="Times New Roman"/>
          <w:sz w:val="24"/>
        </w:rPr>
        <w:t xml:space="preserve">Artikel 2 komt te luiden: </w:t>
      </w:r>
    </w:p>
    <w:p w:rsidR="00211762" w:rsidP="00211762" w:rsidRDefault="00211762">
      <w:pPr>
        <w:rPr>
          <w:rFonts w:ascii="Times New Roman" w:hAnsi="Times New Roman"/>
          <w:b/>
          <w:sz w:val="24"/>
        </w:rPr>
      </w:pPr>
    </w:p>
    <w:p w:rsidRPr="00211762" w:rsidR="00211762" w:rsidP="00211762" w:rsidRDefault="00211762">
      <w:pPr>
        <w:rPr>
          <w:rFonts w:ascii="Times New Roman" w:hAnsi="Times New Roman"/>
          <w:b/>
          <w:sz w:val="24"/>
        </w:rPr>
      </w:pPr>
      <w:r w:rsidRPr="00211762">
        <w:rPr>
          <w:rFonts w:ascii="Times New Roman" w:hAnsi="Times New Roman"/>
          <w:b/>
          <w:sz w:val="24"/>
        </w:rPr>
        <w:t>Artikel 2</w:t>
      </w:r>
    </w:p>
    <w:p w:rsidR="00211762" w:rsidP="00211762" w:rsidRDefault="00211762">
      <w:pPr>
        <w:widowControl w:val="0"/>
        <w:autoSpaceDE w:val="0"/>
        <w:adjustRightInd w:val="0"/>
        <w:rPr>
          <w:rFonts w:ascii="Times New Roman" w:hAnsi="Times New Roman"/>
          <w:sz w:val="24"/>
        </w:rPr>
      </w:pPr>
    </w:p>
    <w:p w:rsidRPr="00211762" w:rsidR="00211762" w:rsidP="00211762" w:rsidRDefault="00211762">
      <w:pPr>
        <w:widowControl w:val="0"/>
        <w:autoSpaceDE w:val="0"/>
        <w:adjustRightInd w:val="0"/>
        <w:ind w:firstLine="284"/>
        <w:rPr>
          <w:rFonts w:ascii="Times New Roman" w:hAnsi="Times New Roman"/>
          <w:b/>
          <w:bCs/>
          <w:sz w:val="24"/>
        </w:rPr>
      </w:pPr>
      <w:r w:rsidRPr="00211762">
        <w:rPr>
          <w:rFonts w:ascii="Times New Roman" w:hAnsi="Times New Roman"/>
          <w:sz w:val="24"/>
        </w:rPr>
        <w:t>1. De loods adviseert aan boord de kapitein of verkeersdeelnemer over de door deze te voeren navigatie.</w:t>
      </w:r>
    </w:p>
    <w:p w:rsidRPr="00211762" w:rsidR="00211762" w:rsidP="00211762" w:rsidRDefault="00211762">
      <w:pPr>
        <w:pStyle w:val="Geenafstand"/>
        <w:ind w:firstLine="284"/>
        <w:rPr>
          <w:rFonts w:ascii="Times New Roman" w:hAnsi="Times New Roman"/>
          <w:sz w:val="24"/>
          <w:szCs w:val="24"/>
        </w:rPr>
      </w:pPr>
      <w:r w:rsidRPr="00211762">
        <w:rPr>
          <w:rFonts w:ascii="Times New Roman" w:hAnsi="Times New Roman"/>
          <w:sz w:val="24"/>
          <w:szCs w:val="24"/>
        </w:rPr>
        <w:t>2. Indien de loods zijn functie aan boord van het te loodsen schip uitoefent, mag hij met i</w:t>
      </w:r>
      <w:r w:rsidR="00991ACD">
        <w:rPr>
          <w:rFonts w:ascii="Times New Roman" w:hAnsi="Times New Roman"/>
          <w:sz w:val="24"/>
          <w:szCs w:val="24"/>
        </w:rPr>
        <w:t>nstemming van de kapitein op</w:t>
      </w:r>
      <w:r w:rsidRPr="00211762">
        <w:rPr>
          <w:rFonts w:ascii="Times New Roman" w:hAnsi="Times New Roman"/>
          <w:sz w:val="24"/>
          <w:szCs w:val="24"/>
        </w:rPr>
        <w:t>treden als verkeersdeelnemer.</w:t>
      </w:r>
      <w:r w:rsidRPr="00211762" w:rsidDel="00263CA6">
        <w:rPr>
          <w:rFonts w:ascii="Times New Roman" w:hAnsi="Times New Roman"/>
          <w:sz w:val="24"/>
          <w:szCs w:val="24"/>
        </w:rPr>
        <w:t xml:space="preserve"> </w:t>
      </w:r>
    </w:p>
    <w:p w:rsidR="00211762" w:rsidP="00211762" w:rsidRDefault="00211762">
      <w:pPr>
        <w:pStyle w:val="Geenafstand"/>
        <w:ind w:firstLine="284"/>
        <w:rPr>
          <w:rFonts w:ascii="Times New Roman" w:hAnsi="Times New Roman"/>
          <w:sz w:val="24"/>
          <w:szCs w:val="24"/>
        </w:rPr>
      </w:pPr>
      <w:r w:rsidRPr="00211762">
        <w:rPr>
          <w:rFonts w:ascii="Times New Roman" w:hAnsi="Times New Roman"/>
          <w:sz w:val="24"/>
          <w:szCs w:val="24"/>
        </w:rPr>
        <w:t>3. Indien de loods zijn functie niet aan boord van het te loodsen schip kan uitoefenen, mag hij de kapitein of de verkeersdeelnemer vanaf een ander schip of vanaf de wal adviseren.</w:t>
      </w:r>
    </w:p>
    <w:p w:rsidR="00211762" w:rsidP="00211762" w:rsidRDefault="00211762">
      <w:pPr>
        <w:pStyle w:val="Geenafstand"/>
        <w:ind w:firstLine="284"/>
        <w:rPr>
          <w:rFonts w:ascii="Times New Roman" w:hAnsi="Times New Roman"/>
          <w:sz w:val="24"/>
          <w:szCs w:val="24"/>
        </w:rPr>
      </w:pPr>
      <w:r w:rsidRPr="00211762">
        <w:rPr>
          <w:rFonts w:ascii="Times New Roman" w:hAnsi="Times New Roman"/>
          <w:sz w:val="24"/>
          <w:szCs w:val="24"/>
        </w:rPr>
        <w:t>4. Indien de loods zijn functie vanaf een ander schip of vanaf de wal uitoefent, mag hij, voor zover hij daartoe bij of krachtens artikel 9 van de Scheepvaartverkeerswet bevoegd is, de kapitein of de verkeersdeelnemer ook verkeersinformatie geven.</w:t>
      </w:r>
    </w:p>
    <w:p w:rsidR="00211762" w:rsidP="00211762" w:rsidRDefault="00211762">
      <w:pPr>
        <w:pStyle w:val="Geenafstand"/>
        <w:ind w:firstLine="284"/>
        <w:rPr>
          <w:rFonts w:ascii="Times New Roman" w:hAnsi="Times New Roman"/>
          <w:sz w:val="24"/>
          <w:szCs w:val="24"/>
        </w:rPr>
      </w:pPr>
      <w:r w:rsidRPr="00211762">
        <w:rPr>
          <w:rFonts w:ascii="Times New Roman" w:hAnsi="Times New Roman"/>
          <w:sz w:val="24"/>
          <w:szCs w:val="24"/>
        </w:rPr>
        <w:t>5. Indien zich aan boord van het te loodsen schip een loods bevindt, kan een loods vanaf de wal aan deze loods adviezen en, voor zover hij daartoe bij of krachtens artikel 9 van de Scheepvaartverkeerswet bevoegd is, verkeersinformatie geven, in het geval van verminderd zicht, slechte weersomstandigheden of andere bijzondere omstandigheden.</w:t>
      </w:r>
    </w:p>
    <w:p w:rsidRPr="00211762" w:rsidR="00211762" w:rsidP="00211762" w:rsidRDefault="00211762">
      <w:pPr>
        <w:pStyle w:val="Geenafstand"/>
        <w:ind w:firstLine="284"/>
        <w:rPr>
          <w:rFonts w:ascii="Times New Roman" w:hAnsi="Times New Roman"/>
          <w:sz w:val="24"/>
          <w:szCs w:val="24"/>
        </w:rPr>
      </w:pPr>
      <w:r w:rsidRPr="00211762">
        <w:rPr>
          <w:rFonts w:ascii="Times New Roman" w:hAnsi="Times New Roman"/>
          <w:sz w:val="24"/>
          <w:szCs w:val="24"/>
        </w:rPr>
        <w:t xml:space="preserve">6. Ter bescherming van de belangen, genoemd in artikel 3, eerste lid, van de Scheepvaartverkeerswet, worden bij of krachtens algemene maatregel van bestuur voorschriften vastgesteld die de loodsen voor en bij de uitoefening van hun </w:t>
      </w:r>
      <w:r>
        <w:rPr>
          <w:rFonts w:ascii="Times New Roman" w:hAnsi="Times New Roman"/>
          <w:sz w:val="24"/>
          <w:szCs w:val="24"/>
        </w:rPr>
        <w:t>beroep in acht dienen te nemen.</w:t>
      </w:r>
    </w:p>
    <w:p w:rsidRPr="00211762" w:rsidR="00211762" w:rsidP="00211762" w:rsidRDefault="00211762">
      <w:pPr>
        <w:pStyle w:val="Geenafstand"/>
        <w:ind w:left="284"/>
        <w:rPr>
          <w:rFonts w:ascii="Times New Roman" w:hAnsi="Times New Roman"/>
          <w:sz w:val="24"/>
          <w:szCs w:val="24"/>
        </w:rPr>
      </w:pPr>
    </w:p>
    <w:p w:rsidRPr="00211762" w:rsidR="00211762" w:rsidP="00211762" w:rsidRDefault="00211762">
      <w:pPr>
        <w:rPr>
          <w:rFonts w:ascii="Times New Roman" w:hAnsi="Times New Roman"/>
          <w:sz w:val="24"/>
        </w:rPr>
      </w:pPr>
      <w:r w:rsidRPr="00211762">
        <w:rPr>
          <w:rFonts w:ascii="Times New Roman" w:hAnsi="Times New Roman"/>
          <w:sz w:val="24"/>
        </w:rPr>
        <w:t>D</w:t>
      </w:r>
    </w:p>
    <w:p w:rsidRPr="00211762" w:rsidR="00211762" w:rsidP="00211762" w:rsidRDefault="00211762">
      <w:pPr>
        <w:rPr>
          <w:rFonts w:ascii="Times New Roman" w:hAnsi="Times New Roman"/>
          <w:sz w:val="24"/>
        </w:rPr>
      </w:pPr>
    </w:p>
    <w:p w:rsidRPr="00211762" w:rsidR="00211762" w:rsidP="00211762" w:rsidRDefault="00211762">
      <w:pPr>
        <w:ind w:firstLine="284"/>
        <w:rPr>
          <w:rFonts w:ascii="Times New Roman" w:hAnsi="Times New Roman"/>
          <w:sz w:val="24"/>
        </w:rPr>
      </w:pPr>
      <w:r w:rsidRPr="00211762">
        <w:rPr>
          <w:rFonts w:ascii="Times New Roman" w:hAnsi="Times New Roman"/>
          <w:sz w:val="24"/>
        </w:rPr>
        <w:t xml:space="preserve">Na artikel 2 wordt een artikel ingevoegd, luidende: </w:t>
      </w:r>
    </w:p>
    <w:p w:rsidR="00211762" w:rsidP="00211762" w:rsidRDefault="00211762">
      <w:pPr>
        <w:rPr>
          <w:rFonts w:ascii="Times New Roman" w:hAnsi="Times New Roman"/>
          <w:b/>
          <w:sz w:val="24"/>
        </w:rPr>
      </w:pPr>
    </w:p>
    <w:p w:rsidRPr="00211762" w:rsidR="00211762" w:rsidP="00211762" w:rsidRDefault="00211762">
      <w:pPr>
        <w:rPr>
          <w:rFonts w:ascii="Times New Roman" w:hAnsi="Times New Roman"/>
          <w:b/>
          <w:sz w:val="24"/>
        </w:rPr>
      </w:pPr>
      <w:r w:rsidRPr="00211762">
        <w:rPr>
          <w:rFonts w:ascii="Times New Roman" w:hAnsi="Times New Roman"/>
          <w:b/>
          <w:sz w:val="24"/>
        </w:rPr>
        <w:t>Artikel 2a</w:t>
      </w:r>
    </w:p>
    <w:p w:rsidR="00211762" w:rsidP="00211762" w:rsidRDefault="00211762">
      <w:pPr>
        <w:rPr>
          <w:rFonts w:ascii="Times New Roman" w:hAnsi="Times New Roman"/>
          <w:sz w:val="24"/>
        </w:rPr>
      </w:pPr>
    </w:p>
    <w:p w:rsidRPr="00211762" w:rsidR="00211762" w:rsidP="00211762" w:rsidRDefault="00211762">
      <w:pPr>
        <w:ind w:firstLine="284"/>
        <w:rPr>
          <w:rFonts w:ascii="Times New Roman" w:hAnsi="Times New Roman"/>
          <w:sz w:val="24"/>
        </w:rPr>
      </w:pPr>
      <w:r w:rsidRPr="00211762">
        <w:rPr>
          <w:rFonts w:ascii="Times New Roman" w:hAnsi="Times New Roman"/>
          <w:sz w:val="24"/>
        </w:rPr>
        <w:lastRenderedPageBreak/>
        <w:t xml:space="preserve">1. Bij algemene maatregel van bestuur kan worden bepaald dat onder bij in die maatregel te bepalen voorwaarden, bij wijze van experiment tijdelijk kan worden afgeweken van artikel 2, eerste, tweede of derde lid. </w:t>
      </w:r>
    </w:p>
    <w:p w:rsidRPr="00211762" w:rsidR="00211762" w:rsidP="00211762" w:rsidRDefault="00211762">
      <w:pPr>
        <w:ind w:firstLine="284"/>
        <w:rPr>
          <w:rFonts w:ascii="Times New Roman" w:hAnsi="Times New Roman"/>
          <w:sz w:val="24"/>
        </w:rPr>
      </w:pPr>
      <w:r w:rsidRPr="00211762">
        <w:rPr>
          <w:rFonts w:ascii="Times New Roman" w:hAnsi="Times New Roman"/>
          <w:sz w:val="24"/>
        </w:rPr>
        <w:t xml:space="preserve">2. Het experiment, bedoeld in het eerste lid, heeft tot doel om te beoordelen of met een andere invulling van de wijze van functie-uitoefening van de loods de belangen, bedoeld in artikel 2, zesde lid, voldoende worden beschermd. </w:t>
      </w:r>
    </w:p>
    <w:p w:rsidRPr="00211762" w:rsidR="00211762" w:rsidP="00211762" w:rsidRDefault="00211762">
      <w:pPr>
        <w:ind w:firstLine="284"/>
        <w:rPr>
          <w:rFonts w:ascii="Times New Roman" w:hAnsi="Times New Roman"/>
          <w:sz w:val="24"/>
        </w:rPr>
      </w:pPr>
      <w:r w:rsidRPr="00211762">
        <w:rPr>
          <w:rFonts w:ascii="Times New Roman" w:hAnsi="Times New Roman"/>
          <w:sz w:val="24"/>
        </w:rPr>
        <w:t>3. In de algemene maatregel van bestuur, bedoeld in het eerste lid, wordt, met inachtneming van de belangen, genoemd in artikel 3 van de Scheepvaartverkeerswet, in ieder geval bepaald:</w:t>
      </w:r>
    </w:p>
    <w:p w:rsidRPr="00211762" w:rsidR="00211762" w:rsidP="00211762" w:rsidRDefault="00211762">
      <w:pPr>
        <w:ind w:firstLine="284"/>
        <w:rPr>
          <w:rFonts w:ascii="Times New Roman" w:hAnsi="Times New Roman"/>
          <w:sz w:val="24"/>
        </w:rPr>
      </w:pPr>
      <w:r w:rsidRPr="00211762">
        <w:rPr>
          <w:rFonts w:ascii="Times New Roman" w:hAnsi="Times New Roman"/>
          <w:sz w:val="24"/>
        </w:rPr>
        <w:t>a. de nadere concretisering van het doel van het experiment;</w:t>
      </w:r>
    </w:p>
    <w:p w:rsidRPr="00211762" w:rsidR="00211762" w:rsidP="00211762" w:rsidRDefault="00211762">
      <w:pPr>
        <w:ind w:firstLine="284"/>
        <w:rPr>
          <w:rFonts w:ascii="Times New Roman" w:hAnsi="Times New Roman"/>
          <w:sz w:val="24"/>
        </w:rPr>
      </w:pPr>
      <w:r w:rsidRPr="00211762">
        <w:rPr>
          <w:rFonts w:ascii="Times New Roman" w:hAnsi="Times New Roman"/>
          <w:sz w:val="24"/>
        </w:rPr>
        <w:t>b. binnen welke periode geëxperimenteerd mag worden, waarbij die periode niet meer dan vijf achtereenvolgende jaren bedraagt;</w:t>
      </w:r>
    </w:p>
    <w:p w:rsidRPr="00211762" w:rsidR="00211762" w:rsidP="00211762" w:rsidRDefault="00211762">
      <w:pPr>
        <w:pStyle w:val="Geenafstand"/>
        <w:ind w:firstLine="284"/>
        <w:rPr>
          <w:rFonts w:ascii="Times New Roman" w:hAnsi="Times New Roman"/>
          <w:sz w:val="24"/>
          <w:szCs w:val="24"/>
        </w:rPr>
      </w:pPr>
      <w:r w:rsidRPr="00211762">
        <w:rPr>
          <w:rFonts w:ascii="Times New Roman" w:hAnsi="Times New Roman"/>
          <w:sz w:val="24"/>
          <w:szCs w:val="24"/>
        </w:rPr>
        <w:t>c. welke voorschriften of beperkingen worden gesteld aan het experiment;</w:t>
      </w:r>
    </w:p>
    <w:p w:rsidRPr="00211762" w:rsidR="00211762" w:rsidP="00211762" w:rsidRDefault="00211762">
      <w:pPr>
        <w:ind w:firstLine="284"/>
        <w:rPr>
          <w:rFonts w:ascii="Times New Roman" w:hAnsi="Times New Roman"/>
          <w:sz w:val="24"/>
        </w:rPr>
      </w:pPr>
      <w:r w:rsidRPr="00211762">
        <w:rPr>
          <w:rFonts w:ascii="Times New Roman" w:hAnsi="Times New Roman"/>
          <w:sz w:val="24"/>
        </w:rPr>
        <w:t>d. welke mogelijkheden er zijn voor verlenging;</w:t>
      </w:r>
    </w:p>
    <w:p w:rsidRPr="00211762" w:rsidR="00211762" w:rsidP="00211762" w:rsidRDefault="00211762">
      <w:pPr>
        <w:ind w:firstLine="284"/>
        <w:rPr>
          <w:rFonts w:ascii="Times New Roman" w:hAnsi="Times New Roman"/>
          <w:sz w:val="24"/>
        </w:rPr>
      </w:pPr>
      <w:r w:rsidRPr="00211762">
        <w:rPr>
          <w:rFonts w:ascii="Times New Roman" w:hAnsi="Times New Roman"/>
          <w:sz w:val="24"/>
        </w:rPr>
        <w:t xml:space="preserve">e. op welke wijze het experiment wordt geëvalueerd. </w:t>
      </w:r>
    </w:p>
    <w:p w:rsidRPr="00211762" w:rsidR="00211762" w:rsidP="00211762" w:rsidRDefault="00211762">
      <w:pPr>
        <w:ind w:left="284"/>
        <w:rPr>
          <w:rFonts w:ascii="Times New Roman" w:hAnsi="Times New Roman"/>
          <w:sz w:val="24"/>
        </w:rPr>
      </w:pPr>
      <w:r w:rsidRPr="00211762">
        <w:rPr>
          <w:rFonts w:ascii="Times New Roman" w:hAnsi="Times New Roman"/>
          <w:sz w:val="24"/>
        </w:rPr>
        <w:t xml:space="preserve">4. Artikel 3 is van overeenkomstige toepassing. </w:t>
      </w:r>
    </w:p>
    <w:p w:rsidRPr="00211762" w:rsidR="00211762" w:rsidP="00211762" w:rsidRDefault="00211762">
      <w:pPr>
        <w:rPr>
          <w:rFonts w:ascii="Times New Roman" w:hAnsi="Times New Roman"/>
          <w:sz w:val="24"/>
        </w:rPr>
      </w:pPr>
    </w:p>
    <w:p w:rsidRPr="00211762" w:rsidR="00211762" w:rsidP="00211762" w:rsidRDefault="00211762">
      <w:pPr>
        <w:pStyle w:val="Tekstopmerking"/>
        <w:rPr>
          <w:rFonts w:ascii="Times New Roman" w:hAnsi="Times New Roman" w:cs="Times New Roman"/>
          <w:sz w:val="24"/>
          <w:szCs w:val="24"/>
        </w:rPr>
      </w:pPr>
      <w:r w:rsidRPr="00211762">
        <w:rPr>
          <w:rFonts w:ascii="Times New Roman" w:hAnsi="Times New Roman" w:cs="Times New Roman"/>
          <w:sz w:val="24"/>
          <w:szCs w:val="24"/>
        </w:rPr>
        <w:t>E</w:t>
      </w:r>
    </w:p>
    <w:p w:rsidRPr="00211762" w:rsidR="00211762" w:rsidP="00211762" w:rsidRDefault="00211762">
      <w:pPr>
        <w:pStyle w:val="Tekstopmerking"/>
        <w:rPr>
          <w:rFonts w:ascii="Times New Roman" w:hAnsi="Times New Roman" w:cs="Times New Roman"/>
          <w:sz w:val="24"/>
          <w:szCs w:val="24"/>
        </w:rPr>
      </w:pPr>
    </w:p>
    <w:p w:rsidRPr="00211762" w:rsidR="00211762" w:rsidP="00211762" w:rsidRDefault="00211762">
      <w:pPr>
        <w:pStyle w:val="Tekstopmerking"/>
        <w:ind w:firstLine="284"/>
        <w:rPr>
          <w:rFonts w:ascii="Times New Roman" w:hAnsi="Times New Roman" w:cs="Times New Roman"/>
          <w:sz w:val="24"/>
          <w:szCs w:val="24"/>
        </w:rPr>
      </w:pPr>
      <w:r w:rsidRPr="00211762">
        <w:rPr>
          <w:rFonts w:ascii="Times New Roman" w:hAnsi="Times New Roman" w:cs="Times New Roman"/>
          <w:sz w:val="24"/>
          <w:szCs w:val="24"/>
        </w:rPr>
        <w:t xml:space="preserve">Artikel 15 wordt als volgt gewijzigd: </w:t>
      </w:r>
    </w:p>
    <w:p w:rsidRPr="00211762" w:rsidR="00211762" w:rsidP="00211762" w:rsidRDefault="00211762">
      <w:pPr>
        <w:pStyle w:val="Tekstopmerking"/>
        <w:rPr>
          <w:rFonts w:ascii="Times New Roman" w:hAnsi="Times New Roman" w:cs="Times New Roman"/>
          <w:sz w:val="24"/>
          <w:szCs w:val="24"/>
        </w:rPr>
      </w:pPr>
    </w:p>
    <w:p w:rsidRPr="00211762" w:rsidR="00211762" w:rsidP="00211762" w:rsidRDefault="00211762">
      <w:pPr>
        <w:pStyle w:val="Tekstopmerking"/>
        <w:ind w:firstLine="284"/>
        <w:rPr>
          <w:rFonts w:ascii="Times New Roman" w:hAnsi="Times New Roman" w:cs="Times New Roman"/>
          <w:sz w:val="24"/>
          <w:szCs w:val="24"/>
        </w:rPr>
      </w:pPr>
      <w:r w:rsidRPr="00211762">
        <w:rPr>
          <w:rFonts w:ascii="Times New Roman" w:hAnsi="Times New Roman" w:cs="Times New Roman"/>
          <w:sz w:val="24"/>
          <w:szCs w:val="24"/>
        </w:rPr>
        <w:t xml:space="preserve">1. In onderdeel c vervalt aan het slot van de zin ‘en’. </w:t>
      </w:r>
    </w:p>
    <w:p w:rsidR="00211762" w:rsidP="00211762" w:rsidRDefault="00211762">
      <w:pPr>
        <w:pStyle w:val="Tekstopmerking"/>
        <w:rPr>
          <w:rFonts w:ascii="Times New Roman" w:hAnsi="Times New Roman" w:cs="Times New Roman"/>
          <w:sz w:val="24"/>
          <w:szCs w:val="24"/>
        </w:rPr>
      </w:pPr>
    </w:p>
    <w:p w:rsidRPr="00211762" w:rsidR="00211762" w:rsidP="00211762" w:rsidRDefault="00211762">
      <w:pPr>
        <w:pStyle w:val="Tekstopmerking"/>
        <w:ind w:firstLine="284"/>
        <w:rPr>
          <w:rFonts w:ascii="Times New Roman" w:hAnsi="Times New Roman" w:cs="Times New Roman"/>
          <w:sz w:val="24"/>
          <w:szCs w:val="24"/>
        </w:rPr>
      </w:pPr>
      <w:r w:rsidRPr="00211762">
        <w:rPr>
          <w:rFonts w:ascii="Times New Roman" w:hAnsi="Times New Roman" w:cs="Times New Roman"/>
          <w:sz w:val="24"/>
          <w:szCs w:val="24"/>
        </w:rPr>
        <w:t xml:space="preserve">2. In onderdeel d wordt de punt vervangen door ’; en’. </w:t>
      </w:r>
    </w:p>
    <w:p w:rsidR="00211762" w:rsidP="00211762" w:rsidRDefault="00211762">
      <w:pPr>
        <w:pStyle w:val="Tekstopmerking"/>
        <w:rPr>
          <w:rFonts w:ascii="Times New Roman" w:hAnsi="Times New Roman" w:cs="Times New Roman"/>
          <w:sz w:val="24"/>
          <w:szCs w:val="24"/>
        </w:rPr>
      </w:pPr>
    </w:p>
    <w:p w:rsidRPr="00211762" w:rsidR="00211762" w:rsidP="00211762" w:rsidRDefault="00211762">
      <w:pPr>
        <w:pStyle w:val="Tekstopmerking"/>
        <w:ind w:firstLine="284"/>
        <w:rPr>
          <w:rFonts w:ascii="Times New Roman" w:hAnsi="Times New Roman" w:cs="Times New Roman"/>
          <w:sz w:val="24"/>
          <w:szCs w:val="24"/>
        </w:rPr>
      </w:pPr>
      <w:r w:rsidRPr="00211762">
        <w:rPr>
          <w:rFonts w:ascii="Times New Roman" w:hAnsi="Times New Roman" w:cs="Times New Roman"/>
          <w:sz w:val="24"/>
          <w:szCs w:val="24"/>
        </w:rPr>
        <w:t xml:space="preserve">3. Er wordt een onderdeel toegevoegd, luidende: </w:t>
      </w:r>
    </w:p>
    <w:p w:rsidRPr="00211762" w:rsidR="00211762" w:rsidP="00211762" w:rsidRDefault="00211762">
      <w:pPr>
        <w:pStyle w:val="Tekstopmerking"/>
        <w:ind w:firstLine="284"/>
        <w:rPr>
          <w:rFonts w:ascii="Times New Roman" w:hAnsi="Times New Roman" w:cs="Times New Roman"/>
          <w:sz w:val="24"/>
          <w:szCs w:val="24"/>
        </w:rPr>
      </w:pPr>
      <w:r w:rsidRPr="00211762">
        <w:rPr>
          <w:rFonts w:ascii="Times New Roman" w:hAnsi="Times New Roman" w:cs="Times New Roman"/>
          <w:sz w:val="24"/>
          <w:szCs w:val="24"/>
        </w:rPr>
        <w:t>e. de borging van de kwaliteit van de loodsdienstverlening, waarbij ten minste wordt voorzien in de wijze waarop ten minste iedere vijf jaar een visitatie wordt uitgevoerd met het oog op de kwaliteit van de loodsdienstverlening.</w:t>
      </w:r>
    </w:p>
    <w:p w:rsidRPr="00211762" w:rsidR="00211762" w:rsidP="00211762" w:rsidRDefault="00211762">
      <w:pPr>
        <w:rPr>
          <w:rFonts w:ascii="Times New Roman" w:hAnsi="Times New Roman"/>
          <w:sz w:val="24"/>
        </w:rPr>
      </w:pPr>
    </w:p>
    <w:p w:rsidRPr="00211762" w:rsidR="00211762" w:rsidP="00211762" w:rsidRDefault="00211762">
      <w:pPr>
        <w:rPr>
          <w:rFonts w:ascii="Times New Roman" w:hAnsi="Times New Roman"/>
          <w:sz w:val="24"/>
        </w:rPr>
      </w:pPr>
      <w:r w:rsidRPr="00211762">
        <w:rPr>
          <w:rFonts w:ascii="Times New Roman" w:hAnsi="Times New Roman"/>
          <w:sz w:val="24"/>
        </w:rPr>
        <w:t>F</w:t>
      </w:r>
    </w:p>
    <w:p w:rsidRPr="00211762" w:rsidR="00211762" w:rsidP="00211762" w:rsidRDefault="00211762">
      <w:pPr>
        <w:rPr>
          <w:rFonts w:ascii="Times New Roman" w:hAnsi="Times New Roman"/>
          <w:sz w:val="24"/>
        </w:rPr>
      </w:pPr>
    </w:p>
    <w:p w:rsidRPr="00211762" w:rsidR="00211762" w:rsidP="00211762" w:rsidRDefault="00211762">
      <w:pPr>
        <w:ind w:firstLine="284"/>
        <w:rPr>
          <w:rFonts w:ascii="Times New Roman" w:hAnsi="Times New Roman"/>
          <w:sz w:val="24"/>
        </w:rPr>
      </w:pPr>
      <w:r w:rsidRPr="00211762">
        <w:rPr>
          <w:rFonts w:ascii="Times New Roman" w:hAnsi="Times New Roman"/>
          <w:sz w:val="24"/>
        </w:rPr>
        <w:t>In artikel 23, eerste lid, onderdeel b, wordt “artikel 28, eerste lid,” vervangen door “artikel 40”.</w:t>
      </w:r>
    </w:p>
    <w:p w:rsidRPr="00211762" w:rsidR="00211762" w:rsidP="00211762" w:rsidRDefault="00211762">
      <w:pPr>
        <w:rPr>
          <w:rFonts w:ascii="Times New Roman" w:hAnsi="Times New Roman"/>
          <w:sz w:val="24"/>
        </w:rPr>
      </w:pPr>
    </w:p>
    <w:p w:rsidRPr="00211762" w:rsidR="00211762" w:rsidP="00211762" w:rsidRDefault="00211762">
      <w:pPr>
        <w:rPr>
          <w:rFonts w:ascii="Times New Roman" w:hAnsi="Times New Roman"/>
          <w:sz w:val="24"/>
        </w:rPr>
      </w:pPr>
      <w:r w:rsidRPr="00211762">
        <w:rPr>
          <w:rFonts w:ascii="Times New Roman" w:hAnsi="Times New Roman"/>
          <w:sz w:val="24"/>
        </w:rPr>
        <w:t>G</w:t>
      </w:r>
    </w:p>
    <w:p w:rsidRPr="00211762" w:rsidR="00211762" w:rsidP="00211762" w:rsidRDefault="00211762">
      <w:pPr>
        <w:rPr>
          <w:rFonts w:ascii="Times New Roman" w:hAnsi="Times New Roman"/>
          <w:sz w:val="24"/>
        </w:rPr>
      </w:pPr>
    </w:p>
    <w:p w:rsidRPr="00211762" w:rsidR="00211762" w:rsidP="00211762" w:rsidRDefault="00211762">
      <w:pPr>
        <w:ind w:firstLine="284"/>
        <w:rPr>
          <w:rFonts w:ascii="Times New Roman" w:hAnsi="Times New Roman"/>
          <w:sz w:val="24"/>
        </w:rPr>
      </w:pPr>
      <w:r w:rsidRPr="00211762">
        <w:rPr>
          <w:rFonts w:ascii="Times New Roman" w:hAnsi="Times New Roman"/>
          <w:sz w:val="24"/>
        </w:rPr>
        <w:t xml:space="preserve">In artikel 24, eerste lid, onderdeel c, wordt “artikel 28, eerste lid, onderdeel d,” vervangen door “artikel 40, eerste lid”. </w:t>
      </w:r>
    </w:p>
    <w:p w:rsidRPr="00211762" w:rsidR="00211762" w:rsidP="00211762" w:rsidRDefault="00211762">
      <w:pPr>
        <w:rPr>
          <w:rFonts w:ascii="Times New Roman" w:hAnsi="Times New Roman"/>
          <w:sz w:val="24"/>
        </w:rPr>
      </w:pPr>
    </w:p>
    <w:p w:rsidRPr="00211762" w:rsidR="00211762" w:rsidP="00211762" w:rsidRDefault="00211762">
      <w:pPr>
        <w:rPr>
          <w:rFonts w:ascii="Times New Roman" w:hAnsi="Times New Roman"/>
          <w:sz w:val="24"/>
        </w:rPr>
      </w:pPr>
      <w:r w:rsidRPr="00211762">
        <w:rPr>
          <w:rFonts w:ascii="Times New Roman" w:hAnsi="Times New Roman"/>
          <w:sz w:val="24"/>
        </w:rPr>
        <w:t>H</w:t>
      </w:r>
    </w:p>
    <w:p w:rsidRPr="00211762" w:rsidR="00211762" w:rsidP="00211762" w:rsidRDefault="00211762">
      <w:pPr>
        <w:rPr>
          <w:rFonts w:ascii="Times New Roman" w:hAnsi="Times New Roman"/>
          <w:sz w:val="24"/>
        </w:rPr>
      </w:pPr>
    </w:p>
    <w:p w:rsidRPr="00211762" w:rsidR="00211762" w:rsidP="00211762" w:rsidRDefault="00211762">
      <w:pPr>
        <w:ind w:firstLine="284"/>
        <w:rPr>
          <w:rFonts w:ascii="Times New Roman" w:hAnsi="Times New Roman"/>
          <w:sz w:val="24"/>
        </w:rPr>
      </w:pPr>
      <w:r w:rsidRPr="00211762">
        <w:rPr>
          <w:rFonts w:ascii="Times New Roman" w:hAnsi="Times New Roman"/>
          <w:sz w:val="24"/>
        </w:rPr>
        <w:t xml:space="preserve">Artikel 26 wordt als volgt gewijzigd: </w:t>
      </w:r>
    </w:p>
    <w:p w:rsidR="00211762" w:rsidP="00211762" w:rsidRDefault="00211762">
      <w:pPr>
        <w:rPr>
          <w:rFonts w:ascii="Times New Roman" w:hAnsi="Times New Roman"/>
          <w:sz w:val="24"/>
        </w:rPr>
      </w:pPr>
    </w:p>
    <w:p w:rsidRPr="00211762" w:rsidR="00211762" w:rsidP="00211762" w:rsidRDefault="00211762">
      <w:pPr>
        <w:ind w:firstLine="284"/>
        <w:rPr>
          <w:rFonts w:ascii="Times New Roman" w:hAnsi="Times New Roman"/>
          <w:sz w:val="24"/>
        </w:rPr>
      </w:pPr>
      <w:r w:rsidRPr="00211762">
        <w:rPr>
          <w:rFonts w:ascii="Times New Roman" w:hAnsi="Times New Roman"/>
          <w:sz w:val="24"/>
        </w:rPr>
        <w:t xml:space="preserve">1. Onder verlettering van onderdelen b en c tot onderdelen a en b (nieuw) in het tweede lid, vervalt onderdeel a. </w:t>
      </w:r>
    </w:p>
    <w:p w:rsidR="00211762" w:rsidP="00211762" w:rsidRDefault="00211762">
      <w:pPr>
        <w:rPr>
          <w:rFonts w:ascii="Times New Roman" w:hAnsi="Times New Roman"/>
          <w:sz w:val="24"/>
        </w:rPr>
      </w:pPr>
    </w:p>
    <w:p w:rsidRPr="00211762" w:rsidR="00211762" w:rsidP="00211762" w:rsidRDefault="00211762">
      <w:pPr>
        <w:ind w:firstLine="284"/>
        <w:rPr>
          <w:rFonts w:ascii="Times New Roman" w:hAnsi="Times New Roman"/>
          <w:sz w:val="24"/>
        </w:rPr>
      </w:pPr>
      <w:r w:rsidRPr="00211762">
        <w:rPr>
          <w:rFonts w:ascii="Times New Roman" w:hAnsi="Times New Roman"/>
          <w:sz w:val="24"/>
        </w:rPr>
        <w:t xml:space="preserve">2. Het derde tot en met vijfde lid vervallen. </w:t>
      </w:r>
    </w:p>
    <w:p w:rsidRPr="00211762" w:rsidR="00211762" w:rsidP="00211762" w:rsidRDefault="00211762">
      <w:pPr>
        <w:rPr>
          <w:rFonts w:ascii="Times New Roman" w:hAnsi="Times New Roman"/>
          <w:sz w:val="24"/>
        </w:rPr>
      </w:pPr>
    </w:p>
    <w:p w:rsidRPr="00211762" w:rsidR="00211762" w:rsidP="00211762" w:rsidRDefault="00211762">
      <w:pPr>
        <w:rPr>
          <w:rFonts w:ascii="Times New Roman" w:hAnsi="Times New Roman"/>
          <w:sz w:val="24"/>
        </w:rPr>
      </w:pPr>
      <w:r w:rsidRPr="00211762">
        <w:rPr>
          <w:rFonts w:ascii="Times New Roman" w:hAnsi="Times New Roman"/>
          <w:sz w:val="24"/>
        </w:rPr>
        <w:lastRenderedPageBreak/>
        <w:t>I</w:t>
      </w:r>
    </w:p>
    <w:p w:rsidRPr="00211762" w:rsidR="00211762" w:rsidP="00211762" w:rsidRDefault="00211762">
      <w:pPr>
        <w:rPr>
          <w:rFonts w:ascii="Times New Roman" w:hAnsi="Times New Roman"/>
          <w:sz w:val="24"/>
        </w:rPr>
      </w:pPr>
    </w:p>
    <w:p w:rsidRPr="00211762" w:rsidR="00211762" w:rsidP="00211762" w:rsidRDefault="00211762">
      <w:pPr>
        <w:ind w:firstLine="284"/>
        <w:rPr>
          <w:rFonts w:ascii="Times New Roman" w:hAnsi="Times New Roman"/>
          <w:sz w:val="24"/>
        </w:rPr>
      </w:pPr>
      <w:r w:rsidRPr="00211762">
        <w:rPr>
          <w:rFonts w:ascii="Times New Roman" w:hAnsi="Times New Roman"/>
          <w:sz w:val="24"/>
        </w:rPr>
        <w:t xml:space="preserve">Artikel 27b wordt als volgt gewijzigd: </w:t>
      </w:r>
    </w:p>
    <w:p w:rsidR="00211762" w:rsidP="00211762" w:rsidRDefault="00211762">
      <w:pPr>
        <w:rPr>
          <w:rFonts w:ascii="Times New Roman" w:hAnsi="Times New Roman"/>
          <w:sz w:val="24"/>
        </w:rPr>
      </w:pPr>
    </w:p>
    <w:p w:rsidRPr="00211762" w:rsidR="00211762" w:rsidP="00211762" w:rsidRDefault="00211762">
      <w:pPr>
        <w:ind w:firstLine="284"/>
        <w:rPr>
          <w:rFonts w:ascii="Times New Roman" w:hAnsi="Times New Roman"/>
          <w:sz w:val="24"/>
        </w:rPr>
      </w:pPr>
      <w:r w:rsidRPr="00211762">
        <w:rPr>
          <w:rFonts w:ascii="Times New Roman" w:hAnsi="Times New Roman"/>
          <w:sz w:val="24"/>
        </w:rPr>
        <w:t xml:space="preserve">1. In het eerste lid vervalt “, en de verplichtingen, bedoeld in artikel 26, tweede lid, onder a”. </w:t>
      </w:r>
    </w:p>
    <w:p w:rsidR="00211762" w:rsidP="00211762" w:rsidRDefault="00211762">
      <w:pPr>
        <w:pStyle w:val="Tekstopmerking"/>
        <w:rPr>
          <w:rFonts w:ascii="Times New Roman" w:hAnsi="Times New Roman" w:cs="Times New Roman"/>
          <w:sz w:val="24"/>
          <w:szCs w:val="24"/>
        </w:rPr>
      </w:pPr>
    </w:p>
    <w:p w:rsidRPr="00211762" w:rsidR="00211762" w:rsidP="00211762" w:rsidRDefault="00211762">
      <w:pPr>
        <w:pStyle w:val="Tekstopmerking"/>
        <w:ind w:firstLine="284"/>
        <w:rPr>
          <w:rFonts w:ascii="Times New Roman" w:hAnsi="Times New Roman" w:cs="Times New Roman"/>
          <w:sz w:val="24"/>
          <w:szCs w:val="24"/>
        </w:rPr>
      </w:pPr>
      <w:r w:rsidRPr="00211762">
        <w:rPr>
          <w:rFonts w:ascii="Times New Roman" w:hAnsi="Times New Roman" w:cs="Times New Roman"/>
          <w:sz w:val="24"/>
          <w:szCs w:val="24"/>
        </w:rPr>
        <w:t>2. Het tweede lid komt te luiden:</w:t>
      </w:r>
    </w:p>
    <w:p w:rsidRPr="00211762" w:rsidR="00211762" w:rsidP="00211762" w:rsidRDefault="00211762">
      <w:pPr>
        <w:ind w:firstLine="284"/>
        <w:rPr>
          <w:rFonts w:ascii="Times New Roman" w:hAnsi="Times New Roman"/>
          <w:sz w:val="24"/>
        </w:rPr>
      </w:pPr>
      <w:r w:rsidRPr="00211762">
        <w:rPr>
          <w:rFonts w:ascii="Times New Roman" w:hAnsi="Times New Roman"/>
          <w:sz w:val="24"/>
        </w:rPr>
        <w:t>2. Het toerekeningssysteem bevat een omschrijving van de wijze waarop de kosten van de diensten en taken, bedoeld in artikel 27a, in de tarieven worden doorberekend.</w:t>
      </w:r>
    </w:p>
    <w:p w:rsidR="00211762" w:rsidP="00211762" w:rsidRDefault="00211762">
      <w:pPr>
        <w:rPr>
          <w:rFonts w:ascii="Times New Roman" w:hAnsi="Times New Roman"/>
          <w:sz w:val="24"/>
        </w:rPr>
      </w:pPr>
    </w:p>
    <w:p w:rsidRPr="00211762" w:rsidR="00211762" w:rsidP="00211762" w:rsidRDefault="00211762">
      <w:pPr>
        <w:ind w:firstLine="284"/>
        <w:rPr>
          <w:rFonts w:ascii="Times New Roman" w:hAnsi="Times New Roman"/>
          <w:sz w:val="24"/>
        </w:rPr>
      </w:pPr>
      <w:r w:rsidRPr="00211762">
        <w:rPr>
          <w:rFonts w:ascii="Times New Roman" w:hAnsi="Times New Roman"/>
          <w:sz w:val="24"/>
        </w:rPr>
        <w:t>3. Aan het vierde lid wordt toegevoegd “Tevens stelt de Autoriteit Consument en Markt de methode en parameters voor de berekening van de vermogenskostenvoet bij besluit vast.”</w:t>
      </w:r>
    </w:p>
    <w:p w:rsidR="00211762" w:rsidP="00211762" w:rsidRDefault="00211762">
      <w:pPr>
        <w:rPr>
          <w:rFonts w:ascii="Times New Roman" w:hAnsi="Times New Roman"/>
          <w:sz w:val="24"/>
        </w:rPr>
      </w:pPr>
    </w:p>
    <w:p w:rsidRPr="00211762" w:rsidR="00211762" w:rsidP="00211762" w:rsidRDefault="00211762">
      <w:pPr>
        <w:ind w:firstLine="284"/>
        <w:rPr>
          <w:rFonts w:ascii="Times New Roman" w:hAnsi="Times New Roman"/>
          <w:sz w:val="24"/>
        </w:rPr>
      </w:pPr>
      <w:r w:rsidRPr="00211762">
        <w:rPr>
          <w:rFonts w:ascii="Times New Roman" w:hAnsi="Times New Roman"/>
          <w:sz w:val="24"/>
        </w:rPr>
        <w:t>4. Het vijfde lid komt te luiden:</w:t>
      </w:r>
    </w:p>
    <w:p w:rsidRPr="00211762" w:rsidR="00211762" w:rsidP="00211762" w:rsidRDefault="00211762">
      <w:pPr>
        <w:ind w:firstLine="284"/>
        <w:rPr>
          <w:rFonts w:ascii="Times New Roman" w:hAnsi="Times New Roman"/>
          <w:sz w:val="24"/>
        </w:rPr>
      </w:pPr>
      <w:r w:rsidRPr="00211762">
        <w:rPr>
          <w:rFonts w:ascii="Times New Roman" w:hAnsi="Times New Roman"/>
          <w:sz w:val="24"/>
        </w:rPr>
        <w:t xml:space="preserve">5. Voorafgaand aan vaststelling van het toerekeningssysteem stelt de algemene raad de besturen van de regionale loodsencorporaties, de bij ministeriële regeling te bepalen vertegenwoordigers van rechtspersonen, betrokken bij het bestuur van een of meer zeehavens en representatieve organisaties van ondernemers in het scheepvaart- en havenbedrijf in staat hun zienswijze over een ontwerp voor een toerekeningssysteem naar voren te brengen. </w:t>
      </w:r>
    </w:p>
    <w:p w:rsidR="00211762" w:rsidP="00211762" w:rsidRDefault="00211762">
      <w:pPr>
        <w:rPr>
          <w:rFonts w:ascii="Times New Roman" w:hAnsi="Times New Roman"/>
          <w:sz w:val="24"/>
        </w:rPr>
      </w:pPr>
    </w:p>
    <w:p w:rsidRPr="00211762" w:rsidR="00211762" w:rsidP="00211762" w:rsidRDefault="00211762">
      <w:pPr>
        <w:ind w:firstLine="284"/>
        <w:rPr>
          <w:rFonts w:ascii="Times New Roman" w:hAnsi="Times New Roman"/>
          <w:sz w:val="24"/>
        </w:rPr>
      </w:pPr>
      <w:r w:rsidRPr="00211762">
        <w:rPr>
          <w:rFonts w:ascii="Times New Roman" w:hAnsi="Times New Roman"/>
          <w:sz w:val="24"/>
        </w:rPr>
        <w:t xml:space="preserve">5. Onder vernummering van het zesde en zevende lid tot het zevende en achtste lid, wordt een nieuw lid ingevoegd, luidende: </w:t>
      </w:r>
    </w:p>
    <w:p w:rsidRPr="00211762" w:rsidR="00211762" w:rsidP="00211762" w:rsidRDefault="00211762">
      <w:pPr>
        <w:ind w:firstLine="284"/>
        <w:rPr>
          <w:rFonts w:ascii="Times New Roman" w:hAnsi="Times New Roman"/>
          <w:sz w:val="24"/>
        </w:rPr>
      </w:pPr>
      <w:r w:rsidRPr="00211762">
        <w:rPr>
          <w:rFonts w:ascii="Times New Roman" w:hAnsi="Times New Roman"/>
          <w:sz w:val="24"/>
        </w:rPr>
        <w:t>6. De algemene raad zendt het toerekeningssysteem en de ingebrachte zienswijzen tegelijkertijd naar de Autoriteit Consument en Markt en naar degenen die op grond van het vijfde lid zijn gevraagd om een zienswijze. Daarbij is gemotiveerd of en op welke wijze de ingebrachte zienswijzen hebben geleid tot aanpassing van het toerekeningssysteem. Indien een zienswijze niet heeft geleid tot aanpassing, geeft de algemene raad de redenen daarvoor aan.</w:t>
      </w:r>
    </w:p>
    <w:p w:rsidR="00211762" w:rsidP="00211762" w:rsidRDefault="00211762">
      <w:pPr>
        <w:rPr>
          <w:rFonts w:ascii="Times New Roman" w:hAnsi="Times New Roman"/>
          <w:sz w:val="24"/>
        </w:rPr>
      </w:pPr>
    </w:p>
    <w:p w:rsidRPr="00211762" w:rsidR="00211762" w:rsidP="00211762" w:rsidRDefault="00211762">
      <w:pPr>
        <w:ind w:firstLine="284"/>
        <w:rPr>
          <w:rFonts w:ascii="Times New Roman" w:hAnsi="Times New Roman"/>
          <w:sz w:val="24"/>
        </w:rPr>
      </w:pPr>
      <w:r w:rsidRPr="00211762">
        <w:rPr>
          <w:rFonts w:ascii="Times New Roman" w:hAnsi="Times New Roman"/>
          <w:sz w:val="24"/>
        </w:rPr>
        <w:t xml:space="preserve">6. In het zevende lid (nieuw) wordt “derde, vierde en vijfde lid” vervangen door “derde en vierde lid”. </w:t>
      </w:r>
    </w:p>
    <w:p w:rsidR="00211762" w:rsidP="00211762" w:rsidRDefault="00211762">
      <w:pPr>
        <w:rPr>
          <w:rFonts w:ascii="Times New Roman" w:hAnsi="Times New Roman"/>
          <w:sz w:val="24"/>
        </w:rPr>
      </w:pPr>
    </w:p>
    <w:p w:rsidRPr="00211762" w:rsidR="00211762" w:rsidP="00211762" w:rsidRDefault="00211762">
      <w:pPr>
        <w:ind w:firstLine="284"/>
        <w:rPr>
          <w:rFonts w:ascii="Times New Roman" w:hAnsi="Times New Roman"/>
          <w:sz w:val="24"/>
        </w:rPr>
      </w:pPr>
      <w:r w:rsidRPr="00211762">
        <w:rPr>
          <w:rFonts w:ascii="Times New Roman" w:hAnsi="Times New Roman"/>
          <w:sz w:val="24"/>
        </w:rPr>
        <w:t xml:space="preserve">7. In het achtste lid (nieuw) wordt “zesde lid” vervangen door “zevende lid”. </w:t>
      </w:r>
    </w:p>
    <w:p w:rsidRPr="00211762" w:rsidR="00211762" w:rsidP="00211762" w:rsidRDefault="00211762">
      <w:pPr>
        <w:rPr>
          <w:rFonts w:ascii="Times New Roman" w:hAnsi="Times New Roman"/>
          <w:sz w:val="24"/>
        </w:rPr>
      </w:pPr>
    </w:p>
    <w:p w:rsidRPr="00211762" w:rsidR="00211762" w:rsidP="00211762" w:rsidRDefault="00211762">
      <w:pPr>
        <w:rPr>
          <w:rFonts w:ascii="Times New Roman" w:hAnsi="Times New Roman"/>
          <w:sz w:val="24"/>
        </w:rPr>
      </w:pPr>
      <w:r w:rsidRPr="00211762">
        <w:rPr>
          <w:rFonts w:ascii="Times New Roman" w:hAnsi="Times New Roman"/>
          <w:sz w:val="24"/>
        </w:rPr>
        <w:t>J</w:t>
      </w:r>
    </w:p>
    <w:p w:rsidRPr="00211762" w:rsidR="00211762" w:rsidP="00211762" w:rsidRDefault="00211762">
      <w:pPr>
        <w:rPr>
          <w:rFonts w:ascii="Times New Roman" w:hAnsi="Times New Roman"/>
          <w:sz w:val="24"/>
        </w:rPr>
      </w:pPr>
    </w:p>
    <w:p w:rsidRPr="00211762" w:rsidR="00211762" w:rsidP="00211762" w:rsidRDefault="00211762">
      <w:pPr>
        <w:ind w:firstLine="284"/>
        <w:rPr>
          <w:rFonts w:ascii="Times New Roman" w:hAnsi="Times New Roman"/>
          <w:sz w:val="24"/>
        </w:rPr>
      </w:pPr>
      <w:r w:rsidRPr="00211762">
        <w:rPr>
          <w:rFonts w:ascii="Times New Roman" w:hAnsi="Times New Roman"/>
          <w:sz w:val="24"/>
        </w:rPr>
        <w:t>Artikel 27c wordt als volgt gewijzigd:</w:t>
      </w:r>
    </w:p>
    <w:p w:rsidR="00211762" w:rsidP="00211762" w:rsidRDefault="00211762">
      <w:pPr>
        <w:rPr>
          <w:rFonts w:ascii="Times New Roman" w:hAnsi="Times New Roman"/>
          <w:sz w:val="24"/>
        </w:rPr>
      </w:pPr>
    </w:p>
    <w:p w:rsidRPr="00211762" w:rsidR="00211762" w:rsidP="00211762" w:rsidRDefault="00211762">
      <w:pPr>
        <w:ind w:firstLine="284"/>
        <w:rPr>
          <w:rFonts w:ascii="Times New Roman" w:hAnsi="Times New Roman"/>
          <w:sz w:val="24"/>
        </w:rPr>
      </w:pPr>
      <w:r w:rsidRPr="00211762">
        <w:rPr>
          <w:rFonts w:ascii="Times New Roman" w:hAnsi="Times New Roman"/>
          <w:sz w:val="24"/>
        </w:rPr>
        <w:t xml:space="preserve">1. Aan het eerste lid wordt toegevoegd “In op grond van bij of krachtens algemene maatregel van bestuur te bepalen gevallen stelt de algemene raad een ingediend voorstel bij. Indien het ingediende voorstel niet wordt bijgesteld, </w:t>
      </w:r>
      <w:r w:rsidRPr="00211762">
        <w:rPr>
          <w:rFonts w:ascii="Times New Roman" w:hAnsi="Times New Roman"/>
          <w:bCs/>
          <w:sz w:val="24"/>
        </w:rPr>
        <w:t>geeft de algemene raad de redenen daarvoor aan</w:t>
      </w:r>
      <w:r w:rsidRPr="00211762">
        <w:rPr>
          <w:rFonts w:ascii="Times New Roman" w:hAnsi="Times New Roman"/>
          <w:sz w:val="24"/>
        </w:rPr>
        <w:t xml:space="preserve">”. </w:t>
      </w:r>
    </w:p>
    <w:p w:rsidR="00211762" w:rsidP="00211762" w:rsidRDefault="00211762">
      <w:pPr>
        <w:rPr>
          <w:rFonts w:ascii="Times New Roman" w:hAnsi="Times New Roman"/>
          <w:sz w:val="24"/>
        </w:rPr>
      </w:pPr>
    </w:p>
    <w:p w:rsidRPr="00211762" w:rsidR="00211762" w:rsidP="00211762" w:rsidRDefault="00211762">
      <w:pPr>
        <w:ind w:firstLine="284"/>
        <w:rPr>
          <w:rFonts w:ascii="Times New Roman" w:hAnsi="Times New Roman"/>
          <w:sz w:val="24"/>
        </w:rPr>
      </w:pPr>
      <w:r w:rsidRPr="00211762">
        <w:rPr>
          <w:rFonts w:ascii="Times New Roman" w:hAnsi="Times New Roman"/>
          <w:sz w:val="24"/>
        </w:rPr>
        <w:t xml:space="preserve">2. Het derde lid komt te luiden: </w:t>
      </w:r>
    </w:p>
    <w:p w:rsidRPr="00211762" w:rsidR="00211762" w:rsidP="00211762" w:rsidRDefault="00211762">
      <w:pPr>
        <w:ind w:firstLine="284"/>
        <w:rPr>
          <w:rFonts w:ascii="Times New Roman" w:hAnsi="Times New Roman"/>
          <w:sz w:val="24"/>
        </w:rPr>
      </w:pPr>
      <w:r w:rsidRPr="00211762">
        <w:rPr>
          <w:rFonts w:ascii="Times New Roman" w:hAnsi="Times New Roman"/>
          <w:sz w:val="24"/>
        </w:rPr>
        <w:t>3. Een voorstel als bedoeld in het eerste lid met betrekking tot de loodsgeldtarieven wordt opgesteld met inachtneming van het uitgangspunt dat de loodsgeldtarieven voor het geheel kostengeoriënteerd zijn.</w:t>
      </w:r>
    </w:p>
    <w:p w:rsidR="00211762" w:rsidP="00211762" w:rsidRDefault="00211762">
      <w:pPr>
        <w:rPr>
          <w:rFonts w:ascii="Times New Roman" w:hAnsi="Times New Roman"/>
          <w:sz w:val="24"/>
        </w:rPr>
      </w:pPr>
    </w:p>
    <w:p w:rsidRPr="00211762" w:rsidR="00211762" w:rsidP="00211762" w:rsidRDefault="00211762">
      <w:pPr>
        <w:ind w:firstLine="284"/>
        <w:rPr>
          <w:rFonts w:ascii="Times New Roman" w:hAnsi="Times New Roman"/>
          <w:sz w:val="24"/>
        </w:rPr>
      </w:pPr>
      <w:r w:rsidRPr="00211762">
        <w:rPr>
          <w:rFonts w:ascii="Times New Roman" w:hAnsi="Times New Roman"/>
          <w:sz w:val="24"/>
        </w:rPr>
        <w:lastRenderedPageBreak/>
        <w:t>3. Het vierde lid komt te luiden:</w:t>
      </w:r>
    </w:p>
    <w:p w:rsidRPr="00211762" w:rsidR="00211762" w:rsidP="00211762" w:rsidRDefault="00211762">
      <w:pPr>
        <w:ind w:firstLine="284"/>
        <w:rPr>
          <w:rFonts w:ascii="Times New Roman" w:hAnsi="Times New Roman"/>
          <w:sz w:val="24"/>
        </w:rPr>
      </w:pPr>
      <w:r w:rsidRPr="00211762">
        <w:rPr>
          <w:rFonts w:ascii="Times New Roman" w:hAnsi="Times New Roman"/>
          <w:sz w:val="24"/>
        </w:rPr>
        <w:t xml:space="preserve">4. Voorafgaand aan de indiening van een voorstel met betrekking tot de loodsgeldtarieven vraagt de algemene raad een zienswijze aan de besturen van de regionale loodsencorporaties, de bij ministeriële regeling te bepalen vertegenwoordigers van rechtspersonen, betrokken bij het bestuur van een of meer zeehavens en representatieve organisaties van ondernemers in het scheepvaart- en havenbedrijf. </w:t>
      </w:r>
    </w:p>
    <w:p w:rsidR="00211762" w:rsidP="00211762" w:rsidRDefault="00211762">
      <w:pPr>
        <w:rPr>
          <w:rFonts w:ascii="Times New Roman" w:hAnsi="Times New Roman"/>
          <w:sz w:val="24"/>
        </w:rPr>
      </w:pPr>
    </w:p>
    <w:p w:rsidRPr="00211762" w:rsidR="00211762" w:rsidP="00211762" w:rsidRDefault="00211762">
      <w:pPr>
        <w:ind w:firstLine="284"/>
        <w:rPr>
          <w:rFonts w:ascii="Times New Roman" w:hAnsi="Times New Roman"/>
          <w:sz w:val="24"/>
        </w:rPr>
      </w:pPr>
      <w:r w:rsidRPr="00211762">
        <w:rPr>
          <w:rFonts w:ascii="Times New Roman" w:hAnsi="Times New Roman"/>
          <w:sz w:val="24"/>
        </w:rPr>
        <w:t xml:space="preserve">4. Onder vernummering van het vijfde en zesde lid naar het zesde en zevende lid, wordt een nieuw lid ingevoegd, luidende: </w:t>
      </w:r>
    </w:p>
    <w:p w:rsidRPr="00211762" w:rsidR="00211762" w:rsidP="00211762" w:rsidRDefault="00211762">
      <w:pPr>
        <w:widowControl w:val="0"/>
        <w:autoSpaceDE w:val="0"/>
        <w:adjustRightInd w:val="0"/>
        <w:ind w:firstLine="284"/>
        <w:rPr>
          <w:rFonts w:ascii="Times New Roman" w:hAnsi="Times New Roman"/>
          <w:bCs/>
          <w:sz w:val="24"/>
        </w:rPr>
      </w:pPr>
      <w:r w:rsidRPr="00211762">
        <w:rPr>
          <w:rFonts w:ascii="Times New Roman" w:hAnsi="Times New Roman"/>
          <w:sz w:val="24"/>
        </w:rPr>
        <w:t xml:space="preserve">5. De algemene raad zendt een voorstel met betrekking tot de loodsgeldtarieven en de ingebrachte zienswijzen tegelijkertijd naar de Autoriteit Consument en Markt en naar degenen die op grond van het vierde lid zijn gevraagd om een zienswijze. </w:t>
      </w:r>
      <w:r w:rsidRPr="00211762">
        <w:rPr>
          <w:rFonts w:ascii="Times New Roman" w:hAnsi="Times New Roman"/>
          <w:bCs/>
          <w:sz w:val="24"/>
        </w:rPr>
        <w:t>Daarbij is gemotiveerd of en op welke wijze de ingebrachte zienswijzen hebben geleid tot aanpassing van het tariefvoorstel. Indien een zienswijze niet heeft geleid tot aanpassing, geeft de algemene raad de redenen daarvoor aan.</w:t>
      </w:r>
    </w:p>
    <w:p w:rsidR="00211762" w:rsidP="00211762" w:rsidRDefault="00211762">
      <w:pPr>
        <w:widowControl w:val="0"/>
        <w:autoSpaceDE w:val="0"/>
        <w:adjustRightInd w:val="0"/>
        <w:ind w:left="320" w:hanging="320"/>
        <w:rPr>
          <w:rFonts w:ascii="Times New Roman" w:hAnsi="Times New Roman"/>
          <w:sz w:val="24"/>
        </w:rPr>
      </w:pPr>
    </w:p>
    <w:p w:rsidRPr="00211762" w:rsidR="00211762" w:rsidP="00211762" w:rsidRDefault="00211762">
      <w:pPr>
        <w:widowControl w:val="0"/>
        <w:autoSpaceDE w:val="0"/>
        <w:adjustRightInd w:val="0"/>
        <w:ind w:left="320" w:hanging="36"/>
        <w:rPr>
          <w:rFonts w:ascii="Times New Roman" w:hAnsi="Times New Roman"/>
          <w:sz w:val="24"/>
        </w:rPr>
      </w:pPr>
      <w:r w:rsidRPr="00211762">
        <w:rPr>
          <w:rFonts w:ascii="Times New Roman" w:hAnsi="Times New Roman"/>
          <w:sz w:val="24"/>
        </w:rPr>
        <w:t xml:space="preserve">5. Het zevende lid (nieuw) wordt als volgt gewijzigd: </w:t>
      </w:r>
    </w:p>
    <w:p w:rsidR="00211762" w:rsidP="00211762" w:rsidRDefault="00211762">
      <w:pPr>
        <w:ind w:firstLine="2"/>
        <w:rPr>
          <w:rFonts w:ascii="Times New Roman" w:hAnsi="Times New Roman"/>
          <w:sz w:val="24"/>
        </w:rPr>
      </w:pPr>
    </w:p>
    <w:p w:rsidRPr="00211762" w:rsidR="00211762" w:rsidP="00211762" w:rsidRDefault="00211762">
      <w:pPr>
        <w:ind w:firstLine="284"/>
        <w:rPr>
          <w:rFonts w:ascii="Times New Roman" w:hAnsi="Times New Roman"/>
          <w:sz w:val="24"/>
        </w:rPr>
      </w:pPr>
      <w:r w:rsidRPr="00211762">
        <w:rPr>
          <w:rFonts w:ascii="Times New Roman" w:hAnsi="Times New Roman"/>
          <w:sz w:val="24"/>
        </w:rPr>
        <w:t xml:space="preserve">a. In onderdeel a wordt “te leveren loodsverrichtingen” vervangen door “te loodsen scheepsreizen”. </w:t>
      </w:r>
    </w:p>
    <w:p w:rsidR="00211762" w:rsidP="00211762" w:rsidRDefault="00211762">
      <w:pPr>
        <w:ind w:firstLine="2"/>
        <w:rPr>
          <w:rFonts w:ascii="Times New Roman" w:hAnsi="Times New Roman"/>
          <w:sz w:val="24"/>
        </w:rPr>
      </w:pPr>
    </w:p>
    <w:p w:rsidRPr="00211762" w:rsidR="00211762" w:rsidP="00211762" w:rsidRDefault="00211762">
      <w:pPr>
        <w:ind w:firstLine="284"/>
        <w:rPr>
          <w:rFonts w:ascii="Times New Roman" w:hAnsi="Times New Roman"/>
          <w:sz w:val="24"/>
        </w:rPr>
      </w:pPr>
      <w:r w:rsidRPr="00211762">
        <w:rPr>
          <w:rFonts w:ascii="Times New Roman" w:hAnsi="Times New Roman"/>
          <w:sz w:val="24"/>
        </w:rPr>
        <w:t xml:space="preserve">b. In onderdeel b wordt “met de loodsverrichtingen” vervangen door “te loodsen scheepsreizen”. </w:t>
      </w:r>
    </w:p>
    <w:p w:rsidR="00211762" w:rsidP="00211762" w:rsidRDefault="00211762">
      <w:pPr>
        <w:rPr>
          <w:rFonts w:ascii="Times New Roman" w:hAnsi="Times New Roman"/>
          <w:sz w:val="24"/>
        </w:rPr>
      </w:pPr>
    </w:p>
    <w:p w:rsidRPr="00211762" w:rsidR="00211762" w:rsidP="00211762" w:rsidRDefault="00211762">
      <w:pPr>
        <w:ind w:firstLine="284"/>
        <w:rPr>
          <w:rFonts w:ascii="Times New Roman" w:hAnsi="Times New Roman"/>
          <w:sz w:val="24"/>
        </w:rPr>
      </w:pPr>
      <w:r w:rsidRPr="00211762">
        <w:rPr>
          <w:rFonts w:ascii="Times New Roman" w:hAnsi="Times New Roman"/>
          <w:sz w:val="24"/>
        </w:rPr>
        <w:t xml:space="preserve">c. Onderdeel f vervalt. </w:t>
      </w:r>
    </w:p>
    <w:p w:rsidR="00211762" w:rsidP="00211762" w:rsidRDefault="00211762">
      <w:pPr>
        <w:rPr>
          <w:rFonts w:ascii="Times New Roman" w:hAnsi="Times New Roman"/>
          <w:sz w:val="24"/>
        </w:rPr>
      </w:pPr>
    </w:p>
    <w:p w:rsidRPr="00211762" w:rsidR="00211762" w:rsidP="00211762" w:rsidRDefault="00211762">
      <w:pPr>
        <w:ind w:firstLine="284"/>
        <w:rPr>
          <w:rFonts w:ascii="Times New Roman" w:hAnsi="Times New Roman"/>
          <w:sz w:val="24"/>
        </w:rPr>
      </w:pPr>
      <w:r w:rsidRPr="00211762">
        <w:rPr>
          <w:rFonts w:ascii="Times New Roman" w:hAnsi="Times New Roman"/>
          <w:sz w:val="24"/>
        </w:rPr>
        <w:t xml:space="preserve">d. Onder vervanging van de punt aan het slot van onderdeel j door een puntkomma, wordt een nieuw onderdeel toegevoegd, luidende: </w:t>
      </w:r>
    </w:p>
    <w:p w:rsidRPr="00211762" w:rsidR="00211762" w:rsidP="00211762" w:rsidRDefault="00211762">
      <w:pPr>
        <w:ind w:firstLine="284"/>
        <w:rPr>
          <w:rFonts w:ascii="Times New Roman" w:hAnsi="Times New Roman"/>
          <w:sz w:val="24"/>
        </w:rPr>
      </w:pPr>
      <w:r w:rsidRPr="00211762">
        <w:rPr>
          <w:rFonts w:ascii="Times New Roman" w:hAnsi="Times New Roman"/>
          <w:sz w:val="24"/>
        </w:rPr>
        <w:t>k. een verrekening van te veel gedane stortingen gedaan voor het kunnen voldoen aan verplichtingen die voortvloeien uit het functioneel leeftijdspensioen van registerloodsen en uit het krachtens collectieve arbeidsovereenkomst toegekend recht op functioneel leeftijdsontslag van het personeel, belast met de uitvoering van de in het artikel 26, eerste lid, onderdeel b, bedoelde taken.</w:t>
      </w:r>
    </w:p>
    <w:p w:rsidR="00211762" w:rsidP="00211762" w:rsidRDefault="00211762">
      <w:pPr>
        <w:rPr>
          <w:rFonts w:ascii="Times New Roman" w:hAnsi="Times New Roman"/>
          <w:sz w:val="24"/>
        </w:rPr>
      </w:pPr>
    </w:p>
    <w:p w:rsidRPr="00211762" w:rsidR="00211762" w:rsidP="00211762" w:rsidRDefault="00211762">
      <w:pPr>
        <w:ind w:firstLine="284"/>
        <w:rPr>
          <w:rFonts w:ascii="Times New Roman" w:hAnsi="Times New Roman"/>
          <w:sz w:val="24"/>
        </w:rPr>
      </w:pPr>
      <w:r w:rsidRPr="00211762">
        <w:rPr>
          <w:rFonts w:ascii="Times New Roman" w:hAnsi="Times New Roman"/>
          <w:sz w:val="24"/>
        </w:rPr>
        <w:t xml:space="preserve">6. Onder vernummering van het zevende lid naar het tiende lid, worden twee leden ingevoegd, luidende: </w:t>
      </w:r>
    </w:p>
    <w:p w:rsidRPr="00211762" w:rsidR="00211762" w:rsidP="00211762" w:rsidRDefault="00211762">
      <w:pPr>
        <w:widowControl w:val="0"/>
        <w:autoSpaceDE w:val="0"/>
        <w:adjustRightInd w:val="0"/>
        <w:ind w:firstLine="284"/>
        <w:rPr>
          <w:rFonts w:ascii="Times New Roman" w:hAnsi="Times New Roman"/>
          <w:sz w:val="24"/>
        </w:rPr>
      </w:pPr>
      <w:r w:rsidRPr="00211762">
        <w:rPr>
          <w:rFonts w:ascii="Times New Roman" w:hAnsi="Times New Roman"/>
          <w:sz w:val="24"/>
        </w:rPr>
        <w:t>8. Indien een besluit ter vaststelling van de loodsgeldtarieven als bedoeld in artikel 27f, eerste lid, is of wordt herzien, bevat het eerstvolgende in te dienen voorstel, bedoeld in het zevende lid, tevens een verrekening van het verschil in omzet tussen de tarieven die in rekening zijn gebracht op basis van het eerdere tariefbesluit en de tarieven in het laatstelijk overeenkomstig artikel 27f, eerste lid, vastgestelde tariefbesluit.</w:t>
      </w:r>
    </w:p>
    <w:p w:rsidRPr="00211762" w:rsidR="00211762" w:rsidP="00211762" w:rsidRDefault="00211762">
      <w:pPr>
        <w:widowControl w:val="0"/>
        <w:autoSpaceDE w:val="0"/>
        <w:adjustRightInd w:val="0"/>
        <w:ind w:firstLine="284"/>
        <w:rPr>
          <w:rFonts w:ascii="Times New Roman" w:hAnsi="Times New Roman"/>
          <w:sz w:val="24"/>
        </w:rPr>
      </w:pPr>
      <w:r w:rsidRPr="00211762">
        <w:rPr>
          <w:rFonts w:ascii="Times New Roman" w:hAnsi="Times New Roman"/>
          <w:sz w:val="24"/>
        </w:rPr>
        <w:t>9. De algemene raad maakt bij het voorstel, bedoeld in het zevende lid, aannemelijk dat het voorstel in voldoende mate bijdraagt aan het bereiken van de meest efficiënte werkwijze voor registerloodsen en de productiviteit en kwaliteit van de loodsdienstverlening.</w:t>
      </w:r>
    </w:p>
    <w:p w:rsidRPr="00211762" w:rsidR="00211762" w:rsidP="00211762" w:rsidRDefault="00211762">
      <w:pPr>
        <w:rPr>
          <w:rFonts w:ascii="Times New Roman" w:hAnsi="Times New Roman"/>
          <w:sz w:val="24"/>
        </w:rPr>
      </w:pPr>
    </w:p>
    <w:p w:rsidRPr="00211762" w:rsidR="00211762" w:rsidP="00211762" w:rsidRDefault="00211762">
      <w:pPr>
        <w:rPr>
          <w:rFonts w:ascii="Times New Roman" w:hAnsi="Times New Roman"/>
          <w:sz w:val="24"/>
        </w:rPr>
      </w:pPr>
      <w:r w:rsidRPr="00211762">
        <w:rPr>
          <w:rFonts w:ascii="Times New Roman" w:hAnsi="Times New Roman"/>
          <w:sz w:val="24"/>
        </w:rPr>
        <w:t>K</w:t>
      </w:r>
    </w:p>
    <w:p w:rsidRPr="00211762" w:rsidR="00211762" w:rsidP="00211762" w:rsidRDefault="00211762">
      <w:pPr>
        <w:pStyle w:val="HBJZ-Kamerstukken-regelafstand138"/>
        <w:spacing w:line="240" w:lineRule="auto"/>
        <w:rPr>
          <w:rFonts w:ascii="Times New Roman" w:hAnsi="Times New Roman" w:cs="Times New Roman"/>
          <w:sz w:val="24"/>
          <w:szCs w:val="24"/>
        </w:rPr>
      </w:pPr>
    </w:p>
    <w:p w:rsidRPr="00211762" w:rsidR="00211762" w:rsidP="00211762" w:rsidRDefault="00211762">
      <w:pPr>
        <w:ind w:firstLine="284"/>
        <w:rPr>
          <w:rFonts w:ascii="Times New Roman" w:hAnsi="Times New Roman"/>
          <w:sz w:val="24"/>
        </w:rPr>
      </w:pPr>
      <w:r w:rsidRPr="00211762">
        <w:rPr>
          <w:rFonts w:ascii="Times New Roman" w:hAnsi="Times New Roman"/>
          <w:sz w:val="24"/>
        </w:rPr>
        <w:t>Na artikel 27c wordt een artikel ingevoegd, luidende:</w:t>
      </w:r>
    </w:p>
    <w:p w:rsidR="00211762" w:rsidP="00211762" w:rsidRDefault="00211762">
      <w:pPr>
        <w:tabs>
          <w:tab w:val="left" w:pos="284"/>
        </w:tabs>
        <w:rPr>
          <w:rFonts w:ascii="Times New Roman" w:hAnsi="Times New Roman"/>
          <w:b/>
          <w:sz w:val="24"/>
        </w:rPr>
      </w:pPr>
    </w:p>
    <w:p w:rsidRPr="00211762" w:rsidR="00211762" w:rsidP="00211762" w:rsidRDefault="00211762">
      <w:pPr>
        <w:tabs>
          <w:tab w:val="left" w:pos="284"/>
        </w:tabs>
        <w:rPr>
          <w:rFonts w:ascii="Times New Roman" w:hAnsi="Times New Roman"/>
          <w:b/>
          <w:sz w:val="24"/>
        </w:rPr>
      </w:pPr>
      <w:r w:rsidRPr="00211762">
        <w:rPr>
          <w:rFonts w:ascii="Times New Roman" w:hAnsi="Times New Roman"/>
          <w:b/>
          <w:sz w:val="24"/>
        </w:rPr>
        <w:lastRenderedPageBreak/>
        <w:t>Artikel 27ca</w:t>
      </w:r>
    </w:p>
    <w:p w:rsidR="00211762" w:rsidP="00211762" w:rsidRDefault="00211762">
      <w:pPr>
        <w:widowControl w:val="0"/>
        <w:tabs>
          <w:tab w:val="left" w:pos="284"/>
        </w:tabs>
        <w:autoSpaceDE w:val="0"/>
        <w:adjustRightInd w:val="0"/>
        <w:rPr>
          <w:rFonts w:ascii="Times New Roman" w:hAnsi="Times New Roman"/>
          <w:bCs/>
          <w:sz w:val="24"/>
        </w:rPr>
      </w:pPr>
    </w:p>
    <w:p w:rsidRPr="00211762" w:rsidR="00211762" w:rsidP="00211762" w:rsidRDefault="00211762">
      <w:pPr>
        <w:widowControl w:val="0"/>
        <w:tabs>
          <w:tab w:val="left" w:pos="284"/>
        </w:tabs>
        <w:autoSpaceDE w:val="0"/>
        <w:adjustRightInd w:val="0"/>
        <w:rPr>
          <w:rFonts w:ascii="Times New Roman" w:hAnsi="Times New Roman"/>
          <w:sz w:val="24"/>
        </w:rPr>
      </w:pPr>
      <w:r>
        <w:rPr>
          <w:rFonts w:ascii="Times New Roman" w:hAnsi="Times New Roman"/>
          <w:bCs/>
          <w:sz w:val="24"/>
        </w:rPr>
        <w:tab/>
      </w:r>
      <w:r w:rsidRPr="00211762">
        <w:rPr>
          <w:rFonts w:ascii="Times New Roman" w:hAnsi="Times New Roman"/>
          <w:bCs/>
          <w:sz w:val="24"/>
        </w:rPr>
        <w:t xml:space="preserve">1. Indien het geraamde aantal te loodsen scheepsreizen, bedoeld in artikel 27c, zevende lid, onderdeel a, </w:t>
      </w:r>
      <w:r w:rsidRPr="00211762">
        <w:rPr>
          <w:rFonts w:ascii="Times New Roman" w:hAnsi="Times New Roman"/>
          <w:sz w:val="24"/>
        </w:rPr>
        <w:t>hoger is</w:t>
      </w:r>
      <w:r w:rsidRPr="00211762">
        <w:rPr>
          <w:rFonts w:ascii="Times New Roman" w:hAnsi="Times New Roman"/>
          <w:bCs/>
          <w:sz w:val="24"/>
        </w:rPr>
        <w:t xml:space="preserve"> dan het geraamde aantal te loodsen scheepsreizen waarop het geldende tariefbesluit is gebaseerd, bevat een voorstel of bijstelling van een voorstel als bedoeld in artikel 27c, eerste lid, tevens</w:t>
      </w:r>
      <w:r w:rsidRPr="00211762">
        <w:rPr>
          <w:rFonts w:ascii="Times New Roman" w:hAnsi="Times New Roman"/>
          <w:sz w:val="24"/>
        </w:rPr>
        <w:t xml:space="preserve"> een alternatieve berekening met inachtneming van de efficiencykorting.</w:t>
      </w:r>
    </w:p>
    <w:p w:rsidRPr="00211762" w:rsidR="00211762" w:rsidP="00211762" w:rsidRDefault="00211762">
      <w:pPr>
        <w:tabs>
          <w:tab w:val="left" w:pos="284"/>
        </w:tabs>
        <w:rPr>
          <w:rFonts w:ascii="Times New Roman" w:hAnsi="Times New Roman"/>
          <w:bCs/>
          <w:sz w:val="24"/>
        </w:rPr>
      </w:pPr>
      <w:r>
        <w:rPr>
          <w:rFonts w:ascii="Times New Roman" w:hAnsi="Times New Roman"/>
          <w:bCs/>
          <w:sz w:val="24"/>
        </w:rPr>
        <w:tab/>
      </w:r>
      <w:r w:rsidRPr="00211762">
        <w:rPr>
          <w:rFonts w:ascii="Times New Roman" w:hAnsi="Times New Roman"/>
          <w:bCs/>
          <w:sz w:val="24"/>
        </w:rPr>
        <w:t xml:space="preserve">2. </w:t>
      </w:r>
      <w:r w:rsidRPr="00211762">
        <w:rPr>
          <w:rFonts w:ascii="Times New Roman" w:hAnsi="Times New Roman"/>
          <w:sz w:val="24"/>
        </w:rPr>
        <w:t xml:space="preserve">Bij of krachtens algemene maatregel van bestuur </w:t>
      </w:r>
      <w:r w:rsidRPr="00211762">
        <w:rPr>
          <w:rFonts w:ascii="Times New Roman" w:hAnsi="Times New Roman"/>
          <w:bCs/>
          <w:sz w:val="24"/>
        </w:rPr>
        <w:t>wordt de wijze bepaald waarop de alternatieve berekening, bedoeld in het eerste lid, plaatsvindt.</w:t>
      </w:r>
    </w:p>
    <w:p w:rsidRPr="00211762" w:rsidR="00211762" w:rsidP="00211762" w:rsidRDefault="00211762">
      <w:pPr>
        <w:rPr>
          <w:rFonts w:ascii="Times New Roman" w:hAnsi="Times New Roman"/>
          <w:sz w:val="24"/>
        </w:rPr>
      </w:pPr>
    </w:p>
    <w:p w:rsidRPr="00211762" w:rsidR="00211762" w:rsidP="00211762" w:rsidRDefault="00211762">
      <w:pPr>
        <w:rPr>
          <w:rFonts w:ascii="Times New Roman" w:hAnsi="Times New Roman"/>
          <w:sz w:val="24"/>
        </w:rPr>
      </w:pPr>
      <w:r w:rsidRPr="00211762">
        <w:rPr>
          <w:rFonts w:ascii="Times New Roman" w:hAnsi="Times New Roman"/>
          <w:sz w:val="24"/>
        </w:rPr>
        <w:t>L</w:t>
      </w:r>
    </w:p>
    <w:p w:rsidRPr="00211762" w:rsidR="00211762" w:rsidP="00211762" w:rsidRDefault="00211762">
      <w:pPr>
        <w:rPr>
          <w:rFonts w:ascii="Times New Roman" w:hAnsi="Times New Roman"/>
          <w:sz w:val="24"/>
        </w:rPr>
      </w:pPr>
    </w:p>
    <w:p w:rsidRPr="00211762" w:rsidR="00211762" w:rsidP="00211762" w:rsidRDefault="00211762">
      <w:pPr>
        <w:ind w:firstLine="284"/>
        <w:rPr>
          <w:rFonts w:ascii="Times New Roman" w:hAnsi="Times New Roman"/>
          <w:sz w:val="24"/>
        </w:rPr>
      </w:pPr>
      <w:r w:rsidRPr="00211762">
        <w:rPr>
          <w:rFonts w:ascii="Times New Roman" w:hAnsi="Times New Roman"/>
          <w:sz w:val="24"/>
        </w:rPr>
        <w:t xml:space="preserve">Artikel 27d wordt als volgt gewijzigd: </w:t>
      </w:r>
    </w:p>
    <w:p w:rsidR="00211762" w:rsidP="00211762" w:rsidRDefault="00211762">
      <w:pPr>
        <w:rPr>
          <w:rFonts w:ascii="Times New Roman" w:hAnsi="Times New Roman"/>
          <w:sz w:val="24"/>
        </w:rPr>
      </w:pPr>
    </w:p>
    <w:p w:rsidRPr="00211762" w:rsidR="00211762" w:rsidP="00211762" w:rsidRDefault="00211762">
      <w:pPr>
        <w:ind w:firstLine="284"/>
        <w:rPr>
          <w:rFonts w:ascii="Times New Roman" w:hAnsi="Times New Roman"/>
          <w:sz w:val="24"/>
        </w:rPr>
      </w:pPr>
      <w:r w:rsidRPr="00211762">
        <w:rPr>
          <w:rFonts w:ascii="Times New Roman" w:hAnsi="Times New Roman"/>
          <w:sz w:val="24"/>
        </w:rPr>
        <w:t xml:space="preserve">1. In het eerste lid, vervalt “onder a,”. </w:t>
      </w:r>
    </w:p>
    <w:p w:rsidR="00211762" w:rsidP="00211762" w:rsidRDefault="00211762">
      <w:pPr>
        <w:rPr>
          <w:rFonts w:ascii="Times New Roman" w:hAnsi="Times New Roman"/>
          <w:sz w:val="24"/>
        </w:rPr>
      </w:pPr>
    </w:p>
    <w:p w:rsidRPr="00211762" w:rsidR="00211762" w:rsidP="00211762" w:rsidRDefault="00211762">
      <w:pPr>
        <w:ind w:firstLine="284"/>
        <w:rPr>
          <w:rFonts w:ascii="Times New Roman" w:hAnsi="Times New Roman"/>
          <w:sz w:val="24"/>
        </w:rPr>
      </w:pPr>
      <w:r w:rsidRPr="00211762">
        <w:rPr>
          <w:rFonts w:ascii="Times New Roman" w:hAnsi="Times New Roman"/>
          <w:sz w:val="24"/>
        </w:rPr>
        <w:t xml:space="preserve">2. Onder vernummering van </w:t>
      </w:r>
      <w:r w:rsidRPr="00991ACD" w:rsidR="00991ACD">
        <w:rPr>
          <w:rFonts w:ascii="Times New Roman" w:hAnsi="Times New Roman"/>
          <w:sz w:val="24"/>
        </w:rPr>
        <w:t>het derde lid tot het vierde lid</w:t>
      </w:r>
      <w:r w:rsidRPr="00211762">
        <w:rPr>
          <w:rFonts w:ascii="Times New Roman" w:hAnsi="Times New Roman"/>
          <w:sz w:val="24"/>
        </w:rPr>
        <w:t xml:space="preserve">, wordt een lid ingevoegd, luidende: </w:t>
      </w:r>
    </w:p>
    <w:p w:rsidRPr="00211762" w:rsidR="00211762" w:rsidP="00211762" w:rsidRDefault="00211762">
      <w:pPr>
        <w:ind w:firstLine="284"/>
        <w:rPr>
          <w:rFonts w:ascii="Times New Roman" w:hAnsi="Times New Roman"/>
          <w:bCs/>
          <w:sz w:val="24"/>
        </w:rPr>
      </w:pPr>
      <w:r w:rsidRPr="00211762">
        <w:rPr>
          <w:rFonts w:ascii="Times New Roman" w:hAnsi="Times New Roman"/>
          <w:sz w:val="24"/>
        </w:rPr>
        <w:t xml:space="preserve">3. Bij algemene maatregel van bestuur </w:t>
      </w:r>
      <w:r w:rsidRPr="00211762">
        <w:rPr>
          <w:rFonts w:ascii="Times New Roman" w:hAnsi="Times New Roman"/>
          <w:bCs/>
          <w:sz w:val="24"/>
        </w:rPr>
        <w:t xml:space="preserve">wordt een jaarlijks indexcijfer voor de prijzen vastgesteld. </w:t>
      </w:r>
    </w:p>
    <w:p w:rsidRPr="00211762" w:rsidR="00211762" w:rsidP="00211762" w:rsidRDefault="00211762">
      <w:pPr>
        <w:rPr>
          <w:rFonts w:ascii="Times New Roman" w:hAnsi="Times New Roman"/>
          <w:bCs/>
          <w:sz w:val="24"/>
        </w:rPr>
      </w:pPr>
    </w:p>
    <w:p w:rsidRPr="00211762" w:rsidR="00211762" w:rsidP="00211762" w:rsidRDefault="00211762">
      <w:pPr>
        <w:tabs>
          <w:tab w:val="left" w:pos="6191"/>
        </w:tabs>
        <w:rPr>
          <w:rFonts w:ascii="Times New Roman" w:hAnsi="Times New Roman"/>
          <w:bCs/>
          <w:sz w:val="24"/>
        </w:rPr>
      </w:pPr>
      <w:r w:rsidRPr="00211762">
        <w:rPr>
          <w:rFonts w:ascii="Times New Roman" w:hAnsi="Times New Roman"/>
          <w:bCs/>
          <w:sz w:val="24"/>
        </w:rPr>
        <w:t>M</w:t>
      </w:r>
    </w:p>
    <w:p w:rsidRPr="00211762" w:rsidR="00211762" w:rsidP="00211762" w:rsidRDefault="00211762">
      <w:pPr>
        <w:rPr>
          <w:rFonts w:ascii="Times New Roman" w:hAnsi="Times New Roman"/>
          <w:bCs/>
          <w:sz w:val="24"/>
        </w:rPr>
      </w:pPr>
    </w:p>
    <w:p w:rsidRPr="00211762" w:rsidR="00211762" w:rsidP="00211762" w:rsidRDefault="00211762">
      <w:pPr>
        <w:ind w:firstLine="284"/>
        <w:rPr>
          <w:rFonts w:ascii="Times New Roman" w:hAnsi="Times New Roman"/>
          <w:bCs/>
          <w:sz w:val="24"/>
        </w:rPr>
      </w:pPr>
      <w:r w:rsidRPr="00211762">
        <w:rPr>
          <w:rFonts w:ascii="Times New Roman" w:hAnsi="Times New Roman"/>
          <w:bCs/>
          <w:sz w:val="24"/>
        </w:rPr>
        <w:t xml:space="preserve">Artikel 27e vervalt. </w:t>
      </w:r>
    </w:p>
    <w:p w:rsidRPr="00211762" w:rsidR="00211762" w:rsidP="00211762" w:rsidRDefault="00211762">
      <w:pPr>
        <w:rPr>
          <w:rFonts w:ascii="Times New Roman" w:hAnsi="Times New Roman"/>
          <w:bCs/>
          <w:sz w:val="24"/>
        </w:rPr>
      </w:pPr>
    </w:p>
    <w:p w:rsidRPr="00211762" w:rsidR="00211762" w:rsidP="00211762" w:rsidRDefault="00211762">
      <w:pPr>
        <w:rPr>
          <w:rFonts w:ascii="Times New Roman" w:hAnsi="Times New Roman"/>
          <w:bCs/>
          <w:sz w:val="24"/>
        </w:rPr>
      </w:pPr>
      <w:r w:rsidRPr="00211762">
        <w:rPr>
          <w:rFonts w:ascii="Times New Roman" w:hAnsi="Times New Roman"/>
          <w:bCs/>
          <w:sz w:val="24"/>
        </w:rPr>
        <w:t>N</w:t>
      </w:r>
    </w:p>
    <w:p w:rsidRPr="00211762" w:rsidR="00211762" w:rsidP="00211762" w:rsidRDefault="00211762">
      <w:pPr>
        <w:rPr>
          <w:rFonts w:ascii="Times New Roman" w:hAnsi="Times New Roman"/>
          <w:bCs/>
          <w:sz w:val="24"/>
        </w:rPr>
      </w:pPr>
    </w:p>
    <w:p w:rsidRPr="00211762" w:rsidR="00211762" w:rsidP="00211762" w:rsidRDefault="00211762">
      <w:pPr>
        <w:ind w:firstLine="284"/>
        <w:rPr>
          <w:rFonts w:ascii="Times New Roman" w:hAnsi="Times New Roman"/>
          <w:bCs/>
          <w:sz w:val="24"/>
        </w:rPr>
      </w:pPr>
      <w:r w:rsidRPr="00211762">
        <w:rPr>
          <w:rFonts w:ascii="Times New Roman" w:hAnsi="Times New Roman"/>
          <w:bCs/>
          <w:sz w:val="24"/>
        </w:rPr>
        <w:t xml:space="preserve">In artikel 27f, eerste lid, wordt na “vast” toegevoegd “en gaat daarbij uit van het voorstel op basis van artikel 27c, dan wel artikel 27ca dat resulteert in de laagste loodsgeldtarieven”. </w:t>
      </w:r>
    </w:p>
    <w:p w:rsidRPr="00211762" w:rsidR="00211762" w:rsidP="00211762" w:rsidRDefault="00211762">
      <w:pPr>
        <w:rPr>
          <w:rFonts w:ascii="Times New Roman" w:hAnsi="Times New Roman"/>
          <w:bCs/>
          <w:sz w:val="24"/>
        </w:rPr>
      </w:pPr>
    </w:p>
    <w:p w:rsidRPr="00211762" w:rsidR="00211762" w:rsidP="00211762" w:rsidRDefault="00211762">
      <w:pPr>
        <w:rPr>
          <w:rFonts w:ascii="Times New Roman" w:hAnsi="Times New Roman"/>
          <w:bCs/>
          <w:sz w:val="24"/>
        </w:rPr>
      </w:pPr>
      <w:r w:rsidRPr="00211762">
        <w:rPr>
          <w:rFonts w:ascii="Times New Roman" w:hAnsi="Times New Roman"/>
          <w:bCs/>
          <w:sz w:val="24"/>
        </w:rPr>
        <w:t>O</w:t>
      </w:r>
    </w:p>
    <w:p w:rsidRPr="00211762" w:rsidR="00211762" w:rsidP="00211762" w:rsidRDefault="00211762">
      <w:pPr>
        <w:rPr>
          <w:rFonts w:ascii="Times New Roman" w:hAnsi="Times New Roman"/>
          <w:bCs/>
          <w:sz w:val="24"/>
        </w:rPr>
      </w:pPr>
    </w:p>
    <w:p w:rsidRPr="00211762" w:rsidR="00211762" w:rsidP="00211762" w:rsidRDefault="00211762">
      <w:pPr>
        <w:ind w:firstLine="284"/>
        <w:rPr>
          <w:rFonts w:ascii="Times New Roman" w:hAnsi="Times New Roman"/>
          <w:bCs/>
          <w:sz w:val="24"/>
        </w:rPr>
      </w:pPr>
      <w:r w:rsidRPr="00211762">
        <w:rPr>
          <w:rFonts w:ascii="Times New Roman" w:hAnsi="Times New Roman"/>
          <w:bCs/>
          <w:sz w:val="24"/>
        </w:rPr>
        <w:t xml:space="preserve">In artikel 27g, eerste lid, onderdeel a, wordt “27e” vervangen door “27d”. </w:t>
      </w:r>
    </w:p>
    <w:p w:rsidRPr="00211762" w:rsidR="00211762" w:rsidP="00211762" w:rsidRDefault="00211762">
      <w:pPr>
        <w:rPr>
          <w:rFonts w:ascii="Times New Roman" w:hAnsi="Times New Roman"/>
          <w:bCs/>
          <w:sz w:val="24"/>
        </w:rPr>
      </w:pPr>
    </w:p>
    <w:p w:rsidRPr="00211762" w:rsidR="00211762" w:rsidP="00211762" w:rsidRDefault="00211762">
      <w:pPr>
        <w:rPr>
          <w:rFonts w:ascii="Times New Roman" w:hAnsi="Times New Roman"/>
          <w:bCs/>
          <w:sz w:val="24"/>
        </w:rPr>
      </w:pPr>
      <w:r w:rsidRPr="00211762">
        <w:rPr>
          <w:rFonts w:ascii="Times New Roman" w:hAnsi="Times New Roman"/>
          <w:bCs/>
          <w:sz w:val="24"/>
        </w:rPr>
        <w:t>P</w:t>
      </w:r>
    </w:p>
    <w:p w:rsidRPr="00211762" w:rsidR="00211762" w:rsidP="00211762" w:rsidRDefault="00211762">
      <w:pPr>
        <w:rPr>
          <w:rFonts w:ascii="Times New Roman" w:hAnsi="Times New Roman"/>
          <w:bCs/>
          <w:sz w:val="24"/>
        </w:rPr>
      </w:pPr>
    </w:p>
    <w:p w:rsidRPr="00211762" w:rsidR="00211762" w:rsidP="00211762" w:rsidRDefault="00211762">
      <w:pPr>
        <w:ind w:firstLine="284"/>
        <w:rPr>
          <w:rFonts w:ascii="Times New Roman" w:hAnsi="Times New Roman"/>
          <w:bCs/>
          <w:sz w:val="24"/>
        </w:rPr>
      </w:pPr>
      <w:r w:rsidRPr="00211762">
        <w:rPr>
          <w:rFonts w:ascii="Times New Roman" w:hAnsi="Times New Roman"/>
          <w:bCs/>
          <w:sz w:val="24"/>
        </w:rPr>
        <w:t xml:space="preserve">In artikel 27h, derde lid, wordt “vierde lid” vervangen door “vierde en vijfde lid”. </w:t>
      </w:r>
    </w:p>
    <w:p w:rsidRPr="00211762" w:rsidR="00211762" w:rsidP="00211762" w:rsidRDefault="00211762">
      <w:pPr>
        <w:rPr>
          <w:rFonts w:ascii="Times New Roman" w:hAnsi="Times New Roman"/>
          <w:bCs/>
          <w:sz w:val="24"/>
        </w:rPr>
      </w:pPr>
      <w:r w:rsidRPr="00211762">
        <w:rPr>
          <w:rFonts w:ascii="Times New Roman" w:hAnsi="Times New Roman"/>
          <w:bCs/>
          <w:sz w:val="24"/>
        </w:rPr>
        <w:t xml:space="preserve"> </w:t>
      </w:r>
    </w:p>
    <w:p w:rsidRPr="00211762" w:rsidR="00211762" w:rsidP="00211762" w:rsidRDefault="00211762">
      <w:pPr>
        <w:rPr>
          <w:rFonts w:ascii="Times New Roman" w:hAnsi="Times New Roman"/>
          <w:bCs/>
          <w:sz w:val="24"/>
        </w:rPr>
      </w:pPr>
      <w:r w:rsidRPr="00211762">
        <w:rPr>
          <w:rFonts w:ascii="Times New Roman" w:hAnsi="Times New Roman"/>
          <w:bCs/>
          <w:sz w:val="24"/>
        </w:rPr>
        <w:t>Q</w:t>
      </w:r>
    </w:p>
    <w:p w:rsidRPr="00211762" w:rsidR="00211762" w:rsidP="00211762" w:rsidRDefault="00211762">
      <w:pPr>
        <w:rPr>
          <w:rFonts w:ascii="Times New Roman" w:hAnsi="Times New Roman"/>
          <w:bCs/>
          <w:sz w:val="24"/>
        </w:rPr>
      </w:pPr>
    </w:p>
    <w:p w:rsidRPr="00211762" w:rsidR="00211762" w:rsidP="00211762" w:rsidRDefault="00211762">
      <w:pPr>
        <w:ind w:firstLine="284"/>
        <w:rPr>
          <w:rFonts w:ascii="Times New Roman" w:hAnsi="Times New Roman"/>
          <w:sz w:val="24"/>
        </w:rPr>
      </w:pPr>
      <w:r w:rsidRPr="00211762">
        <w:rPr>
          <w:rFonts w:ascii="Times New Roman" w:hAnsi="Times New Roman"/>
          <w:sz w:val="24"/>
        </w:rPr>
        <w:t xml:space="preserve">De titel van paragraaf 6 komt te luiden: </w:t>
      </w:r>
    </w:p>
    <w:p w:rsidR="00211762" w:rsidP="00211762" w:rsidRDefault="00211762">
      <w:pPr>
        <w:rPr>
          <w:rFonts w:ascii="Times New Roman" w:hAnsi="Times New Roman"/>
          <w:sz w:val="24"/>
        </w:rPr>
      </w:pPr>
    </w:p>
    <w:p w:rsidRPr="00211762" w:rsidR="00211762" w:rsidP="00211762" w:rsidRDefault="00211762">
      <w:pPr>
        <w:rPr>
          <w:rFonts w:ascii="Times New Roman" w:hAnsi="Times New Roman"/>
          <w:i/>
          <w:sz w:val="24"/>
        </w:rPr>
      </w:pPr>
      <w:r w:rsidRPr="00211762">
        <w:rPr>
          <w:rFonts w:ascii="Times New Roman" w:hAnsi="Times New Roman"/>
          <w:i/>
          <w:sz w:val="24"/>
        </w:rPr>
        <w:t>§6. Verantwoording</w:t>
      </w:r>
    </w:p>
    <w:p w:rsidRPr="00211762" w:rsidR="00211762" w:rsidP="00211762" w:rsidRDefault="00211762">
      <w:pPr>
        <w:rPr>
          <w:rFonts w:ascii="Times New Roman" w:hAnsi="Times New Roman"/>
          <w:sz w:val="24"/>
        </w:rPr>
      </w:pPr>
    </w:p>
    <w:p w:rsidRPr="00211762" w:rsidR="00211762" w:rsidP="00211762" w:rsidRDefault="00211762">
      <w:pPr>
        <w:rPr>
          <w:rFonts w:ascii="Times New Roman" w:hAnsi="Times New Roman"/>
          <w:sz w:val="24"/>
        </w:rPr>
      </w:pPr>
      <w:r w:rsidRPr="00211762">
        <w:rPr>
          <w:rFonts w:ascii="Times New Roman" w:hAnsi="Times New Roman"/>
          <w:sz w:val="24"/>
        </w:rPr>
        <w:t>R</w:t>
      </w:r>
    </w:p>
    <w:p w:rsidRPr="00211762" w:rsidR="00211762" w:rsidP="00211762" w:rsidRDefault="00211762">
      <w:pPr>
        <w:rPr>
          <w:rFonts w:ascii="Times New Roman" w:hAnsi="Times New Roman"/>
          <w:sz w:val="24"/>
        </w:rPr>
      </w:pPr>
    </w:p>
    <w:p w:rsidRPr="00211762" w:rsidR="00211762" w:rsidP="00211762" w:rsidRDefault="00211762">
      <w:pPr>
        <w:ind w:firstLine="284"/>
        <w:rPr>
          <w:rFonts w:ascii="Times New Roman" w:hAnsi="Times New Roman"/>
          <w:sz w:val="24"/>
        </w:rPr>
      </w:pPr>
      <w:r w:rsidRPr="00211762">
        <w:rPr>
          <w:rFonts w:ascii="Times New Roman" w:hAnsi="Times New Roman"/>
          <w:sz w:val="24"/>
        </w:rPr>
        <w:t xml:space="preserve">Artikel 27j komt te luiden: </w:t>
      </w:r>
    </w:p>
    <w:p w:rsidR="00211762" w:rsidP="00211762" w:rsidRDefault="00211762">
      <w:pPr>
        <w:rPr>
          <w:rFonts w:ascii="Times New Roman" w:hAnsi="Times New Roman"/>
          <w:b/>
          <w:sz w:val="24"/>
        </w:rPr>
      </w:pPr>
    </w:p>
    <w:p w:rsidRPr="00211762" w:rsidR="00211762" w:rsidP="00211762" w:rsidRDefault="00211762">
      <w:pPr>
        <w:rPr>
          <w:rFonts w:ascii="Times New Roman" w:hAnsi="Times New Roman"/>
          <w:b/>
          <w:sz w:val="24"/>
        </w:rPr>
      </w:pPr>
      <w:r w:rsidRPr="00211762">
        <w:rPr>
          <w:rFonts w:ascii="Times New Roman" w:hAnsi="Times New Roman"/>
          <w:b/>
          <w:sz w:val="24"/>
        </w:rPr>
        <w:t>Artikel 27j</w:t>
      </w:r>
    </w:p>
    <w:p w:rsidR="00211762" w:rsidP="00211762" w:rsidRDefault="00211762">
      <w:pPr>
        <w:widowControl w:val="0"/>
        <w:autoSpaceDE w:val="0"/>
        <w:adjustRightInd w:val="0"/>
        <w:rPr>
          <w:rFonts w:ascii="Times New Roman" w:hAnsi="Times New Roman"/>
          <w:sz w:val="24"/>
        </w:rPr>
      </w:pPr>
    </w:p>
    <w:p w:rsidRPr="00211762" w:rsidR="00211762" w:rsidP="00211762" w:rsidRDefault="00211762">
      <w:pPr>
        <w:widowControl w:val="0"/>
        <w:autoSpaceDE w:val="0"/>
        <w:adjustRightInd w:val="0"/>
        <w:ind w:firstLine="284"/>
        <w:rPr>
          <w:rFonts w:ascii="Times New Roman" w:hAnsi="Times New Roman"/>
          <w:sz w:val="24"/>
        </w:rPr>
      </w:pPr>
      <w:r w:rsidRPr="00211762">
        <w:rPr>
          <w:rFonts w:ascii="Times New Roman" w:hAnsi="Times New Roman"/>
          <w:sz w:val="24"/>
        </w:rPr>
        <w:t>1. De algemene raad stelt jaarlijks een financiële verantwoording op over het voorafgaande kalenderjaar die bestaat uit:</w:t>
      </w:r>
    </w:p>
    <w:p w:rsidRPr="00211762" w:rsidR="00211762" w:rsidP="00211762" w:rsidRDefault="00211762">
      <w:pPr>
        <w:widowControl w:val="0"/>
        <w:autoSpaceDE w:val="0"/>
        <w:adjustRightInd w:val="0"/>
        <w:ind w:firstLine="284"/>
        <w:rPr>
          <w:rFonts w:ascii="Times New Roman" w:hAnsi="Times New Roman"/>
          <w:sz w:val="24"/>
        </w:rPr>
      </w:pPr>
      <w:r>
        <w:rPr>
          <w:rFonts w:ascii="Times New Roman" w:hAnsi="Times New Roman"/>
          <w:sz w:val="24"/>
        </w:rPr>
        <w:t xml:space="preserve">a. </w:t>
      </w:r>
      <w:r w:rsidRPr="00211762">
        <w:rPr>
          <w:rFonts w:ascii="Times New Roman" w:hAnsi="Times New Roman"/>
          <w:sz w:val="24"/>
        </w:rPr>
        <w:t>een exploitatierekening van de diensten en taken, bedoeld in artikel 27a, met inbegrip van een verantwoording van de omzet;</w:t>
      </w:r>
    </w:p>
    <w:p w:rsidRPr="00211762" w:rsidR="00211762" w:rsidP="00211762" w:rsidRDefault="00211762">
      <w:pPr>
        <w:widowControl w:val="0"/>
        <w:autoSpaceDE w:val="0"/>
        <w:adjustRightInd w:val="0"/>
        <w:ind w:firstLine="284"/>
        <w:rPr>
          <w:rFonts w:ascii="Times New Roman" w:hAnsi="Times New Roman"/>
          <w:sz w:val="24"/>
        </w:rPr>
      </w:pPr>
      <w:r>
        <w:rPr>
          <w:rFonts w:ascii="Times New Roman" w:hAnsi="Times New Roman"/>
          <w:sz w:val="24"/>
        </w:rPr>
        <w:t xml:space="preserve">b. </w:t>
      </w:r>
      <w:r w:rsidRPr="00211762">
        <w:rPr>
          <w:rFonts w:ascii="Times New Roman" w:hAnsi="Times New Roman"/>
          <w:sz w:val="24"/>
        </w:rPr>
        <w:t>een overzicht van de aan de exploitatie van die diensten en taken toegerekende materiële vaste activa;</w:t>
      </w:r>
    </w:p>
    <w:p w:rsidRPr="00211762" w:rsidR="00211762" w:rsidP="00211762" w:rsidRDefault="00211762">
      <w:pPr>
        <w:widowControl w:val="0"/>
        <w:autoSpaceDE w:val="0"/>
        <w:adjustRightInd w:val="0"/>
        <w:ind w:firstLine="284"/>
        <w:rPr>
          <w:rFonts w:ascii="Times New Roman" w:hAnsi="Times New Roman"/>
          <w:sz w:val="24"/>
        </w:rPr>
      </w:pPr>
      <w:r>
        <w:rPr>
          <w:rFonts w:ascii="Times New Roman" w:hAnsi="Times New Roman"/>
          <w:sz w:val="24"/>
        </w:rPr>
        <w:t xml:space="preserve">c. </w:t>
      </w:r>
      <w:r w:rsidRPr="00211762">
        <w:rPr>
          <w:rFonts w:ascii="Times New Roman" w:hAnsi="Times New Roman"/>
          <w:sz w:val="24"/>
        </w:rPr>
        <w:t>een verantwoording van de gehanteerde afschrijvingsmethoden en afschrijvingstermijnen;</w:t>
      </w:r>
    </w:p>
    <w:p w:rsidR="00211762" w:rsidP="00211762" w:rsidRDefault="00211762">
      <w:pPr>
        <w:widowControl w:val="0"/>
        <w:autoSpaceDE w:val="0"/>
        <w:adjustRightInd w:val="0"/>
        <w:ind w:firstLine="284"/>
        <w:rPr>
          <w:rFonts w:ascii="Times New Roman" w:hAnsi="Times New Roman"/>
          <w:sz w:val="24"/>
        </w:rPr>
      </w:pPr>
      <w:r w:rsidRPr="00211762">
        <w:rPr>
          <w:rFonts w:ascii="Times New Roman" w:hAnsi="Times New Roman"/>
          <w:sz w:val="24"/>
        </w:rPr>
        <w:t>d.</w:t>
      </w:r>
      <w:r>
        <w:rPr>
          <w:rFonts w:ascii="Times New Roman" w:hAnsi="Times New Roman"/>
          <w:sz w:val="24"/>
        </w:rPr>
        <w:t xml:space="preserve"> </w:t>
      </w:r>
      <w:r w:rsidRPr="00211762">
        <w:rPr>
          <w:rFonts w:ascii="Times New Roman" w:hAnsi="Times New Roman"/>
          <w:sz w:val="24"/>
        </w:rPr>
        <w:t>een verantwoording van de algemene besparing, bedoeld in artikel 27c, zevende lid, onder g;</w:t>
      </w:r>
    </w:p>
    <w:p w:rsidRPr="00211762" w:rsidR="00211762" w:rsidP="00211762" w:rsidRDefault="00211762">
      <w:pPr>
        <w:widowControl w:val="0"/>
        <w:autoSpaceDE w:val="0"/>
        <w:adjustRightInd w:val="0"/>
        <w:ind w:firstLine="284"/>
        <w:rPr>
          <w:rFonts w:ascii="Times New Roman" w:hAnsi="Times New Roman"/>
          <w:sz w:val="24"/>
        </w:rPr>
      </w:pPr>
      <w:r>
        <w:rPr>
          <w:rFonts w:ascii="Times New Roman" w:hAnsi="Times New Roman"/>
          <w:sz w:val="24"/>
        </w:rPr>
        <w:t xml:space="preserve">e. </w:t>
      </w:r>
      <w:r w:rsidRPr="00211762">
        <w:rPr>
          <w:rFonts w:ascii="Times New Roman" w:hAnsi="Times New Roman"/>
          <w:sz w:val="24"/>
        </w:rPr>
        <w:t>een toelichting op de stukken, bedoeld onder a tot en met d; en</w:t>
      </w:r>
    </w:p>
    <w:p w:rsidRPr="00211762" w:rsidR="00211762" w:rsidP="00211762" w:rsidRDefault="00211762">
      <w:pPr>
        <w:widowControl w:val="0"/>
        <w:autoSpaceDE w:val="0"/>
        <w:adjustRightInd w:val="0"/>
        <w:ind w:firstLine="284"/>
        <w:rPr>
          <w:rFonts w:ascii="Times New Roman" w:hAnsi="Times New Roman"/>
          <w:sz w:val="24"/>
        </w:rPr>
      </w:pPr>
      <w:r>
        <w:rPr>
          <w:rFonts w:ascii="Times New Roman" w:hAnsi="Times New Roman"/>
          <w:sz w:val="24"/>
        </w:rPr>
        <w:t xml:space="preserve">f. </w:t>
      </w:r>
      <w:r w:rsidRPr="00211762">
        <w:rPr>
          <w:rFonts w:ascii="Times New Roman" w:hAnsi="Times New Roman"/>
          <w:sz w:val="24"/>
        </w:rPr>
        <w:t xml:space="preserve">een verklaring van een onafhankelijke accountant als bedoeld in artikel 393 van boek 2 van het Burgerlijk Wetboek. </w:t>
      </w:r>
    </w:p>
    <w:p w:rsidRPr="00211762" w:rsidR="00211762" w:rsidP="00211762" w:rsidRDefault="00211762">
      <w:pPr>
        <w:ind w:firstLine="284"/>
        <w:rPr>
          <w:rFonts w:ascii="Times New Roman" w:hAnsi="Times New Roman"/>
          <w:sz w:val="24"/>
        </w:rPr>
      </w:pPr>
      <w:r w:rsidRPr="00211762">
        <w:rPr>
          <w:rFonts w:ascii="Times New Roman" w:hAnsi="Times New Roman"/>
          <w:sz w:val="24"/>
        </w:rPr>
        <w:t xml:space="preserve">2. De algemene raad draagt jaarlijks zorg voor een verantwoording over het gerealiseerde kwaliteitsniveau van de diensten en taken, bedoeld in artikel 27a, over het voorafgaande kalenderjaar. Voorafgaand aan de vaststelling van de verantwoording vraagt de algemene raad een zienswijze aan de besturen van de regionale loodsencorporatie, de bij ministeriële regeling aan te wijzen rechtspersonen, betrokken bij het bestuur van een of meer zeehavens, bestuursorganen belast met het nautisch beheer van een of meer zeehavens en representatieve organisaties van ondernemers in het scheepvaart- en havenbedrijf. </w:t>
      </w:r>
    </w:p>
    <w:p w:rsidRPr="00211762" w:rsidR="00211762" w:rsidP="00211762" w:rsidRDefault="00211762">
      <w:pPr>
        <w:ind w:firstLine="284"/>
        <w:rPr>
          <w:rFonts w:ascii="Times New Roman" w:hAnsi="Times New Roman"/>
          <w:sz w:val="24"/>
        </w:rPr>
      </w:pPr>
      <w:r w:rsidRPr="00211762">
        <w:rPr>
          <w:rFonts w:ascii="Times New Roman" w:hAnsi="Times New Roman"/>
          <w:sz w:val="24"/>
        </w:rPr>
        <w:t xml:space="preserve">3. De algemene raad zendt de verantwoording over het gerealiseerde kwaliteitsniveau tegelijkertijd naar de Autoriteit Consument en Markt en naar degenen die op grond van het tweede lid zijn gevraagd om een zienswijze. Daarbij is gemotiveerd welke overwegingen zijn gemaakt ten aanzien van de ingebrachte zienswijzen. </w:t>
      </w:r>
    </w:p>
    <w:p w:rsidRPr="00211762" w:rsidR="00211762" w:rsidP="00211762" w:rsidRDefault="00211762">
      <w:pPr>
        <w:autoSpaceDE w:val="0"/>
        <w:ind w:firstLine="284"/>
        <w:rPr>
          <w:rFonts w:ascii="Times New Roman" w:hAnsi="Times New Roman"/>
          <w:sz w:val="24"/>
        </w:rPr>
      </w:pPr>
      <w:r w:rsidRPr="00211762">
        <w:rPr>
          <w:rFonts w:ascii="Times New Roman" w:hAnsi="Times New Roman"/>
          <w:sz w:val="24"/>
        </w:rPr>
        <w:t xml:space="preserve">4. De algemene raad nodigt de bij ministeriële regeling aan te wijzen rechtspersonen, betrokken bij het bestuur van een of meer zeehavens, bestuursorganen belast met het nautisch beheer van een of meer zeehavens en representatieve organisaties van ondernemers in het scheepvaart- en havenbedrijf uit om gezamenlijk te bepalen op welke wijze afspraken gemaakt worden ten aanzien van in ieder geval de te leveren kwaliteit van de loodsdienstverrichting door registerloodsen. </w:t>
      </w:r>
    </w:p>
    <w:p w:rsidRPr="00211762" w:rsidR="00211762" w:rsidP="00211762" w:rsidRDefault="00211762">
      <w:pPr>
        <w:widowControl w:val="0"/>
        <w:autoSpaceDE w:val="0"/>
        <w:adjustRightInd w:val="0"/>
        <w:rPr>
          <w:rFonts w:ascii="Times New Roman" w:hAnsi="Times New Roman"/>
          <w:sz w:val="24"/>
        </w:rPr>
      </w:pPr>
    </w:p>
    <w:p w:rsidRPr="00211762" w:rsidR="00211762" w:rsidP="00211762" w:rsidRDefault="00211762">
      <w:pPr>
        <w:rPr>
          <w:rFonts w:ascii="Times New Roman" w:hAnsi="Times New Roman"/>
          <w:sz w:val="24"/>
        </w:rPr>
      </w:pPr>
      <w:r w:rsidRPr="00211762">
        <w:rPr>
          <w:rFonts w:ascii="Times New Roman" w:hAnsi="Times New Roman"/>
          <w:sz w:val="24"/>
        </w:rPr>
        <w:t>S</w:t>
      </w:r>
    </w:p>
    <w:p w:rsidRPr="00211762" w:rsidR="00211762" w:rsidP="00211762" w:rsidRDefault="00211762">
      <w:pPr>
        <w:rPr>
          <w:rFonts w:ascii="Times New Roman" w:hAnsi="Times New Roman"/>
          <w:sz w:val="24"/>
        </w:rPr>
      </w:pPr>
    </w:p>
    <w:p w:rsidRPr="00211762" w:rsidR="00211762" w:rsidP="00211762" w:rsidRDefault="00211762">
      <w:pPr>
        <w:ind w:firstLine="284"/>
        <w:rPr>
          <w:rFonts w:ascii="Times New Roman" w:hAnsi="Times New Roman"/>
          <w:sz w:val="24"/>
        </w:rPr>
      </w:pPr>
      <w:r w:rsidRPr="00211762">
        <w:rPr>
          <w:rFonts w:ascii="Times New Roman" w:hAnsi="Times New Roman"/>
          <w:sz w:val="24"/>
        </w:rPr>
        <w:t xml:space="preserve">Na artikel 27j wordt een artikel ingevoegd, luidende: </w:t>
      </w:r>
    </w:p>
    <w:p w:rsidR="00211762" w:rsidP="00211762" w:rsidRDefault="00211762">
      <w:pPr>
        <w:rPr>
          <w:rFonts w:ascii="Times New Roman" w:hAnsi="Times New Roman"/>
          <w:b/>
          <w:sz w:val="24"/>
        </w:rPr>
      </w:pPr>
    </w:p>
    <w:p w:rsidRPr="00211762" w:rsidR="00211762" w:rsidP="00211762" w:rsidRDefault="00211762">
      <w:pPr>
        <w:rPr>
          <w:rFonts w:ascii="Times New Roman" w:hAnsi="Times New Roman"/>
          <w:b/>
          <w:sz w:val="24"/>
        </w:rPr>
      </w:pPr>
      <w:r w:rsidRPr="00211762">
        <w:rPr>
          <w:rFonts w:ascii="Times New Roman" w:hAnsi="Times New Roman"/>
          <w:b/>
          <w:sz w:val="24"/>
        </w:rPr>
        <w:t>Artikel 27ja</w:t>
      </w:r>
    </w:p>
    <w:p w:rsidR="00211762" w:rsidP="00211762" w:rsidRDefault="00211762">
      <w:pPr>
        <w:rPr>
          <w:rFonts w:ascii="Times New Roman" w:hAnsi="Times New Roman"/>
          <w:sz w:val="24"/>
        </w:rPr>
      </w:pPr>
    </w:p>
    <w:p w:rsidRPr="00211762" w:rsidR="00211762" w:rsidP="00211762" w:rsidRDefault="00211762">
      <w:pPr>
        <w:ind w:firstLine="284"/>
        <w:rPr>
          <w:rFonts w:ascii="Times New Roman" w:hAnsi="Times New Roman"/>
          <w:sz w:val="24"/>
        </w:rPr>
      </w:pPr>
      <w:r w:rsidRPr="00211762">
        <w:rPr>
          <w:rFonts w:ascii="Times New Roman" w:hAnsi="Times New Roman"/>
          <w:sz w:val="24"/>
        </w:rPr>
        <w:t>1. De algemene raad en het bestuur van een regionale corporatie verstrekt desgevraagd aan Onze Minister alle voor de uitoefening van zijn taak benodigde inlichtingen. Onze Minister kan inzage vorderen van zakelijke gegevens en bescheiden, voor zover dat voor de vervulling van zijn taak redelijkerwijs nodig is.</w:t>
      </w:r>
    </w:p>
    <w:p w:rsidRPr="00211762" w:rsidR="00211762" w:rsidP="00211762" w:rsidRDefault="00211762">
      <w:pPr>
        <w:ind w:firstLine="284"/>
        <w:rPr>
          <w:rFonts w:ascii="Times New Roman" w:hAnsi="Times New Roman"/>
          <w:sz w:val="24"/>
        </w:rPr>
      </w:pPr>
      <w:r w:rsidRPr="00211762">
        <w:rPr>
          <w:rFonts w:ascii="Times New Roman" w:hAnsi="Times New Roman"/>
          <w:sz w:val="24"/>
        </w:rPr>
        <w:t xml:space="preserve">2. Onverminderd het eerste lid zendt de algemene raad de verantwoording over het gerealiseerde kwaliteitsniveau, bedoeld in artikel 27j, tweede lid, naar Onze Minister. </w:t>
      </w:r>
    </w:p>
    <w:p w:rsidRPr="00211762" w:rsidR="00211762" w:rsidP="00211762" w:rsidRDefault="00211762">
      <w:pPr>
        <w:ind w:left="284"/>
        <w:rPr>
          <w:rFonts w:ascii="Times New Roman" w:hAnsi="Times New Roman"/>
          <w:sz w:val="24"/>
        </w:rPr>
      </w:pPr>
    </w:p>
    <w:p w:rsidRPr="00211762" w:rsidR="00211762" w:rsidP="00211762" w:rsidRDefault="00211762">
      <w:pPr>
        <w:rPr>
          <w:rFonts w:ascii="Times New Roman" w:hAnsi="Times New Roman"/>
          <w:sz w:val="24"/>
        </w:rPr>
      </w:pPr>
      <w:r w:rsidRPr="00211762">
        <w:rPr>
          <w:rFonts w:ascii="Times New Roman" w:hAnsi="Times New Roman"/>
          <w:sz w:val="24"/>
        </w:rPr>
        <w:t>T</w:t>
      </w:r>
    </w:p>
    <w:p w:rsidRPr="00211762" w:rsidR="00211762" w:rsidP="00211762" w:rsidRDefault="00211762">
      <w:pPr>
        <w:rPr>
          <w:rFonts w:ascii="Times New Roman" w:hAnsi="Times New Roman"/>
          <w:sz w:val="24"/>
        </w:rPr>
      </w:pPr>
    </w:p>
    <w:p w:rsidRPr="00211762" w:rsidR="00211762" w:rsidP="00211762" w:rsidRDefault="00211762">
      <w:pPr>
        <w:ind w:firstLine="284"/>
        <w:rPr>
          <w:rFonts w:ascii="Times New Roman" w:hAnsi="Times New Roman"/>
          <w:sz w:val="24"/>
        </w:rPr>
      </w:pPr>
      <w:r w:rsidRPr="00211762">
        <w:rPr>
          <w:rFonts w:ascii="Times New Roman" w:hAnsi="Times New Roman"/>
          <w:sz w:val="24"/>
        </w:rPr>
        <w:t xml:space="preserve">Artikel 27k vervalt. </w:t>
      </w:r>
    </w:p>
    <w:p w:rsidRPr="00211762" w:rsidR="00211762" w:rsidP="00211762" w:rsidRDefault="00211762">
      <w:pPr>
        <w:rPr>
          <w:rFonts w:ascii="Times New Roman" w:hAnsi="Times New Roman"/>
          <w:sz w:val="24"/>
        </w:rPr>
      </w:pPr>
    </w:p>
    <w:p w:rsidRPr="00211762" w:rsidR="00211762" w:rsidP="00211762" w:rsidRDefault="00211762">
      <w:pPr>
        <w:rPr>
          <w:rFonts w:ascii="Times New Roman" w:hAnsi="Times New Roman"/>
          <w:sz w:val="24"/>
        </w:rPr>
      </w:pPr>
      <w:r w:rsidRPr="00211762">
        <w:rPr>
          <w:rFonts w:ascii="Times New Roman" w:hAnsi="Times New Roman"/>
          <w:sz w:val="24"/>
        </w:rPr>
        <w:lastRenderedPageBreak/>
        <w:t>U</w:t>
      </w:r>
    </w:p>
    <w:p w:rsidRPr="00211762" w:rsidR="00211762" w:rsidP="00211762" w:rsidRDefault="00211762">
      <w:pPr>
        <w:rPr>
          <w:rFonts w:ascii="Times New Roman" w:hAnsi="Times New Roman"/>
          <w:sz w:val="24"/>
        </w:rPr>
      </w:pPr>
    </w:p>
    <w:p w:rsidRPr="00211762" w:rsidR="00211762" w:rsidP="00211762" w:rsidRDefault="00211762">
      <w:pPr>
        <w:ind w:firstLine="284"/>
        <w:rPr>
          <w:rFonts w:ascii="Times New Roman" w:hAnsi="Times New Roman"/>
          <w:sz w:val="24"/>
        </w:rPr>
      </w:pPr>
      <w:r w:rsidRPr="00211762">
        <w:rPr>
          <w:rFonts w:ascii="Times New Roman" w:hAnsi="Times New Roman"/>
          <w:sz w:val="24"/>
        </w:rPr>
        <w:t xml:space="preserve">Artikel 27l wordt als volgt gewijzigd: </w:t>
      </w:r>
    </w:p>
    <w:p w:rsidR="00211762" w:rsidP="00211762" w:rsidRDefault="00211762">
      <w:pPr>
        <w:rPr>
          <w:rFonts w:ascii="Times New Roman" w:hAnsi="Times New Roman"/>
          <w:sz w:val="24"/>
        </w:rPr>
      </w:pPr>
    </w:p>
    <w:p w:rsidRPr="00211762" w:rsidR="00211762" w:rsidP="00211762" w:rsidRDefault="00211762">
      <w:pPr>
        <w:ind w:firstLine="284"/>
        <w:rPr>
          <w:rFonts w:ascii="Times New Roman" w:hAnsi="Times New Roman"/>
          <w:sz w:val="24"/>
        </w:rPr>
      </w:pPr>
      <w:r w:rsidRPr="00211762">
        <w:rPr>
          <w:rFonts w:ascii="Times New Roman" w:hAnsi="Times New Roman"/>
          <w:sz w:val="24"/>
        </w:rPr>
        <w:t xml:space="preserve">1. In het eerste lid, onderdeel c, wordt na “27h” ingevoegd “, en de bijstelling van het voorstel, bedoeld in artikel 27c,”. </w:t>
      </w:r>
    </w:p>
    <w:p w:rsidR="00211762" w:rsidP="00211762" w:rsidRDefault="00211762">
      <w:pPr>
        <w:rPr>
          <w:rFonts w:ascii="Times New Roman" w:hAnsi="Times New Roman"/>
          <w:sz w:val="24"/>
        </w:rPr>
      </w:pPr>
    </w:p>
    <w:p w:rsidRPr="00211762" w:rsidR="00211762" w:rsidP="00211762" w:rsidRDefault="00211762">
      <w:pPr>
        <w:ind w:firstLine="284"/>
        <w:rPr>
          <w:rFonts w:ascii="Times New Roman" w:hAnsi="Times New Roman"/>
          <w:sz w:val="24"/>
        </w:rPr>
      </w:pPr>
      <w:r w:rsidRPr="00211762">
        <w:rPr>
          <w:rFonts w:ascii="Times New Roman" w:hAnsi="Times New Roman"/>
          <w:sz w:val="24"/>
        </w:rPr>
        <w:t>2. Aan het eerste lid worden onder vervanging van de punt door een puntkomma aan het eind van onderdeel e, twee onderdelen toegevoegd, luidende:</w:t>
      </w:r>
    </w:p>
    <w:p w:rsidRPr="00211762" w:rsidR="00211762" w:rsidP="00211762" w:rsidRDefault="00211762">
      <w:pPr>
        <w:ind w:firstLine="284"/>
        <w:rPr>
          <w:rFonts w:ascii="Times New Roman" w:hAnsi="Times New Roman"/>
          <w:sz w:val="24"/>
        </w:rPr>
      </w:pPr>
      <w:r w:rsidRPr="00211762">
        <w:rPr>
          <w:rFonts w:ascii="Times New Roman" w:hAnsi="Times New Roman"/>
          <w:sz w:val="24"/>
        </w:rPr>
        <w:t xml:space="preserve">f. het tijdstip waarop de alternatieve berekening, bedoeld in artikel 27ca, moet zijn gedaan; </w:t>
      </w:r>
    </w:p>
    <w:p w:rsidRPr="00211762" w:rsidR="00211762" w:rsidP="00211762" w:rsidRDefault="00211762">
      <w:pPr>
        <w:ind w:firstLine="284"/>
        <w:rPr>
          <w:rFonts w:ascii="Times New Roman" w:hAnsi="Times New Roman"/>
          <w:sz w:val="24"/>
        </w:rPr>
      </w:pPr>
      <w:r w:rsidRPr="00211762">
        <w:rPr>
          <w:rFonts w:ascii="Times New Roman" w:hAnsi="Times New Roman"/>
          <w:sz w:val="24"/>
        </w:rPr>
        <w:t xml:space="preserve">g. het tijdstip waarop de financiële verantwoording en de verantwoordingen over het gerealiseerde kwaliteitsniveau, bedoeld in artikel 27j, moet zijn gedaan. </w:t>
      </w:r>
    </w:p>
    <w:p w:rsidR="00211762" w:rsidP="00211762" w:rsidRDefault="00211762">
      <w:pPr>
        <w:rPr>
          <w:rFonts w:ascii="Times New Roman" w:hAnsi="Times New Roman"/>
          <w:sz w:val="24"/>
        </w:rPr>
      </w:pPr>
    </w:p>
    <w:p w:rsidRPr="00211762" w:rsidR="00211762" w:rsidP="00211762" w:rsidRDefault="00211762">
      <w:pPr>
        <w:ind w:firstLine="284"/>
        <w:rPr>
          <w:rFonts w:ascii="Times New Roman" w:hAnsi="Times New Roman"/>
          <w:sz w:val="24"/>
        </w:rPr>
      </w:pPr>
      <w:r w:rsidRPr="00211762">
        <w:rPr>
          <w:rFonts w:ascii="Times New Roman" w:hAnsi="Times New Roman"/>
          <w:sz w:val="24"/>
        </w:rPr>
        <w:t xml:space="preserve">3. Onder vernummering van het derde tot tweede lid, vervalt het tweede lid. </w:t>
      </w:r>
    </w:p>
    <w:p w:rsidRPr="00211762" w:rsidR="00211762" w:rsidP="00211762" w:rsidRDefault="00211762">
      <w:pPr>
        <w:rPr>
          <w:rFonts w:ascii="Times New Roman" w:hAnsi="Times New Roman"/>
          <w:sz w:val="24"/>
        </w:rPr>
      </w:pPr>
    </w:p>
    <w:p w:rsidRPr="00211762" w:rsidR="00211762" w:rsidP="00211762" w:rsidRDefault="00211762">
      <w:pPr>
        <w:rPr>
          <w:rFonts w:ascii="Times New Roman" w:hAnsi="Times New Roman"/>
          <w:sz w:val="24"/>
        </w:rPr>
      </w:pPr>
      <w:r w:rsidRPr="00211762">
        <w:rPr>
          <w:rFonts w:ascii="Times New Roman" w:hAnsi="Times New Roman"/>
          <w:sz w:val="24"/>
        </w:rPr>
        <w:t>V</w:t>
      </w:r>
    </w:p>
    <w:p w:rsidRPr="00211762" w:rsidR="00211762" w:rsidP="00211762" w:rsidRDefault="00211762">
      <w:pPr>
        <w:rPr>
          <w:rFonts w:ascii="Times New Roman" w:hAnsi="Times New Roman"/>
          <w:sz w:val="24"/>
        </w:rPr>
      </w:pPr>
    </w:p>
    <w:p w:rsidRPr="00211762" w:rsidR="00211762" w:rsidP="00211762" w:rsidRDefault="00211762">
      <w:pPr>
        <w:ind w:firstLine="284"/>
        <w:rPr>
          <w:rFonts w:ascii="Times New Roman" w:hAnsi="Times New Roman"/>
          <w:sz w:val="24"/>
        </w:rPr>
      </w:pPr>
      <w:r w:rsidRPr="00211762">
        <w:rPr>
          <w:rFonts w:ascii="Times New Roman" w:hAnsi="Times New Roman"/>
          <w:sz w:val="24"/>
        </w:rPr>
        <w:t xml:space="preserve">Hoofdstuk VII komt te luiden: </w:t>
      </w:r>
    </w:p>
    <w:p w:rsidRPr="00211762" w:rsidR="00211762" w:rsidP="00211762" w:rsidRDefault="00211762">
      <w:pPr>
        <w:rPr>
          <w:rFonts w:ascii="Times New Roman" w:hAnsi="Times New Roman"/>
          <w:sz w:val="24"/>
        </w:rPr>
      </w:pPr>
    </w:p>
    <w:p w:rsidR="00211762" w:rsidP="00211762" w:rsidRDefault="00211762">
      <w:pPr>
        <w:rPr>
          <w:rFonts w:ascii="Times New Roman" w:hAnsi="Times New Roman"/>
          <w:b/>
          <w:sz w:val="24"/>
        </w:rPr>
      </w:pPr>
    </w:p>
    <w:p w:rsidRPr="00211762" w:rsidR="00211762" w:rsidP="00211762" w:rsidRDefault="00211762">
      <w:pPr>
        <w:rPr>
          <w:rFonts w:ascii="Times New Roman" w:hAnsi="Times New Roman"/>
          <w:b/>
          <w:sz w:val="24"/>
        </w:rPr>
      </w:pPr>
      <w:r w:rsidRPr="00211762">
        <w:rPr>
          <w:rFonts w:ascii="Times New Roman" w:hAnsi="Times New Roman"/>
          <w:b/>
          <w:sz w:val="24"/>
        </w:rPr>
        <w:t>HOOFDSTUK VII. TUCHTRECHTSPRAAK</w:t>
      </w:r>
    </w:p>
    <w:p w:rsidRPr="00211762" w:rsidR="00211762" w:rsidP="00211762" w:rsidRDefault="00211762">
      <w:pPr>
        <w:rPr>
          <w:rFonts w:ascii="Times New Roman" w:hAnsi="Times New Roman"/>
          <w:sz w:val="24"/>
        </w:rPr>
      </w:pPr>
    </w:p>
    <w:p w:rsidRPr="00211762" w:rsidR="00211762" w:rsidP="00211762" w:rsidRDefault="00211762">
      <w:pPr>
        <w:rPr>
          <w:rFonts w:ascii="Times New Roman" w:hAnsi="Times New Roman"/>
          <w:i/>
          <w:sz w:val="24"/>
        </w:rPr>
      </w:pPr>
      <w:r w:rsidRPr="00211762">
        <w:rPr>
          <w:rFonts w:ascii="Times New Roman" w:hAnsi="Times New Roman"/>
          <w:i/>
          <w:sz w:val="24"/>
        </w:rPr>
        <w:t>§ 1. Algemeen</w:t>
      </w:r>
    </w:p>
    <w:p w:rsidRPr="00211762" w:rsidR="00211762" w:rsidP="00211762" w:rsidRDefault="00211762">
      <w:pPr>
        <w:pStyle w:val="Geenafstand"/>
        <w:rPr>
          <w:rFonts w:ascii="Times New Roman" w:hAnsi="Times New Roman"/>
          <w:sz w:val="24"/>
          <w:szCs w:val="24"/>
        </w:rPr>
      </w:pPr>
    </w:p>
    <w:p w:rsidRPr="00211762" w:rsidR="00211762" w:rsidP="00211762" w:rsidRDefault="00211762">
      <w:pPr>
        <w:pStyle w:val="Geenafstand"/>
        <w:rPr>
          <w:rFonts w:ascii="Times New Roman" w:hAnsi="Times New Roman"/>
          <w:sz w:val="24"/>
          <w:szCs w:val="24"/>
        </w:rPr>
      </w:pPr>
      <w:r w:rsidRPr="00211762">
        <w:rPr>
          <w:rFonts w:ascii="Times New Roman" w:hAnsi="Times New Roman"/>
          <w:b/>
          <w:sz w:val="24"/>
          <w:szCs w:val="24"/>
        </w:rPr>
        <w:t>Artikel 28</w:t>
      </w:r>
      <w:r w:rsidRPr="00211762">
        <w:rPr>
          <w:rFonts w:ascii="Times New Roman" w:hAnsi="Times New Roman"/>
          <w:sz w:val="24"/>
          <w:szCs w:val="24"/>
        </w:rPr>
        <w:t xml:space="preserve"> </w:t>
      </w:r>
    </w:p>
    <w:p w:rsidR="00211762" w:rsidP="00211762" w:rsidRDefault="00211762">
      <w:pPr>
        <w:pStyle w:val="Geenafstand"/>
        <w:rPr>
          <w:rFonts w:ascii="Times New Roman" w:hAnsi="Times New Roman"/>
          <w:sz w:val="24"/>
          <w:szCs w:val="24"/>
        </w:rPr>
      </w:pPr>
    </w:p>
    <w:p w:rsidRPr="00211762" w:rsidR="00211762" w:rsidP="00211762" w:rsidRDefault="00211762">
      <w:pPr>
        <w:pStyle w:val="Geenafstand"/>
        <w:ind w:firstLine="284"/>
        <w:rPr>
          <w:rFonts w:ascii="Times New Roman" w:hAnsi="Times New Roman"/>
          <w:sz w:val="24"/>
          <w:szCs w:val="24"/>
        </w:rPr>
      </w:pPr>
      <w:r w:rsidRPr="00211762">
        <w:rPr>
          <w:rFonts w:ascii="Times New Roman" w:hAnsi="Times New Roman"/>
          <w:sz w:val="24"/>
          <w:szCs w:val="24"/>
        </w:rPr>
        <w:t>1. De registerloods is onderworpen aan tuchtrechtspraak ter zake van enig handelen of nalaten dat een behoorlijk registerloods niet betaamt, ter zake van enige overtreding van een verordening of van een krachtens een verordening gegeven nader voorschrift als bedoeld in artikel 15.</w:t>
      </w:r>
    </w:p>
    <w:p w:rsidRPr="00211762" w:rsidR="00211762" w:rsidP="00211762" w:rsidRDefault="00211762">
      <w:pPr>
        <w:pStyle w:val="Geenafstand"/>
        <w:ind w:firstLine="284"/>
        <w:rPr>
          <w:rFonts w:ascii="Times New Roman" w:hAnsi="Times New Roman"/>
          <w:sz w:val="24"/>
          <w:szCs w:val="24"/>
        </w:rPr>
      </w:pPr>
      <w:r w:rsidRPr="00211762">
        <w:rPr>
          <w:rFonts w:ascii="Times New Roman" w:hAnsi="Times New Roman"/>
          <w:sz w:val="24"/>
          <w:szCs w:val="24"/>
        </w:rPr>
        <w:t xml:space="preserve">2. De tuchtrechtspraak in eerste aanleg wordt uitgeoefend door het tuchtcollege loodsen. </w:t>
      </w:r>
    </w:p>
    <w:p w:rsidRPr="00211762" w:rsidR="00211762" w:rsidP="00211762" w:rsidRDefault="00211762">
      <w:pPr>
        <w:pStyle w:val="Geenafstand"/>
        <w:ind w:firstLine="284"/>
        <w:rPr>
          <w:rFonts w:ascii="Times New Roman" w:hAnsi="Times New Roman"/>
          <w:sz w:val="24"/>
          <w:szCs w:val="24"/>
        </w:rPr>
      </w:pPr>
      <w:r w:rsidRPr="00211762">
        <w:rPr>
          <w:rFonts w:ascii="Times New Roman" w:hAnsi="Times New Roman"/>
          <w:sz w:val="24"/>
          <w:szCs w:val="24"/>
        </w:rPr>
        <w:t>3. De tuchtrechtspraak in hoger beroep wordt uitgeoefend door het College van Beroep voor het bedrijfsleven. Het College van Beroep voor het bedrijfsleven beslist in hoogste ressort.</w:t>
      </w:r>
    </w:p>
    <w:p w:rsidRPr="00211762" w:rsidR="00211762" w:rsidP="00211762" w:rsidRDefault="00211762">
      <w:pPr>
        <w:rPr>
          <w:rFonts w:ascii="Times New Roman" w:hAnsi="Times New Roman"/>
          <w:sz w:val="24"/>
        </w:rPr>
      </w:pPr>
    </w:p>
    <w:p w:rsidRPr="00211762" w:rsidR="00211762" w:rsidP="00211762" w:rsidRDefault="00211762">
      <w:pPr>
        <w:rPr>
          <w:rFonts w:ascii="Times New Roman" w:hAnsi="Times New Roman"/>
          <w:i/>
          <w:sz w:val="24"/>
        </w:rPr>
      </w:pPr>
      <w:r w:rsidRPr="00211762">
        <w:rPr>
          <w:rFonts w:ascii="Times New Roman" w:hAnsi="Times New Roman"/>
          <w:i/>
          <w:sz w:val="24"/>
        </w:rPr>
        <w:t>§ 2. Tuchtcollege loodsen</w:t>
      </w:r>
    </w:p>
    <w:p w:rsidRPr="00211762" w:rsidR="00211762" w:rsidP="00211762" w:rsidRDefault="00211762">
      <w:pPr>
        <w:rPr>
          <w:rFonts w:ascii="Times New Roman" w:hAnsi="Times New Roman"/>
          <w:b/>
          <w:sz w:val="24"/>
        </w:rPr>
      </w:pPr>
    </w:p>
    <w:p w:rsidR="00211762" w:rsidP="00211762" w:rsidRDefault="00211762">
      <w:pPr>
        <w:pStyle w:val="Geenafstand"/>
        <w:rPr>
          <w:rFonts w:ascii="Times New Roman" w:hAnsi="Times New Roman"/>
          <w:b/>
          <w:sz w:val="24"/>
          <w:szCs w:val="24"/>
        </w:rPr>
      </w:pPr>
      <w:r w:rsidRPr="00211762">
        <w:rPr>
          <w:rFonts w:ascii="Times New Roman" w:hAnsi="Times New Roman"/>
          <w:b/>
          <w:sz w:val="24"/>
          <w:szCs w:val="24"/>
        </w:rPr>
        <w:t>Artikel 29</w:t>
      </w:r>
    </w:p>
    <w:p w:rsidR="00211762" w:rsidP="00211762" w:rsidRDefault="00211762">
      <w:pPr>
        <w:pStyle w:val="Geenafstand"/>
        <w:rPr>
          <w:rFonts w:ascii="Times New Roman" w:hAnsi="Times New Roman"/>
          <w:b/>
          <w:sz w:val="24"/>
          <w:szCs w:val="24"/>
        </w:rPr>
      </w:pPr>
    </w:p>
    <w:p w:rsidRPr="00211762" w:rsidR="00211762" w:rsidP="00211762" w:rsidRDefault="00211762">
      <w:pPr>
        <w:pStyle w:val="Geenafstand"/>
        <w:ind w:firstLine="284"/>
        <w:rPr>
          <w:rFonts w:ascii="Times New Roman" w:hAnsi="Times New Roman"/>
          <w:sz w:val="24"/>
          <w:szCs w:val="24"/>
        </w:rPr>
      </w:pPr>
      <w:r w:rsidRPr="00211762">
        <w:rPr>
          <w:rFonts w:ascii="Times New Roman" w:hAnsi="Times New Roman"/>
          <w:sz w:val="24"/>
          <w:szCs w:val="24"/>
        </w:rPr>
        <w:t>1. Het tuchtcollege loodsen bestaat uit een voorzitter en vier leden. Er kunnen een of meer plaatsvervangende voorzitters en leden zijn.</w:t>
      </w:r>
    </w:p>
    <w:p w:rsidR="00211762" w:rsidP="00211762" w:rsidRDefault="00211762">
      <w:pPr>
        <w:pStyle w:val="Geenafstand"/>
        <w:ind w:firstLine="284"/>
        <w:rPr>
          <w:rFonts w:ascii="Times New Roman" w:hAnsi="Times New Roman"/>
          <w:sz w:val="24"/>
          <w:szCs w:val="24"/>
        </w:rPr>
      </w:pPr>
      <w:r w:rsidRPr="00211762">
        <w:rPr>
          <w:rFonts w:ascii="Times New Roman" w:hAnsi="Times New Roman"/>
          <w:sz w:val="24"/>
          <w:szCs w:val="24"/>
        </w:rPr>
        <w:t xml:space="preserve">2. </w:t>
      </w:r>
      <w:r w:rsidRPr="00211762" w:rsidDel="001631EC">
        <w:rPr>
          <w:rFonts w:ascii="Times New Roman" w:hAnsi="Times New Roman"/>
          <w:sz w:val="24"/>
          <w:szCs w:val="24"/>
        </w:rPr>
        <w:t>Het tuchtcollege loodsen heeft een secretaris en kan een of meer plaatsvervangende secretarissen hebben.</w:t>
      </w:r>
    </w:p>
    <w:p w:rsidR="00211762" w:rsidP="00211762" w:rsidRDefault="00211762">
      <w:pPr>
        <w:pStyle w:val="Geenafstand"/>
        <w:ind w:firstLine="284"/>
        <w:rPr>
          <w:rFonts w:ascii="Times New Roman" w:hAnsi="Times New Roman"/>
          <w:sz w:val="24"/>
          <w:szCs w:val="24"/>
        </w:rPr>
      </w:pPr>
      <w:r w:rsidRPr="00211762">
        <w:rPr>
          <w:rFonts w:ascii="Times New Roman" w:hAnsi="Times New Roman"/>
          <w:sz w:val="24"/>
          <w:szCs w:val="24"/>
        </w:rPr>
        <w:t>3. De voorzitter, leden en hun plaatsvervangers worden door Onze Minister benoemd voor een periode van vier jaren en zijn terstond herbenoembaar. De benoemingstermijn van degene die wordt benoemd ter vervulling van een tussentijdse vacature, eindigt bij het verstrijken van de benoemingstermijn van degene in wiens plaats hij is getreden.</w:t>
      </w:r>
    </w:p>
    <w:p w:rsidRPr="00211762" w:rsidR="00211762" w:rsidP="00211762" w:rsidRDefault="00211762">
      <w:pPr>
        <w:pStyle w:val="Geenafstand"/>
        <w:ind w:firstLine="284"/>
        <w:rPr>
          <w:rFonts w:ascii="Times New Roman" w:hAnsi="Times New Roman"/>
          <w:sz w:val="24"/>
          <w:szCs w:val="24"/>
        </w:rPr>
      </w:pPr>
      <w:r w:rsidRPr="00211762">
        <w:rPr>
          <w:rFonts w:ascii="Times New Roman" w:hAnsi="Times New Roman"/>
          <w:sz w:val="24"/>
          <w:szCs w:val="24"/>
        </w:rPr>
        <w:t xml:space="preserve">4. Tussen de voorzitter, de leden, de secretaris en hun plaatsvervangers bestaat geen nauwe persoonlijke betrekking. </w:t>
      </w:r>
    </w:p>
    <w:p w:rsidRPr="00211762" w:rsidR="00211762" w:rsidP="00211762" w:rsidRDefault="00211762">
      <w:pPr>
        <w:pStyle w:val="Geenafstand"/>
        <w:ind w:firstLine="284"/>
        <w:rPr>
          <w:rFonts w:ascii="Times New Roman" w:hAnsi="Times New Roman"/>
          <w:sz w:val="24"/>
          <w:szCs w:val="24"/>
        </w:rPr>
      </w:pPr>
      <w:r w:rsidRPr="00211762">
        <w:rPr>
          <w:rFonts w:ascii="Times New Roman" w:hAnsi="Times New Roman"/>
          <w:sz w:val="24"/>
          <w:szCs w:val="24"/>
        </w:rPr>
        <w:lastRenderedPageBreak/>
        <w:t>5. Benoembaar tot voorzitter of plaatsvervangend voorzitter zijn degenen:</w:t>
      </w:r>
    </w:p>
    <w:p w:rsidRPr="00211762" w:rsidR="00211762" w:rsidP="00211762" w:rsidRDefault="00211762">
      <w:pPr>
        <w:pStyle w:val="Geenafstand"/>
        <w:ind w:firstLine="284"/>
        <w:rPr>
          <w:rFonts w:ascii="Times New Roman" w:hAnsi="Times New Roman"/>
          <w:sz w:val="24"/>
          <w:szCs w:val="24"/>
        </w:rPr>
      </w:pPr>
      <w:r w:rsidRPr="00211762">
        <w:rPr>
          <w:rFonts w:ascii="Times New Roman" w:hAnsi="Times New Roman"/>
          <w:sz w:val="24"/>
          <w:szCs w:val="24"/>
        </w:rPr>
        <w:t>a. aan wie op grond van het afsluitend examen van een opleiding in het wetenschappelijk onderwijs door een universiteit dan wel de Open Universiteit, waarop de Wet op het hoger onderwijs en wetenschappelijk onderzoek betrekking heeft, de graad van Bachelor op het gebied van het recht en tevens de graad van Master op het gebied van het recht is verleend, of</w:t>
      </w:r>
    </w:p>
    <w:p w:rsidRPr="00211762" w:rsidR="00211762" w:rsidP="00211762" w:rsidRDefault="00211762">
      <w:pPr>
        <w:pStyle w:val="Geenafstand"/>
        <w:ind w:firstLine="284"/>
        <w:rPr>
          <w:rFonts w:ascii="Times New Roman" w:hAnsi="Times New Roman"/>
          <w:sz w:val="24"/>
          <w:szCs w:val="24"/>
        </w:rPr>
      </w:pPr>
      <w:r w:rsidRPr="00211762">
        <w:rPr>
          <w:rFonts w:ascii="Times New Roman" w:hAnsi="Times New Roman"/>
          <w:sz w:val="24"/>
          <w:szCs w:val="24"/>
        </w:rPr>
        <w:t>b. die op grond van het afsluitend examen van een opleiding op het gebied van het recht aan een universiteit dan wel de Open Universiteit, waarop de Wet op het hoger onderwijs en wetenschappelijk onderzoek betrekking heeft, het recht hebben verkregen om de titel meester te voeren.</w:t>
      </w:r>
    </w:p>
    <w:p w:rsidR="00211762" w:rsidP="00211762" w:rsidRDefault="00211762">
      <w:pPr>
        <w:pStyle w:val="Geenafstand"/>
        <w:ind w:firstLine="284"/>
        <w:rPr>
          <w:rFonts w:ascii="Times New Roman" w:hAnsi="Times New Roman"/>
          <w:sz w:val="24"/>
          <w:szCs w:val="24"/>
        </w:rPr>
      </w:pPr>
      <w:r w:rsidRPr="00211762">
        <w:rPr>
          <w:rFonts w:ascii="Times New Roman" w:hAnsi="Times New Roman"/>
          <w:sz w:val="24"/>
          <w:szCs w:val="24"/>
        </w:rPr>
        <w:t>6. Uit iedere regionale corporatie wordt op een voordracht van het bestuur van die regionale corporatie een registerloods benoemd, die geen lid of plaatsvervangend lid van het bestuur van die betreffende regionale loodsencorporatie is.</w:t>
      </w:r>
    </w:p>
    <w:p w:rsidR="00211762" w:rsidP="00211762" w:rsidRDefault="00211762">
      <w:pPr>
        <w:pStyle w:val="Geenafstand"/>
        <w:ind w:firstLine="284"/>
        <w:rPr>
          <w:rFonts w:ascii="Times New Roman" w:hAnsi="Times New Roman"/>
          <w:sz w:val="24"/>
          <w:szCs w:val="24"/>
        </w:rPr>
      </w:pPr>
      <w:r w:rsidRPr="00211762">
        <w:rPr>
          <w:rFonts w:ascii="Times New Roman" w:hAnsi="Times New Roman"/>
          <w:sz w:val="24"/>
          <w:szCs w:val="24"/>
        </w:rPr>
        <w:t>7. Onze Minister verleent aan de voorzitter en zijn plaatsvervanger in elk geval ontslag met ingang van de maand, volgende op die waarin zij de leeftijd van zeventig jaren hebben bereikt, en op eigen verzoek tussentijds.</w:t>
      </w:r>
    </w:p>
    <w:p w:rsidRPr="00211762" w:rsidR="00211762" w:rsidP="00211762" w:rsidRDefault="00211762">
      <w:pPr>
        <w:pStyle w:val="Geenafstand"/>
        <w:ind w:firstLine="284"/>
        <w:rPr>
          <w:rFonts w:ascii="Times New Roman" w:hAnsi="Times New Roman"/>
          <w:sz w:val="24"/>
          <w:szCs w:val="24"/>
        </w:rPr>
      </w:pPr>
      <w:r w:rsidRPr="00211762">
        <w:rPr>
          <w:rFonts w:ascii="Times New Roman" w:hAnsi="Times New Roman"/>
          <w:sz w:val="24"/>
          <w:szCs w:val="24"/>
        </w:rPr>
        <w:t xml:space="preserve">8. Het lidmaatschap van leden van het tuchtcollege vervalt van rechtswege indien een lid benoemd wordt in het bestuur van een regionale loodsencorporatie of bij het verlies van de hoedanigheid van registerloods. </w:t>
      </w:r>
    </w:p>
    <w:p w:rsidR="00211762" w:rsidP="00211762" w:rsidRDefault="00211762">
      <w:pPr>
        <w:pStyle w:val="Geenafstand"/>
        <w:rPr>
          <w:rFonts w:ascii="Times New Roman" w:hAnsi="Times New Roman" w:eastAsia="Times New Roman"/>
          <w:sz w:val="24"/>
          <w:szCs w:val="24"/>
        </w:rPr>
      </w:pPr>
    </w:p>
    <w:p w:rsidRPr="00211762" w:rsidR="00211762" w:rsidP="00211762" w:rsidRDefault="00211762">
      <w:pPr>
        <w:pStyle w:val="Geenafstand"/>
        <w:rPr>
          <w:rFonts w:ascii="Times New Roman" w:hAnsi="Times New Roman"/>
          <w:sz w:val="24"/>
          <w:szCs w:val="24"/>
        </w:rPr>
      </w:pPr>
      <w:r w:rsidRPr="00211762">
        <w:rPr>
          <w:rFonts w:ascii="Times New Roman" w:hAnsi="Times New Roman"/>
          <w:b/>
          <w:sz w:val="24"/>
          <w:szCs w:val="24"/>
        </w:rPr>
        <w:t>Artikel 30</w:t>
      </w:r>
    </w:p>
    <w:p w:rsidR="00211762" w:rsidP="00211762" w:rsidRDefault="00211762">
      <w:pPr>
        <w:pStyle w:val="Geenafstand"/>
        <w:rPr>
          <w:rFonts w:ascii="Times New Roman" w:hAnsi="Times New Roman"/>
          <w:sz w:val="24"/>
          <w:szCs w:val="24"/>
        </w:rPr>
      </w:pPr>
    </w:p>
    <w:p w:rsidRPr="00211762" w:rsidR="00211762" w:rsidP="00211762" w:rsidRDefault="00211762">
      <w:pPr>
        <w:pStyle w:val="Geenafstand"/>
        <w:ind w:firstLine="284"/>
        <w:rPr>
          <w:rFonts w:ascii="Times New Roman" w:hAnsi="Times New Roman"/>
          <w:sz w:val="24"/>
          <w:szCs w:val="24"/>
        </w:rPr>
      </w:pPr>
      <w:r w:rsidRPr="00211762">
        <w:rPr>
          <w:rFonts w:ascii="Times New Roman" w:hAnsi="Times New Roman"/>
          <w:sz w:val="24"/>
          <w:szCs w:val="24"/>
        </w:rPr>
        <w:t>1. De artikelen 46c, onderdelen b en c, 46ca, eerste lid, onderdeel d, 46d, tweede lid, 46f, 46g, 46i, eerste lid, aanhef en onderdelen a en b, en tweede lid, 46l, eerste lid, aanhef en onderdeel a, 46m, 46o en 46p, eerste tot en met vijfde lid, van de Wet rechtspositie rechterlijke ambtenaren zijn van overeenkomstige toepassing ten aanzien van de voorzitter, de leden en hun plaatsvervangers.</w:t>
      </w:r>
    </w:p>
    <w:p w:rsidRPr="00211762" w:rsidR="00211762" w:rsidP="00211762" w:rsidRDefault="00211762">
      <w:pPr>
        <w:pStyle w:val="Geenafstand"/>
        <w:ind w:firstLine="284"/>
        <w:rPr>
          <w:rFonts w:ascii="Times New Roman" w:hAnsi="Times New Roman"/>
          <w:sz w:val="24"/>
          <w:szCs w:val="24"/>
        </w:rPr>
      </w:pPr>
      <w:r w:rsidRPr="00211762">
        <w:rPr>
          <w:rFonts w:ascii="Times New Roman" w:hAnsi="Times New Roman"/>
          <w:sz w:val="24"/>
          <w:szCs w:val="24"/>
        </w:rPr>
        <w:t>2. De artikelen 13a, 13b, met uitzondering van het eerste lid, onderdelen b en c, en vierde lid, en 13c tot en met 13g van de Wet op de rechterlijke organisatie zijn van overeenkomstige toepassing ten aanzien van gedragingen van de voorzitter, de leden en hun plaatsvervangers, met dien verstande dat:</w:t>
      </w:r>
    </w:p>
    <w:p w:rsidRPr="00211762" w:rsidR="00211762" w:rsidP="00211762" w:rsidRDefault="00211762">
      <w:pPr>
        <w:pStyle w:val="Geenafstand"/>
        <w:ind w:firstLine="284"/>
        <w:rPr>
          <w:rFonts w:ascii="Times New Roman" w:hAnsi="Times New Roman"/>
          <w:sz w:val="24"/>
          <w:szCs w:val="24"/>
        </w:rPr>
      </w:pPr>
      <w:r w:rsidRPr="00211762">
        <w:rPr>
          <w:rFonts w:ascii="Times New Roman" w:hAnsi="Times New Roman"/>
          <w:sz w:val="24"/>
          <w:szCs w:val="24"/>
        </w:rPr>
        <w:t>a. voor de overeenkomstige toepassing van die artikelen onder “het betrokken gerechtsbestuur” wordt verstaan: de voorzitter van het tuchtcollege; en</w:t>
      </w:r>
    </w:p>
    <w:p w:rsidRPr="00211762" w:rsidR="00211762" w:rsidP="00211762" w:rsidRDefault="00211762">
      <w:pPr>
        <w:pStyle w:val="Geenafstand"/>
        <w:ind w:firstLine="284"/>
        <w:rPr>
          <w:rFonts w:ascii="Times New Roman" w:hAnsi="Times New Roman"/>
          <w:sz w:val="24"/>
          <w:szCs w:val="24"/>
        </w:rPr>
      </w:pPr>
      <w:r w:rsidRPr="00211762">
        <w:rPr>
          <w:rFonts w:ascii="Times New Roman" w:hAnsi="Times New Roman"/>
          <w:sz w:val="24"/>
          <w:szCs w:val="24"/>
        </w:rPr>
        <w:t>b. de procureur-generaal niet verplicht is aan het verzoek, bedoeld in artikel 13a, te voldoen, indien de verzoeker redelijkerwijs onvoldoende belang heeft bij een onderzoek als bedoeld in datzelfde artikel.</w:t>
      </w:r>
    </w:p>
    <w:p w:rsidRPr="00211762" w:rsidR="00211762" w:rsidP="00211762" w:rsidRDefault="00211762">
      <w:pPr>
        <w:pStyle w:val="Geenafstand"/>
        <w:rPr>
          <w:rFonts w:ascii="Times New Roman" w:hAnsi="Times New Roman"/>
          <w:sz w:val="24"/>
          <w:szCs w:val="24"/>
        </w:rPr>
      </w:pPr>
    </w:p>
    <w:p w:rsidRPr="00211762" w:rsidR="00211762" w:rsidP="00211762" w:rsidRDefault="00211762">
      <w:pPr>
        <w:pStyle w:val="Geenafstand"/>
        <w:rPr>
          <w:rFonts w:ascii="Times New Roman" w:hAnsi="Times New Roman"/>
          <w:sz w:val="24"/>
          <w:szCs w:val="24"/>
        </w:rPr>
      </w:pPr>
      <w:r w:rsidRPr="00211762">
        <w:rPr>
          <w:rFonts w:ascii="Times New Roman" w:hAnsi="Times New Roman"/>
          <w:b/>
          <w:sz w:val="24"/>
          <w:szCs w:val="24"/>
        </w:rPr>
        <w:t>Artikel 31</w:t>
      </w:r>
    </w:p>
    <w:p w:rsidR="00211762" w:rsidP="00211762" w:rsidRDefault="00211762">
      <w:pPr>
        <w:pStyle w:val="Geenafstand"/>
        <w:rPr>
          <w:rFonts w:ascii="Times New Roman" w:hAnsi="Times New Roman"/>
          <w:sz w:val="24"/>
          <w:szCs w:val="24"/>
        </w:rPr>
      </w:pPr>
    </w:p>
    <w:p w:rsidR="00211762" w:rsidP="00211762" w:rsidRDefault="00211762">
      <w:pPr>
        <w:pStyle w:val="Geenafstand"/>
        <w:ind w:firstLine="284"/>
        <w:rPr>
          <w:rFonts w:ascii="Times New Roman" w:hAnsi="Times New Roman"/>
          <w:sz w:val="24"/>
          <w:szCs w:val="24"/>
        </w:rPr>
      </w:pPr>
      <w:r w:rsidRPr="00211762">
        <w:rPr>
          <w:rFonts w:ascii="Times New Roman" w:hAnsi="Times New Roman"/>
          <w:sz w:val="24"/>
          <w:szCs w:val="24"/>
        </w:rPr>
        <w:t>1. De secretaris en plaatsvervangend secretaris zijn voor de uitoefening van hun taken uitsluitend verantwoording verschuldigd aan de voorzitter.</w:t>
      </w:r>
    </w:p>
    <w:p w:rsidRPr="00211762" w:rsidR="00211762" w:rsidP="00211762" w:rsidRDefault="00211762">
      <w:pPr>
        <w:pStyle w:val="Geenafstand"/>
        <w:ind w:firstLine="284"/>
        <w:rPr>
          <w:rFonts w:ascii="Times New Roman" w:hAnsi="Times New Roman"/>
          <w:sz w:val="24"/>
          <w:szCs w:val="24"/>
        </w:rPr>
      </w:pPr>
      <w:r w:rsidRPr="00211762">
        <w:rPr>
          <w:rFonts w:ascii="Times New Roman" w:hAnsi="Times New Roman"/>
          <w:sz w:val="24"/>
          <w:szCs w:val="24"/>
        </w:rPr>
        <w:t>2. De secretaris en plaatsvervangend secretaris worden door Onze Minister benoemd, geschorst en ontslagen. Schorsing en ontslag vindt plaats op voordracht van de voorzitter.</w:t>
      </w:r>
      <w:r w:rsidRPr="00211762" w:rsidDel="001631EC">
        <w:rPr>
          <w:rFonts w:ascii="Times New Roman" w:hAnsi="Times New Roman"/>
          <w:sz w:val="24"/>
          <w:szCs w:val="24"/>
        </w:rPr>
        <w:t xml:space="preserve"> </w:t>
      </w:r>
    </w:p>
    <w:p w:rsidRPr="00211762" w:rsidR="00211762" w:rsidP="00211762" w:rsidRDefault="00211762">
      <w:pPr>
        <w:pStyle w:val="Geenafstand"/>
        <w:ind w:firstLine="284"/>
        <w:rPr>
          <w:rFonts w:ascii="Times New Roman" w:hAnsi="Times New Roman"/>
          <w:sz w:val="24"/>
          <w:szCs w:val="24"/>
        </w:rPr>
      </w:pPr>
      <w:r w:rsidRPr="00211762">
        <w:rPr>
          <w:rFonts w:ascii="Times New Roman" w:hAnsi="Times New Roman"/>
          <w:sz w:val="24"/>
          <w:szCs w:val="24"/>
        </w:rPr>
        <w:t xml:space="preserve">3. </w:t>
      </w:r>
      <w:r w:rsidRPr="00211762" w:rsidDel="001631EC">
        <w:rPr>
          <w:rFonts w:ascii="Times New Roman" w:hAnsi="Times New Roman"/>
          <w:sz w:val="24"/>
          <w:szCs w:val="24"/>
        </w:rPr>
        <w:t>Artikel 29, vi</w:t>
      </w:r>
      <w:r w:rsidRPr="00211762">
        <w:rPr>
          <w:rFonts w:ascii="Times New Roman" w:hAnsi="Times New Roman"/>
          <w:sz w:val="24"/>
          <w:szCs w:val="24"/>
        </w:rPr>
        <w:t>jfd</w:t>
      </w:r>
      <w:r w:rsidRPr="00211762" w:rsidDel="001631EC">
        <w:rPr>
          <w:rFonts w:ascii="Times New Roman" w:hAnsi="Times New Roman"/>
          <w:sz w:val="24"/>
          <w:szCs w:val="24"/>
        </w:rPr>
        <w:t xml:space="preserve">e lid, is op </w:t>
      </w:r>
      <w:r w:rsidRPr="00211762">
        <w:rPr>
          <w:rFonts w:ascii="Times New Roman" w:hAnsi="Times New Roman"/>
          <w:sz w:val="24"/>
          <w:szCs w:val="24"/>
        </w:rPr>
        <w:t xml:space="preserve">de secretaris en plaatsvervangend secretaris </w:t>
      </w:r>
      <w:r w:rsidRPr="00211762" w:rsidDel="001631EC">
        <w:rPr>
          <w:rFonts w:ascii="Times New Roman" w:hAnsi="Times New Roman"/>
          <w:sz w:val="24"/>
          <w:szCs w:val="24"/>
        </w:rPr>
        <w:t>van overeenkomstige toepassing.</w:t>
      </w:r>
    </w:p>
    <w:p w:rsidRPr="00211762" w:rsidR="00211762" w:rsidP="00211762" w:rsidRDefault="00211762">
      <w:pPr>
        <w:pStyle w:val="Geenafstand"/>
        <w:rPr>
          <w:rFonts w:ascii="Times New Roman" w:hAnsi="Times New Roman"/>
          <w:sz w:val="24"/>
          <w:szCs w:val="24"/>
        </w:rPr>
      </w:pPr>
    </w:p>
    <w:p w:rsidR="00211762" w:rsidP="00211762" w:rsidRDefault="00211762">
      <w:pPr>
        <w:pStyle w:val="Geenafstand"/>
        <w:rPr>
          <w:rFonts w:ascii="Times New Roman" w:hAnsi="Times New Roman"/>
          <w:b/>
          <w:sz w:val="24"/>
          <w:szCs w:val="24"/>
        </w:rPr>
      </w:pPr>
      <w:r w:rsidRPr="00211762">
        <w:rPr>
          <w:rFonts w:ascii="Times New Roman" w:hAnsi="Times New Roman"/>
          <w:b/>
          <w:sz w:val="24"/>
          <w:szCs w:val="24"/>
        </w:rPr>
        <w:t>Artikel 32</w:t>
      </w:r>
    </w:p>
    <w:p w:rsidR="00211762" w:rsidP="00211762" w:rsidRDefault="00211762">
      <w:pPr>
        <w:pStyle w:val="Geenafstand"/>
        <w:rPr>
          <w:rFonts w:ascii="Times New Roman" w:hAnsi="Times New Roman"/>
          <w:b/>
          <w:sz w:val="24"/>
          <w:szCs w:val="24"/>
        </w:rPr>
      </w:pPr>
    </w:p>
    <w:p w:rsidR="000F2DF7" w:rsidP="000F2DF7" w:rsidRDefault="00211762">
      <w:pPr>
        <w:pStyle w:val="Geenafstand"/>
        <w:ind w:firstLine="284"/>
        <w:rPr>
          <w:rFonts w:ascii="Times New Roman" w:hAnsi="Times New Roman"/>
          <w:sz w:val="24"/>
          <w:szCs w:val="24"/>
        </w:rPr>
      </w:pPr>
      <w:r w:rsidRPr="00211762">
        <w:rPr>
          <w:rFonts w:ascii="Times New Roman" w:hAnsi="Times New Roman"/>
          <w:sz w:val="24"/>
          <w:szCs w:val="24"/>
        </w:rPr>
        <w:t>1. De voorzitter, de secretaris, de leden en hun plaatsvervangers ontvangen vacatiegeld, alsmede een vergoeding van reis- en verblijfkosten en van andere verschotten.</w:t>
      </w:r>
    </w:p>
    <w:p w:rsidRPr="00211762" w:rsidR="00211762" w:rsidP="000F2DF7" w:rsidRDefault="00211762">
      <w:pPr>
        <w:pStyle w:val="Geenafstand"/>
        <w:ind w:firstLine="284"/>
        <w:rPr>
          <w:rFonts w:ascii="Times New Roman" w:hAnsi="Times New Roman"/>
          <w:sz w:val="24"/>
          <w:szCs w:val="24"/>
        </w:rPr>
      </w:pPr>
      <w:r w:rsidRPr="00211762">
        <w:rPr>
          <w:rFonts w:ascii="Times New Roman" w:hAnsi="Times New Roman"/>
          <w:sz w:val="24"/>
          <w:szCs w:val="24"/>
        </w:rPr>
        <w:lastRenderedPageBreak/>
        <w:t>2. Het in het eerste lid bedoeld vacatiegeld, de reis- en verblijfskosten en andere verschotten worden overeenkomstig Hoofdstuk VIA, bij ministeriele regeling vastgesteld.</w:t>
      </w:r>
    </w:p>
    <w:p w:rsidRPr="00211762" w:rsidR="00211762" w:rsidP="000F2DF7" w:rsidRDefault="00211762">
      <w:pPr>
        <w:pStyle w:val="Geenafstand"/>
        <w:rPr>
          <w:rFonts w:ascii="Times New Roman" w:hAnsi="Times New Roman"/>
          <w:sz w:val="24"/>
          <w:szCs w:val="24"/>
        </w:rPr>
      </w:pPr>
    </w:p>
    <w:p w:rsidRPr="00211762" w:rsidR="00211762" w:rsidP="000F2DF7" w:rsidRDefault="00211762">
      <w:pPr>
        <w:pStyle w:val="Geenafstand"/>
        <w:rPr>
          <w:rFonts w:ascii="Times New Roman" w:hAnsi="Times New Roman"/>
          <w:sz w:val="24"/>
          <w:szCs w:val="24"/>
        </w:rPr>
      </w:pPr>
      <w:r w:rsidRPr="00211762">
        <w:rPr>
          <w:rFonts w:ascii="Times New Roman" w:hAnsi="Times New Roman"/>
          <w:b/>
          <w:sz w:val="24"/>
          <w:szCs w:val="24"/>
        </w:rPr>
        <w:t>Artikel 33</w:t>
      </w:r>
    </w:p>
    <w:p w:rsidR="000F2DF7" w:rsidP="000F2DF7" w:rsidRDefault="000F2DF7">
      <w:pPr>
        <w:pStyle w:val="Geenafstand"/>
        <w:rPr>
          <w:rFonts w:ascii="Times New Roman" w:hAnsi="Times New Roman"/>
          <w:sz w:val="24"/>
          <w:szCs w:val="24"/>
        </w:rPr>
      </w:pPr>
    </w:p>
    <w:p w:rsidRPr="00211762" w:rsidR="00211762" w:rsidP="000F2DF7" w:rsidRDefault="00211762">
      <w:pPr>
        <w:pStyle w:val="Geenafstand"/>
        <w:ind w:firstLine="284"/>
        <w:rPr>
          <w:rFonts w:ascii="Times New Roman" w:hAnsi="Times New Roman"/>
          <w:sz w:val="24"/>
          <w:szCs w:val="24"/>
        </w:rPr>
      </w:pPr>
      <w:r w:rsidRPr="00211762">
        <w:rPr>
          <w:rFonts w:ascii="Times New Roman" w:hAnsi="Times New Roman"/>
          <w:sz w:val="24"/>
          <w:szCs w:val="24"/>
        </w:rPr>
        <w:t>1. De voorzitter, de leden en de secretaris, alsmede hun plaatsvervangers, mogen zich niet op enige wijze inlaten met partijen of hun raadslieden of gemachtigden over enige zaak die bij het tuchtcollege loodsen aanhangig is, of waarvan zij weten of kunnen vermoeden dat deze bij het tuchtcollege loodsen aanhangig zal worden gemaakt.</w:t>
      </w:r>
    </w:p>
    <w:p w:rsidRPr="00211762" w:rsidR="00211762" w:rsidP="000F2DF7" w:rsidRDefault="00211762">
      <w:pPr>
        <w:pStyle w:val="Geenafstand"/>
        <w:ind w:firstLine="284"/>
        <w:rPr>
          <w:rFonts w:ascii="Times New Roman" w:hAnsi="Times New Roman"/>
          <w:sz w:val="24"/>
          <w:szCs w:val="24"/>
        </w:rPr>
      </w:pPr>
      <w:r w:rsidRPr="00211762">
        <w:rPr>
          <w:rFonts w:ascii="Times New Roman" w:hAnsi="Times New Roman"/>
          <w:bCs/>
          <w:sz w:val="24"/>
          <w:szCs w:val="24"/>
        </w:rPr>
        <w:t xml:space="preserve">2. </w:t>
      </w:r>
      <w:r w:rsidRPr="00211762">
        <w:rPr>
          <w:rFonts w:ascii="Times New Roman" w:hAnsi="Times New Roman"/>
          <w:sz w:val="24"/>
          <w:szCs w:val="24"/>
        </w:rPr>
        <w:t>De voorzitter, de leden en de secretaris, alsmede hun plaatsvervangers</w:t>
      </w:r>
      <w:r w:rsidRPr="00211762" w:rsidDel="00D66904">
        <w:rPr>
          <w:rFonts w:ascii="Times New Roman" w:hAnsi="Times New Roman"/>
          <w:sz w:val="24"/>
          <w:szCs w:val="24"/>
        </w:rPr>
        <w:t xml:space="preserve"> </w:t>
      </w:r>
      <w:r w:rsidRPr="00211762">
        <w:rPr>
          <w:rFonts w:ascii="Times New Roman" w:hAnsi="Times New Roman"/>
          <w:sz w:val="24"/>
          <w:szCs w:val="24"/>
        </w:rPr>
        <w:t>zijn verplicht tot geheimhouding van de gegevens waarover zij bij de uitoefening van hun taak de beschikking krijgen en waarvan zij het vertrouwelijk karakter kennen of redelijkerwijs moeten vermoeden, behoudens voor zover enig wettelijk voorschrift hen tot mededeling verplicht of uit hun taak de noodzaak tot mededeling voortvloeit.</w:t>
      </w:r>
    </w:p>
    <w:p w:rsidRPr="00211762" w:rsidR="00211762" w:rsidP="000F2DF7" w:rsidRDefault="00211762">
      <w:pPr>
        <w:pStyle w:val="Geenafstand"/>
        <w:ind w:firstLine="284"/>
        <w:rPr>
          <w:rFonts w:ascii="Times New Roman" w:hAnsi="Times New Roman"/>
          <w:sz w:val="24"/>
          <w:szCs w:val="24"/>
        </w:rPr>
      </w:pPr>
      <w:r w:rsidRPr="00211762">
        <w:rPr>
          <w:rFonts w:ascii="Times New Roman" w:hAnsi="Times New Roman"/>
          <w:bCs/>
          <w:sz w:val="24"/>
          <w:szCs w:val="24"/>
        </w:rPr>
        <w:t xml:space="preserve">3. </w:t>
      </w:r>
      <w:r w:rsidRPr="00211762">
        <w:rPr>
          <w:rFonts w:ascii="Times New Roman" w:hAnsi="Times New Roman"/>
          <w:sz w:val="24"/>
          <w:szCs w:val="24"/>
        </w:rPr>
        <w:t>De voorzitter, de leden en de secretaris, alsmede hun plaatsvervangers</w:t>
      </w:r>
      <w:r w:rsidRPr="00211762" w:rsidDel="00D66904">
        <w:rPr>
          <w:rFonts w:ascii="Times New Roman" w:hAnsi="Times New Roman"/>
          <w:sz w:val="24"/>
          <w:szCs w:val="24"/>
        </w:rPr>
        <w:t xml:space="preserve"> </w:t>
      </w:r>
      <w:r w:rsidRPr="00211762">
        <w:rPr>
          <w:rFonts w:ascii="Times New Roman" w:hAnsi="Times New Roman"/>
          <w:sz w:val="24"/>
          <w:szCs w:val="24"/>
        </w:rPr>
        <w:t>zijn verplicht tot geheimhouding van hetgeen in de raadkamer over aanhangige zaken is geuit.</w:t>
      </w:r>
    </w:p>
    <w:p w:rsidRPr="00211762" w:rsidR="00211762" w:rsidP="000F2DF7" w:rsidRDefault="00211762">
      <w:pPr>
        <w:pStyle w:val="Geenafstand"/>
        <w:rPr>
          <w:rFonts w:ascii="Times New Roman" w:hAnsi="Times New Roman"/>
          <w:sz w:val="24"/>
          <w:szCs w:val="24"/>
        </w:rPr>
      </w:pPr>
    </w:p>
    <w:p w:rsidRPr="000F2DF7" w:rsidR="000F2DF7" w:rsidP="000F2DF7" w:rsidRDefault="00211762">
      <w:pPr>
        <w:rPr>
          <w:rFonts w:ascii="Times New Roman" w:hAnsi="Times New Roman"/>
          <w:i/>
          <w:sz w:val="24"/>
        </w:rPr>
      </w:pPr>
      <w:r w:rsidRPr="000F2DF7">
        <w:rPr>
          <w:rFonts w:ascii="Times New Roman" w:hAnsi="Times New Roman"/>
          <w:i/>
          <w:sz w:val="24"/>
        </w:rPr>
        <w:t>§ 3. De procedure in eerste aanleg</w:t>
      </w:r>
    </w:p>
    <w:p w:rsidRPr="000F2DF7" w:rsidR="000F2DF7" w:rsidP="000F2DF7" w:rsidRDefault="000F2DF7">
      <w:pPr>
        <w:rPr>
          <w:rFonts w:ascii="Times New Roman" w:hAnsi="Times New Roman"/>
          <w:sz w:val="24"/>
        </w:rPr>
      </w:pPr>
    </w:p>
    <w:p w:rsidR="000F2DF7" w:rsidP="000F2DF7" w:rsidRDefault="00211762">
      <w:pPr>
        <w:rPr>
          <w:rFonts w:ascii="Times New Roman" w:hAnsi="Times New Roman"/>
          <w:b/>
          <w:sz w:val="24"/>
        </w:rPr>
      </w:pPr>
      <w:r w:rsidRPr="000F2DF7">
        <w:rPr>
          <w:rFonts w:ascii="Times New Roman" w:hAnsi="Times New Roman"/>
          <w:b/>
          <w:sz w:val="24"/>
        </w:rPr>
        <w:t>Artikel 34</w:t>
      </w:r>
    </w:p>
    <w:p w:rsidR="000F2DF7" w:rsidP="000F2DF7" w:rsidRDefault="000F2DF7">
      <w:pPr>
        <w:rPr>
          <w:rFonts w:ascii="Times New Roman" w:hAnsi="Times New Roman"/>
          <w:b/>
          <w:sz w:val="24"/>
        </w:rPr>
      </w:pPr>
    </w:p>
    <w:p w:rsidRPr="000F2DF7" w:rsidR="00211762" w:rsidP="000F2DF7" w:rsidRDefault="00211762">
      <w:pPr>
        <w:ind w:firstLine="284"/>
        <w:rPr>
          <w:rFonts w:ascii="Times New Roman" w:hAnsi="Times New Roman"/>
          <w:sz w:val="24"/>
        </w:rPr>
      </w:pPr>
      <w:r w:rsidRPr="000F2DF7">
        <w:rPr>
          <w:rFonts w:ascii="Times New Roman" w:hAnsi="Times New Roman"/>
          <w:sz w:val="24"/>
        </w:rPr>
        <w:t>1. Een zaak wordt in eerste aanleg bij het tuchtcollege loodsen aanhangig gemaakt door een schriftelijke klacht van de algemene raad, het bestuur van een regionale loodsencorporatie of van degene die rechtstreeks in zijn belang is getroffen.</w:t>
      </w:r>
    </w:p>
    <w:p w:rsidRPr="000F2DF7" w:rsidR="00211762" w:rsidP="000F2DF7" w:rsidRDefault="00211762">
      <w:pPr>
        <w:ind w:firstLine="284"/>
        <w:rPr>
          <w:rFonts w:ascii="Times New Roman" w:hAnsi="Times New Roman"/>
          <w:sz w:val="24"/>
        </w:rPr>
      </w:pPr>
      <w:r w:rsidRPr="000F2DF7">
        <w:rPr>
          <w:rFonts w:ascii="Times New Roman" w:hAnsi="Times New Roman"/>
          <w:sz w:val="24"/>
        </w:rPr>
        <w:t>2. Een klacht bevat ten minste de volgende gegevens:</w:t>
      </w:r>
    </w:p>
    <w:p w:rsidRPr="000F2DF7" w:rsidR="00211762" w:rsidP="000F2DF7" w:rsidRDefault="00211762">
      <w:pPr>
        <w:ind w:firstLine="284"/>
        <w:rPr>
          <w:rFonts w:ascii="Times New Roman" w:hAnsi="Times New Roman"/>
          <w:sz w:val="24"/>
        </w:rPr>
      </w:pPr>
      <w:r w:rsidRPr="000F2DF7">
        <w:rPr>
          <w:rFonts w:ascii="Times New Roman" w:hAnsi="Times New Roman"/>
          <w:sz w:val="24"/>
        </w:rPr>
        <w:t>a. de naam, het adres en de woonplaats van de klager;</w:t>
      </w:r>
    </w:p>
    <w:p w:rsidRPr="000F2DF7" w:rsidR="00211762" w:rsidP="000F2DF7" w:rsidRDefault="00211762">
      <w:pPr>
        <w:ind w:firstLine="284"/>
        <w:rPr>
          <w:rFonts w:ascii="Times New Roman" w:hAnsi="Times New Roman"/>
          <w:sz w:val="24"/>
        </w:rPr>
      </w:pPr>
      <w:r w:rsidRPr="000F2DF7">
        <w:rPr>
          <w:rStyle w:val="ol"/>
          <w:rFonts w:ascii="Times New Roman" w:hAnsi="Times New Roman"/>
          <w:sz w:val="24"/>
        </w:rPr>
        <w:t xml:space="preserve">b. </w:t>
      </w:r>
      <w:r w:rsidRPr="000F2DF7">
        <w:rPr>
          <w:rFonts w:ascii="Times New Roman" w:hAnsi="Times New Roman"/>
          <w:sz w:val="24"/>
        </w:rPr>
        <w:t>de naam en, voor zover bekend, het adres en de woonplaats van de registerloods op wie de klacht betrekking heeft; en</w:t>
      </w:r>
    </w:p>
    <w:p w:rsidR="000F2DF7" w:rsidP="000F2DF7" w:rsidRDefault="00211762">
      <w:pPr>
        <w:ind w:firstLine="284"/>
        <w:rPr>
          <w:rFonts w:ascii="Times New Roman" w:hAnsi="Times New Roman"/>
          <w:sz w:val="24"/>
        </w:rPr>
      </w:pPr>
      <w:r w:rsidRPr="000F2DF7">
        <w:rPr>
          <w:rStyle w:val="ol"/>
          <w:rFonts w:ascii="Times New Roman" w:hAnsi="Times New Roman"/>
          <w:sz w:val="24"/>
        </w:rPr>
        <w:t xml:space="preserve">c. </w:t>
      </w:r>
      <w:r w:rsidRPr="000F2DF7">
        <w:rPr>
          <w:rFonts w:ascii="Times New Roman" w:hAnsi="Times New Roman"/>
          <w:sz w:val="24"/>
        </w:rPr>
        <w:t>een omschrijving van de gedraging, waarop de klacht betrekking heeft en de bezwaren daartegen.</w:t>
      </w:r>
    </w:p>
    <w:p w:rsidRPr="000F2DF7" w:rsidR="00211762" w:rsidP="000F2DF7" w:rsidRDefault="00211762">
      <w:pPr>
        <w:ind w:firstLine="284"/>
        <w:rPr>
          <w:rFonts w:ascii="Times New Roman" w:hAnsi="Times New Roman"/>
          <w:sz w:val="24"/>
        </w:rPr>
      </w:pPr>
      <w:r w:rsidRPr="000F2DF7">
        <w:rPr>
          <w:rFonts w:ascii="Times New Roman" w:hAnsi="Times New Roman"/>
          <w:sz w:val="24"/>
        </w:rPr>
        <w:t>3. De organen van de corporatie of een regionale loodsencorporatie verlenen desgevraagd hun medewerking bij de behandeling van de klacht door het tuchtcollege loodsen.</w:t>
      </w:r>
    </w:p>
    <w:p w:rsidRPr="000F2DF7" w:rsidR="00211762" w:rsidP="000F2DF7" w:rsidRDefault="00211762">
      <w:pPr>
        <w:ind w:firstLine="284"/>
        <w:rPr>
          <w:rFonts w:ascii="Times New Roman" w:hAnsi="Times New Roman"/>
          <w:sz w:val="24"/>
        </w:rPr>
      </w:pPr>
      <w:r w:rsidRPr="000F2DF7">
        <w:rPr>
          <w:rFonts w:ascii="Times New Roman" w:hAnsi="Times New Roman"/>
          <w:sz w:val="24"/>
        </w:rPr>
        <w:t>4. Indien de klacht wordt ingediend na verloop van drie jaar na de dag waarop de klager heeft kennisgenomen of redelijkerwijs kennis heeft kunnen nemen van de gedraging waarop de klacht betrekking heeft, wordt de klacht niet-ontvankelijk verklaard. De beslissing tot niet-ontvankelijkverklaring blijft achterwege indien de gevolgen van de gedraging pas nadien bekend zijn geworden. In dat geval verloopt de termijn voor het indienen van een klacht een jaar na de datum waarop de gevolgen redelijkerwijs als bekend geworden zijn aan te merken.</w:t>
      </w:r>
    </w:p>
    <w:p w:rsidRPr="000F2DF7" w:rsidR="00211762" w:rsidP="000F2DF7" w:rsidRDefault="00211762">
      <w:pPr>
        <w:rPr>
          <w:rFonts w:ascii="Times New Roman" w:hAnsi="Times New Roman"/>
          <w:sz w:val="24"/>
        </w:rPr>
      </w:pPr>
    </w:p>
    <w:p w:rsidRPr="000F2DF7" w:rsidR="00211762" w:rsidP="000F2DF7" w:rsidRDefault="00211762">
      <w:pPr>
        <w:rPr>
          <w:rFonts w:ascii="Times New Roman" w:hAnsi="Times New Roman"/>
          <w:b/>
          <w:sz w:val="24"/>
        </w:rPr>
      </w:pPr>
      <w:r w:rsidRPr="000F2DF7">
        <w:rPr>
          <w:rFonts w:ascii="Times New Roman" w:hAnsi="Times New Roman"/>
          <w:b/>
          <w:sz w:val="24"/>
        </w:rPr>
        <w:t>Artikel 35</w:t>
      </w:r>
    </w:p>
    <w:p w:rsidR="000F2DF7" w:rsidP="000F2DF7" w:rsidRDefault="000F2DF7">
      <w:pPr>
        <w:rPr>
          <w:rFonts w:ascii="Times New Roman" w:hAnsi="Times New Roman"/>
          <w:sz w:val="24"/>
        </w:rPr>
      </w:pPr>
    </w:p>
    <w:p w:rsidRPr="000F2DF7" w:rsidR="00211762" w:rsidP="000F2DF7" w:rsidRDefault="00211762">
      <w:pPr>
        <w:ind w:firstLine="284"/>
        <w:rPr>
          <w:rFonts w:ascii="Times New Roman" w:hAnsi="Times New Roman"/>
          <w:sz w:val="24"/>
        </w:rPr>
      </w:pPr>
      <w:r w:rsidRPr="000F2DF7">
        <w:rPr>
          <w:rFonts w:ascii="Times New Roman" w:hAnsi="Times New Roman"/>
          <w:sz w:val="24"/>
        </w:rPr>
        <w:t>1. De voorzitter kan een klacht na een summier onderzoek terstond afwijzen bij een met redenen omklede schriftelijke beslissing indien hij van oordeel is dat de klager kennelijk niet-ontvankelijk is, dan wel de klacht kennelijk ongegrond of het tuchtcollege loodsen onbevoegd is.</w:t>
      </w:r>
    </w:p>
    <w:p w:rsidRPr="000F2DF7" w:rsidR="00211762" w:rsidP="000F2DF7" w:rsidRDefault="00211762">
      <w:pPr>
        <w:ind w:firstLine="284"/>
        <w:rPr>
          <w:rFonts w:ascii="Times New Roman" w:hAnsi="Times New Roman"/>
          <w:sz w:val="24"/>
        </w:rPr>
      </w:pPr>
      <w:r w:rsidRPr="000F2DF7">
        <w:rPr>
          <w:rFonts w:ascii="Times New Roman" w:hAnsi="Times New Roman"/>
          <w:bCs/>
          <w:sz w:val="24"/>
        </w:rPr>
        <w:t xml:space="preserve">2. </w:t>
      </w:r>
      <w:r w:rsidRPr="000F2DF7">
        <w:rPr>
          <w:rFonts w:ascii="Times New Roman" w:hAnsi="Times New Roman"/>
          <w:sz w:val="24"/>
        </w:rPr>
        <w:t>De secretaris zendt onverwijld een afschrift van de beslissing van de voorzitter aan de registerloods over wie geklaagd is, aan de klager en aan de algemene raad.</w:t>
      </w:r>
    </w:p>
    <w:p w:rsidRPr="000F2DF7" w:rsidR="00211762" w:rsidP="000F2DF7" w:rsidRDefault="00211762">
      <w:pPr>
        <w:ind w:firstLine="284"/>
        <w:rPr>
          <w:rFonts w:ascii="Times New Roman" w:hAnsi="Times New Roman"/>
          <w:sz w:val="24"/>
        </w:rPr>
      </w:pPr>
      <w:r w:rsidRPr="000F2DF7">
        <w:rPr>
          <w:rFonts w:ascii="Times New Roman" w:hAnsi="Times New Roman"/>
          <w:bCs/>
          <w:sz w:val="24"/>
        </w:rPr>
        <w:lastRenderedPageBreak/>
        <w:t xml:space="preserve">3. De klager en de algemene raad </w:t>
      </w:r>
      <w:r w:rsidRPr="000F2DF7">
        <w:rPr>
          <w:rFonts w:ascii="Times New Roman" w:hAnsi="Times New Roman"/>
          <w:sz w:val="24"/>
        </w:rPr>
        <w:t>kunnen binnen twee weken na de dag van verzending van de beslissing van de voorzitter tot afwijzing van een klacht schriftelijk verzet doen bij het tuchtcollege. Ten gevolge van het verzet vervalt de eerdere beslissing van de voorzitter.</w:t>
      </w:r>
    </w:p>
    <w:p w:rsidRPr="000F2DF7" w:rsidR="00211762" w:rsidP="000F2DF7" w:rsidRDefault="00211762">
      <w:pPr>
        <w:ind w:firstLine="284"/>
        <w:rPr>
          <w:rFonts w:ascii="Times New Roman" w:hAnsi="Times New Roman"/>
          <w:sz w:val="24"/>
        </w:rPr>
      </w:pPr>
      <w:r w:rsidRPr="000F2DF7">
        <w:rPr>
          <w:rFonts w:ascii="Times New Roman" w:hAnsi="Times New Roman"/>
          <w:bCs/>
          <w:sz w:val="24"/>
        </w:rPr>
        <w:t xml:space="preserve">4. </w:t>
      </w:r>
      <w:r w:rsidRPr="000F2DF7">
        <w:rPr>
          <w:rFonts w:ascii="Times New Roman" w:hAnsi="Times New Roman"/>
          <w:sz w:val="24"/>
        </w:rPr>
        <w:t>De voorzitter brengt klachten die niet door hem zijn afgewezen onverwijld ter kennis van het tuchtcollege loodsen.</w:t>
      </w:r>
    </w:p>
    <w:p w:rsidRPr="000F2DF7" w:rsidR="00211762" w:rsidP="000F2DF7" w:rsidRDefault="00211762">
      <w:pPr>
        <w:ind w:firstLine="284"/>
        <w:rPr>
          <w:rFonts w:ascii="Times New Roman" w:hAnsi="Times New Roman"/>
          <w:sz w:val="24"/>
        </w:rPr>
      </w:pPr>
      <w:r w:rsidRPr="000F2DF7">
        <w:rPr>
          <w:rFonts w:ascii="Times New Roman" w:hAnsi="Times New Roman"/>
          <w:sz w:val="24"/>
        </w:rPr>
        <w:t>5. Intrekken van de klacht, nadat deze is ingediend, of staking van de werkzaamheden door de registerloods over wie geklaagd is, heeft op de verdere behandeling van de klacht geen invloed, wanneer naar het oordeel van het tuchtcollege loodsen het algemeen belang dat vermoedelijk is geschonden vordert dat de behandeling wordt voortgezet of wanneer degene over wie geklaagd is, schriftelijk heeft verklaard voortzetting van de behandeling van de klacht te verlangen.</w:t>
      </w:r>
    </w:p>
    <w:p w:rsidRPr="000F2DF7" w:rsidR="00211762" w:rsidP="000F2DF7" w:rsidRDefault="00211762">
      <w:pPr>
        <w:rPr>
          <w:rFonts w:ascii="Times New Roman" w:hAnsi="Times New Roman"/>
          <w:sz w:val="24"/>
        </w:rPr>
      </w:pPr>
    </w:p>
    <w:p w:rsidRPr="000F2DF7" w:rsidR="00211762" w:rsidP="000F2DF7" w:rsidRDefault="00211762">
      <w:pPr>
        <w:rPr>
          <w:rFonts w:ascii="Times New Roman" w:hAnsi="Times New Roman"/>
          <w:b/>
          <w:sz w:val="24"/>
        </w:rPr>
      </w:pPr>
      <w:r w:rsidRPr="000F2DF7">
        <w:rPr>
          <w:rFonts w:ascii="Times New Roman" w:hAnsi="Times New Roman"/>
          <w:b/>
          <w:sz w:val="24"/>
        </w:rPr>
        <w:t>Artikel 36</w:t>
      </w:r>
    </w:p>
    <w:p w:rsidR="000F2DF7" w:rsidP="000F2DF7" w:rsidRDefault="000F2DF7">
      <w:pPr>
        <w:rPr>
          <w:rFonts w:ascii="Times New Roman" w:hAnsi="Times New Roman"/>
          <w:sz w:val="24"/>
        </w:rPr>
      </w:pPr>
    </w:p>
    <w:p w:rsidRPr="000F2DF7" w:rsidR="00211762" w:rsidP="000F2DF7" w:rsidRDefault="00211762">
      <w:pPr>
        <w:ind w:firstLine="284"/>
        <w:rPr>
          <w:rFonts w:ascii="Times New Roman" w:hAnsi="Times New Roman"/>
          <w:sz w:val="24"/>
        </w:rPr>
      </w:pPr>
      <w:r w:rsidRPr="000F2DF7">
        <w:rPr>
          <w:rFonts w:ascii="Times New Roman" w:hAnsi="Times New Roman"/>
          <w:sz w:val="24"/>
        </w:rPr>
        <w:t>1. Aan de behandeling van een zaak door het tuchtcollege loodsen nemen deel de voorzitter of zijn plaatsvervanger en vier leden of hun plaatsvervanger, waarvan een uit elke regionale loodsencorporatie.</w:t>
      </w:r>
    </w:p>
    <w:p w:rsidRPr="000F2DF7" w:rsidR="00211762" w:rsidP="000F2DF7" w:rsidRDefault="00211762">
      <w:pPr>
        <w:ind w:firstLine="284"/>
        <w:rPr>
          <w:rFonts w:ascii="Times New Roman" w:hAnsi="Times New Roman"/>
          <w:sz w:val="24"/>
        </w:rPr>
      </w:pPr>
      <w:r w:rsidRPr="000F2DF7">
        <w:rPr>
          <w:rFonts w:ascii="Times New Roman" w:hAnsi="Times New Roman"/>
          <w:sz w:val="24"/>
        </w:rPr>
        <w:t>2. De voorzitter en de leden kunnen zich verschonen en kunnen worden gewraakt indien er te hunnen aanzien feiten of omstandigheden bestaan, waardoor de onpartijdigheid van het tuchtcollege loodsen schade zou kunnen lijden.</w:t>
      </w:r>
    </w:p>
    <w:p w:rsidRPr="000F2DF7" w:rsidR="00211762" w:rsidP="000F2DF7" w:rsidRDefault="00211762">
      <w:pPr>
        <w:ind w:firstLine="284"/>
        <w:rPr>
          <w:rFonts w:ascii="Times New Roman" w:hAnsi="Times New Roman"/>
          <w:sz w:val="24"/>
        </w:rPr>
      </w:pPr>
      <w:r w:rsidRPr="000F2DF7">
        <w:rPr>
          <w:rFonts w:ascii="Times New Roman" w:hAnsi="Times New Roman"/>
          <w:bCs/>
          <w:sz w:val="24"/>
        </w:rPr>
        <w:t xml:space="preserve">3. </w:t>
      </w:r>
      <w:r w:rsidRPr="000F2DF7">
        <w:rPr>
          <w:rFonts w:ascii="Times New Roman" w:hAnsi="Times New Roman"/>
          <w:sz w:val="24"/>
        </w:rPr>
        <w:t>Het tuchtcollege loodsen beslist zo spoedig mogelijk over een verzoek tot verschoning of wraking. Aan de besluitvorming wordt niet deelgenomen door de voorzitter of het lid waarop het verzoek betrekking heeft. Indien het verzoek betrekking heeft op de voorzitter, neemt een plaatsvervangend voorzitter deel aan de besluitvorming. Bij staking van stemmen wordt het verzoek tot verschoning of wraking toegewezen.</w:t>
      </w:r>
    </w:p>
    <w:p w:rsidRPr="000F2DF7" w:rsidR="00211762" w:rsidP="000F2DF7" w:rsidRDefault="00211762">
      <w:pPr>
        <w:rPr>
          <w:rFonts w:ascii="Times New Roman" w:hAnsi="Times New Roman"/>
          <w:sz w:val="24"/>
        </w:rPr>
      </w:pPr>
    </w:p>
    <w:p w:rsidRPr="000F2DF7" w:rsidR="00211762" w:rsidP="000F2DF7" w:rsidRDefault="00211762">
      <w:pPr>
        <w:rPr>
          <w:rFonts w:ascii="Times New Roman" w:hAnsi="Times New Roman"/>
          <w:b/>
          <w:sz w:val="24"/>
        </w:rPr>
      </w:pPr>
      <w:r w:rsidRPr="000F2DF7">
        <w:rPr>
          <w:rFonts w:ascii="Times New Roman" w:hAnsi="Times New Roman"/>
          <w:b/>
          <w:sz w:val="24"/>
        </w:rPr>
        <w:t>Artikel 37</w:t>
      </w:r>
    </w:p>
    <w:p w:rsidR="000F2DF7" w:rsidP="000F2DF7" w:rsidRDefault="000F2DF7">
      <w:pPr>
        <w:rPr>
          <w:rFonts w:ascii="Times New Roman" w:hAnsi="Times New Roman"/>
          <w:sz w:val="24"/>
        </w:rPr>
      </w:pPr>
    </w:p>
    <w:p w:rsidRPr="000F2DF7" w:rsidR="00211762" w:rsidP="000F2DF7" w:rsidRDefault="00211762">
      <w:pPr>
        <w:ind w:firstLine="284"/>
        <w:rPr>
          <w:rFonts w:ascii="Times New Roman" w:hAnsi="Times New Roman"/>
          <w:sz w:val="24"/>
        </w:rPr>
      </w:pPr>
      <w:r w:rsidRPr="000F2DF7">
        <w:rPr>
          <w:rFonts w:ascii="Times New Roman" w:hAnsi="Times New Roman"/>
          <w:sz w:val="24"/>
        </w:rPr>
        <w:t xml:space="preserve">1. Zodra het tuchtcollege loodsen een klacht in behandeling heeft genomen, zendt de secretaris een afschrift van de klacht aan de registerloods waartegen de klacht zich richt. </w:t>
      </w:r>
    </w:p>
    <w:p w:rsidRPr="000F2DF7" w:rsidR="00211762" w:rsidP="000F2DF7" w:rsidRDefault="00211762">
      <w:pPr>
        <w:ind w:firstLine="284"/>
        <w:rPr>
          <w:rFonts w:ascii="Times New Roman" w:hAnsi="Times New Roman"/>
          <w:sz w:val="24"/>
        </w:rPr>
      </w:pPr>
      <w:r w:rsidRPr="000F2DF7">
        <w:rPr>
          <w:rFonts w:ascii="Times New Roman" w:hAnsi="Times New Roman"/>
          <w:bCs/>
          <w:sz w:val="24"/>
        </w:rPr>
        <w:t xml:space="preserve">2. </w:t>
      </w:r>
      <w:r w:rsidRPr="000F2DF7">
        <w:rPr>
          <w:rFonts w:ascii="Times New Roman" w:hAnsi="Times New Roman"/>
          <w:sz w:val="24"/>
        </w:rPr>
        <w:t>De registerloods waartegen de klacht zich richt kan binnen zes weken na de dag van verzending van het afschrift van de klacht, als bedoeld in het eerste lid, een verweerschrift indienen. De voorzitter kan deze termijn op verzoek van de registerloods verlengen.</w:t>
      </w:r>
    </w:p>
    <w:p w:rsidRPr="000F2DF7" w:rsidR="00211762" w:rsidP="000F2DF7" w:rsidRDefault="00211762">
      <w:pPr>
        <w:ind w:firstLine="284"/>
        <w:rPr>
          <w:rFonts w:ascii="Times New Roman" w:hAnsi="Times New Roman"/>
          <w:sz w:val="24"/>
        </w:rPr>
      </w:pPr>
      <w:r w:rsidRPr="000F2DF7">
        <w:rPr>
          <w:rFonts w:ascii="Times New Roman" w:hAnsi="Times New Roman"/>
          <w:bCs/>
          <w:sz w:val="24"/>
        </w:rPr>
        <w:t xml:space="preserve">3. </w:t>
      </w:r>
      <w:r w:rsidRPr="000F2DF7">
        <w:rPr>
          <w:rFonts w:ascii="Times New Roman" w:hAnsi="Times New Roman"/>
          <w:sz w:val="24"/>
        </w:rPr>
        <w:t xml:space="preserve">De secretaris zendt een afschrift van het verweerschrift aan de klager. </w:t>
      </w:r>
    </w:p>
    <w:p w:rsidRPr="000F2DF7" w:rsidR="00211762" w:rsidP="000F2DF7" w:rsidRDefault="00211762">
      <w:pPr>
        <w:rPr>
          <w:rFonts w:ascii="Times New Roman" w:hAnsi="Times New Roman"/>
          <w:sz w:val="24"/>
        </w:rPr>
      </w:pPr>
    </w:p>
    <w:p w:rsidRPr="000F2DF7" w:rsidR="00211762" w:rsidP="000F2DF7" w:rsidRDefault="00211762">
      <w:pPr>
        <w:rPr>
          <w:rFonts w:ascii="Times New Roman" w:hAnsi="Times New Roman"/>
          <w:b/>
          <w:sz w:val="24"/>
        </w:rPr>
      </w:pPr>
      <w:r w:rsidRPr="000F2DF7">
        <w:rPr>
          <w:rFonts w:ascii="Times New Roman" w:hAnsi="Times New Roman"/>
          <w:b/>
          <w:sz w:val="24"/>
        </w:rPr>
        <w:t>Artikel 38</w:t>
      </w:r>
    </w:p>
    <w:p w:rsidR="000F2DF7" w:rsidP="000F2DF7" w:rsidRDefault="000F2DF7">
      <w:pPr>
        <w:rPr>
          <w:rFonts w:ascii="Times New Roman" w:hAnsi="Times New Roman"/>
          <w:sz w:val="24"/>
        </w:rPr>
      </w:pPr>
    </w:p>
    <w:p w:rsidRPr="000F2DF7" w:rsidR="00211762" w:rsidP="00575692" w:rsidRDefault="00211762">
      <w:pPr>
        <w:ind w:firstLine="284"/>
        <w:rPr>
          <w:rFonts w:ascii="Times New Roman" w:hAnsi="Times New Roman"/>
          <w:sz w:val="24"/>
        </w:rPr>
      </w:pPr>
      <w:r w:rsidRPr="000F2DF7">
        <w:rPr>
          <w:rFonts w:ascii="Times New Roman" w:hAnsi="Times New Roman"/>
          <w:sz w:val="24"/>
        </w:rPr>
        <w:t xml:space="preserve">1. De voorzitter bepaalt het tijdstip en de locatie voor de mondelinge behandeling van de zaak ter zitting. De secretaris draagt zorg voor de tijdige publicatie van deze informatie op de door de algemene raad ter beschikking gestelde internetsite. </w:t>
      </w:r>
    </w:p>
    <w:p w:rsidR="000F2DF7" w:rsidP="000F2DF7" w:rsidRDefault="00211762">
      <w:pPr>
        <w:ind w:firstLine="284"/>
        <w:rPr>
          <w:rFonts w:ascii="Times New Roman" w:hAnsi="Times New Roman"/>
          <w:sz w:val="24"/>
        </w:rPr>
      </w:pPr>
      <w:r w:rsidRPr="000F2DF7">
        <w:rPr>
          <w:rFonts w:ascii="Times New Roman" w:hAnsi="Times New Roman"/>
          <w:sz w:val="24"/>
        </w:rPr>
        <w:t>2. De secretaris roept de klager en de registerloods waartegen de klacht zich richt ten minste twee weken voorafgaand aan de datum van de zitting bij aangetekende brief op voor de zitting.</w:t>
      </w:r>
    </w:p>
    <w:p w:rsidRPr="000F2DF7" w:rsidR="00211762" w:rsidP="000F2DF7" w:rsidRDefault="00211762">
      <w:pPr>
        <w:ind w:firstLine="284"/>
        <w:rPr>
          <w:rFonts w:ascii="Times New Roman" w:hAnsi="Times New Roman"/>
          <w:sz w:val="24"/>
        </w:rPr>
      </w:pPr>
      <w:r w:rsidRPr="000F2DF7">
        <w:rPr>
          <w:rFonts w:ascii="Times New Roman" w:hAnsi="Times New Roman"/>
          <w:sz w:val="24"/>
        </w:rPr>
        <w:t>3. De behandeling van een klacht door het tuchtcollege loodsen, geschiedt in een openbare zitting, tenzij het tuchtcollege loodsen om gewichtige redenen beveelt dat de behandeling van de zaak geheel of gedeeltelijk met gesloten deuren zal plaatsvinden. Het bevel daartoe houdt de overwegingen in waarop het steunt.</w:t>
      </w:r>
    </w:p>
    <w:p w:rsidRPr="000F2DF7" w:rsidR="00211762" w:rsidP="000F2DF7" w:rsidRDefault="00211762">
      <w:pPr>
        <w:ind w:firstLine="284"/>
        <w:rPr>
          <w:rFonts w:ascii="Times New Roman" w:hAnsi="Times New Roman"/>
          <w:sz w:val="24"/>
        </w:rPr>
      </w:pPr>
      <w:r w:rsidRPr="000F2DF7">
        <w:rPr>
          <w:rFonts w:ascii="Times New Roman" w:hAnsi="Times New Roman"/>
          <w:sz w:val="24"/>
        </w:rPr>
        <w:t>4. De registerloods, waartegen de klacht zich richt, is verplicht aan de oproeping, bedoeld in het tweede lid, gevolg te geven.</w:t>
      </w:r>
      <w:r w:rsidRPr="000F2DF7">
        <w:rPr>
          <w:rFonts w:ascii="Times New Roman" w:hAnsi="Times New Roman"/>
          <w:bCs/>
          <w:sz w:val="24"/>
        </w:rPr>
        <w:t xml:space="preserve"> </w:t>
      </w:r>
      <w:r w:rsidRPr="000F2DF7">
        <w:rPr>
          <w:rFonts w:ascii="Times New Roman" w:hAnsi="Times New Roman"/>
          <w:sz w:val="24"/>
        </w:rPr>
        <w:t xml:space="preserve">Indien hij na oproeping niet ter zitting verschijnt, kan het </w:t>
      </w:r>
      <w:r w:rsidRPr="000F2DF7">
        <w:rPr>
          <w:rFonts w:ascii="Times New Roman" w:hAnsi="Times New Roman"/>
          <w:sz w:val="24"/>
        </w:rPr>
        <w:lastRenderedPageBreak/>
        <w:t>tuchtcollege loodsen de officier van justitie verzoeken hem te dagvaarden. Hij is verplicht na dagvaarding te verschijnen.</w:t>
      </w:r>
    </w:p>
    <w:p w:rsidRPr="000F2DF7" w:rsidR="00211762" w:rsidP="000F2DF7" w:rsidRDefault="00211762">
      <w:pPr>
        <w:ind w:firstLine="284"/>
        <w:rPr>
          <w:rFonts w:ascii="Times New Roman" w:hAnsi="Times New Roman"/>
          <w:sz w:val="24"/>
        </w:rPr>
      </w:pPr>
      <w:r w:rsidRPr="000F2DF7">
        <w:rPr>
          <w:rFonts w:ascii="Times New Roman" w:hAnsi="Times New Roman"/>
          <w:bCs/>
          <w:sz w:val="24"/>
        </w:rPr>
        <w:t xml:space="preserve">5. </w:t>
      </w:r>
      <w:r w:rsidRPr="000F2DF7">
        <w:rPr>
          <w:rFonts w:ascii="Times New Roman" w:hAnsi="Times New Roman"/>
          <w:sz w:val="24"/>
        </w:rPr>
        <w:t>Indien de registerloods waartegen de klacht zich richt, op de dagvaarding niet ter zitting verschijnt, doet de officier van justitie hem op verzoek van het tuchtcollege loodsen dagvaarden, met bevel tot medebrenging. Artikel 556 van het Wetboek van Strafvordering is van overeenkomstige toepassing.</w:t>
      </w:r>
    </w:p>
    <w:p w:rsidR="000F2DF7" w:rsidP="000F2DF7" w:rsidRDefault="00211762">
      <w:pPr>
        <w:ind w:firstLine="284"/>
        <w:rPr>
          <w:rFonts w:ascii="Times New Roman" w:hAnsi="Times New Roman"/>
          <w:sz w:val="24"/>
        </w:rPr>
      </w:pPr>
      <w:r w:rsidRPr="000F2DF7">
        <w:rPr>
          <w:rFonts w:ascii="Times New Roman" w:hAnsi="Times New Roman"/>
          <w:bCs/>
          <w:sz w:val="24"/>
        </w:rPr>
        <w:t xml:space="preserve">6. </w:t>
      </w:r>
      <w:r w:rsidRPr="000F2DF7">
        <w:rPr>
          <w:rFonts w:ascii="Times New Roman" w:hAnsi="Times New Roman"/>
          <w:sz w:val="24"/>
        </w:rPr>
        <w:t>De registerloods waartegen de klacht zich richt, kan zich door een raadsman doen bijstaan.</w:t>
      </w:r>
    </w:p>
    <w:p w:rsidRPr="000F2DF7" w:rsidR="00211762" w:rsidP="000F2DF7" w:rsidRDefault="00211762">
      <w:pPr>
        <w:ind w:firstLine="284"/>
        <w:rPr>
          <w:rFonts w:ascii="Times New Roman" w:hAnsi="Times New Roman"/>
          <w:sz w:val="24"/>
        </w:rPr>
      </w:pPr>
      <w:r w:rsidRPr="000F2DF7">
        <w:rPr>
          <w:rFonts w:ascii="Times New Roman" w:hAnsi="Times New Roman"/>
          <w:bCs/>
          <w:sz w:val="24"/>
        </w:rPr>
        <w:t xml:space="preserve">7. </w:t>
      </w:r>
      <w:r w:rsidRPr="000F2DF7">
        <w:rPr>
          <w:rFonts w:ascii="Times New Roman" w:hAnsi="Times New Roman"/>
          <w:sz w:val="24"/>
        </w:rPr>
        <w:t>Het tuchtcollege loodsen kan weigeren personen die geen advocaat zijn als raadsman of als gemachtigde ter zitting toe te laten. Bij een zodanige weigering houdt het tuchtcollege loodsen de zaak tot een volgende zitting aan.</w:t>
      </w:r>
    </w:p>
    <w:p w:rsidRPr="000F2DF7" w:rsidR="00211762" w:rsidP="000F2DF7" w:rsidRDefault="00211762">
      <w:pPr>
        <w:ind w:firstLine="284"/>
        <w:rPr>
          <w:rFonts w:ascii="Times New Roman" w:hAnsi="Times New Roman"/>
          <w:sz w:val="24"/>
        </w:rPr>
      </w:pPr>
      <w:r w:rsidRPr="000F2DF7">
        <w:rPr>
          <w:rFonts w:ascii="Times New Roman" w:hAnsi="Times New Roman"/>
          <w:bCs/>
          <w:sz w:val="24"/>
        </w:rPr>
        <w:t xml:space="preserve">8. </w:t>
      </w:r>
      <w:r w:rsidRPr="000F2DF7">
        <w:rPr>
          <w:rFonts w:ascii="Times New Roman" w:hAnsi="Times New Roman"/>
          <w:sz w:val="24"/>
        </w:rPr>
        <w:t>Het tuchtcollege loodsen stelt de registerloods waartegen de klacht zich richt en zijn raadsman ten minste twee weken voor de zitting in de gelegenheid om van alle op de zaak betrekking hebbende stukken kennis te nemen.</w:t>
      </w:r>
    </w:p>
    <w:p w:rsidRPr="000F2DF7" w:rsidR="00211762" w:rsidP="000F2DF7" w:rsidRDefault="00211762">
      <w:pPr>
        <w:ind w:firstLine="284"/>
        <w:rPr>
          <w:rFonts w:ascii="Times New Roman" w:hAnsi="Times New Roman"/>
          <w:sz w:val="24"/>
        </w:rPr>
      </w:pPr>
      <w:r w:rsidRPr="000F2DF7">
        <w:rPr>
          <w:rFonts w:ascii="Times New Roman" w:hAnsi="Times New Roman"/>
          <w:bCs/>
          <w:sz w:val="24"/>
        </w:rPr>
        <w:t xml:space="preserve">9. </w:t>
      </w:r>
      <w:r w:rsidRPr="000F2DF7">
        <w:rPr>
          <w:rFonts w:ascii="Times New Roman" w:hAnsi="Times New Roman"/>
          <w:sz w:val="24"/>
        </w:rPr>
        <w:t>De secretaris maakt van het verhandelde ter zitting een proces-verbaal op dat door de voorzitter en de secretaris wordt ondertekend.</w:t>
      </w:r>
    </w:p>
    <w:p w:rsidRPr="000F2DF7" w:rsidR="00211762" w:rsidP="000F2DF7" w:rsidRDefault="00211762">
      <w:pPr>
        <w:ind w:firstLine="284"/>
        <w:rPr>
          <w:rFonts w:ascii="Times New Roman" w:hAnsi="Times New Roman"/>
          <w:sz w:val="24"/>
        </w:rPr>
      </w:pPr>
      <w:r w:rsidRPr="000F2DF7">
        <w:rPr>
          <w:rFonts w:ascii="Times New Roman" w:hAnsi="Times New Roman"/>
          <w:sz w:val="24"/>
        </w:rPr>
        <w:t xml:space="preserve">10. De kosten die samenhangen met de mondelinge behandeling van de zaak ter zitting komen ten laste van de algemene raad. </w:t>
      </w:r>
    </w:p>
    <w:p w:rsidRPr="000F2DF7" w:rsidR="00211762" w:rsidP="000F2DF7" w:rsidRDefault="00211762">
      <w:pPr>
        <w:rPr>
          <w:rFonts w:ascii="Times New Roman" w:hAnsi="Times New Roman"/>
          <w:sz w:val="24"/>
        </w:rPr>
      </w:pPr>
    </w:p>
    <w:p w:rsidRPr="000F2DF7" w:rsidR="00211762" w:rsidP="000F2DF7" w:rsidRDefault="00211762">
      <w:pPr>
        <w:rPr>
          <w:rFonts w:ascii="Times New Roman" w:hAnsi="Times New Roman"/>
          <w:b/>
          <w:bCs/>
          <w:sz w:val="24"/>
        </w:rPr>
      </w:pPr>
      <w:r w:rsidRPr="000F2DF7">
        <w:rPr>
          <w:rFonts w:ascii="Times New Roman" w:hAnsi="Times New Roman"/>
          <w:b/>
          <w:bCs/>
          <w:sz w:val="24"/>
        </w:rPr>
        <w:t>Artikel 39</w:t>
      </w:r>
    </w:p>
    <w:p w:rsidR="000F2DF7" w:rsidP="000F2DF7" w:rsidRDefault="000F2DF7">
      <w:pPr>
        <w:rPr>
          <w:rFonts w:ascii="Times New Roman" w:hAnsi="Times New Roman"/>
          <w:bCs/>
          <w:sz w:val="24"/>
        </w:rPr>
      </w:pPr>
    </w:p>
    <w:p w:rsidRPr="000F2DF7" w:rsidR="00211762" w:rsidP="000F2DF7" w:rsidRDefault="00211762">
      <w:pPr>
        <w:ind w:firstLine="284"/>
        <w:rPr>
          <w:rFonts w:ascii="Times New Roman" w:hAnsi="Times New Roman"/>
          <w:sz w:val="24"/>
        </w:rPr>
      </w:pPr>
      <w:r w:rsidRPr="000F2DF7">
        <w:rPr>
          <w:rFonts w:ascii="Times New Roman" w:hAnsi="Times New Roman"/>
          <w:bCs/>
          <w:sz w:val="24"/>
        </w:rPr>
        <w:t xml:space="preserve">1. </w:t>
      </w:r>
      <w:r w:rsidRPr="000F2DF7">
        <w:rPr>
          <w:rFonts w:ascii="Times New Roman" w:hAnsi="Times New Roman"/>
          <w:sz w:val="24"/>
        </w:rPr>
        <w:t xml:space="preserve">Het tuchtcollege loodsen kan, hetzij op verzoek van de registerloods waartegen de klacht zich richt, hetzij op verzoek van de klager, hetzij ambtshalve, getuigen en deskundigen voor de zitting oproepen en horen. </w:t>
      </w:r>
    </w:p>
    <w:p w:rsidRPr="000F2DF7" w:rsidR="00211762" w:rsidP="000F2DF7" w:rsidRDefault="00211762">
      <w:pPr>
        <w:ind w:firstLine="284"/>
        <w:rPr>
          <w:rFonts w:ascii="Times New Roman" w:hAnsi="Times New Roman"/>
          <w:sz w:val="24"/>
        </w:rPr>
      </w:pPr>
      <w:r w:rsidRPr="000F2DF7">
        <w:rPr>
          <w:rFonts w:ascii="Times New Roman" w:hAnsi="Times New Roman"/>
          <w:bCs/>
          <w:sz w:val="24"/>
        </w:rPr>
        <w:t xml:space="preserve">2. </w:t>
      </w:r>
      <w:r w:rsidRPr="000F2DF7">
        <w:rPr>
          <w:rFonts w:ascii="Times New Roman" w:hAnsi="Times New Roman"/>
          <w:sz w:val="24"/>
        </w:rPr>
        <w:t>De secretaris roept getuigen en deskundigen bij aangetekende brief voor de zitting op. Eenieder die als getuige of deskundige door het tuchtcollege loodsen is opgeroepen, is verplicht aan die oproeping gevolg te geven.</w:t>
      </w:r>
    </w:p>
    <w:p w:rsidRPr="000F2DF7" w:rsidR="00211762" w:rsidP="000F2DF7" w:rsidRDefault="00211762">
      <w:pPr>
        <w:ind w:firstLine="284"/>
        <w:rPr>
          <w:rFonts w:ascii="Times New Roman" w:hAnsi="Times New Roman"/>
          <w:sz w:val="24"/>
        </w:rPr>
      </w:pPr>
      <w:r w:rsidRPr="000F2DF7">
        <w:rPr>
          <w:rFonts w:ascii="Times New Roman" w:hAnsi="Times New Roman"/>
          <w:bCs/>
          <w:sz w:val="24"/>
        </w:rPr>
        <w:t xml:space="preserve">3. </w:t>
      </w:r>
      <w:r w:rsidRPr="000F2DF7">
        <w:rPr>
          <w:rFonts w:ascii="Times New Roman" w:hAnsi="Times New Roman"/>
          <w:sz w:val="24"/>
        </w:rPr>
        <w:t>Indien een getuige of deskundige na oproeping niet ter zitting verschijnt, doet de officier van justitie hem op verzoek van het tuchtcollege loodsen dagvaarden. Hij is verplicht na dagvaarding te verschijnen.</w:t>
      </w:r>
    </w:p>
    <w:p w:rsidR="000F2DF7" w:rsidP="000F2DF7" w:rsidRDefault="00211762">
      <w:pPr>
        <w:ind w:firstLine="284"/>
        <w:rPr>
          <w:rFonts w:ascii="Times New Roman" w:hAnsi="Times New Roman"/>
          <w:sz w:val="24"/>
        </w:rPr>
      </w:pPr>
      <w:r w:rsidRPr="000F2DF7">
        <w:rPr>
          <w:rFonts w:ascii="Times New Roman" w:hAnsi="Times New Roman"/>
          <w:bCs/>
          <w:sz w:val="24"/>
        </w:rPr>
        <w:t xml:space="preserve">4. </w:t>
      </w:r>
      <w:r w:rsidRPr="000F2DF7">
        <w:rPr>
          <w:rFonts w:ascii="Times New Roman" w:hAnsi="Times New Roman"/>
          <w:sz w:val="24"/>
        </w:rPr>
        <w:t>Indien een getuige of deskundige op de dagvaarding niet ter zitting verschijnt, doet de officier van justitie hem op verzoek van het tuchtcollege loodsen dagvaarden, met bevel tot medebrenging. Artikel 556</w:t>
      </w:r>
      <w:r w:rsidRPr="000F2DF7">
        <w:rPr>
          <w:rFonts w:ascii="Times New Roman" w:hAnsi="Times New Roman"/>
          <w:i/>
          <w:sz w:val="24"/>
        </w:rPr>
        <w:t xml:space="preserve"> </w:t>
      </w:r>
      <w:r w:rsidRPr="000F2DF7">
        <w:rPr>
          <w:rFonts w:ascii="Times New Roman" w:hAnsi="Times New Roman"/>
          <w:sz w:val="24"/>
        </w:rPr>
        <w:t>van het Wetboek van Strafvordering is van overeenkomstige toepassing.</w:t>
      </w:r>
    </w:p>
    <w:p w:rsidR="000F2DF7" w:rsidP="000F2DF7" w:rsidRDefault="00211762">
      <w:pPr>
        <w:ind w:firstLine="284"/>
        <w:rPr>
          <w:rFonts w:ascii="Times New Roman" w:hAnsi="Times New Roman"/>
          <w:sz w:val="24"/>
        </w:rPr>
      </w:pPr>
      <w:r w:rsidRPr="000F2DF7">
        <w:rPr>
          <w:rFonts w:ascii="Times New Roman" w:hAnsi="Times New Roman"/>
          <w:bCs/>
          <w:sz w:val="24"/>
        </w:rPr>
        <w:t xml:space="preserve">5. </w:t>
      </w:r>
      <w:r w:rsidRPr="000F2DF7">
        <w:rPr>
          <w:rFonts w:ascii="Times New Roman" w:hAnsi="Times New Roman"/>
          <w:sz w:val="24"/>
        </w:rPr>
        <w:t>De voorzitter beëdigt getuigen om de gehele waarheid en niets dan de waarheid te zeggen. Getuigen zijn verplicht op de gestelde vragen te antwoorden.</w:t>
      </w:r>
    </w:p>
    <w:p w:rsidR="000F2DF7" w:rsidP="000F2DF7" w:rsidRDefault="00211762">
      <w:pPr>
        <w:ind w:firstLine="284"/>
        <w:rPr>
          <w:rFonts w:ascii="Times New Roman" w:hAnsi="Times New Roman"/>
          <w:sz w:val="24"/>
        </w:rPr>
      </w:pPr>
      <w:r w:rsidRPr="000F2DF7">
        <w:rPr>
          <w:rFonts w:ascii="Times New Roman" w:hAnsi="Times New Roman"/>
          <w:bCs/>
          <w:sz w:val="24"/>
        </w:rPr>
        <w:t xml:space="preserve">6. </w:t>
      </w:r>
      <w:r w:rsidRPr="000F2DF7">
        <w:rPr>
          <w:rFonts w:ascii="Times New Roman" w:hAnsi="Times New Roman"/>
          <w:sz w:val="24"/>
        </w:rPr>
        <w:t>De voorzitter beëdigt deskundigen om hun taak naar geweten te vervullen. Deskundigen zijn verplicht de door het tuchtcollege loodsen gevorderde diensten te bewijzen.</w:t>
      </w:r>
    </w:p>
    <w:p w:rsidR="000F2DF7" w:rsidP="000F2DF7" w:rsidRDefault="00211762">
      <w:pPr>
        <w:ind w:firstLine="284"/>
        <w:rPr>
          <w:rFonts w:ascii="Times New Roman" w:hAnsi="Times New Roman"/>
          <w:sz w:val="24"/>
        </w:rPr>
      </w:pPr>
      <w:r w:rsidRPr="000F2DF7">
        <w:rPr>
          <w:rFonts w:ascii="Times New Roman" w:hAnsi="Times New Roman"/>
          <w:bCs/>
          <w:sz w:val="24"/>
        </w:rPr>
        <w:t xml:space="preserve">7. </w:t>
      </w:r>
      <w:r w:rsidRPr="000F2DF7">
        <w:rPr>
          <w:rFonts w:ascii="Times New Roman" w:hAnsi="Times New Roman"/>
          <w:sz w:val="24"/>
        </w:rPr>
        <w:t>Ten aanzien van de getuigen en deskundigen zijn de artikelen 217 tot en met 219 van het Wetboek van Strafvordering van overeenkomstige toepassing.</w:t>
      </w:r>
    </w:p>
    <w:p w:rsidRPr="000F2DF7" w:rsidR="00211762" w:rsidP="000F2DF7" w:rsidRDefault="00211762">
      <w:pPr>
        <w:ind w:firstLine="284"/>
        <w:rPr>
          <w:rFonts w:ascii="Times New Roman" w:hAnsi="Times New Roman"/>
          <w:sz w:val="24"/>
        </w:rPr>
      </w:pPr>
      <w:r w:rsidRPr="000F2DF7">
        <w:rPr>
          <w:rFonts w:ascii="Times New Roman" w:hAnsi="Times New Roman"/>
          <w:bCs/>
          <w:sz w:val="24"/>
        </w:rPr>
        <w:t xml:space="preserve">8. </w:t>
      </w:r>
      <w:r w:rsidRPr="000F2DF7">
        <w:rPr>
          <w:rFonts w:ascii="Times New Roman" w:hAnsi="Times New Roman"/>
          <w:sz w:val="24"/>
        </w:rPr>
        <w:t>De getuigen en deskundigen ontvangen desgevraagd op vertoon van hun oproep of dagvaarding een door de voorzitter vast te stellen schadeloosstelling overeenkomstig het bepaalde bij of krachtens de Wet tarieven in strafzaken. Deze schadeloosstelling komt ten laste van de corporatie.</w:t>
      </w:r>
    </w:p>
    <w:p w:rsidRPr="000F2DF7" w:rsidR="00211762" w:rsidP="000F2DF7" w:rsidRDefault="00211762">
      <w:pPr>
        <w:rPr>
          <w:rFonts w:ascii="Times New Roman" w:hAnsi="Times New Roman"/>
          <w:sz w:val="24"/>
        </w:rPr>
      </w:pPr>
    </w:p>
    <w:p w:rsidRPr="000F2DF7" w:rsidR="00211762" w:rsidP="000F2DF7" w:rsidRDefault="00211762">
      <w:pPr>
        <w:rPr>
          <w:rFonts w:ascii="Times New Roman" w:hAnsi="Times New Roman"/>
          <w:b/>
          <w:sz w:val="24"/>
        </w:rPr>
      </w:pPr>
      <w:r w:rsidRPr="000F2DF7">
        <w:rPr>
          <w:rFonts w:ascii="Times New Roman" w:hAnsi="Times New Roman"/>
          <w:b/>
          <w:sz w:val="24"/>
        </w:rPr>
        <w:t>Artikel 40</w:t>
      </w:r>
    </w:p>
    <w:p w:rsidR="000F2DF7" w:rsidP="000F2DF7" w:rsidRDefault="000F2DF7">
      <w:pPr>
        <w:rPr>
          <w:rFonts w:ascii="Times New Roman" w:hAnsi="Times New Roman"/>
          <w:sz w:val="24"/>
        </w:rPr>
      </w:pPr>
    </w:p>
    <w:p w:rsidR="000F2DF7" w:rsidP="000F2DF7" w:rsidRDefault="00211762">
      <w:pPr>
        <w:ind w:firstLine="284"/>
        <w:rPr>
          <w:rFonts w:ascii="Times New Roman" w:hAnsi="Times New Roman"/>
          <w:sz w:val="24"/>
        </w:rPr>
      </w:pPr>
      <w:r w:rsidRPr="000F2DF7">
        <w:rPr>
          <w:rFonts w:ascii="Times New Roman" w:hAnsi="Times New Roman"/>
          <w:sz w:val="24"/>
        </w:rPr>
        <w:lastRenderedPageBreak/>
        <w:t>1. Het tuchtcollege loodsen kan, indien het van oordeel is dat een tegen een registerloods ingediende klacht geheel of gedeeltelijk gegrond is, een of meer van de volgende tuchtmaatregelen opleggen:</w:t>
      </w:r>
    </w:p>
    <w:p w:rsidRPr="000F2DF7" w:rsidR="00211762" w:rsidP="000F2DF7" w:rsidRDefault="00211762">
      <w:pPr>
        <w:ind w:firstLine="284"/>
        <w:rPr>
          <w:rFonts w:ascii="Times New Roman" w:hAnsi="Times New Roman"/>
          <w:sz w:val="24"/>
        </w:rPr>
      </w:pPr>
      <w:r w:rsidRPr="000F2DF7">
        <w:rPr>
          <w:rFonts w:ascii="Times New Roman" w:hAnsi="Times New Roman"/>
          <w:sz w:val="24"/>
        </w:rPr>
        <w:t>a. waarschuwing;</w:t>
      </w:r>
    </w:p>
    <w:p w:rsidRPr="000F2DF7" w:rsidR="00211762" w:rsidP="000F2DF7" w:rsidRDefault="00211762">
      <w:pPr>
        <w:ind w:firstLine="284"/>
        <w:rPr>
          <w:rFonts w:ascii="Times New Roman" w:hAnsi="Times New Roman"/>
          <w:sz w:val="24"/>
        </w:rPr>
      </w:pPr>
      <w:r w:rsidRPr="000F2DF7">
        <w:rPr>
          <w:rFonts w:ascii="Times New Roman" w:hAnsi="Times New Roman"/>
          <w:sz w:val="24"/>
        </w:rPr>
        <w:t>b. berisping;</w:t>
      </w:r>
    </w:p>
    <w:p w:rsidRPr="000F2DF7" w:rsidR="00211762" w:rsidP="000F2DF7" w:rsidRDefault="00211762">
      <w:pPr>
        <w:ind w:firstLine="284"/>
        <w:rPr>
          <w:rFonts w:ascii="Times New Roman" w:hAnsi="Times New Roman"/>
          <w:sz w:val="24"/>
        </w:rPr>
      </w:pPr>
      <w:r w:rsidRPr="000F2DF7">
        <w:rPr>
          <w:rFonts w:ascii="Times New Roman" w:hAnsi="Times New Roman"/>
          <w:sz w:val="24"/>
        </w:rPr>
        <w:t xml:space="preserve">c. geldboete van ten hoogste de vierde categorie, bedoeld in artikel 23, vierde lid, van het Wetboek van Strafrecht; </w:t>
      </w:r>
    </w:p>
    <w:p w:rsidRPr="000F2DF7" w:rsidR="00211762" w:rsidP="000F2DF7" w:rsidRDefault="00211762">
      <w:pPr>
        <w:ind w:firstLine="284"/>
        <w:rPr>
          <w:rFonts w:ascii="Times New Roman" w:hAnsi="Times New Roman"/>
          <w:sz w:val="24"/>
        </w:rPr>
      </w:pPr>
      <w:r w:rsidRPr="000F2DF7">
        <w:rPr>
          <w:rFonts w:ascii="Times New Roman" w:hAnsi="Times New Roman"/>
          <w:sz w:val="24"/>
        </w:rPr>
        <w:t>d. schorsing of beperking van de bevoegdheid voor een periode van ten hoogste één jaar;</w:t>
      </w:r>
    </w:p>
    <w:p w:rsidRPr="000F2DF7" w:rsidR="00211762" w:rsidP="000F2DF7" w:rsidRDefault="00211762">
      <w:pPr>
        <w:ind w:firstLine="284"/>
        <w:rPr>
          <w:rFonts w:ascii="Times New Roman" w:hAnsi="Times New Roman"/>
          <w:sz w:val="24"/>
        </w:rPr>
      </w:pPr>
      <w:r w:rsidRPr="000F2DF7">
        <w:rPr>
          <w:rFonts w:ascii="Times New Roman" w:hAnsi="Times New Roman"/>
          <w:sz w:val="24"/>
        </w:rPr>
        <w:t>e. definitief vervallen of beperken van de bevoegdheid;</w:t>
      </w:r>
    </w:p>
    <w:p w:rsidRPr="000F2DF7" w:rsidR="00211762" w:rsidP="000F2DF7" w:rsidRDefault="00211762">
      <w:pPr>
        <w:ind w:firstLine="284"/>
        <w:rPr>
          <w:rFonts w:ascii="Times New Roman" w:hAnsi="Times New Roman"/>
          <w:sz w:val="24"/>
        </w:rPr>
      </w:pPr>
      <w:r w:rsidRPr="000F2DF7">
        <w:rPr>
          <w:rFonts w:ascii="Times New Roman" w:hAnsi="Times New Roman"/>
          <w:sz w:val="24"/>
        </w:rPr>
        <w:t>f. veroordeling in de kosten die de klager in verband met de behandeling van de klacht redelijkerwijs heeft moeten maken; of</w:t>
      </w:r>
    </w:p>
    <w:p w:rsidRPr="000F2DF7" w:rsidR="00211762" w:rsidP="000F2DF7" w:rsidRDefault="00211762">
      <w:pPr>
        <w:ind w:firstLine="284"/>
        <w:rPr>
          <w:rFonts w:ascii="Times New Roman" w:hAnsi="Times New Roman"/>
          <w:sz w:val="24"/>
        </w:rPr>
      </w:pPr>
      <w:r w:rsidRPr="000F2DF7">
        <w:rPr>
          <w:rFonts w:ascii="Times New Roman" w:hAnsi="Times New Roman"/>
          <w:sz w:val="24"/>
        </w:rPr>
        <w:t>g. veroordeling in de overige kosten die in verband met de behandeling van de tuchtzaak zijn gemaakt.</w:t>
      </w:r>
    </w:p>
    <w:p w:rsidRPr="000F2DF7" w:rsidR="00211762" w:rsidP="000F2DF7" w:rsidRDefault="00211762">
      <w:pPr>
        <w:ind w:firstLine="284"/>
        <w:rPr>
          <w:rFonts w:ascii="Times New Roman" w:hAnsi="Times New Roman"/>
          <w:sz w:val="24"/>
        </w:rPr>
      </w:pPr>
      <w:r w:rsidRPr="000F2DF7">
        <w:rPr>
          <w:rFonts w:ascii="Times New Roman" w:hAnsi="Times New Roman"/>
          <w:sz w:val="24"/>
        </w:rPr>
        <w:t>2. Het tuchtcollege loodsen kan een klacht gegrond verklaren zonder oplegging van een tuchtmaatregel als bedoeld in het eerste lid.</w:t>
      </w:r>
    </w:p>
    <w:p w:rsidRPr="000F2DF7" w:rsidR="00211762" w:rsidP="000F2DF7" w:rsidRDefault="00211762">
      <w:pPr>
        <w:ind w:firstLine="284"/>
        <w:rPr>
          <w:rFonts w:ascii="Times New Roman" w:hAnsi="Times New Roman"/>
          <w:sz w:val="24"/>
        </w:rPr>
      </w:pPr>
      <w:r w:rsidRPr="000F2DF7">
        <w:rPr>
          <w:rFonts w:ascii="Times New Roman" w:hAnsi="Times New Roman"/>
          <w:sz w:val="24"/>
        </w:rPr>
        <w:t xml:space="preserve">3. Bij het opleggen van een geldboete als bedoeld in het eerste lid, onderdeel c, en een veroordeling in de kosten als bedoeld in onderdeel f en g, bepaalt het tuchtcollege loodsen de wijze waarop, en het termijn of de termijnen waarbinnen aan die tuchtmaatregel worden voldaan. De te betalen geldboete komt toe aan de Staat. Voor de toepassing van titel 4.4 van de Algemene wet bestuursrecht wordt de uitspraak van het tuchtcollege loodsen aangemerkt als een beschikking als bedoeld in artikel 4:86 van die wet. Indien niet binnen de gestelde termijn aan de opgelegde tuchtmaatregel wordt voldaan, kan het tuchtcollege loodsen ambtshalve beslissen de registerloods aan wie een in de eerste zin bedoelde tuchtmaatregel is opgelegd, na hem in de gelegenheid te hebben gesteld te worden gehoord, op deze grond een of meer andere tuchtmaatregelen als bedoeld in het eerste lid op te leggen. </w:t>
      </w:r>
    </w:p>
    <w:p w:rsidR="000F2DF7" w:rsidP="000F2DF7" w:rsidRDefault="00211762">
      <w:pPr>
        <w:ind w:firstLine="284"/>
        <w:rPr>
          <w:rFonts w:ascii="Times New Roman" w:hAnsi="Times New Roman"/>
          <w:sz w:val="24"/>
        </w:rPr>
      </w:pPr>
      <w:r w:rsidRPr="000F2DF7">
        <w:rPr>
          <w:rFonts w:ascii="Times New Roman" w:hAnsi="Times New Roman"/>
          <w:sz w:val="24"/>
        </w:rPr>
        <w:t>4. Bij het opleggen van de tuchtmaatregelen, genoemd in het eerste lid, onder c en d, kan het tuchtcollege loodsen bepalen dat deze geheel of ten dele niet ten uitvoer worden gelegd, tenzij het tuchtcollege loodsen bij een latere beslissing anders mocht bepalen op grond van het feit dat de registerloods aan wie de tuchtmaatregelen zijn opgelegd, zich voor het einde van een bij die oplegging te bepalen proeftijd van ten hoogste twee jaren heeft gedragen in strijd met een verordening of krachtens een verordening gegeven nader voorschrift als bedoeld in artikel 15.</w:t>
      </w:r>
    </w:p>
    <w:p w:rsidRPr="000F2DF7" w:rsidR="00211762" w:rsidP="000F2DF7" w:rsidRDefault="00211762">
      <w:pPr>
        <w:ind w:firstLine="284"/>
        <w:rPr>
          <w:rFonts w:ascii="Times New Roman" w:hAnsi="Times New Roman"/>
          <w:sz w:val="24"/>
        </w:rPr>
      </w:pPr>
      <w:r w:rsidRPr="000F2DF7">
        <w:rPr>
          <w:rFonts w:ascii="Times New Roman" w:hAnsi="Times New Roman"/>
          <w:sz w:val="24"/>
        </w:rPr>
        <w:t xml:space="preserve">5. De tuchtmaatregelen, genoemd in het eerste lid onder c, d, e, f en g, kunnen eerst ten uitvoer worden gelegd nadat de beslissing van het tuchtcollege loodsen onherroepelijk is geworden. </w:t>
      </w:r>
    </w:p>
    <w:p w:rsidRPr="000F2DF7" w:rsidR="00211762" w:rsidP="000F2DF7" w:rsidRDefault="00211762">
      <w:pPr>
        <w:rPr>
          <w:rFonts w:ascii="Times New Roman" w:hAnsi="Times New Roman"/>
          <w:sz w:val="24"/>
        </w:rPr>
      </w:pPr>
    </w:p>
    <w:p w:rsidRPr="000F2DF7" w:rsidR="00211762" w:rsidP="000F2DF7" w:rsidRDefault="00211762">
      <w:pPr>
        <w:rPr>
          <w:rFonts w:ascii="Times New Roman" w:hAnsi="Times New Roman"/>
          <w:b/>
          <w:bCs/>
          <w:sz w:val="24"/>
        </w:rPr>
      </w:pPr>
      <w:r w:rsidRPr="000F2DF7">
        <w:rPr>
          <w:rFonts w:ascii="Times New Roman" w:hAnsi="Times New Roman"/>
          <w:b/>
          <w:bCs/>
          <w:sz w:val="24"/>
        </w:rPr>
        <w:t>Artikel 41</w:t>
      </w:r>
    </w:p>
    <w:p w:rsidR="000F2DF7" w:rsidP="000F2DF7" w:rsidRDefault="000F2DF7">
      <w:pPr>
        <w:rPr>
          <w:rFonts w:ascii="Times New Roman" w:hAnsi="Times New Roman"/>
          <w:bCs/>
          <w:sz w:val="24"/>
        </w:rPr>
      </w:pPr>
    </w:p>
    <w:p w:rsidR="000F2DF7" w:rsidP="000F2DF7" w:rsidRDefault="00211762">
      <w:pPr>
        <w:ind w:firstLine="284"/>
        <w:rPr>
          <w:rFonts w:ascii="Times New Roman" w:hAnsi="Times New Roman"/>
          <w:sz w:val="24"/>
        </w:rPr>
      </w:pPr>
      <w:r w:rsidRPr="000F2DF7">
        <w:rPr>
          <w:rFonts w:ascii="Times New Roman" w:hAnsi="Times New Roman"/>
          <w:bCs/>
          <w:sz w:val="24"/>
        </w:rPr>
        <w:t xml:space="preserve">1. </w:t>
      </w:r>
      <w:r w:rsidRPr="000F2DF7">
        <w:rPr>
          <w:rFonts w:ascii="Times New Roman" w:hAnsi="Times New Roman"/>
          <w:sz w:val="24"/>
        </w:rPr>
        <w:t>De beslissing van het tuchtcollege loodsen berust op een deugdelijke motivering.</w:t>
      </w:r>
    </w:p>
    <w:p w:rsidR="000F2DF7" w:rsidP="000F2DF7" w:rsidRDefault="00211762">
      <w:pPr>
        <w:ind w:firstLine="284"/>
        <w:rPr>
          <w:rFonts w:ascii="Times New Roman" w:hAnsi="Times New Roman"/>
          <w:sz w:val="24"/>
        </w:rPr>
      </w:pPr>
      <w:r w:rsidRPr="000F2DF7">
        <w:rPr>
          <w:rFonts w:ascii="Times New Roman" w:hAnsi="Times New Roman"/>
          <w:sz w:val="24"/>
        </w:rPr>
        <w:t>2. De voorzitter bepaalt het tijdstip en de locatie voor de openbare zitting waarin de beslissing van het tuchtcollege loodsen zal worden uitgesproken. De secretaris draagt zorg voor de tijdige publicatie van deze informatie op de door de algemene raad ter beschikking gestelde internetsite.</w:t>
      </w:r>
    </w:p>
    <w:p w:rsidRPr="000F2DF7" w:rsidR="00211762" w:rsidP="000F2DF7" w:rsidRDefault="00211762">
      <w:pPr>
        <w:ind w:firstLine="284"/>
        <w:rPr>
          <w:rFonts w:ascii="Times New Roman" w:hAnsi="Times New Roman"/>
          <w:sz w:val="24"/>
        </w:rPr>
      </w:pPr>
      <w:r w:rsidRPr="000F2DF7">
        <w:rPr>
          <w:rFonts w:ascii="Times New Roman" w:hAnsi="Times New Roman"/>
          <w:sz w:val="24"/>
        </w:rPr>
        <w:t>3. Indien de registerloods waartegen de klacht zich richt, niet ter zitting is verschenen, kan het tuchtcollege loodsen bij verstek uitspraak doen.</w:t>
      </w:r>
    </w:p>
    <w:p w:rsidRPr="000F2DF7" w:rsidR="00211762" w:rsidP="000F2DF7" w:rsidRDefault="00211762">
      <w:pPr>
        <w:ind w:firstLine="284"/>
        <w:rPr>
          <w:rFonts w:ascii="Times New Roman" w:hAnsi="Times New Roman"/>
          <w:sz w:val="24"/>
        </w:rPr>
      </w:pPr>
      <w:r w:rsidRPr="000F2DF7">
        <w:rPr>
          <w:rFonts w:ascii="Times New Roman" w:hAnsi="Times New Roman"/>
          <w:bCs/>
          <w:sz w:val="24"/>
        </w:rPr>
        <w:t xml:space="preserve">4. </w:t>
      </w:r>
      <w:r w:rsidRPr="000F2DF7">
        <w:rPr>
          <w:rFonts w:ascii="Times New Roman" w:hAnsi="Times New Roman"/>
          <w:sz w:val="24"/>
        </w:rPr>
        <w:t>De secretaris zendt onverwijld een afschrift van de schriftelijke beslissing van het tuchtcollege loodsen bij aangetekende brief aan:</w:t>
      </w:r>
    </w:p>
    <w:p w:rsidRPr="000F2DF7" w:rsidR="00211762" w:rsidP="000F2DF7" w:rsidRDefault="00211762">
      <w:pPr>
        <w:ind w:firstLine="284"/>
        <w:rPr>
          <w:rFonts w:ascii="Times New Roman" w:hAnsi="Times New Roman"/>
          <w:sz w:val="24"/>
        </w:rPr>
      </w:pPr>
      <w:r w:rsidRPr="000F2DF7">
        <w:rPr>
          <w:rFonts w:ascii="Times New Roman" w:hAnsi="Times New Roman"/>
          <w:sz w:val="24"/>
        </w:rPr>
        <w:t>a. de registerloods, tegen wie de klacht zich richt;</w:t>
      </w:r>
    </w:p>
    <w:p w:rsidRPr="000F2DF7" w:rsidR="00211762" w:rsidP="000F2DF7" w:rsidRDefault="00211762">
      <w:pPr>
        <w:ind w:firstLine="284"/>
        <w:rPr>
          <w:rFonts w:ascii="Times New Roman" w:hAnsi="Times New Roman"/>
          <w:sz w:val="24"/>
        </w:rPr>
      </w:pPr>
      <w:r w:rsidRPr="000F2DF7">
        <w:rPr>
          <w:rFonts w:ascii="Times New Roman" w:hAnsi="Times New Roman"/>
          <w:sz w:val="24"/>
        </w:rPr>
        <w:t>b. aan de klager;</w:t>
      </w:r>
    </w:p>
    <w:p w:rsidR="000F2DF7" w:rsidP="000F2DF7" w:rsidRDefault="00211762">
      <w:pPr>
        <w:ind w:firstLine="284"/>
        <w:rPr>
          <w:rFonts w:ascii="Times New Roman" w:hAnsi="Times New Roman"/>
          <w:sz w:val="24"/>
        </w:rPr>
      </w:pPr>
      <w:r w:rsidRPr="000F2DF7">
        <w:rPr>
          <w:rFonts w:ascii="Times New Roman" w:hAnsi="Times New Roman"/>
          <w:sz w:val="24"/>
        </w:rPr>
        <w:lastRenderedPageBreak/>
        <w:t>c. aan de algemene raad.</w:t>
      </w:r>
    </w:p>
    <w:p w:rsidRPr="000F2DF7" w:rsidR="00211762" w:rsidP="000F2DF7" w:rsidRDefault="00211762">
      <w:pPr>
        <w:ind w:firstLine="284"/>
        <w:rPr>
          <w:rFonts w:ascii="Times New Roman" w:hAnsi="Times New Roman"/>
          <w:sz w:val="24"/>
        </w:rPr>
      </w:pPr>
      <w:r w:rsidRPr="000F2DF7">
        <w:rPr>
          <w:rFonts w:ascii="Times New Roman" w:hAnsi="Times New Roman"/>
          <w:sz w:val="24"/>
        </w:rPr>
        <w:t>5. De secretaris publiceert een geanonimiseerd afschrift van de schriftelijke beslissing van het tuchtcollege loodsen op een daartoe ter beschikking gestelde internetsite.</w:t>
      </w:r>
    </w:p>
    <w:p w:rsidRPr="000F2DF7" w:rsidR="00211762" w:rsidP="000F2DF7" w:rsidRDefault="00211762">
      <w:pPr>
        <w:rPr>
          <w:rFonts w:ascii="Times New Roman" w:hAnsi="Times New Roman"/>
          <w:sz w:val="24"/>
        </w:rPr>
      </w:pPr>
    </w:p>
    <w:p w:rsidRPr="000F2DF7" w:rsidR="00211762" w:rsidP="000F2DF7" w:rsidRDefault="00211762">
      <w:pPr>
        <w:rPr>
          <w:rFonts w:ascii="Times New Roman" w:hAnsi="Times New Roman"/>
          <w:bCs/>
          <w:i/>
          <w:sz w:val="24"/>
        </w:rPr>
      </w:pPr>
      <w:r w:rsidRPr="000F2DF7">
        <w:rPr>
          <w:rFonts w:ascii="Times New Roman" w:hAnsi="Times New Roman"/>
          <w:bCs/>
          <w:i/>
          <w:sz w:val="24"/>
        </w:rPr>
        <w:t>§ 4. De procedure in hoger beroep</w:t>
      </w:r>
    </w:p>
    <w:p w:rsidRPr="000F2DF7" w:rsidR="00211762" w:rsidP="000F2DF7" w:rsidRDefault="00211762">
      <w:pPr>
        <w:rPr>
          <w:rFonts w:ascii="Times New Roman" w:hAnsi="Times New Roman"/>
          <w:bCs/>
          <w:i/>
          <w:sz w:val="24"/>
        </w:rPr>
      </w:pPr>
    </w:p>
    <w:p w:rsidRPr="000F2DF7" w:rsidR="00211762" w:rsidP="000F2DF7" w:rsidRDefault="00211762">
      <w:pPr>
        <w:rPr>
          <w:rFonts w:ascii="Times New Roman" w:hAnsi="Times New Roman"/>
          <w:b/>
          <w:bCs/>
          <w:sz w:val="24"/>
        </w:rPr>
      </w:pPr>
      <w:r w:rsidRPr="000F2DF7">
        <w:rPr>
          <w:rFonts w:ascii="Times New Roman" w:hAnsi="Times New Roman"/>
          <w:b/>
          <w:bCs/>
          <w:sz w:val="24"/>
        </w:rPr>
        <w:t>Artikel 42</w:t>
      </w:r>
    </w:p>
    <w:p w:rsidR="000F2DF7" w:rsidP="000F2DF7" w:rsidRDefault="000F2DF7">
      <w:pPr>
        <w:rPr>
          <w:rFonts w:ascii="Times New Roman" w:hAnsi="Times New Roman"/>
          <w:sz w:val="24"/>
        </w:rPr>
      </w:pPr>
    </w:p>
    <w:p w:rsidRPr="000F2DF7" w:rsidR="00211762" w:rsidP="000F2DF7" w:rsidRDefault="00211762">
      <w:pPr>
        <w:ind w:firstLine="284"/>
        <w:rPr>
          <w:rFonts w:ascii="Times New Roman" w:hAnsi="Times New Roman"/>
          <w:sz w:val="24"/>
        </w:rPr>
      </w:pPr>
      <w:r w:rsidRPr="000F2DF7">
        <w:rPr>
          <w:rFonts w:ascii="Times New Roman" w:hAnsi="Times New Roman"/>
          <w:sz w:val="24"/>
        </w:rPr>
        <w:t>Tegen een beslissing van het tuchtcollege loodsen kan binnen zes weken na de dag van de verzending van de in artikel 41, vierde lid, bedoelde brief hoger beroep worden ingesteld bij het College van Beroep voor het bedrijfsleven:</w:t>
      </w:r>
    </w:p>
    <w:p w:rsidRPr="000F2DF7" w:rsidR="00211762" w:rsidP="000F2DF7" w:rsidRDefault="00211762">
      <w:pPr>
        <w:ind w:firstLine="284"/>
        <w:rPr>
          <w:rFonts w:ascii="Times New Roman" w:hAnsi="Times New Roman"/>
          <w:sz w:val="24"/>
        </w:rPr>
      </w:pPr>
      <w:r w:rsidRPr="000F2DF7">
        <w:rPr>
          <w:rFonts w:ascii="Times New Roman" w:hAnsi="Times New Roman"/>
          <w:sz w:val="24"/>
        </w:rPr>
        <w:t>a. door de registerloods indien de klacht die tegen hem is ingediend geheel of ten dele gegrond is verklaard;</w:t>
      </w:r>
    </w:p>
    <w:p w:rsidR="000F2DF7" w:rsidP="000F2DF7" w:rsidRDefault="00211762">
      <w:pPr>
        <w:ind w:firstLine="284"/>
        <w:rPr>
          <w:rFonts w:ascii="Times New Roman" w:hAnsi="Times New Roman"/>
          <w:sz w:val="24"/>
        </w:rPr>
      </w:pPr>
      <w:r w:rsidRPr="000F2DF7">
        <w:rPr>
          <w:rFonts w:ascii="Times New Roman" w:hAnsi="Times New Roman"/>
          <w:sz w:val="24"/>
        </w:rPr>
        <w:t>b. door de klager; of</w:t>
      </w:r>
    </w:p>
    <w:p w:rsidRPr="000F2DF7" w:rsidR="00211762" w:rsidP="000F2DF7" w:rsidRDefault="00211762">
      <w:pPr>
        <w:ind w:firstLine="284"/>
        <w:rPr>
          <w:rFonts w:ascii="Times New Roman" w:hAnsi="Times New Roman"/>
          <w:sz w:val="24"/>
        </w:rPr>
      </w:pPr>
      <w:r w:rsidRPr="000F2DF7">
        <w:rPr>
          <w:rFonts w:ascii="Times New Roman" w:hAnsi="Times New Roman"/>
          <w:sz w:val="24"/>
        </w:rPr>
        <w:t>c. door de algemene raad.</w:t>
      </w:r>
    </w:p>
    <w:p w:rsidRPr="000F2DF7" w:rsidR="00211762" w:rsidP="000F2DF7" w:rsidRDefault="00211762">
      <w:pPr>
        <w:rPr>
          <w:rFonts w:ascii="Times New Roman" w:hAnsi="Times New Roman"/>
          <w:sz w:val="24"/>
        </w:rPr>
      </w:pPr>
    </w:p>
    <w:p w:rsidRPr="000F2DF7" w:rsidR="00211762" w:rsidP="000F2DF7" w:rsidRDefault="00211762">
      <w:pPr>
        <w:rPr>
          <w:rFonts w:ascii="Times New Roman" w:hAnsi="Times New Roman"/>
          <w:b/>
          <w:bCs/>
          <w:sz w:val="24"/>
        </w:rPr>
      </w:pPr>
      <w:r w:rsidRPr="000F2DF7">
        <w:rPr>
          <w:rFonts w:ascii="Times New Roman" w:hAnsi="Times New Roman"/>
          <w:b/>
          <w:bCs/>
          <w:sz w:val="24"/>
        </w:rPr>
        <w:t>Artikel 43</w:t>
      </w:r>
    </w:p>
    <w:p w:rsidRPr="000F2DF7" w:rsidR="000F2DF7" w:rsidP="000F2DF7" w:rsidRDefault="000F2DF7">
      <w:pPr>
        <w:rPr>
          <w:rFonts w:ascii="Times New Roman" w:hAnsi="Times New Roman"/>
          <w:bCs/>
          <w:sz w:val="24"/>
        </w:rPr>
      </w:pPr>
    </w:p>
    <w:p w:rsidRPr="00211762" w:rsidR="00211762" w:rsidP="000F2DF7" w:rsidRDefault="00211762">
      <w:pPr>
        <w:pStyle w:val="Geenafstand"/>
        <w:ind w:firstLine="284"/>
        <w:rPr>
          <w:rFonts w:ascii="Times New Roman" w:hAnsi="Times New Roman"/>
          <w:sz w:val="24"/>
          <w:szCs w:val="24"/>
        </w:rPr>
      </w:pPr>
      <w:r w:rsidRPr="00211762">
        <w:rPr>
          <w:rFonts w:ascii="Times New Roman" w:hAnsi="Times New Roman"/>
          <w:bCs/>
          <w:sz w:val="24"/>
          <w:szCs w:val="24"/>
        </w:rPr>
        <w:t xml:space="preserve">1. </w:t>
      </w:r>
      <w:r w:rsidRPr="00211762">
        <w:rPr>
          <w:rFonts w:ascii="Times New Roman" w:hAnsi="Times New Roman"/>
          <w:sz w:val="24"/>
          <w:szCs w:val="24"/>
        </w:rPr>
        <w:t>Het hoger beroep wordt ingesteld bij beroepschrift. Bij het beroepschrift wordt overgelegd een afschrift van de schriftelijke beslissing van het tuchtcollege loodsen, waartegen het hoger beroep is gericht.</w:t>
      </w:r>
    </w:p>
    <w:p w:rsidRPr="00211762" w:rsidR="00211762" w:rsidP="000F2DF7" w:rsidRDefault="00211762">
      <w:pPr>
        <w:pStyle w:val="Geenafstand"/>
        <w:ind w:firstLine="284"/>
        <w:rPr>
          <w:rFonts w:ascii="Times New Roman" w:hAnsi="Times New Roman"/>
          <w:sz w:val="24"/>
          <w:szCs w:val="24"/>
        </w:rPr>
      </w:pPr>
      <w:r w:rsidRPr="00211762">
        <w:rPr>
          <w:rFonts w:ascii="Times New Roman" w:hAnsi="Times New Roman"/>
          <w:bCs/>
          <w:sz w:val="24"/>
          <w:szCs w:val="24"/>
        </w:rPr>
        <w:t xml:space="preserve">2. </w:t>
      </w:r>
      <w:r w:rsidRPr="00211762">
        <w:rPr>
          <w:rFonts w:ascii="Times New Roman" w:hAnsi="Times New Roman"/>
          <w:sz w:val="24"/>
          <w:szCs w:val="24"/>
        </w:rPr>
        <w:t>De griffier van het College van Beroep voor het bedrijfsleven zendt binnen een week na ontvangst van het beroepschrift een afschrift daarvan aan de registerloods waartegen de klacht zich richt, aan de klager en de algemene raad, voor zover het hoger beroep niet door hen is ingesteld, alsmede aan de secretaris van het tuchtcollege loodsen.</w:t>
      </w:r>
    </w:p>
    <w:p w:rsidRPr="00211762" w:rsidR="00211762" w:rsidP="000F2DF7" w:rsidRDefault="00211762">
      <w:pPr>
        <w:pStyle w:val="Geenafstand"/>
        <w:ind w:firstLine="284"/>
        <w:rPr>
          <w:rFonts w:ascii="Times New Roman" w:hAnsi="Times New Roman"/>
          <w:sz w:val="24"/>
          <w:szCs w:val="24"/>
        </w:rPr>
      </w:pPr>
      <w:r w:rsidRPr="00211762">
        <w:rPr>
          <w:rFonts w:ascii="Times New Roman" w:hAnsi="Times New Roman"/>
          <w:bCs/>
          <w:sz w:val="24"/>
          <w:szCs w:val="24"/>
        </w:rPr>
        <w:t xml:space="preserve">3. </w:t>
      </w:r>
      <w:r w:rsidRPr="00211762">
        <w:rPr>
          <w:rFonts w:ascii="Times New Roman" w:hAnsi="Times New Roman"/>
          <w:sz w:val="24"/>
          <w:szCs w:val="24"/>
        </w:rPr>
        <w:t>De secretaris van het tuchtcollege loodsen zendt binnen drie weken na ontvangst van het afschrift van het beroepschrift alle stukken die op de zaak betrekking hebben aan de griffier van het College van Beroep voor het bedrijfsleven.</w:t>
      </w:r>
    </w:p>
    <w:p w:rsidRPr="00211762" w:rsidR="00211762" w:rsidP="000F2DF7" w:rsidRDefault="00211762">
      <w:pPr>
        <w:pStyle w:val="Geenafstand"/>
        <w:ind w:firstLine="284"/>
        <w:rPr>
          <w:rFonts w:ascii="Times New Roman" w:hAnsi="Times New Roman"/>
          <w:sz w:val="24"/>
          <w:szCs w:val="24"/>
        </w:rPr>
      </w:pPr>
      <w:r w:rsidRPr="00211762">
        <w:rPr>
          <w:rFonts w:ascii="Times New Roman" w:hAnsi="Times New Roman"/>
          <w:bCs/>
          <w:sz w:val="24"/>
          <w:szCs w:val="24"/>
        </w:rPr>
        <w:t xml:space="preserve">4. </w:t>
      </w:r>
      <w:r w:rsidRPr="00211762">
        <w:rPr>
          <w:rFonts w:ascii="Times New Roman" w:hAnsi="Times New Roman"/>
          <w:sz w:val="24"/>
          <w:szCs w:val="24"/>
        </w:rPr>
        <w:t>Het College van Beroep voor het bedrijfsleven behandelt de zaak opnieuw in volle omvang. Op de behandeling in hoger beroep zijn de artikelen 35, eerste, tweede en derde lid, 36, tweede en derde lid, 37, 38, met uitzondering van de tweede volzin van het eerste lid, 39, 40 en 41 van overeenkomstige toepassing.</w:t>
      </w:r>
    </w:p>
    <w:p w:rsidRPr="00211762" w:rsidR="00211762" w:rsidP="000F2DF7" w:rsidRDefault="00211762">
      <w:pPr>
        <w:pStyle w:val="Geenafstand"/>
        <w:rPr>
          <w:rFonts w:ascii="Times New Roman" w:hAnsi="Times New Roman"/>
          <w:sz w:val="24"/>
          <w:szCs w:val="24"/>
        </w:rPr>
      </w:pPr>
    </w:p>
    <w:p w:rsidRPr="000F2DF7" w:rsidR="00211762" w:rsidP="000F2DF7" w:rsidRDefault="00211762">
      <w:pPr>
        <w:pStyle w:val="Geenafstand"/>
        <w:rPr>
          <w:rFonts w:ascii="Times New Roman" w:hAnsi="Times New Roman"/>
          <w:bCs/>
          <w:i/>
          <w:sz w:val="24"/>
          <w:szCs w:val="24"/>
        </w:rPr>
      </w:pPr>
      <w:r w:rsidRPr="000F2DF7">
        <w:rPr>
          <w:rFonts w:ascii="Times New Roman" w:hAnsi="Times New Roman"/>
          <w:bCs/>
          <w:i/>
          <w:sz w:val="24"/>
          <w:szCs w:val="24"/>
        </w:rPr>
        <w:t>§ 5. Herziening</w:t>
      </w:r>
    </w:p>
    <w:p w:rsidRPr="00211762" w:rsidR="00211762" w:rsidP="000F2DF7" w:rsidRDefault="00211762">
      <w:pPr>
        <w:pStyle w:val="Geenafstand"/>
        <w:rPr>
          <w:rFonts w:ascii="Times New Roman" w:hAnsi="Times New Roman"/>
          <w:b/>
          <w:bCs/>
          <w:sz w:val="24"/>
          <w:szCs w:val="24"/>
        </w:rPr>
      </w:pPr>
    </w:p>
    <w:p w:rsidRPr="00211762" w:rsidR="00211762" w:rsidP="000F2DF7" w:rsidRDefault="00211762">
      <w:pPr>
        <w:pStyle w:val="Geenafstand"/>
        <w:rPr>
          <w:rFonts w:ascii="Times New Roman" w:hAnsi="Times New Roman"/>
          <w:b/>
          <w:bCs/>
          <w:sz w:val="24"/>
          <w:szCs w:val="24"/>
        </w:rPr>
      </w:pPr>
      <w:r w:rsidRPr="00211762">
        <w:rPr>
          <w:rFonts w:ascii="Times New Roman" w:hAnsi="Times New Roman"/>
          <w:b/>
          <w:bCs/>
          <w:sz w:val="24"/>
          <w:szCs w:val="24"/>
        </w:rPr>
        <w:t>Artikel 44</w:t>
      </w:r>
    </w:p>
    <w:p w:rsidR="000F2DF7" w:rsidP="000F2DF7" w:rsidRDefault="000F2DF7">
      <w:pPr>
        <w:pStyle w:val="Geenafstand"/>
        <w:rPr>
          <w:rFonts w:ascii="Times New Roman" w:hAnsi="Times New Roman"/>
          <w:bCs/>
          <w:sz w:val="24"/>
          <w:szCs w:val="24"/>
        </w:rPr>
      </w:pPr>
    </w:p>
    <w:p w:rsidRPr="00211762" w:rsidR="00211762" w:rsidP="0073572B" w:rsidRDefault="00211762">
      <w:pPr>
        <w:pStyle w:val="Geenafstand"/>
        <w:ind w:firstLine="284"/>
        <w:rPr>
          <w:rFonts w:ascii="Times New Roman" w:hAnsi="Times New Roman"/>
          <w:sz w:val="24"/>
          <w:szCs w:val="24"/>
        </w:rPr>
      </w:pPr>
      <w:r w:rsidRPr="00211762">
        <w:rPr>
          <w:rFonts w:ascii="Times New Roman" w:hAnsi="Times New Roman"/>
          <w:bCs/>
          <w:sz w:val="24"/>
          <w:szCs w:val="24"/>
        </w:rPr>
        <w:t xml:space="preserve">1. </w:t>
      </w:r>
      <w:r w:rsidRPr="00211762">
        <w:rPr>
          <w:rFonts w:ascii="Times New Roman" w:hAnsi="Times New Roman"/>
          <w:sz w:val="24"/>
          <w:szCs w:val="24"/>
        </w:rPr>
        <w:t>Het College van Beroep voor het bedrijfsleven kan op verzoek van een registerloods aan wie een tuchtmaatregel is opgelegd een onherroepelijk geworden beslissing van het tuchtcollege loodsen of van het College van Beroep voor het bedrijfsleven herzien op grond van feiten of omstandigheden die:</w:t>
      </w:r>
    </w:p>
    <w:p w:rsidRPr="00211762" w:rsidR="00211762" w:rsidP="000F2DF7" w:rsidRDefault="00211762">
      <w:pPr>
        <w:pStyle w:val="Geenafstand"/>
        <w:ind w:firstLine="284"/>
        <w:rPr>
          <w:rFonts w:ascii="Times New Roman" w:hAnsi="Times New Roman"/>
          <w:sz w:val="24"/>
          <w:szCs w:val="24"/>
        </w:rPr>
      </w:pPr>
      <w:r w:rsidRPr="00211762">
        <w:rPr>
          <w:rFonts w:ascii="Times New Roman" w:hAnsi="Times New Roman"/>
          <w:sz w:val="24"/>
          <w:szCs w:val="24"/>
        </w:rPr>
        <w:t>a. het tuchtcollege loodsen of het College van Beroep voor het bedrijfsleven bij de behandeling van de zaak ter zitting niet bekend waren en redelijkerwijs niet bekend konden zijn, en die</w:t>
      </w:r>
    </w:p>
    <w:p w:rsidRPr="00211762" w:rsidR="00211762" w:rsidP="000F2DF7" w:rsidRDefault="00211762">
      <w:pPr>
        <w:pStyle w:val="Geenafstand"/>
        <w:ind w:firstLine="284"/>
        <w:rPr>
          <w:rFonts w:ascii="Times New Roman" w:hAnsi="Times New Roman"/>
          <w:sz w:val="24"/>
          <w:szCs w:val="24"/>
        </w:rPr>
      </w:pPr>
      <w:r w:rsidRPr="00211762">
        <w:rPr>
          <w:rFonts w:ascii="Times New Roman" w:hAnsi="Times New Roman"/>
          <w:sz w:val="24"/>
          <w:szCs w:val="24"/>
        </w:rPr>
        <w:t>b. indien zij het tuchtcollege loodsen of het College van Beroep voor het bedrijfsleven bij de behandeling van de zaak ter zitting wel bekend zouden zijn geweest, tot een andere beslissing zouden hebben kunnen leiden.</w:t>
      </w:r>
    </w:p>
    <w:p w:rsidRPr="00211762" w:rsidR="00211762" w:rsidP="000F2DF7" w:rsidRDefault="00211762">
      <w:pPr>
        <w:pStyle w:val="Geenafstand"/>
        <w:ind w:firstLine="284"/>
        <w:rPr>
          <w:rFonts w:ascii="Times New Roman" w:hAnsi="Times New Roman"/>
          <w:sz w:val="24"/>
          <w:szCs w:val="24"/>
        </w:rPr>
      </w:pPr>
      <w:r w:rsidRPr="00211762">
        <w:rPr>
          <w:rFonts w:ascii="Times New Roman" w:hAnsi="Times New Roman"/>
          <w:bCs/>
          <w:sz w:val="24"/>
          <w:szCs w:val="24"/>
        </w:rPr>
        <w:lastRenderedPageBreak/>
        <w:t xml:space="preserve">2. </w:t>
      </w:r>
      <w:r w:rsidRPr="00211762">
        <w:rPr>
          <w:rFonts w:ascii="Times New Roman" w:hAnsi="Times New Roman"/>
          <w:sz w:val="24"/>
          <w:szCs w:val="24"/>
        </w:rPr>
        <w:t>Op de behandeling van het verzoek tot herziening zijn de artikelen 35, eerste, tweede en derde lid, 36, tweede en derde lid, 37, 38, tweede tot en met negende lid, 39, 40 en 41, eerste, derde, vierde en vijfde lid, van overeenkomstige toepassing.</w:t>
      </w:r>
    </w:p>
    <w:p w:rsidRPr="00211762" w:rsidR="00211762" w:rsidP="000F2DF7" w:rsidRDefault="00211762">
      <w:pPr>
        <w:pStyle w:val="Geenafstand"/>
        <w:ind w:firstLine="284"/>
        <w:rPr>
          <w:rFonts w:ascii="Times New Roman" w:hAnsi="Times New Roman"/>
          <w:sz w:val="24"/>
          <w:szCs w:val="24"/>
        </w:rPr>
      </w:pPr>
      <w:r w:rsidRPr="00211762">
        <w:rPr>
          <w:rFonts w:ascii="Times New Roman" w:hAnsi="Times New Roman"/>
          <w:bCs/>
          <w:sz w:val="24"/>
          <w:szCs w:val="24"/>
        </w:rPr>
        <w:t xml:space="preserve">3. </w:t>
      </w:r>
      <w:r w:rsidRPr="00211762">
        <w:rPr>
          <w:rFonts w:ascii="Times New Roman" w:hAnsi="Times New Roman"/>
          <w:sz w:val="24"/>
          <w:szCs w:val="24"/>
        </w:rPr>
        <w:t>Aan de behandeling van het verzoek tot herziening ter zitting van het College van Beroep voor het bedrijfsleven nemen geen leden deel die hebben deelgenomen aan de behandeling van de zaak, waarvan de herziening wordt verzocht.</w:t>
      </w:r>
    </w:p>
    <w:p w:rsidRPr="00211762" w:rsidR="00211762" w:rsidP="000F2DF7" w:rsidRDefault="00211762">
      <w:pPr>
        <w:pStyle w:val="Geenafstand"/>
        <w:rPr>
          <w:rFonts w:ascii="Times New Roman" w:hAnsi="Times New Roman"/>
          <w:sz w:val="24"/>
          <w:szCs w:val="24"/>
        </w:rPr>
      </w:pPr>
    </w:p>
    <w:p w:rsidRPr="000F2DF7" w:rsidR="00211762" w:rsidP="000F2DF7" w:rsidRDefault="00211762">
      <w:pPr>
        <w:pStyle w:val="Geenafstand"/>
        <w:rPr>
          <w:rFonts w:ascii="Times New Roman" w:hAnsi="Times New Roman"/>
          <w:bCs/>
          <w:i/>
          <w:sz w:val="24"/>
          <w:szCs w:val="24"/>
        </w:rPr>
      </w:pPr>
      <w:r w:rsidRPr="000F2DF7">
        <w:rPr>
          <w:rFonts w:ascii="Times New Roman" w:hAnsi="Times New Roman"/>
          <w:bCs/>
          <w:i/>
          <w:sz w:val="24"/>
          <w:szCs w:val="24"/>
        </w:rPr>
        <w:t xml:space="preserve">§ 6. De procedure inzake het spoedshalve schorsen </w:t>
      </w:r>
    </w:p>
    <w:p w:rsidRPr="00211762" w:rsidR="00211762" w:rsidP="000F2DF7" w:rsidRDefault="00211762">
      <w:pPr>
        <w:pStyle w:val="Geenafstand"/>
        <w:rPr>
          <w:rFonts w:ascii="Times New Roman" w:hAnsi="Times New Roman"/>
          <w:b/>
          <w:bCs/>
          <w:sz w:val="24"/>
          <w:szCs w:val="24"/>
        </w:rPr>
      </w:pPr>
    </w:p>
    <w:p w:rsidR="000F2DF7" w:rsidP="000F2DF7" w:rsidRDefault="00211762">
      <w:pPr>
        <w:pStyle w:val="Geenafstand"/>
        <w:rPr>
          <w:rFonts w:ascii="Times New Roman" w:hAnsi="Times New Roman"/>
          <w:b/>
          <w:bCs/>
          <w:sz w:val="24"/>
          <w:szCs w:val="24"/>
        </w:rPr>
      </w:pPr>
      <w:r w:rsidRPr="00211762">
        <w:rPr>
          <w:rFonts w:ascii="Times New Roman" w:hAnsi="Times New Roman"/>
          <w:b/>
          <w:bCs/>
          <w:sz w:val="24"/>
          <w:szCs w:val="24"/>
        </w:rPr>
        <w:t>Artikel 44a</w:t>
      </w:r>
    </w:p>
    <w:p w:rsidR="000F2DF7" w:rsidP="000F2DF7" w:rsidRDefault="000F2DF7">
      <w:pPr>
        <w:pStyle w:val="Geenafstand"/>
        <w:rPr>
          <w:rFonts w:ascii="Times New Roman" w:hAnsi="Times New Roman"/>
          <w:b/>
          <w:bCs/>
          <w:sz w:val="24"/>
          <w:szCs w:val="24"/>
        </w:rPr>
      </w:pPr>
    </w:p>
    <w:p w:rsidRPr="00211762" w:rsidR="00211762" w:rsidP="000F2DF7" w:rsidRDefault="00211762">
      <w:pPr>
        <w:pStyle w:val="Geenafstand"/>
        <w:ind w:firstLine="284"/>
        <w:rPr>
          <w:rFonts w:ascii="Times New Roman" w:hAnsi="Times New Roman"/>
          <w:sz w:val="24"/>
          <w:szCs w:val="24"/>
        </w:rPr>
      </w:pPr>
      <w:r w:rsidRPr="00211762">
        <w:rPr>
          <w:rFonts w:ascii="Times New Roman" w:hAnsi="Times New Roman"/>
          <w:bCs/>
          <w:sz w:val="24"/>
          <w:szCs w:val="24"/>
        </w:rPr>
        <w:t xml:space="preserve">1. </w:t>
      </w:r>
      <w:r w:rsidRPr="00211762">
        <w:rPr>
          <w:rFonts w:ascii="Times New Roman" w:hAnsi="Times New Roman"/>
          <w:sz w:val="24"/>
          <w:szCs w:val="24"/>
        </w:rPr>
        <w:t xml:space="preserve">Op verzoek van de algemene raad of het bestuur van een regionale loodsencorporatie kan het tuchtcollege loodsen de registerloods jegens wie een ernstig vermoeden is gerezen van een handelen of nalaten waardoor enig krachtens artikel 15 beschermd belang ernstig is geschaad of dreigt te worden geschaad, met onmiddellijke ingang schorsen voor een periode van ten hoogste een jaar in de uitoefening van zijn bevoegdheid indien het door artikel 15 beschermde belang dit vergt. Het tuchtcollege loodsen beslist niet dan na verhoor of behoorlijke oproeping van de registerloods en de voorzitter van de regionale loodsencorporatie waartoe de registerloods behoort. </w:t>
      </w:r>
    </w:p>
    <w:p w:rsidRPr="00211762" w:rsidR="00211762" w:rsidP="000F2DF7" w:rsidRDefault="00211762">
      <w:pPr>
        <w:pStyle w:val="Geenafstand"/>
        <w:ind w:firstLine="284"/>
        <w:rPr>
          <w:rFonts w:ascii="Times New Roman" w:hAnsi="Times New Roman"/>
          <w:sz w:val="24"/>
          <w:szCs w:val="24"/>
        </w:rPr>
      </w:pPr>
      <w:r w:rsidRPr="00211762">
        <w:rPr>
          <w:rFonts w:ascii="Times New Roman" w:hAnsi="Times New Roman"/>
          <w:bCs/>
          <w:sz w:val="24"/>
          <w:szCs w:val="24"/>
        </w:rPr>
        <w:t xml:space="preserve">2. </w:t>
      </w:r>
      <w:r w:rsidRPr="00211762">
        <w:rPr>
          <w:rFonts w:ascii="Times New Roman" w:hAnsi="Times New Roman"/>
          <w:sz w:val="24"/>
          <w:szCs w:val="24"/>
        </w:rPr>
        <w:t xml:space="preserve">Een verzoek als bedoeld in het eerste lid kan ook worden ingediend ingeval een registerloods zich in voorlopige hechtenis bevindt of deze bij nog niet onherroepelijk of onherroepelijk geworden rechterlijke uitspraak wegens een misdrijf is veroordeeld dan wel hem bij een dergelijke uitspraak een maatregel is opgelegd die vrijheidsbeneming tot gevolg heeft, met dien verstande dat alleen een schorsing kan worden uitgesproken voor de duur van de vrijheidsbeneming. De griffier van het gerecht dat een van de in de eerste volzin genoemde beslissingen neemt, geeft van die beslissing kennis aan de voorzitter van de regionale loodsencorporatie waartoe de registerloods behoort. </w:t>
      </w:r>
    </w:p>
    <w:p w:rsidRPr="00211762" w:rsidR="00211762" w:rsidP="000F2DF7" w:rsidRDefault="00211762">
      <w:pPr>
        <w:pStyle w:val="Geenafstand"/>
        <w:ind w:firstLine="284"/>
        <w:rPr>
          <w:rFonts w:ascii="Times New Roman" w:hAnsi="Times New Roman"/>
          <w:sz w:val="24"/>
          <w:szCs w:val="24"/>
        </w:rPr>
      </w:pPr>
      <w:r w:rsidRPr="00211762">
        <w:rPr>
          <w:rFonts w:ascii="Times New Roman" w:hAnsi="Times New Roman"/>
          <w:bCs/>
          <w:sz w:val="24"/>
          <w:szCs w:val="24"/>
        </w:rPr>
        <w:t xml:space="preserve">3. </w:t>
      </w:r>
      <w:r w:rsidRPr="00211762">
        <w:rPr>
          <w:rFonts w:ascii="Times New Roman" w:hAnsi="Times New Roman"/>
          <w:sz w:val="24"/>
          <w:szCs w:val="24"/>
        </w:rPr>
        <w:t>De voorzitter van de regionale loodsencorporatie stelt de betrokken registerloods schriftelijk op de hoogte van het in het eerste en tweede lid bedoelde verzoek, alsmede van de gronden waarop het verzoek rust.</w:t>
      </w:r>
    </w:p>
    <w:p w:rsidRPr="00211762" w:rsidR="00211762" w:rsidP="000F2DF7" w:rsidRDefault="00211762">
      <w:pPr>
        <w:pStyle w:val="Geenafstand"/>
        <w:ind w:firstLine="284"/>
        <w:rPr>
          <w:rFonts w:ascii="Times New Roman" w:hAnsi="Times New Roman"/>
          <w:sz w:val="24"/>
          <w:szCs w:val="24"/>
        </w:rPr>
      </w:pPr>
      <w:r w:rsidRPr="00211762">
        <w:rPr>
          <w:rFonts w:ascii="Times New Roman" w:hAnsi="Times New Roman"/>
          <w:bCs/>
          <w:sz w:val="24"/>
          <w:szCs w:val="24"/>
        </w:rPr>
        <w:t xml:space="preserve">4. Het tuchtcollege </w:t>
      </w:r>
      <w:r w:rsidRPr="00211762">
        <w:rPr>
          <w:rFonts w:ascii="Times New Roman" w:hAnsi="Times New Roman"/>
          <w:sz w:val="24"/>
          <w:szCs w:val="24"/>
        </w:rPr>
        <w:t xml:space="preserve">loodsen beslist binnen veertien dagen nadat het verzoek overeenkomstig het eerste of tweede lid aan hem ter kennis is gebracht. Het tuchtcollege loodsen kan deze termijn ten hoogste eenmaal verlengen met eenzelfde termijn. </w:t>
      </w:r>
    </w:p>
    <w:p w:rsidRPr="00211762" w:rsidR="00211762" w:rsidP="000F2DF7" w:rsidRDefault="00211762">
      <w:pPr>
        <w:pStyle w:val="Geenafstand"/>
        <w:ind w:firstLine="284"/>
        <w:rPr>
          <w:rFonts w:ascii="Times New Roman" w:hAnsi="Times New Roman"/>
          <w:sz w:val="24"/>
          <w:szCs w:val="24"/>
        </w:rPr>
      </w:pPr>
      <w:r w:rsidRPr="00211762">
        <w:rPr>
          <w:rFonts w:ascii="Times New Roman" w:hAnsi="Times New Roman"/>
          <w:sz w:val="24"/>
          <w:szCs w:val="24"/>
        </w:rPr>
        <w:t xml:space="preserve">5. </w:t>
      </w:r>
      <w:r w:rsidRPr="00211762">
        <w:rPr>
          <w:rFonts w:ascii="Times New Roman" w:hAnsi="Times New Roman"/>
          <w:color w:val="333333"/>
          <w:sz w:val="24"/>
          <w:szCs w:val="24"/>
        </w:rPr>
        <w:t xml:space="preserve">Indien de klacht tegen de registerloods op grond waarvan het ernstige vermoeden is gerezen niet reeds schriftelijk ter kennis is gebracht van het tuchtcollege, bepaalt het tuchtcollege bij zijn beslissing op het in het eerste lid bedoelde verzoek tevens een redelijke termijn van niet langer dan zes weken, waarbinnen </w:t>
      </w:r>
      <w:r w:rsidRPr="00211762">
        <w:rPr>
          <w:rFonts w:ascii="Times New Roman" w:hAnsi="Times New Roman"/>
          <w:sz w:val="24"/>
          <w:szCs w:val="24"/>
        </w:rPr>
        <w:t>de algemene raad</w:t>
      </w:r>
      <w:r w:rsidRPr="00211762">
        <w:rPr>
          <w:rFonts w:ascii="Times New Roman" w:hAnsi="Times New Roman"/>
          <w:color w:val="333333"/>
          <w:sz w:val="24"/>
          <w:szCs w:val="24"/>
        </w:rPr>
        <w:t xml:space="preserve"> of </w:t>
      </w:r>
      <w:r w:rsidRPr="00211762">
        <w:rPr>
          <w:rFonts w:ascii="Times New Roman" w:hAnsi="Times New Roman"/>
          <w:sz w:val="24"/>
          <w:szCs w:val="24"/>
        </w:rPr>
        <w:t>het bestuur van een regionale loodsencorporatie</w:t>
      </w:r>
      <w:r w:rsidRPr="00211762">
        <w:rPr>
          <w:rFonts w:ascii="Times New Roman" w:hAnsi="Times New Roman"/>
          <w:color w:val="333333"/>
          <w:sz w:val="24"/>
          <w:szCs w:val="24"/>
        </w:rPr>
        <w:t xml:space="preserve"> de klacht schriftelijk ter kennis van het tuchtcollege brengt. Bij overschrijding van deze termijn vervalt de beslissing op het in het eerste lid bedoelde verzoek van rechtswege. Het tuchtcollege kan op schriftelijk verzoek van de algemene raad of </w:t>
      </w:r>
      <w:r w:rsidRPr="00211762">
        <w:rPr>
          <w:rFonts w:ascii="Times New Roman" w:hAnsi="Times New Roman"/>
          <w:sz w:val="24"/>
          <w:szCs w:val="24"/>
        </w:rPr>
        <w:t>het bestuur van een regionale loodsencorporatie</w:t>
      </w:r>
      <w:r w:rsidRPr="00211762">
        <w:rPr>
          <w:rFonts w:ascii="Times New Roman" w:hAnsi="Times New Roman"/>
          <w:color w:val="333333"/>
          <w:sz w:val="24"/>
          <w:szCs w:val="24"/>
        </w:rPr>
        <w:t xml:space="preserve"> de termijn ten hoogste eenmaal verlengen met een door hem te bepalen redelijke termijn van niet langer dan zes weken. </w:t>
      </w:r>
      <w:r w:rsidRPr="00211762">
        <w:rPr>
          <w:rFonts w:ascii="Times New Roman" w:hAnsi="Times New Roman"/>
          <w:sz w:val="24"/>
          <w:szCs w:val="24"/>
        </w:rPr>
        <w:t>De artikelen 28 tot en met 41 zijn van overeenkomstige toepassing met uitzondering van artikelen 34, derde lid, 37, tweede lid, 38, tweede en achtste lid, en 40.</w:t>
      </w:r>
    </w:p>
    <w:p w:rsidRPr="00211762" w:rsidR="00211762" w:rsidP="000F2DF7" w:rsidRDefault="00211762">
      <w:pPr>
        <w:pStyle w:val="Geenafstand"/>
        <w:ind w:firstLine="284"/>
        <w:rPr>
          <w:rFonts w:ascii="Times New Roman" w:hAnsi="Times New Roman"/>
          <w:sz w:val="24"/>
          <w:szCs w:val="24"/>
        </w:rPr>
      </w:pPr>
      <w:r w:rsidRPr="00211762">
        <w:rPr>
          <w:rFonts w:ascii="Times New Roman" w:hAnsi="Times New Roman"/>
          <w:bCs/>
          <w:sz w:val="24"/>
          <w:szCs w:val="24"/>
        </w:rPr>
        <w:t xml:space="preserve">6. </w:t>
      </w:r>
      <w:r w:rsidRPr="00211762">
        <w:rPr>
          <w:rFonts w:ascii="Times New Roman" w:hAnsi="Times New Roman"/>
          <w:sz w:val="24"/>
          <w:szCs w:val="24"/>
        </w:rPr>
        <w:t>Op verzoek van de betrokken registerloods kan het tuchtcollege loodsen te allen tijde de op grond van het eerste lid opgelegde schorsing opheffen. Hij beslist niet dan na verhoor of behoorlijke oproeping van de registerloods en de voorzitter van de regionale loodsencorporatie waartoe de registerloods behoort.</w:t>
      </w:r>
      <w:r w:rsidRPr="00211762">
        <w:rPr>
          <w:rFonts w:ascii="Times New Roman" w:hAnsi="Times New Roman"/>
          <w:sz w:val="24"/>
          <w:szCs w:val="24"/>
        </w:rPr>
        <w:br/>
      </w:r>
    </w:p>
    <w:p w:rsidRPr="00211762" w:rsidR="00211762" w:rsidP="000F2DF7" w:rsidRDefault="00211762">
      <w:pPr>
        <w:pStyle w:val="Geenafstand"/>
        <w:rPr>
          <w:rFonts w:ascii="Times New Roman" w:hAnsi="Times New Roman"/>
          <w:b/>
          <w:bCs/>
          <w:sz w:val="24"/>
          <w:szCs w:val="24"/>
        </w:rPr>
      </w:pPr>
      <w:r w:rsidRPr="00211762">
        <w:rPr>
          <w:rFonts w:ascii="Times New Roman" w:hAnsi="Times New Roman"/>
          <w:b/>
          <w:bCs/>
          <w:sz w:val="24"/>
          <w:szCs w:val="24"/>
        </w:rPr>
        <w:lastRenderedPageBreak/>
        <w:t>Artikel 45</w:t>
      </w:r>
    </w:p>
    <w:p w:rsidR="000F2DF7" w:rsidP="000F2DF7" w:rsidRDefault="000F2DF7">
      <w:pPr>
        <w:pStyle w:val="Geenafstand"/>
        <w:rPr>
          <w:rFonts w:ascii="Times New Roman" w:hAnsi="Times New Roman"/>
          <w:bCs/>
          <w:sz w:val="24"/>
          <w:szCs w:val="24"/>
        </w:rPr>
      </w:pPr>
    </w:p>
    <w:p w:rsidRPr="00211762" w:rsidR="00211762" w:rsidP="000F2DF7" w:rsidRDefault="00211762">
      <w:pPr>
        <w:pStyle w:val="Geenafstand"/>
        <w:ind w:firstLine="284"/>
        <w:rPr>
          <w:rFonts w:ascii="Times New Roman" w:hAnsi="Times New Roman"/>
          <w:sz w:val="24"/>
          <w:szCs w:val="24"/>
        </w:rPr>
      </w:pPr>
      <w:r w:rsidRPr="00211762">
        <w:rPr>
          <w:rFonts w:ascii="Times New Roman" w:hAnsi="Times New Roman"/>
          <w:bCs/>
          <w:sz w:val="24"/>
          <w:szCs w:val="24"/>
        </w:rPr>
        <w:t xml:space="preserve">1. </w:t>
      </w:r>
      <w:r w:rsidRPr="00211762">
        <w:rPr>
          <w:rFonts w:ascii="Times New Roman" w:hAnsi="Times New Roman"/>
          <w:sz w:val="24"/>
          <w:szCs w:val="24"/>
        </w:rPr>
        <w:t>Tegen een beslissing op grond van artikel 44a, eerste, tweede en vijfde lid, kunnen de betrokken registerloods, de algemene raad en het bestuur van de regionale loodsencorporatie waartoe de registerloods behoort binnen zes weken na verzending van een afschrift van de beslissing hoger beroep instellen bij het College van Beroep voor het bedrijfsleven. Artikel 43 is van overeenkomstige toepassing.</w:t>
      </w:r>
    </w:p>
    <w:p w:rsidRPr="00211762" w:rsidR="00211762" w:rsidP="000F2DF7" w:rsidRDefault="00211762">
      <w:pPr>
        <w:pStyle w:val="Geenafstand"/>
        <w:ind w:firstLine="284"/>
        <w:rPr>
          <w:rFonts w:ascii="Times New Roman" w:hAnsi="Times New Roman"/>
          <w:sz w:val="24"/>
          <w:szCs w:val="24"/>
        </w:rPr>
      </w:pPr>
      <w:r w:rsidRPr="00211762">
        <w:rPr>
          <w:rFonts w:ascii="Times New Roman" w:hAnsi="Times New Roman"/>
          <w:bCs/>
          <w:sz w:val="24"/>
          <w:szCs w:val="24"/>
        </w:rPr>
        <w:t xml:space="preserve">2. </w:t>
      </w:r>
      <w:r w:rsidRPr="00211762">
        <w:rPr>
          <w:rFonts w:ascii="Times New Roman" w:hAnsi="Times New Roman"/>
          <w:sz w:val="24"/>
          <w:szCs w:val="24"/>
        </w:rPr>
        <w:t>Het hoger beroep schorst niet de werking van de beslissing waartegen het is gericht.</w:t>
      </w:r>
    </w:p>
    <w:p w:rsidRPr="00211762" w:rsidR="00211762" w:rsidP="000F2DF7" w:rsidRDefault="00211762">
      <w:pPr>
        <w:pStyle w:val="Geenafstand"/>
        <w:rPr>
          <w:rFonts w:ascii="Times New Roman" w:hAnsi="Times New Roman"/>
          <w:sz w:val="24"/>
          <w:szCs w:val="24"/>
        </w:rPr>
      </w:pPr>
    </w:p>
    <w:p w:rsidRPr="00211762" w:rsidR="00211762" w:rsidP="00211762" w:rsidRDefault="00211762">
      <w:pPr>
        <w:widowControl w:val="0"/>
        <w:autoSpaceDE w:val="0"/>
        <w:adjustRightInd w:val="0"/>
        <w:rPr>
          <w:rFonts w:ascii="Times New Roman" w:hAnsi="Times New Roman"/>
          <w:sz w:val="24"/>
        </w:rPr>
      </w:pPr>
      <w:r w:rsidRPr="00211762">
        <w:rPr>
          <w:rFonts w:ascii="Times New Roman" w:hAnsi="Times New Roman"/>
          <w:sz w:val="24"/>
        </w:rPr>
        <w:t>W</w:t>
      </w:r>
    </w:p>
    <w:p w:rsidRPr="00211762" w:rsidR="00211762" w:rsidP="00211762" w:rsidRDefault="00211762">
      <w:pPr>
        <w:widowControl w:val="0"/>
        <w:autoSpaceDE w:val="0"/>
        <w:adjustRightInd w:val="0"/>
        <w:rPr>
          <w:rFonts w:ascii="Times New Roman" w:hAnsi="Times New Roman"/>
          <w:sz w:val="24"/>
        </w:rPr>
      </w:pPr>
    </w:p>
    <w:p w:rsidRPr="00211762" w:rsidR="00211762" w:rsidP="000F2DF7" w:rsidRDefault="00211762">
      <w:pPr>
        <w:widowControl w:val="0"/>
        <w:autoSpaceDE w:val="0"/>
        <w:adjustRightInd w:val="0"/>
        <w:ind w:firstLine="284"/>
        <w:rPr>
          <w:rFonts w:ascii="Times New Roman" w:hAnsi="Times New Roman"/>
          <w:sz w:val="24"/>
        </w:rPr>
      </w:pPr>
      <w:r w:rsidRPr="00211762">
        <w:rPr>
          <w:rFonts w:ascii="Times New Roman" w:hAnsi="Times New Roman"/>
          <w:sz w:val="24"/>
        </w:rPr>
        <w:t xml:space="preserve">In artikel 45f, eerste lid, wordt “de artikelen 27c, 27i, 27j, 27k en 27l, eerste lid,” vervangen door “de artikelen 27b, eerste en zevende lid, 27c, 27ca, 27i, 27j en 27l, eerste lid,”. </w:t>
      </w:r>
    </w:p>
    <w:p w:rsidRPr="00211762" w:rsidR="00211762" w:rsidP="00211762" w:rsidRDefault="00211762">
      <w:pPr>
        <w:rPr>
          <w:rFonts w:ascii="Times New Roman" w:hAnsi="Times New Roman"/>
          <w:sz w:val="24"/>
        </w:rPr>
      </w:pPr>
    </w:p>
    <w:p w:rsidRPr="00211762" w:rsidR="00211762" w:rsidP="00211762" w:rsidRDefault="00211762">
      <w:pPr>
        <w:rPr>
          <w:rFonts w:ascii="Times New Roman" w:hAnsi="Times New Roman"/>
          <w:sz w:val="24"/>
        </w:rPr>
      </w:pPr>
      <w:r w:rsidRPr="00211762">
        <w:rPr>
          <w:rFonts w:ascii="Times New Roman" w:hAnsi="Times New Roman"/>
          <w:sz w:val="24"/>
        </w:rPr>
        <w:t>X</w:t>
      </w:r>
    </w:p>
    <w:p w:rsidRPr="00211762" w:rsidR="00211762" w:rsidP="00211762" w:rsidRDefault="00211762">
      <w:pPr>
        <w:rPr>
          <w:rFonts w:ascii="Times New Roman" w:hAnsi="Times New Roman"/>
          <w:sz w:val="24"/>
        </w:rPr>
      </w:pPr>
    </w:p>
    <w:p w:rsidRPr="00211762" w:rsidR="00211762" w:rsidP="000F2DF7" w:rsidRDefault="00211762">
      <w:pPr>
        <w:ind w:firstLine="284"/>
        <w:rPr>
          <w:rFonts w:ascii="Times New Roman" w:hAnsi="Times New Roman"/>
          <w:sz w:val="24"/>
        </w:rPr>
      </w:pPr>
      <w:r w:rsidRPr="00211762">
        <w:rPr>
          <w:rFonts w:ascii="Times New Roman" w:hAnsi="Times New Roman"/>
          <w:sz w:val="24"/>
        </w:rPr>
        <w:t>Artikel 46 wordt als volgt gewijzigd:</w:t>
      </w:r>
    </w:p>
    <w:p w:rsidR="000F2DF7" w:rsidP="00211762" w:rsidRDefault="000F2DF7">
      <w:pPr>
        <w:rPr>
          <w:rFonts w:ascii="Times New Roman" w:hAnsi="Times New Roman"/>
          <w:sz w:val="24"/>
        </w:rPr>
      </w:pPr>
    </w:p>
    <w:p w:rsidRPr="00211762" w:rsidR="00211762" w:rsidP="000F2DF7" w:rsidRDefault="00211762">
      <w:pPr>
        <w:ind w:firstLine="284"/>
        <w:rPr>
          <w:rFonts w:ascii="Times New Roman" w:hAnsi="Times New Roman"/>
          <w:sz w:val="24"/>
        </w:rPr>
      </w:pPr>
      <w:r w:rsidRPr="00211762">
        <w:rPr>
          <w:rFonts w:ascii="Times New Roman" w:hAnsi="Times New Roman"/>
          <w:sz w:val="24"/>
        </w:rPr>
        <w:t xml:space="preserve">1. Onder vernummering van het derde lid tot tweede lid, vervalt het tweede lid. </w:t>
      </w:r>
    </w:p>
    <w:p w:rsidR="000F2DF7" w:rsidP="00211762" w:rsidRDefault="000F2DF7">
      <w:pPr>
        <w:rPr>
          <w:rFonts w:ascii="Times New Roman" w:hAnsi="Times New Roman"/>
          <w:sz w:val="24"/>
        </w:rPr>
      </w:pPr>
    </w:p>
    <w:p w:rsidRPr="00211762" w:rsidR="00211762" w:rsidP="000F2DF7" w:rsidRDefault="00211762">
      <w:pPr>
        <w:ind w:firstLine="284"/>
        <w:rPr>
          <w:rFonts w:ascii="Times New Roman" w:hAnsi="Times New Roman"/>
          <w:sz w:val="24"/>
        </w:rPr>
      </w:pPr>
      <w:r w:rsidRPr="00211762">
        <w:rPr>
          <w:rFonts w:ascii="Times New Roman" w:hAnsi="Times New Roman"/>
          <w:sz w:val="24"/>
        </w:rPr>
        <w:t xml:space="preserve">2. In het tweede lid (nieuw) vervalt ‘en tweede’. </w:t>
      </w:r>
    </w:p>
    <w:p w:rsidRPr="00211762" w:rsidR="00211762" w:rsidP="00211762" w:rsidRDefault="00211762">
      <w:pPr>
        <w:rPr>
          <w:rFonts w:ascii="Times New Roman" w:hAnsi="Times New Roman"/>
          <w:sz w:val="24"/>
        </w:rPr>
      </w:pPr>
    </w:p>
    <w:p w:rsidRPr="00211762" w:rsidR="00211762" w:rsidP="00211762" w:rsidRDefault="00211762">
      <w:pPr>
        <w:rPr>
          <w:rFonts w:ascii="Times New Roman" w:hAnsi="Times New Roman"/>
          <w:sz w:val="24"/>
        </w:rPr>
      </w:pPr>
      <w:r w:rsidRPr="00211762">
        <w:rPr>
          <w:rFonts w:ascii="Times New Roman" w:hAnsi="Times New Roman"/>
          <w:sz w:val="24"/>
        </w:rPr>
        <w:t>Y</w:t>
      </w:r>
    </w:p>
    <w:p w:rsidRPr="00211762" w:rsidR="00211762" w:rsidP="00211762" w:rsidRDefault="00211762">
      <w:pPr>
        <w:rPr>
          <w:rFonts w:ascii="Times New Roman" w:hAnsi="Times New Roman"/>
          <w:sz w:val="24"/>
        </w:rPr>
      </w:pPr>
    </w:p>
    <w:p w:rsidRPr="00211762" w:rsidR="00211762" w:rsidP="001848A4" w:rsidRDefault="00211762">
      <w:pPr>
        <w:ind w:firstLine="284"/>
        <w:rPr>
          <w:rFonts w:ascii="Times New Roman" w:hAnsi="Times New Roman"/>
          <w:sz w:val="24"/>
        </w:rPr>
      </w:pPr>
      <w:r w:rsidRPr="00211762">
        <w:rPr>
          <w:rFonts w:ascii="Times New Roman" w:hAnsi="Times New Roman"/>
          <w:sz w:val="24"/>
        </w:rPr>
        <w:t xml:space="preserve">In artikel 47, eerste lid, wordt “artikel 2, derde lid,” vervangen door “artikel 2, zesde lid,”. </w:t>
      </w:r>
    </w:p>
    <w:p w:rsidRPr="00211762" w:rsidR="00211762" w:rsidP="00211762" w:rsidRDefault="00211762">
      <w:pPr>
        <w:rPr>
          <w:rFonts w:ascii="Times New Roman" w:hAnsi="Times New Roman"/>
          <w:sz w:val="24"/>
        </w:rPr>
      </w:pPr>
    </w:p>
    <w:p w:rsidRPr="00211762" w:rsidR="00211762" w:rsidP="00211762" w:rsidRDefault="00211762">
      <w:pPr>
        <w:rPr>
          <w:rFonts w:ascii="Times New Roman" w:hAnsi="Times New Roman"/>
          <w:sz w:val="24"/>
        </w:rPr>
      </w:pPr>
      <w:r w:rsidRPr="00211762">
        <w:rPr>
          <w:rFonts w:ascii="Times New Roman" w:hAnsi="Times New Roman"/>
          <w:sz w:val="24"/>
        </w:rPr>
        <w:t>Z</w:t>
      </w:r>
    </w:p>
    <w:p w:rsidRPr="00211762" w:rsidR="00211762" w:rsidP="00211762" w:rsidRDefault="00211762">
      <w:pPr>
        <w:rPr>
          <w:rFonts w:ascii="Times New Roman" w:hAnsi="Times New Roman"/>
          <w:sz w:val="24"/>
        </w:rPr>
      </w:pPr>
    </w:p>
    <w:p w:rsidRPr="00211762" w:rsidR="00211762" w:rsidP="000F2DF7" w:rsidRDefault="00211762">
      <w:pPr>
        <w:ind w:firstLine="284"/>
        <w:rPr>
          <w:rFonts w:ascii="Times New Roman" w:hAnsi="Times New Roman"/>
          <w:sz w:val="24"/>
        </w:rPr>
      </w:pPr>
      <w:r w:rsidRPr="00211762">
        <w:rPr>
          <w:rFonts w:ascii="Times New Roman" w:hAnsi="Times New Roman"/>
          <w:sz w:val="24"/>
        </w:rPr>
        <w:t xml:space="preserve">Artikel 52 wordt als volgt gewijzigd: </w:t>
      </w:r>
    </w:p>
    <w:p w:rsidR="000F2DF7" w:rsidP="00211762" w:rsidRDefault="000F2DF7">
      <w:pPr>
        <w:rPr>
          <w:rFonts w:ascii="Times New Roman" w:hAnsi="Times New Roman"/>
          <w:sz w:val="24"/>
        </w:rPr>
      </w:pPr>
    </w:p>
    <w:p w:rsidRPr="00211762" w:rsidR="00211762" w:rsidP="000F2DF7" w:rsidRDefault="00211762">
      <w:pPr>
        <w:ind w:firstLine="284"/>
        <w:rPr>
          <w:rFonts w:ascii="Times New Roman" w:hAnsi="Times New Roman"/>
          <w:sz w:val="24"/>
        </w:rPr>
      </w:pPr>
      <w:r w:rsidRPr="00211762">
        <w:rPr>
          <w:rFonts w:ascii="Times New Roman" w:hAnsi="Times New Roman"/>
          <w:sz w:val="24"/>
        </w:rPr>
        <w:t>1. In het eerste lid wordt “artikel 2, eerste en tweede lid,” vervangen door “artikel 2, eerste tot en met vijfde lid”.</w:t>
      </w:r>
    </w:p>
    <w:p w:rsidR="000F2DF7" w:rsidP="00211762" w:rsidRDefault="000F2DF7">
      <w:pPr>
        <w:rPr>
          <w:rFonts w:ascii="Times New Roman" w:hAnsi="Times New Roman"/>
          <w:sz w:val="24"/>
        </w:rPr>
      </w:pPr>
    </w:p>
    <w:p w:rsidRPr="00211762" w:rsidR="00211762" w:rsidP="000F2DF7" w:rsidRDefault="00211762">
      <w:pPr>
        <w:ind w:firstLine="284"/>
        <w:rPr>
          <w:rFonts w:ascii="Times New Roman" w:hAnsi="Times New Roman"/>
          <w:sz w:val="24"/>
        </w:rPr>
      </w:pPr>
      <w:r w:rsidRPr="00211762">
        <w:rPr>
          <w:rFonts w:ascii="Times New Roman" w:hAnsi="Times New Roman"/>
          <w:sz w:val="24"/>
        </w:rPr>
        <w:t xml:space="preserve">2. In het tweede lid wordt “artikel 2, derde lid,” vervangen door “artikel 2, zesde lid,”. </w:t>
      </w:r>
    </w:p>
    <w:p w:rsidRPr="00211762" w:rsidR="00211762" w:rsidP="00211762" w:rsidRDefault="00211762">
      <w:pPr>
        <w:rPr>
          <w:rFonts w:ascii="Times New Roman" w:hAnsi="Times New Roman"/>
          <w:sz w:val="24"/>
        </w:rPr>
      </w:pPr>
    </w:p>
    <w:p w:rsidRPr="00211762" w:rsidR="00211762" w:rsidP="00211762" w:rsidRDefault="00211762">
      <w:pPr>
        <w:rPr>
          <w:rFonts w:ascii="Times New Roman" w:hAnsi="Times New Roman"/>
          <w:sz w:val="24"/>
        </w:rPr>
      </w:pPr>
      <w:r w:rsidRPr="00211762">
        <w:rPr>
          <w:rFonts w:ascii="Times New Roman" w:hAnsi="Times New Roman"/>
          <w:sz w:val="24"/>
        </w:rPr>
        <w:t>AA</w:t>
      </w:r>
    </w:p>
    <w:p w:rsidRPr="00211762" w:rsidR="00211762" w:rsidP="00211762" w:rsidRDefault="00211762">
      <w:pPr>
        <w:rPr>
          <w:rFonts w:ascii="Times New Roman" w:hAnsi="Times New Roman"/>
          <w:sz w:val="24"/>
        </w:rPr>
      </w:pPr>
    </w:p>
    <w:p w:rsidRPr="00211762" w:rsidR="00211762" w:rsidP="000F2DF7" w:rsidRDefault="00211762">
      <w:pPr>
        <w:ind w:firstLine="284"/>
        <w:rPr>
          <w:rFonts w:ascii="Times New Roman" w:hAnsi="Times New Roman"/>
          <w:sz w:val="24"/>
        </w:rPr>
      </w:pPr>
      <w:r w:rsidRPr="00211762">
        <w:rPr>
          <w:rFonts w:ascii="Times New Roman" w:hAnsi="Times New Roman"/>
          <w:sz w:val="24"/>
        </w:rPr>
        <w:t xml:space="preserve">In artikelen 53 en 54, eerste lid, wordt “artikel 2, eerste en tweede lid,” vervangen door “artikel 2, eerste tot en met vijfde lid”. </w:t>
      </w:r>
    </w:p>
    <w:p w:rsidRPr="00211762" w:rsidR="00211762" w:rsidP="00211762" w:rsidRDefault="00211762">
      <w:pPr>
        <w:rPr>
          <w:rFonts w:ascii="Times New Roman" w:hAnsi="Times New Roman"/>
          <w:sz w:val="24"/>
        </w:rPr>
      </w:pPr>
    </w:p>
    <w:p w:rsidRPr="00211762" w:rsidR="00211762" w:rsidP="00211762" w:rsidRDefault="00211762">
      <w:pPr>
        <w:rPr>
          <w:rFonts w:ascii="Times New Roman" w:hAnsi="Times New Roman"/>
          <w:sz w:val="24"/>
        </w:rPr>
      </w:pPr>
      <w:r w:rsidRPr="00211762">
        <w:rPr>
          <w:rFonts w:ascii="Times New Roman" w:hAnsi="Times New Roman"/>
          <w:sz w:val="24"/>
        </w:rPr>
        <w:t>AB</w:t>
      </w:r>
    </w:p>
    <w:p w:rsidRPr="00211762" w:rsidR="00211762" w:rsidP="00211762" w:rsidRDefault="00211762">
      <w:pPr>
        <w:rPr>
          <w:rFonts w:ascii="Times New Roman" w:hAnsi="Times New Roman"/>
          <w:sz w:val="24"/>
        </w:rPr>
      </w:pPr>
    </w:p>
    <w:p w:rsidRPr="00211762" w:rsidR="00211762" w:rsidP="000F2DF7" w:rsidRDefault="00211762">
      <w:pPr>
        <w:ind w:firstLine="284"/>
        <w:rPr>
          <w:rFonts w:ascii="Times New Roman" w:hAnsi="Times New Roman"/>
          <w:sz w:val="24"/>
        </w:rPr>
      </w:pPr>
      <w:r w:rsidRPr="00211762">
        <w:rPr>
          <w:rFonts w:ascii="Times New Roman" w:hAnsi="Times New Roman"/>
          <w:sz w:val="24"/>
        </w:rPr>
        <w:t xml:space="preserve">In artikel 56, eerste lid, wordt “artikelen 2, derde lid,” vervangen door “artikelen 2, zesde lid,”. </w:t>
      </w:r>
    </w:p>
    <w:p w:rsidRPr="00211762" w:rsidR="00211762" w:rsidP="00211762" w:rsidRDefault="00211762">
      <w:pPr>
        <w:rPr>
          <w:rFonts w:ascii="Times New Roman" w:hAnsi="Times New Roman"/>
          <w:sz w:val="24"/>
        </w:rPr>
      </w:pPr>
    </w:p>
    <w:p w:rsidRPr="00211762" w:rsidR="00211762" w:rsidP="00211762" w:rsidRDefault="00211762">
      <w:pPr>
        <w:rPr>
          <w:rFonts w:ascii="Times New Roman" w:hAnsi="Times New Roman"/>
          <w:sz w:val="24"/>
        </w:rPr>
      </w:pPr>
      <w:r w:rsidRPr="00211762">
        <w:rPr>
          <w:rFonts w:ascii="Times New Roman" w:hAnsi="Times New Roman"/>
          <w:sz w:val="24"/>
        </w:rPr>
        <w:t>AC</w:t>
      </w:r>
    </w:p>
    <w:p w:rsidRPr="00211762" w:rsidR="00211762" w:rsidP="00211762" w:rsidRDefault="00211762">
      <w:pPr>
        <w:rPr>
          <w:rFonts w:ascii="Times New Roman" w:hAnsi="Times New Roman"/>
          <w:sz w:val="24"/>
        </w:rPr>
      </w:pPr>
    </w:p>
    <w:p w:rsidRPr="00211762" w:rsidR="00211762" w:rsidP="000F2DF7" w:rsidRDefault="00211762">
      <w:pPr>
        <w:ind w:firstLine="284"/>
        <w:rPr>
          <w:rFonts w:ascii="Times New Roman" w:hAnsi="Times New Roman"/>
          <w:sz w:val="24"/>
        </w:rPr>
      </w:pPr>
      <w:r w:rsidRPr="00211762">
        <w:rPr>
          <w:rFonts w:ascii="Times New Roman" w:hAnsi="Times New Roman"/>
          <w:sz w:val="24"/>
        </w:rPr>
        <w:t xml:space="preserve">Artikel 59 komt te luiden: </w:t>
      </w:r>
    </w:p>
    <w:p w:rsidR="000F2DF7" w:rsidP="000F2DF7" w:rsidRDefault="000F2DF7">
      <w:pPr>
        <w:rPr>
          <w:rFonts w:ascii="Times New Roman" w:hAnsi="Times New Roman"/>
          <w:b/>
          <w:bCs/>
          <w:sz w:val="24"/>
        </w:rPr>
      </w:pPr>
    </w:p>
    <w:p w:rsidRPr="00211762" w:rsidR="00211762" w:rsidP="000F2DF7" w:rsidRDefault="00211762">
      <w:pPr>
        <w:rPr>
          <w:rFonts w:ascii="Times New Roman" w:hAnsi="Times New Roman"/>
          <w:b/>
          <w:bCs/>
          <w:sz w:val="24"/>
        </w:rPr>
      </w:pPr>
      <w:r w:rsidRPr="00211762">
        <w:rPr>
          <w:rFonts w:ascii="Times New Roman" w:hAnsi="Times New Roman"/>
          <w:b/>
          <w:bCs/>
          <w:sz w:val="24"/>
        </w:rPr>
        <w:t>Artikel 59</w:t>
      </w:r>
    </w:p>
    <w:p w:rsidR="000F2DF7" w:rsidP="000F2DF7" w:rsidRDefault="000F2DF7">
      <w:pPr>
        <w:pStyle w:val="Tekstopmerking"/>
        <w:rPr>
          <w:rFonts w:ascii="Times New Roman" w:hAnsi="Times New Roman" w:cs="Times New Roman"/>
          <w:color w:val="auto"/>
          <w:sz w:val="24"/>
          <w:szCs w:val="24"/>
        </w:rPr>
      </w:pPr>
    </w:p>
    <w:p w:rsidRPr="00211762" w:rsidR="00211762" w:rsidP="000F2DF7" w:rsidRDefault="00211762">
      <w:pPr>
        <w:pStyle w:val="Tekstopmerking"/>
        <w:ind w:firstLine="284"/>
        <w:rPr>
          <w:rFonts w:ascii="Times New Roman" w:hAnsi="Times New Roman" w:cs="Times New Roman"/>
          <w:color w:val="auto"/>
          <w:sz w:val="24"/>
          <w:szCs w:val="24"/>
        </w:rPr>
      </w:pPr>
      <w:r w:rsidRPr="00211762">
        <w:rPr>
          <w:rFonts w:ascii="Times New Roman" w:hAnsi="Times New Roman" w:cs="Times New Roman"/>
          <w:color w:val="auto"/>
          <w:sz w:val="24"/>
          <w:szCs w:val="24"/>
        </w:rPr>
        <w:t>1. De algemene raad en het bestuur van een regionale corporatie, alsmede degene op wie een verplichting rust als bedoeld in artikel 46, eerste lid, zijn verplicht Onze Minister de inlichtingen te verstrekken die hij nodig acht om te kunnen beoordelen of aanleiding bestaat tot toepassing van artikel 46, eerste lid.</w:t>
      </w:r>
    </w:p>
    <w:p w:rsidRPr="00211762" w:rsidR="00211762" w:rsidP="000F2DF7" w:rsidRDefault="00211762">
      <w:pPr>
        <w:pStyle w:val="Tekstopmerking"/>
        <w:ind w:firstLine="284"/>
        <w:rPr>
          <w:rFonts w:ascii="Times New Roman" w:hAnsi="Times New Roman" w:cs="Times New Roman"/>
          <w:color w:val="auto"/>
          <w:sz w:val="24"/>
          <w:szCs w:val="24"/>
        </w:rPr>
      </w:pPr>
      <w:r w:rsidRPr="00211762">
        <w:rPr>
          <w:rFonts w:ascii="Times New Roman" w:hAnsi="Times New Roman" w:cs="Times New Roman"/>
          <w:color w:val="auto"/>
          <w:sz w:val="24"/>
          <w:szCs w:val="24"/>
        </w:rPr>
        <w:t xml:space="preserve">2. Indien op basis van de verstrekte inlichtingen niet kan worden beoordeeld of er aanleiding bestaat tot toepassing van artikel 46, eerste lid, kan Onze Minister een nader onderzoek instellen. </w:t>
      </w:r>
    </w:p>
    <w:p w:rsidRPr="00211762" w:rsidR="00211762" w:rsidP="000F2DF7" w:rsidRDefault="00211762">
      <w:pPr>
        <w:pStyle w:val="Tekstopmerking"/>
        <w:ind w:firstLine="284"/>
        <w:rPr>
          <w:rFonts w:ascii="Times New Roman" w:hAnsi="Times New Roman" w:cs="Times New Roman"/>
          <w:color w:val="auto"/>
          <w:sz w:val="24"/>
          <w:szCs w:val="24"/>
        </w:rPr>
      </w:pPr>
      <w:r w:rsidRPr="00211762">
        <w:rPr>
          <w:rFonts w:ascii="Times New Roman" w:hAnsi="Times New Roman" w:cs="Times New Roman"/>
          <w:color w:val="auto"/>
          <w:sz w:val="24"/>
          <w:szCs w:val="24"/>
        </w:rPr>
        <w:t xml:space="preserve">3. De algemene raad en het bestuur van een regionale corporatie, alsmede degene op wie een verplichting rust als bedoeld in artikel 46, eerste lid, zijn verplicht om aan dat onderzoek alle medewerking te verlenen die redelijkerwijs kan worden gevorderd. </w:t>
      </w:r>
    </w:p>
    <w:p w:rsidRPr="00211762" w:rsidR="00211762" w:rsidP="00211762" w:rsidRDefault="00211762">
      <w:pPr>
        <w:rPr>
          <w:rFonts w:ascii="Times New Roman" w:hAnsi="Times New Roman"/>
          <w:sz w:val="24"/>
        </w:rPr>
      </w:pPr>
    </w:p>
    <w:p w:rsidRPr="00211762" w:rsidR="00211762" w:rsidP="00211762" w:rsidRDefault="00211762">
      <w:pPr>
        <w:rPr>
          <w:rFonts w:ascii="Times New Roman" w:hAnsi="Times New Roman"/>
          <w:sz w:val="24"/>
        </w:rPr>
      </w:pPr>
      <w:r w:rsidRPr="00211762">
        <w:rPr>
          <w:rFonts w:ascii="Times New Roman" w:hAnsi="Times New Roman"/>
          <w:sz w:val="24"/>
        </w:rPr>
        <w:t>AD</w:t>
      </w:r>
    </w:p>
    <w:p w:rsidRPr="00211762" w:rsidR="00211762" w:rsidP="00211762" w:rsidRDefault="00211762">
      <w:pPr>
        <w:rPr>
          <w:rFonts w:ascii="Times New Roman" w:hAnsi="Times New Roman"/>
          <w:sz w:val="24"/>
        </w:rPr>
      </w:pPr>
    </w:p>
    <w:p w:rsidRPr="00211762" w:rsidR="00211762" w:rsidP="000F2DF7" w:rsidRDefault="00211762">
      <w:pPr>
        <w:ind w:firstLine="284"/>
        <w:rPr>
          <w:rFonts w:ascii="Times New Roman" w:hAnsi="Times New Roman"/>
          <w:sz w:val="24"/>
        </w:rPr>
      </w:pPr>
      <w:r w:rsidRPr="00211762">
        <w:rPr>
          <w:rFonts w:ascii="Times New Roman" w:hAnsi="Times New Roman"/>
          <w:sz w:val="24"/>
        </w:rPr>
        <w:t xml:space="preserve">De artikelen 61 tot en met 66 vervallen. </w:t>
      </w:r>
    </w:p>
    <w:p w:rsidRPr="00211762" w:rsidR="00211762" w:rsidP="00211762" w:rsidRDefault="00211762">
      <w:pPr>
        <w:rPr>
          <w:rFonts w:ascii="Times New Roman" w:hAnsi="Times New Roman"/>
          <w:sz w:val="24"/>
        </w:rPr>
      </w:pPr>
    </w:p>
    <w:p w:rsidRPr="00211762" w:rsidR="00211762" w:rsidP="00211762" w:rsidRDefault="00211762">
      <w:pPr>
        <w:rPr>
          <w:rFonts w:ascii="Times New Roman" w:hAnsi="Times New Roman"/>
          <w:sz w:val="24"/>
        </w:rPr>
      </w:pPr>
      <w:r w:rsidRPr="00211762">
        <w:rPr>
          <w:rFonts w:ascii="Times New Roman" w:hAnsi="Times New Roman"/>
          <w:sz w:val="24"/>
        </w:rPr>
        <w:t>AE</w:t>
      </w:r>
    </w:p>
    <w:p w:rsidRPr="00211762" w:rsidR="00211762" w:rsidP="00211762" w:rsidRDefault="00211762">
      <w:pPr>
        <w:rPr>
          <w:rFonts w:ascii="Times New Roman" w:hAnsi="Times New Roman"/>
          <w:sz w:val="24"/>
        </w:rPr>
      </w:pPr>
    </w:p>
    <w:p w:rsidRPr="00211762" w:rsidR="00211762" w:rsidP="000F2DF7" w:rsidRDefault="00211762">
      <w:pPr>
        <w:ind w:firstLine="284"/>
        <w:rPr>
          <w:rFonts w:ascii="Times New Roman" w:hAnsi="Times New Roman"/>
          <w:sz w:val="24"/>
        </w:rPr>
      </w:pPr>
      <w:r w:rsidRPr="00211762">
        <w:rPr>
          <w:rFonts w:ascii="Times New Roman" w:hAnsi="Times New Roman"/>
          <w:sz w:val="24"/>
        </w:rPr>
        <w:t>Artikel 67 komt te luiden:</w:t>
      </w:r>
    </w:p>
    <w:p w:rsidR="000F2DF7" w:rsidP="000F2DF7" w:rsidRDefault="000F2DF7">
      <w:pPr>
        <w:tabs>
          <w:tab w:val="left" w:pos="284"/>
        </w:tabs>
        <w:rPr>
          <w:rFonts w:ascii="Times New Roman" w:hAnsi="Times New Roman"/>
          <w:b/>
          <w:sz w:val="24"/>
        </w:rPr>
      </w:pPr>
    </w:p>
    <w:p w:rsidRPr="00211762" w:rsidR="00211762" w:rsidP="000F2DF7" w:rsidRDefault="00211762">
      <w:pPr>
        <w:tabs>
          <w:tab w:val="left" w:pos="284"/>
        </w:tabs>
        <w:rPr>
          <w:rFonts w:ascii="Times New Roman" w:hAnsi="Times New Roman"/>
          <w:b/>
          <w:sz w:val="24"/>
        </w:rPr>
      </w:pPr>
      <w:r w:rsidRPr="00211762">
        <w:rPr>
          <w:rFonts w:ascii="Times New Roman" w:hAnsi="Times New Roman"/>
          <w:b/>
          <w:sz w:val="24"/>
        </w:rPr>
        <w:t>Artikel 67</w:t>
      </w:r>
    </w:p>
    <w:p w:rsidR="000F2DF7" w:rsidP="000F2DF7" w:rsidRDefault="000F2DF7">
      <w:pPr>
        <w:tabs>
          <w:tab w:val="left" w:pos="284"/>
        </w:tabs>
        <w:rPr>
          <w:rFonts w:ascii="Times New Roman" w:hAnsi="Times New Roman"/>
          <w:sz w:val="24"/>
        </w:rPr>
      </w:pPr>
    </w:p>
    <w:p w:rsidRPr="00211762" w:rsidR="00211762" w:rsidP="000F2DF7" w:rsidRDefault="000F2DF7">
      <w:pPr>
        <w:tabs>
          <w:tab w:val="left" w:pos="284"/>
        </w:tabs>
        <w:rPr>
          <w:rFonts w:ascii="Times New Roman" w:hAnsi="Times New Roman"/>
          <w:sz w:val="24"/>
        </w:rPr>
      </w:pPr>
      <w:r>
        <w:rPr>
          <w:rFonts w:ascii="Times New Roman" w:hAnsi="Times New Roman"/>
          <w:sz w:val="24"/>
        </w:rPr>
        <w:tab/>
      </w:r>
      <w:r w:rsidRPr="00211762" w:rsidR="00211762">
        <w:rPr>
          <w:rFonts w:ascii="Times New Roman" w:hAnsi="Times New Roman"/>
          <w:sz w:val="24"/>
        </w:rPr>
        <w:t>Onze Minister kan verordeningen als bedoeld in artikel 15, eerste lid, voor de eerste maal als ministeriële regeling vaststellen, voor zover deze, naar het oordeel van Onze Minister, op de datum waarop artikel 3, van de Loodswet 1957 wordt ingetrokken, in werking dienen te treden. Zij blijven, behoudens eerdere intrekking door Onze Minister, van kracht totdat zij bij verordening zijn ingetrokken en vervangen.</w:t>
      </w:r>
    </w:p>
    <w:p w:rsidRPr="00211762" w:rsidR="00211762" w:rsidP="00211762" w:rsidRDefault="00211762">
      <w:pPr>
        <w:rPr>
          <w:rFonts w:ascii="Times New Roman" w:hAnsi="Times New Roman"/>
          <w:sz w:val="24"/>
        </w:rPr>
      </w:pPr>
    </w:p>
    <w:p w:rsidRPr="00211762" w:rsidR="00211762" w:rsidP="00211762" w:rsidRDefault="00211762">
      <w:pPr>
        <w:rPr>
          <w:rFonts w:ascii="Times New Roman" w:hAnsi="Times New Roman"/>
          <w:sz w:val="24"/>
        </w:rPr>
      </w:pPr>
      <w:r w:rsidRPr="00211762">
        <w:rPr>
          <w:rFonts w:ascii="Times New Roman" w:hAnsi="Times New Roman"/>
          <w:sz w:val="24"/>
        </w:rPr>
        <w:t xml:space="preserve">AF </w:t>
      </w:r>
    </w:p>
    <w:p w:rsidRPr="00211762" w:rsidR="00211762" w:rsidP="00211762" w:rsidRDefault="00211762">
      <w:pPr>
        <w:rPr>
          <w:rFonts w:ascii="Times New Roman" w:hAnsi="Times New Roman"/>
          <w:sz w:val="24"/>
        </w:rPr>
      </w:pPr>
    </w:p>
    <w:p w:rsidRPr="00211762" w:rsidR="00211762" w:rsidP="000F2DF7" w:rsidRDefault="00211762">
      <w:pPr>
        <w:ind w:firstLine="284"/>
        <w:rPr>
          <w:rFonts w:ascii="Times New Roman" w:hAnsi="Times New Roman"/>
          <w:sz w:val="24"/>
        </w:rPr>
      </w:pPr>
      <w:r w:rsidRPr="00211762">
        <w:rPr>
          <w:rFonts w:ascii="Times New Roman" w:hAnsi="Times New Roman"/>
          <w:sz w:val="24"/>
        </w:rPr>
        <w:t>Na artikel 67 wordt ingevoegd:</w:t>
      </w:r>
    </w:p>
    <w:p w:rsidR="000F2DF7" w:rsidP="000F2DF7" w:rsidRDefault="000F2DF7">
      <w:pPr>
        <w:rPr>
          <w:rFonts w:ascii="Times New Roman" w:hAnsi="Times New Roman"/>
          <w:b/>
          <w:sz w:val="24"/>
        </w:rPr>
      </w:pPr>
    </w:p>
    <w:p w:rsidR="000F2DF7" w:rsidP="000F2DF7" w:rsidRDefault="000F2DF7">
      <w:pPr>
        <w:rPr>
          <w:rFonts w:ascii="Times New Roman" w:hAnsi="Times New Roman"/>
          <w:b/>
          <w:sz w:val="24"/>
        </w:rPr>
      </w:pPr>
    </w:p>
    <w:p w:rsidRPr="00211762" w:rsidR="00211762" w:rsidP="000F2DF7" w:rsidRDefault="000F2DF7">
      <w:pPr>
        <w:rPr>
          <w:rFonts w:ascii="Times New Roman" w:hAnsi="Times New Roman"/>
          <w:b/>
          <w:sz w:val="24"/>
        </w:rPr>
      </w:pPr>
      <w:r w:rsidRPr="00211762">
        <w:rPr>
          <w:rFonts w:ascii="Times New Roman" w:hAnsi="Times New Roman"/>
          <w:b/>
          <w:sz w:val="24"/>
        </w:rPr>
        <w:t>HOOFDSTUK XI. OVERGANGSRECHT EN EVALUATIE</w:t>
      </w:r>
    </w:p>
    <w:p w:rsidRPr="00211762" w:rsidR="00211762" w:rsidP="00211762" w:rsidRDefault="00211762">
      <w:pPr>
        <w:rPr>
          <w:rFonts w:ascii="Times New Roman" w:hAnsi="Times New Roman"/>
          <w:sz w:val="24"/>
        </w:rPr>
      </w:pPr>
    </w:p>
    <w:p w:rsidRPr="00211762" w:rsidR="00211762" w:rsidP="00211762" w:rsidRDefault="00211762">
      <w:pPr>
        <w:rPr>
          <w:rFonts w:ascii="Times New Roman" w:hAnsi="Times New Roman"/>
          <w:sz w:val="24"/>
        </w:rPr>
      </w:pPr>
      <w:r w:rsidRPr="00211762">
        <w:rPr>
          <w:rFonts w:ascii="Times New Roman" w:hAnsi="Times New Roman"/>
          <w:sz w:val="24"/>
        </w:rPr>
        <w:t>AG</w:t>
      </w:r>
    </w:p>
    <w:p w:rsidRPr="00211762" w:rsidR="00211762" w:rsidP="00211762" w:rsidRDefault="00211762">
      <w:pPr>
        <w:rPr>
          <w:rFonts w:ascii="Times New Roman" w:hAnsi="Times New Roman"/>
          <w:b/>
          <w:sz w:val="24"/>
        </w:rPr>
      </w:pPr>
    </w:p>
    <w:p w:rsidRPr="00211762" w:rsidR="00211762" w:rsidP="000F2DF7" w:rsidRDefault="00211762">
      <w:pPr>
        <w:ind w:firstLine="284"/>
        <w:rPr>
          <w:rFonts w:ascii="Times New Roman" w:hAnsi="Times New Roman"/>
          <w:sz w:val="24"/>
        </w:rPr>
      </w:pPr>
      <w:r w:rsidRPr="00211762">
        <w:rPr>
          <w:rFonts w:ascii="Times New Roman" w:hAnsi="Times New Roman"/>
          <w:sz w:val="24"/>
        </w:rPr>
        <w:t>Artikel 68 komt te luiden:</w:t>
      </w:r>
    </w:p>
    <w:p w:rsidR="000F2DF7" w:rsidP="000F2DF7" w:rsidRDefault="000F2DF7">
      <w:pPr>
        <w:rPr>
          <w:rFonts w:ascii="Times New Roman" w:hAnsi="Times New Roman"/>
          <w:b/>
          <w:sz w:val="24"/>
        </w:rPr>
      </w:pPr>
    </w:p>
    <w:p w:rsidRPr="00211762" w:rsidR="00211762" w:rsidP="000F2DF7" w:rsidRDefault="00211762">
      <w:pPr>
        <w:rPr>
          <w:rFonts w:ascii="Times New Roman" w:hAnsi="Times New Roman"/>
          <w:b/>
          <w:sz w:val="24"/>
        </w:rPr>
      </w:pPr>
      <w:r w:rsidRPr="00211762">
        <w:rPr>
          <w:rFonts w:ascii="Times New Roman" w:hAnsi="Times New Roman"/>
          <w:b/>
          <w:sz w:val="24"/>
        </w:rPr>
        <w:t>Artikel 68</w:t>
      </w:r>
    </w:p>
    <w:p w:rsidR="000F2DF7" w:rsidP="000F2DF7" w:rsidRDefault="000F2DF7">
      <w:pPr>
        <w:rPr>
          <w:rFonts w:ascii="Times New Roman" w:hAnsi="Times New Roman"/>
          <w:sz w:val="24"/>
        </w:rPr>
      </w:pPr>
    </w:p>
    <w:p w:rsidRPr="00211762" w:rsidR="00211762" w:rsidP="000F2DF7" w:rsidRDefault="00211762">
      <w:pPr>
        <w:ind w:firstLine="284"/>
        <w:rPr>
          <w:rFonts w:ascii="Times New Roman" w:hAnsi="Times New Roman"/>
          <w:sz w:val="24"/>
        </w:rPr>
      </w:pPr>
      <w:r w:rsidRPr="00211762">
        <w:rPr>
          <w:rFonts w:ascii="Times New Roman" w:hAnsi="Times New Roman"/>
          <w:sz w:val="24"/>
        </w:rPr>
        <w:t>1. Wanneer de algemene raad voor de eerste maal na inwerkingtreding van de Wet actualisatie markttoezicht registerloodsen een voorstel als bedoeld in artikel 27c, derde lid, doet, is de raming, bedoeld in artikel 27c, zevende lid, onderdeel c, gebaseerd op de voor het jaar 2015 geldende hoogte, vermeerderd met de indexering vastgesteld krachtens artikel 27d, tweede lid.</w:t>
      </w:r>
    </w:p>
    <w:p w:rsidRPr="00211762" w:rsidR="00211762" w:rsidP="000F2DF7" w:rsidRDefault="00211762">
      <w:pPr>
        <w:ind w:firstLine="284"/>
        <w:rPr>
          <w:rFonts w:ascii="Times New Roman" w:hAnsi="Times New Roman"/>
          <w:sz w:val="24"/>
        </w:rPr>
      </w:pPr>
      <w:r w:rsidRPr="00211762">
        <w:rPr>
          <w:rFonts w:ascii="Times New Roman" w:hAnsi="Times New Roman"/>
          <w:sz w:val="24"/>
        </w:rPr>
        <w:lastRenderedPageBreak/>
        <w:t>2. Bij ministeriële regeling wordt de voor het jaar 2015 geldende hoogte van de integrale uurtarieven vastgesteld.</w:t>
      </w:r>
    </w:p>
    <w:p w:rsidRPr="00211762" w:rsidR="00211762" w:rsidP="00211762" w:rsidRDefault="00211762">
      <w:pPr>
        <w:rPr>
          <w:rFonts w:ascii="Times New Roman" w:hAnsi="Times New Roman"/>
          <w:sz w:val="24"/>
        </w:rPr>
      </w:pPr>
    </w:p>
    <w:p w:rsidRPr="00211762" w:rsidR="00211762" w:rsidP="00211762" w:rsidRDefault="00211762">
      <w:pPr>
        <w:rPr>
          <w:rFonts w:ascii="Times New Roman" w:hAnsi="Times New Roman" w:eastAsia="Calibri"/>
          <w:sz w:val="24"/>
          <w:lang w:eastAsia="en-US"/>
        </w:rPr>
      </w:pPr>
      <w:r w:rsidRPr="00211762">
        <w:rPr>
          <w:rFonts w:ascii="Times New Roman" w:hAnsi="Times New Roman"/>
          <w:sz w:val="24"/>
        </w:rPr>
        <w:t>AH</w:t>
      </w:r>
    </w:p>
    <w:p w:rsidRPr="00211762" w:rsidR="00211762" w:rsidP="00211762" w:rsidRDefault="00211762">
      <w:pPr>
        <w:rPr>
          <w:rFonts w:ascii="Times New Roman" w:hAnsi="Times New Roman"/>
          <w:b/>
          <w:sz w:val="24"/>
        </w:rPr>
      </w:pPr>
    </w:p>
    <w:p w:rsidRPr="00211762" w:rsidR="00211762" w:rsidP="000F2DF7" w:rsidRDefault="00211762">
      <w:pPr>
        <w:ind w:firstLine="284"/>
        <w:rPr>
          <w:rFonts w:ascii="Times New Roman" w:hAnsi="Times New Roman"/>
          <w:sz w:val="24"/>
        </w:rPr>
      </w:pPr>
      <w:r w:rsidRPr="00211762">
        <w:rPr>
          <w:rFonts w:ascii="Times New Roman" w:hAnsi="Times New Roman"/>
          <w:sz w:val="24"/>
        </w:rPr>
        <w:t>Artikel 69 komt te luiden:</w:t>
      </w:r>
    </w:p>
    <w:p w:rsidR="000F2DF7" w:rsidP="000F2DF7" w:rsidRDefault="000F2DF7">
      <w:pPr>
        <w:rPr>
          <w:rFonts w:ascii="Times New Roman" w:hAnsi="Times New Roman"/>
          <w:b/>
          <w:sz w:val="24"/>
        </w:rPr>
      </w:pPr>
    </w:p>
    <w:p w:rsidRPr="00211762" w:rsidR="00211762" w:rsidP="000F2DF7" w:rsidRDefault="00211762">
      <w:pPr>
        <w:rPr>
          <w:rFonts w:ascii="Times New Roman" w:hAnsi="Times New Roman"/>
          <w:b/>
          <w:sz w:val="24"/>
        </w:rPr>
      </w:pPr>
      <w:r w:rsidRPr="00211762">
        <w:rPr>
          <w:rFonts w:ascii="Times New Roman" w:hAnsi="Times New Roman"/>
          <w:b/>
          <w:sz w:val="24"/>
        </w:rPr>
        <w:t>Artikel 69</w:t>
      </w:r>
    </w:p>
    <w:p w:rsidR="000F2DF7" w:rsidP="000F2DF7" w:rsidRDefault="000F2DF7">
      <w:pPr>
        <w:rPr>
          <w:rFonts w:ascii="Times New Roman" w:hAnsi="Times New Roman"/>
          <w:sz w:val="24"/>
        </w:rPr>
      </w:pPr>
    </w:p>
    <w:p w:rsidRPr="00211762" w:rsidR="00211762" w:rsidP="000F2DF7" w:rsidRDefault="00211762">
      <w:pPr>
        <w:ind w:firstLine="284"/>
        <w:rPr>
          <w:rFonts w:ascii="Times New Roman" w:hAnsi="Times New Roman"/>
          <w:sz w:val="24"/>
        </w:rPr>
      </w:pPr>
      <w:r w:rsidRPr="00211762">
        <w:rPr>
          <w:rFonts w:ascii="Times New Roman" w:hAnsi="Times New Roman"/>
          <w:sz w:val="24"/>
        </w:rPr>
        <w:t>De op het tijdstip van inwerkingtreding van de Wet actualisatie markttoezicht registerloodsen geldende loodsgeldtarieven, vastgesteld krachtens artikel 27f van de Loodsenwet, zoals dat artikel luidde voorafgaand aan het tijdstip van inwerkingtreding van de Wet actualisatie markttoezicht registerloodsen, blijven van kracht tot het tijdstip waarop het besluit in werking treedt, waarbij het desbetreffende tarief voor de eerste maal met toepassing van de door eerdergenoemde wet gewijzigde artikelen is vastgesteld.</w:t>
      </w:r>
    </w:p>
    <w:p w:rsidRPr="00211762" w:rsidR="00211762" w:rsidP="00211762" w:rsidRDefault="00211762">
      <w:pPr>
        <w:rPr>
          <w:rFonts w:ascii="Times New Roman" w:hAnsi="Times New Roman"/>
          <w:b/>
          <w:sz w:val="24"/>
        </w:rPr>
      </w:pPr>
    </w:p>
    <w:p w:rsidRPr="00211762" w:rsidR="00211762" w:rsidP="00211762" w:rsidRDefault="00211762">
      <w:pPr>
        <w:rPr>
          <w:rFonts w:ascii="Times New Roman" w:hAnsi="Times New Roman"/>
          <w:sz w:val="24"/>
        </w:rPr>
      </w:pPr>
      <w:r w:rsidRPr="00211762">
        <w:rPr>
          <w:rFonts w:ascii="Times New Roman" w:hAnsi="Times New Roman"/>
          <w:sz w:val="24"/>
        </w:rPr>
        <w:t>AI</w:t>
      </w:r>
    </w:p>
    <w:p w:rsidRPr="00211762" w:rsidR="00211762" w:rsidP="00211762" w:rsidRDefault="00211762">
      <w:pPr>
        <w:rPr>
          <w:rFonts w:ascii="Times New Roman" w:hAnsi="Times New Roman"/>
          <w:sz w:val="24"/>
        </w:rPr>
      </w:pPr>
    </w:p>
    <w:p w:rsidRPr="00211762" w:rsidR="00211762" w:rsidP="000F2DF7" w:rsidRDefault="00211762">
      <w:pPr>
        <w:ind w:firstLine="284"/>
        <w:rPr>
          <w:rFonts w:ascii="Times New Roman" w:hAnsi="Times New Roman"/>
          <w:sz w:val="24"/>
        </w:rPr>
      </w:pPr>
      <w:r w:rsidRPr="00211762">
        <w:rPr>
          <w:rFonts w:ascii="Times New Roman" w:hAnsi="Times New Roman"/>
          <w:sz w:val="24"/>
        </w:rPr>
        <w:t xml:space="preserve">Na artikel 69 worden drie artikelen ingevoegd: </w:t>
      </w:r>
    </w:p>
    <w:p w:rsidR="000F2DF7" w:rsidP="000F2DF7" w:rsidRDefault="000F2DF7">
      <w:pPr>
        <w:rPr>
          <w:rFonts w:ascii="Times New Roman" w:hAnsi="Times New Roman"/>
          <w:b/>
          <w:sz w:val="24"/>
        </w:rPr>
      </w:pPr>
    </w:p>
    <w:p w:rsidRPr="00211762" w:rsidR="00211762" w:rsidP="000F2DF7" w:rsidRDefault="00211762">
      <w:pPr>
        <w:rPr>
          <w:rFonts w:ascii="Times New Roman" w:hAnsi="Times New Roman"/>
          <w:b/>
          <w:sz w:val="24"/>
        </w:rPr>
      </w:pPr>
      <w:r w:rsidRPr="00211762">
        <w:rPr>
          <w:rFonts w:ascii="Times New Roman" w:hAnsi="Times New Roman"/>
          <w:b/>
          <w:sz w:val="24"/>
        </w:rPr>
        <w:t>Artikel 69a</w:t>
      </w:r>
    </w:p>
    <w:p w:rsidR="000F2DF7" w:rsidP="000F2DF7" w:rsidRDefault="000F2DF7">
      <w:pPr>
        <w:rPr>
          <w:rFonts w:ascii="Times New Roman" w:hAnsi="Times New Roman"/>
          <w:sz w:val="24"/>
        </w:rPr>
      </w:pPr>
    </w:p>
    <w:p w:rsidRPr="00211762" w:rsidR="00211762" w:rsidP="000F2DF7" w:rsidRDefault="00211762">
      <w:pPr>
        <w:ind w:firstLine="284"/>
        <w:rPr>
          <w:rFonts w:ascii="Times New Roman" w:hAnsi="Times New Roman"/>
          <w:sz w:val="24"/>
        </w:rPr>
      </w:pPr>
      <w:r w:rsidRPr="00211762">
        <w:rPr>
          <w:rFonts w:ascii="Times New Roman" w:hAnsi="Times New Roman"/>
          <w:sz w:val="24"/>
        </w:rPr>
        <w:t>Hoofdstuk VIA van de Loodsenwet, zoals deze luidde voor het tijdstip van inwerkingtreding van de Wet actualisatie markttoezicht registerloodsen, blijft van kracht ten aanzien van:</w:t>
      </w:r>
    </w:p>
    <w:p w:rsidRPr="00211762" w:rsidR="00211762" w:rsidP="000F2DF7" w:rsidRDefault="00211762">
      <w:pPr>
        <w:ind w:firstLine="284"/>
        <w:rPr>
          <w:rFonts w:ascii="Times New Roman" w:hAnsi="Times New Roman"/>
          <w:sz w:val="24"/>
        </w:rPr>
      </w:pPr>
      <w:r w:rsidRPr="00211762">
        <w:rPr>
          <w:rFonts w:ascii="Times New Roman" w:hAnsi="Times New Roman"/>
          <w:sz w:val="24"/>
        </w:rPr>
        <w:t>a. een toerekeningssysteem waarmee de Autoriteit Consument en Markt voor dat tijdstip heeft ingestemd, als bedoeld in artikel 27b, en een voor dat tijdstip ingediend voorstel als bedoeld in artikelen 27c, eerste lid,;</w:t>
      </w:r>
    </w:p>
    <w:p w:rsidRPr="00211762" w:rsidR="00211762" w:rsidP="000F2DF7" w:rsidRDefault="00211762">
      <w:pPr>
        <w:ind w:firstLine="284"/>
        <w:rPr>
          <w:rFonts w:ascii="Times New Roman" w:hAnsi="Times New Roman"/>
          <w:sz w:val="24"/>
        </w:rPr>
      </w:pPr>
      <w:r w:rsidRPr="00211762">
        <w:rPr>
          <w:rFonts w:ascii="Times New Roman" w:hAnsi="Times New Roman"/>
          <w:sz w:val="24"/>
        </w:rPr>
        <w:t>b. de mogelijkheid om bezwaar te maken of beroep in te stellen tegen enig besluit op grond van dit hoofdstuk dat op het tijdstip van inwerkingtreding eerdergenoemde wet nog niet onherroepelijk is;</w:t>
      </w:r>
    </w:p>
    <w:p w:rsidRPr="00211762" w:rsidR="00211762" w:rsidP="000F2DF7" w:rsidRDefault="00211762">
      <w:pPr>
        <w:ind w:firstLine="284"/>
        <w:rPr>
          <w:rFonts w:ascii="Times New Roman" w:hAnsi="Times New Roman"/>
          <w:sz w:val="24"/>
        </w:rPr>
      </w:pPr>
      <w:r w:rsidRPr="00211762">
        <w:rPr>
          <w:rFonts w:ascii="Times New Roman" w:hAnsi="Times New Roman"/>
          <w:sz w:val="24"/>
        </w:rPr>
        <w:t>c. de behandeling van het bezwaar of het beroep gericht tegen enig besluit op grond van dit hoofdstuk dat voor het tijdstip van inwerkingtreding van eerdergenoemde wet is gemaakt, onderscheidenlijk ingesteld;</w:t>
      </w:r>
    </w:p>
    <w:p w:rsidRPr="00211762" w:rsidR="00211762" w:rsidP="000F2DF7" w:rsidRDefault="00211762">
      <w:pPr>
        <w:ind w:firstLine="284"/>
        <w:rPr>
          <w:rFonts w:ascii="Times New Roman" w:hAnsi="Times New Roman"/>
          <w:sz w:val="24"/>
        </w:rPr>
      </w:pPr>
      <w:r w:rsidRPr="00211762">
        <w:rPr>
          <w:rFonts w:ascii="Times New Roman" w:hAnsi="Times New Roman"/>
          <w:sz w:val="24"/>
        </w:rPr>
        <w:t>d. de behandeling van het bezwaar of het beroep dat op of na het tijdstip van inwerkingtreding van eerdergenoemde wet is gemaakt, onderscheidenlijk ingesteld en dat is gericht tegen enig besluit op grond van dit hoofdstuk waartegen voor dat tijdstip eveneens bezwaar is gemaakt, onderscheidenlijk beroep is ingesteld;</w:t>
      </w:r>
    </w:p>
    <w:p w:rsidRPr="00211762" w:rsidR="00211762" w:rsidP="000F2DF7" w:rsidRDefault="00211762">
      <w:pPr>
        <w:ind w:firstLine="284"/>
        <w:rPr>
          <w:rFonts w:ascii="Times New Roman" w:hAnsi="Times New Roman"/>
          <w:sz w:val="24"/>
        </w:rPr>
      </w:pPr>
      <w:r w:rsidRPr="00211762">
        <w:rPr>
          <w:rFonts w:ascii="Times New Roman" w:hAnsi="Times New Roman"/>
          <w:sz w:val="24"/>
        </w:rPr>
        <w:t>e. een na het tijdstip van inwerkingtreding van de Wet actualisatie markttoezicht registerloodsen als gevolg van een onherroepelijk geworden rechterlijke uitspraak genomen besluit als bedoeld in artikel 27f, eerste lid of tweede lid, dat betrekking heeft op enig jaar gelegen voor het tijdstip van inwerkingtreding van eerdergenoemde wet.</w:t>
      </w:r>
    </w:p>
    <w:p w:rsidRPr="00211762" w:rsidR="00211762" w:rsidP="000F2DF7" w:rsidRDefault="00211762">
      <w:pPr>
        <w:pStyle w:val="Geenafstand"/>
        <w:rPr>
          <w:rFonts w:ascii="Times New Roman" w:hAnsi="Times New Roman"/>
          <w:b/>
          <w:sz w:val="24"/>
          <w:szCs w:val="24"/>
        </w:rPr>
      </w:pPr>
    </w:p>
    <w:p w:rsidRPr="00211762" w:rsidR="00211762" w:rsidP="000F2DF7" w:rsidRDefault="00211762">
      <w:pPr>
        <w:pStyle w:val="Geenafstand"/>
        <w:rPr>
          <w:rFonts w:ascii="Times New Roman" w:hAnsi="Times New Roman"/>
          <w:sz w:val="24"/>
          <w:szCs w:val="24"/>
        </w:rPr>
      </w:pPr>
      <w:r w:rsidRPr="00211762">
        <w:rPr>
          <w:rFonts w:ascii="Times New Roman" w:hAnsi="Times New Roman"/>
          <w:b/>
          <w:sz w:val="24"/>
          <w:szCs w:val="24"/>
        </w:rPr>
        <w:t>Artikel 69b</w:t>
      </w:r>
    </w:p>
    <w:p w:rsidR="000F2DF7" w:rsidP="000F2DF7" w:rsidRDefault="000F2DF7">
      <w:pPr>
        <w:rPr>
          <w:rFonts w:ascii="Times New Roman" w:hAnsi="Times New Roman"/>
          <w:sz w:val="24"/>
        </w:rPr>
      </w:pPr>
    </w:p>
    <w:p w:rsidRPr="000F2DF7" w:rsidR="00211762" w:rsidP="000F2DF7" w:rsidRDefault="00211762">
      <w:pPr>
        <w:ind w:firstLine="284"/>
        <w:rPr>
          <w:rFonts w:ascii="Times New Roman" w:hAnsi="Times New Roman"/>
          <w:sz w:val="24"/>
        </w:rPr>
      </w:pPr>
      <w:r w:rsidRPr="000F2DF7">
        <w:rPr>
          <w:rFonts w:ascii="Times New Roman" w:hAnsi="Times New Roman"/>
          <w:sz w:val="24"/>
        </w:rPr>
        <w:t xml:space="preserve">Artikelen 28 tot en met 44 van de Loodsenwet, zoals deze luidde voor het tijdstip van inwerkingtreding van de artikelen 28 tot en met 45 (nieuw) bij de Wet actualisatie markttoezicht registerloodsen, blijven van kracht ten aanzien van klachten die voor inwerkingtreding van de artikelen 28 tot en met 45 (nieuw) bij het tuchtcollege loodsen </w:t>
      </w:r>
      <w:r w:rsidRPr="000F2DF7">
        <w:rPr>
          <w:rFonts w:ascii="Times New Roman" w:hAnsi="Times New Roman"/>
          <w:sz w:val="24"/>
        </w:rPr>
        <w:lastRenderedPageBreak/>
        <w:t>aanhangig zijn gemaakt en beroepen tegen uitspraken van het tuchtcollege loodsen die voor de inwerkingtreding van de genoemde artikelen bij het College van beroep voor het bedrijfsleven aanhangig zijn gemaakt.</w:t>
      </w:r>
    </w:p>
    <w:p w:rsidRPr="000F2DF7" w:rsidR="00211762" w:rsidP="000F2DF7" w:rsidRDefault="00211762">
      <w:pPr>
        <w:rPr>
          <w:rFonts w:ascii="Times New Roman" w:hAnsi="Times New Roman"/>
          <w:sz w:val="24"/>
        </w:rPr>
      </w:pPr>
    </w:p>
    <w:p w:rsidRPr="000F2DF7" w:rsidR="00211762" w:rsidP="000F2DF7" w:rsidRDefault="00211762">
      <w:pPr>
        <w:rPr>
          <w:rFonts w:ascii="Times New Roman" w:hAnsi="Times New Roman"/>
          <w:b/>
          <w:sz w:val="24"/>
        </w:rPr>
      </w:pPr>
      <w:r w:rsidRPr="000F2DF7">
        <w:rPr>
          <w:rFonts w:ascii="Times New Roman" w:hAnsi="Times New Roman"/>
          <w:b/>
          <w:sz w:val="24"/>
        </w:rPr>
        <w:t>Artikel 69c</w:t>
      </w:r>
    </w:p>
    <w:p w:rsidR="000F2DF7" w:rsidP="000F2DF7" w:rsidRDefault="000F2DF7">
      <w:pPr>
        <w:rPr>
          <w:rFonts w:ascii="Times New Roman" w:hAnsi="Times New Roman"/>
          <w:sz w:val="24"/>
        </w:rPr>
      </w:pPr>
    </w:p>
    <w:p w:rsidRPr="000F2DF7" w:rsidR="00211762" w:rsidP="000F2DF7" w:rsidRDefault="00211762">
      <w:pPr>
        <w:ind w:firstLine="284"/>
        <w:rPr>
          <w:rFonts w:ascii="Times New Roman" w:hAnsi="Times New Roman"/>
          <w:sz w:val="24"/>
        </w:rPr>
      </w:pPr>
      <w:r w:rsidRPr="000F2DF7">
        <w:rPr>
          <w:rFonts w:ascii="Times New Roman" w:hAnsi="Times New Roman"/>
          <w:sz w:val="24"/>
        </w:rPr>
        <w:t>1. Onze Minister zendt binnen vijf jaar na de inwerkingtreding van de Wet actualisatie markttoezicht registerloodsen en vervolgens telkens na vijf jaar aan de Staten-Generaal een verslag over de doeltreffendheid en de effecten van deze wet in de praktijk.</w:t>
      </w:r>
    </w:p>
    <w:p w:rsidRPr="00211762" w:rsidR="00211762" w:rsidP="000F2DF7" w:rsidRDefault="00211762">
      <w:pPr>
        <w:ind w:firstLine="284"/>
        <w:rPr>
          <w:rFonts w:ascii="Times New Roman" w:hAnsi="Times New Roman"/>
          <w:sz w:val="24"/>
        </w:rPr>
      </w:pPr>
      <w:r w:rsidRPr="00211762">
        <w:rPr>
          <w:rFonts w:ascii="Times New Roman" w:hAnsi="Times New Roman"/>
          <w:sz w:val="24"/>
        </w:rPr>
        <w:t xml:space="preserve">2. Onverminderd het eerste lid kan de Autoriteit Consument en Markt ten hoogste eenmaal per vijf jaar een onderzoek uitvoeren naar de kostenelementen opgenomen in het voorstel met betrekking tot de loodsgeldtarieven, bedoeld in artikel 27c. </w:t>
      </w:r>
    </w:p>
    <w:p w:rsidRPr="000F2DF7" w:rsidR="00211762" w:rsidP="000F2DF7" w:rsidRDefault="00211762">
      <w:pPr>
        <w:rPr>
          <w:rFonts w:ascii="Times New Roman" w:hAnsi="Times New Roman"/>
          <w:sz w:val="24"/>
        </w:rPr>
      </w:pPr>
    </w:p>
    <w:p w:rsidR="000F2DF7" w:rsidP="000F2DF7" w:rsidRDefault="000F2DF7">
      <w:pPr>
        <w:rPr>
          <w:rFonts w:ascii="Times New Roman" w:hAnsi="Times New Roman"/>
          <w:sz w:val="24"/>
        </w:rPr>
      </w:pPr>
    </w:p>
    <w:p w:rsidRPr="000F2DF7" w:rsidR="00211762" w:rsidP="000F2DF7" w:rsidRDefault="000F2DF7">
      <w:pPr>
        <w:rPr>
          <w:rFonts w:ascii="Times New Roman" w:hAnsi="Times New Roman"/>
          <w:b/>
          <w:sz w:val="24"/>
        </w:rPr>
      </w:pPr>
      <w:r w:rsidRPr="000F2DF7">
        <w:rPr>
          <w:rFonts w:ascii="Times New Roman" w:hAnsi="Times New Roman"/>
          <w:b/>
          <w:sz w:val="24"/>
        </w:rPr>
        <w:t>ARTIKEL II</w:t>
      </w:r>
    </w:p>
    <w:p w:rsidR="000F2DF7" w:rsidP="000F2DF7" w:rsidRDefault="000F2DF7">
      <w:pPr>
        <w:rPr>
          <w:rFonts w:ascii="Times New Roman" w:hAnsi="Times New Roman"/>
          <w:sz w:val="24"/>
        </w:rPr>
      </w:pPr>
    </w:p>
    <w:p w:rsidRPr="000F2DF7" w:rsidR="00211762" w:rsidP="000F2DF7" w:rsidRDefault="00211762">
      <w:pPr>
        <w:ind w:firstLine="284"/>
        <w:rPr>
          <w:rFonts w:ascii="Times New Roman" w:hAnsi="Times New Roman"/>
          <w:sz w:val="24"/>
        </w:rPr>
      </w:pPr>
      <w:r w:rsidRPr="000F2DF7">
        <w:rPr>
          <w:rFonts w:ascii="Times New Roman" w:hAnsi="Times New Roman"/>
          <w:sz w:val="24"/>
        </w:rPr>
        <w:t xml:space="preserve">In artikelen 4, 7 en 11 van bijlage 2 bij de Algemene wet bestuursrecht vervalt in de omschrijving bij Loodsenwet “27e”. </w:t>
      </w:r>
    </w:p>
    <w:p w:rsidRPr="000F2DF7" w:rsidR="00211762" w:rsidP="000F2DF7" w:rsidRDefault="00211762">
      <w:pPr>
        <w:rPr>
          <w:rFonts w:ascii="Times New Roman" w:hAnsi="Times New Roman"/>
          <w:sz w:val="24"/>
        </w:rPr>
      </w:pPr>
    </w:p>
    <w:p w:rsidR="000F2DF7" w:rsidP="000F2DF7" w:rsidRDefault="000F2DF7">
      <w:pPr>
        <w:rPr>
          <w:rFonts w:ascii="Times New Roman" w:hAnsi="Times New Roman"/>
          <w:sz w:val="24"/>
        </w:rPr>
      </w:pPr>
    </w:p>
    <w:p w:rsidRPr="000F2DF7" w:rsidR="00211762" w:rsidP="000F2DF7" w:rsidRDefault="000F2DF7">
      <w:pPr>
        <w:rPr>
          <w:rFonts w:ascii="Times New Roman" w:hAnsi="Times New Roman"/>
          <w:b/>
          <w:sz w:val="24"/>
        </w:rPr>
      </w:pPr>
      <w:r w:rsidRPr="000F2DF7">
        <w:rPr>
          <w:rFonts w:ascii="Times New Roman" w:hAnsi="Times New Roman"/>
          <w:b/>
          <w:sz w:val="24"/>
        </w:rPr>
        <w:t>ARTIKEL III</w:t>
      </w:r>
    </w:p>
    <w:p w:rsidR="000F2DF7" w:rsidP="000F2DF7" w:rsidRDefault="000F2DF7">
      <w:pPr>
        <w:rPr>
          <w:rFonts w:ascii="Times New Roman" w:hAnsi="Times New Roman"/>
          <w:sz w:val="24"/>
        </w:rPr>
      </w:pPr>
    </w:p>
    <w:p w:rsidRPr="000F2DF7" w:rsidR="00211762" w:rsidP="000F2DF7" w:rsidRDefault="00211762">
      <w:pPr>
        <w:ind w:firstLine="284"/>
        <w:rPr>
          <w:rFonts w:ascii="Times New Roman" w:hAnsi="Times New Roman"/>
          <w:sz w:val="24"/>
        </w:rPr>
      </w:pPr>
      <w:r w:rsidRPr="000F2DF7">
        <w:rPr>
          <w:rFonts w:ascii="Times New Roman" w:hAnsi="Times New Roman"/>
          <w:sz w:val="24"/>
        </w:rPr>
        <w:t>De volgende wetten worden ingetrokken:</w:t>
      </w:r>
    </w:p>
    <w:p w:rsidRPr="000F2DF7" w:rsidR="00211762" w:rsidP="000F2DF7" w:rsidRDefault="00211762">
      <w:pPr>
        <w:ind w:firstLine="284"/>
        <w:rPr>
          <w:rFonts w:ascii="Times New Roman" w:hAnsi="Times New Roman"/>
          <w:sz w:val="24"/>
        </w:rPr>
      </w:pPr>
      <w:r w:rsidRPr="000F2DF7">
        <w:rPr>
          <w:rFonts w:ascii="Times New Roman" w:hAnsi="Times New Roman"/>
          <w:bCs/>
          <w:sz w:val="24"/>
        </w:rPr>
        <w:t>1.</w:t>
      </w:r>
      <w:r w:rsidRPr="000F2DF7">
        <w:rPr>
          <w:rFonts w:ascii="Times New Roman" w:hAnsi="Times New Roman"/>
          <w:sz w:val="24"/>
        </w:rPr>
        <w:t xml:space="preserve"> Wet van 7 juli 1994, houdende wijziging van de Loodsenwet en de Scheepvaartverkeerswet in verband met de herziening van de financiële relatie tussen het Rijk en de loodsen, de invoering van een verkeersbegeleidingstarief en een aantal technische wijzigingen; </w:t>
      </w:r>
    </w:p>
    <w:p w:rsidRPr="000F2DF7" w:rsidR="00211762" w:rsidP="000F2DF7" w:rsidRDefault="00211762">
      <w:pPr>
        <w:ind w:firstLine="284"/>
        <w:rPr>
          <w:rFonts w:ascii="Times New Roman" w:hAnsi="Times New Roman"/>
          <w:bCs/>
          <w:sz w:val="24"/>
        </w:rPr>
      </w:pPr>
      <w:r w:rsidRPr="000F2DF7">
        <w:rPr>
          <w:rFonts w:ascii="Times New Roman" w:hAnsi="Times New Roman"/>
          <w:bCs/>
          <w:sz w:val="24"/>
        </w:rPr>
        <w:t xml:space="preserve">2. Wet markttoezicht registerloodsen. </w:t>
      </w:r>
    </w:p>
    <w:p w:rsidRPr="000F2DF7" w:rsidR="00211762" w:rsidP="000F2DF7" w:rsidRDefault="00211762">
      <w:pPr>
        <w:rPr>
          <w:rFonts w:ascii="Times New Roman" w:hAnsi="Times New Roman"/>
          <w:bCs/>
          <w:sz w:val="24"/>
        </w:rPr>
      </w:pPr>
    </w:p>
    <w:p w:rsidR="000F2DF7" w:rsidP="000F2DF7" w:rsidRDefault="000F2DF7">
      <w:pPr>
        <w:rPr>
          <w:rFonts w:ascii="Times New Roman" w:hAnsi="Times New Roman"/>
          <w:bCs/>
          <w:sz w:val="24"/>
        </w:rPr>
      </w:pPr>
    </w:p>
    <w:p w:rsidRPr="000F2DF7" w:rsidR="00211762" w:rsidP="000F2DF7" w:rsidRDefault="000F2DF7">
      <w:pPr>
        <w:rPr>
          <w:rFonts w:ascii="Times New Roman" w:hAnsi="Times New Roman"/>
          <w:b/>
          <w:bCs/>
          <w:sz w:val="24"/>
        </w:rPr>
      </w:pPr>
      <w:r w:rsidRPr="000F2DF7">
        <w:rPr>
          <w:rFonts w:ascii="Times New Roman" w:hAnsi="Times New Roman"/>
          <w:b/>
          <w:bCs/>
          <w:sz w:val="24"/>
        </w:rPr>
        <w:t>ARTIKEL IV</w:t>
      </w:r>
    </w:p>
    <w:p w:rsidR="000F2DF7" w:rsidP="000F2DF7" w:rsidRDefault="000F2DF7">
      <w:pPr>
        <w:rPr>
          <w:rFonts w:ascii="Times New Roman" w:hAnsi="Times New Roman"/>
          <w:sz w:val="24"/>
        </w:rPr>
      </w:pPr>
    </w:p>
    <w:p w:rsidRPr="000F2DF7" w:rsidR="00211762" w:rsidP="000F2DF7" w:rsidRDefault="00211762">
      <w:pPr>
        <w:ind w:firstLine="284"/>
        <w:rPr>
          <w:rFonts w:ascii="Times New Roman" w:hAnsi="Times New Roman"/>
          <w:sz w:val="24"/>
        </w:rPr>
      </w:pPr>
      <w:r w:rsidRPr="000F2DF7">
        <w:rPr>
          <w:rFonts w:ascii="Times New Roman" w:hAnsi="Times New Roman"/>
          <w:sz w:val="24"/>
        </w:rPr>
        <w:t>Deze wet treedt in werking op een bij koninklijk besluit te bepalen tijdstip dat voor de verschillende artikelen of onderdelen daarvan verschillend kan worden vastgesteld.</w:t>
      </w:r>
    </w:p>
    <w:p w:rsidRPr="000F2DF7" w:rsidR="00211762" w:rsidP="000F2DF7" w:rsidRDefault="00211762">
      <w:pPr>
        <w:rPr>
          <w:rFonts w:ascii="Times New Roman" w:hAnsi="Times New Roman"/>
          <w:sz w:val="24"/>
        </w:rPr>
      </w:pPr>
    </w:p>
    <w:p w:rsidR="000F2DF7" w:rsidP="000F2DF7" w:rsidRDefault="000F2DF7">
      <w:pPr>
        <w:rPr>
          <w:rFonts w:ascii="Times New Roman" w:hAnsi="Times New Roman"/>
          <w:sz w:val="24"/>
        </w:rPr>
      </w:pPr>
    </w:p>
    <w:p w:rsidRPr="000F2DF7" w:rsidR="00211762" w:rsidP="000F2DF7" w:rsidRDefault="000F2DF7">
      <w:pPr>
        <w:rPr>
          <w:rFonts w:ascii="Times New Roman" w:hAnsi="Times New Roman"/>
          <w:b/>
          <w:sz w:val="24"/>
        </w:rPr>
      </w:pPr>
      <w:r w:rsidRPr="000F2DF7">
        <w:rPr>
          <w:rFonts w:ascii="Times New Roman" w:hAnsi="Times New Roman"/>
          <w:b/>
          <w:sz w:val="24"/>
        </w:rPr>
        <w:t>ARTIKEL V</w:t>
      </w:r>
    </w:p>
    <w:p w:rsidR="000F2DF7" w:rsidP="000F2DF7" w:rsidRDefault="000F2DF7">
      <w:pPr>
        <w:rPr>
          <w:rFonts w:ascii="Times New Roman" w:hAnsi="Times New Roman"/>
          <w:sz w:val="24"/>
        </w:rPr>
      </w:pPr>
    </w:p>
    <w:p w:rsidRPr="000F2DF7" w:rsidR="00211762" w:rsidP="000F2DF7" w:rsidRDefault="00211762">
      <w:pPr>
        <w:ind w:firstLine="284"/>
        <w:rPr>
          <w:rFonts w:ascii="Times New Roman" w:hAnsi="Times New Roman"/>
          <w:sz w:val="24"/>
        </w:rPr>
      </w:pPr>
      <w:r w:rsidRPr="000F2DF7">
        <w:rPr>
          <w:rFonts w:ascii="Times New Roman" w:hAnsi="Times New Roman"/>
          <w:sz w:val="24"/>
        </w:rPr>
        <w:t>Deze wet wordt aangehaald als: Wet actualisatie markttoezicht registerloodsen</w:t>
      </w:r>
    </w:p>
    <w:p w:rsidRPr="000F2DF7" w:rsidR="00211762" w:rsidP="000F2DF7" w:rsidRDefault="00211762">
      <w:pPr>
        <w:rPr>
          <w:rFonts w:ascii="Times New Roman" w:hAnsi="Times New Roman"/>
          <w:sz w:val="24"/>
        </w:rPr>
      </w:pPr>
    </w:p>
    <w:p w:rsidR="000F2DF7" w:rsidP="000F2DF7" w:rsidRDefault="000F2DF7">
      <w:pPr>
        <w:rPr>
          <w:rFonts w:ascii="Times New Roman" w:hAnsi="Times New Roman"/>
          <w:sz w:val="24"/>
        </w:rPr>
      </w:pPr>
    </w:p>
    <w:p w:rsidR="006F4454" w:rsidP="000F2DF7" w:rsidRDefault="006F4454">
      <w:pPr>
        <w:rPr>
          <w:rFonts w:ascii="Times New Roman" w:hAnsi="Times New Roman"/>
          <w:sz w:val="24"/>
        </w:rPr>
      </w:pPr>
    </w:p>
    <w:p w:rsidR="006F4454" w:rsidP="000F2DF7" w:rsidRDefault="006F4454">
      <w:pPr>
        <w:rPr>
          <w:rFonts w:ascii="Times New Roman" w:hAnsi="Times New Roman"/>
          <w:sz w:val="24"/>
        </w:rPr>
      </w:pPr>
    </w:p>
    <w:p w:rsidR="006F4454" w:rsidP="000F2DF7" w:rsidRDefault="006F4454">
      <w:pPr>
        <w:rPr>
          <w:rFonts w:ascii="Times New Roman" w:hAnsi="Times New Roman"/>
          <w:sz w:val="24"/>
        </w:rPr>
      </w:pPr>
    </w:p>
    <w:p w:rsidR="006F4454" w:rsidP="000F2DF7" w:rsidRDefault="006F4454">
      <w:pPr>
        <w:rPr>
          <w:rFonts w:ascii="Times New Roman" w:hAnsi="Times New Roman"/>
          <w:sz w:val="24"/>
        </w:rPr>
      </w:pPr>
    </w:p>
    <w:p w:rsidR="006F4454" w:rsidP="000F2DF7" w:rsidRDefault="006F4454">
      <w:pPr>
        <w:rPr>
          <w:rFonts w:ascii="Times New Roman" w:hAnsi="Times New Roman"/>
          <w:sz w:val="24"/>
        </w:rPr>
      </w:pPr>
    </w:p>
    <w:p w:rsidR="006F4454" w:rsidP="000F2DF7" w:rsidRDefault="006F4454">
      <w:pPr>
        <w:rPr>
          <w:rFonts w:ascii="Times New Roman" w:hAnsi="Times New Roman"/>
          <w:sz w:val="24"/>
        </w:rPr>
      </w:pPr>
    </w:p>
    <w:p w:rsidRPr="000F2DF7" w:rsidR="00211762" w:rsidP="000F2DF7" w:rsidRDefault="00211762">
      <w:pPr>
        <w:ind w:firstLine="284"/>
        <w:rPr>
          <w:rFonts w:ascii="Times New Roman" w:hAnsi="Times New Roman"/>
          <w:sz w:val="24"/>
        </w:rPr>
      </w:pPr>
      <w:r w:rsidRPr="000F2DF7">
        <w:rPr>
          <w:rFonts w:ascii="Times New Roman" w:hAnsi="Times New Roman"/>
          <w:sz w:val="24"/>
        </w:rPr>
        <w:lastRenderedPageBreak/>
        <w:t>Lasten en bevelen dat deze in het Staatsblad zal worden geplaatst en dat alle ministeries, autoriteiten, colleges en ambtenaren die zulks aangaat, aan de nauwkeurige uitvoering de hand zullen houden.</w:t>
      </w:r>
    </w:p>
    <w:p w:rsidR="000F2DF7" w:rsidP="000F2DF7" w:rsidRDefault="000F2DF7">
      <w:pPr>
        <w:rPr>
          <w:rFonts w:ascii="Times New Roman" w:hAnsi="Times New Roman"/>
          <w:sz w:val="24"/>
        </w:rPr>
      </w:pPr>
    </w:p>
    <w:p w:rsidR="000F2DF7" w:rsidP="000F2DF7" w:rsidRDefault="000F2DF7">
      <w:pPr>
        <w:rPr>
          <w:rFonts w:ascii="Times New Roman" w:hAnsi="Times New Roman"/>
          <w:sz w:val="24"/>
        </w:rPr>
      </w:pPr>
      <w:r>
        <w:rPr>
          <w:rFonts w:ascii="Times New Roman" w:hAnsi="Times New Roman"/>
          <w:sz w:val="24"/>
        </w:rPr>
        <w:t>Gegeven</w:t>
      </w:r>
    </w:p>
    <w:p w:rsidR="000F2DF7" w:rsidP="000F2DF7" w:rsidRDefault="000F2DF7">
      <w:pPr>
        <w:rPr>
          <w:rFonts w:ascii="Times New Roman" w:hAnsi="Times New Roman"/>
          <w:sz w:val="24"/>
        </w:rPr>
      </w:pPr>
    </w:p>
    <w:p w:rsidR="000F2DF7" w:rsidP="000F2DF7" w:rsidRDefault="000F2DF7">
      <w:pPr>
        <w:rPr>
          <w:rFonts w:ascii="Times New Roman" w:hAnsi="Times New Roman"/>
          <w:sz w:val="24"/>
        </w:rPr>
      </w:pPr>
    </w:p>
    <w:p w:rsidR="000F2DF7" w:rsidP="000F2DF7" w:rsidRDefault="000F2DF7">
      <w:pPr>
        <w:rPr>
          <w:rFonts w:ascii="Times New Roman" w:hAnsi="Times New Roman"/>
          <w:sz w:val="24"/>
        </w:rPr>
      </w:pPr>
    </w:p>
    <w:p w:rsidR="000F2DF7" w:rsidP="000F2DF7" w:rsidRDefault="000F2DF7">
      <w:pPr>
        <w:rPr>
          <w:rFonts w:ascii="Times New Roman" w:hAnsi="Times New Roman"/>
          <w:sz w:val="24"/>
        </w:rPr>
      </w:pPr>
    </w:p>
    <w:p w:rsidR="000F2DF7" w:rsidP="000F2DF7" w:rsidRDefault="000F2DF7">
      <w:pPr>
        <w:rPr>
          <w:rFonts w:ascii="Times New Roman" w:hAnsi="Times New Roman"/>
          <w:sz w:val="24"/>
        </w:rPr>
      </w:pPr>
    </w:p>
    <w:p w:rsidR="000F2DF7" w:rsidP="000F2DF7" w:rsidRDefault="000F2DF7">
      <w:pPr>
        <w:rPr>
          <w:rFonts w:ascii="Times New Roman" w:hAnsi="Times New Roman"/>
          <w:sz w:val="24"/>
        </w:rPr>
      </w:pPr>
    </w:p>
    <w:p w:rsidR="000F2DF7" w:rsidP="000F2DF7" w:rsidRDefault="000F2DF7">
      <w:pPr>
        <w:rPr>
          <w:rFonts w:ascii="Times New Roman" w:hAnsi="Times New Roman"/>
          <w:sz w:val="24"/>
        </w:rPr>
      </w:pPr>
    </w:p>
    <w:p w:rsidR="000F2DF7" w:rsidP="000F2DF7" w:rsidRDefault="000F2DF7">
      <w:pPr>
        <w:rPr>
          <w:rFonts w:ascii="Times New Roman" w:hAnsi="Times New Roman"/>
          <w:sz w:val="24"/>
        </w:rPr>
      </w:pPr>
    </w:p>
    <w:p w:rsidR="000F2DF7" w:rsidP="000F2DF7" w:rsidRDefault="000F2DF7">
      <w:pPr>
        <w:rPr>
          <w:rFonts w:ascii="Times New Roman" w:hAnsi="Times New Roman"/>
          <w:sz w:val="24"/>
        </w:rPr>
      </w:pPr>
    </w:p>
    <w:p w:rsidRPr="000F2DF7" w:rsidR="00211762" w:rsidP="000F2DF7" w:rsidRDefault="000F2DF7">
      <w:pPr>
        <w:rPr>
          <w:rFonts w:ascii="Times New Roman" w:hAnsi="Times New Roman"/>
          <w:sz w:val="24"/>
        </w:rPr>
      </w:pPr>
      <w:r>
        <w:rPr>
          <w:rFonts w:ascii="Times New Roman" w:hAnsi="Times New Roman"/>
          <w:sz w:val="24"/>
        </w:rPr>
        <w:t>De Minister van Infrastructuur en W</w:t>
      </w:r>
      <w:r w:rsidRPr="000F2DF7">
        <w:rPr>
          <w:rFonts w:ascii="Times New Roman" w:hAnsi="Times New Roman"/>
          <w:sz w:val="24"/>
        </w:rPr>
        <w:t>aterstaat,</w:t>
      </w:r>
    </w:p>
    <w:p w:rsidRPr="000F2DF7" w:rsidR="006F4454" w:rsidP="000F2DF7" w:rsidRDefault="006F4454">
      <w:pPr>
        <w:rPr>
          <w:rFonts w:ascii="Times New Roman" w:hAnsi="Times New Roman"/>
          <w:sz w:val="24"/>
        </w:rPr>
      </w:pPr>
    </w:p>
    <w:sectPr w:rsidRPr="000F2DF7" w:rsidR="006F4454" w:rsidSect="00A11E73">
      <w:footerReference w:type="even" r:id="rId7"/>
      <w:footerReference w:type="default" r:id="rId8"/>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1762" w:rsidRDefault="00211762">
      <w:pPr>
        <w:spacing w:line="20" w:lineRule="exact"/>
      </w:pPr>
    </w:p>
  </w:endnote>
  <w:endnote w:type="continuationSeparator" w:id="0">
    <w:p w:rsidR="00211762" w:rsidRDefault="00211762">
      <w:pPr>
        <w:pStyle w:val="Amendement"/>
      </w:pPr>
      <w:r>
        <w:rPr>
          <w:b w:val="0"/>
          <w:bCs w:val="0"/>
        </w:rPr>
        <w:t xml:space="preserve"> </w:t>
      </w:r>
    </w:p>
  </w:endnote>
  <w:endnote w:type="continuationNotice" w:id="1">
    <w:p w:rsidR="00211762" w:rsidRDefault="00211762">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Arial"/>
    <w:charset w:val="00"/>
    <w:family w:val="swiss"/>
    <w:pitch w:val="variable"/>
    <w:sig w:usb0="E7002EFF" w:usb1="D200FDFF" w:usb2="0A042029" w:usb3="00000000" w:csb0="800001FF" w:csb1="00000000"/>
  </w:font>
  <w:font w:name="Lohit Hindi">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AC2E8E">
      <w:rPr>
        <w:rStyle w:val="Paginanummer"/>
        <w:rFonts w:ascii="Times New Roman" w:hAnsi="Times New Roman"/>
        <w:noProof/>
      </w:rPr>
      <w:t>1</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1762" w:rsidRDefault="00211762">
      <w:pPr>
        <w:pStyle w:val="Amendement"/>
      </w:pPr>
      <w:r>
        <w:rPr>
          <w:b w:val="0"/>
          <w:bCs w:val="0"/>
        </w:rPr>
        <w:separator/>
      </w:r>
    </w:p>
  </w:footnote>
  <w:footnote w:type="continuationSeparator" w:id="0">
    <w:p w:rsidR="00211762" w:rsidRDefault="002117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1762"/>
    <w:rsid w:val="00012DBE"/>
    <w:rsid w:val="000A1D81"/>
    <w:rsid w:val="000F2DF7"/>
    <w:rsid w:val="000F7F06"/>
    <w:rsid w:val="00111ED3"/>
    <w:rsid w:val="001848A4"/>
    <w:rsid w:val="001C190E"/>
    <w:rsid w:val="00211762"/>
    <w:rsid w:val="002168F4"/>
    <w:rsid w:val="002A727C"/>
    <w:rsid w:val="00337CAE"/>
    <w:rsid w:val="00575692"/>
    <w:rsid w:val="005B0FC2"/>
    <w:rsid w:val="005D2707"/>
    <w:rsid w:val="00606255"/>
    <w:rsid w:val="006B607A"/>
    <w:rsid w:val="006F4454"/>
    <w:rsid w:val="0073572B"/>
    <w:rsid w:val="007D451C"/>
    <w:rsid w:val="00826224"/>
    <w:rsid w:val="00930A23"/>
    <w:rsid w:val="00991ACD"/>
    <w:rsid w:val="009C7354"/>
    <w:rsid w:val="009E6D7F"/>
    <w:rsid w:val="00A11E73"/>
    <w:rsid w:val="00A2521E"/>
    <w:rsid w:val="00AC2E8E"/>
    <w:rsid w:val="00AE436A"/>
    <w:rsid w:val="00BE03F6"/>
    <w:rsid w:val="00C135B1"/>
    <w:rsid w:val="00C92DF8"/>
    <w:rsid w:val="00CB3578"/>
    <w:rsid w:val="00CE2081"/>
    <w:rsid w:val="00D20AFA"/>
    <w:rsid w:val="00D55648"/>
    <w:rsid w:val="00E16443"/>
    <w:rsid w:val="00E36EE9"/>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79BAAAB-102D-4249-8703-2FBC3CF5E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HBJZ-Kamerstukken-regelafstand138">
    <w:name w:val="HBJZ - Kamerstukken - regelafstand 13;8"/>
    <w:basedOn w:val="Standaard"/>
    <w:next w:val="Standaard"/>
    <w:rsid w:val="00211762"/>
    <w:pPr>
      <w:autoSpaceDN w:val="0"/>
      <w:spacing w:line="276" w:lineRule="exact"/>
      <w:textAlignment w:val="baseline"/>
    </w:pPr>
    <w:rPr>
      <w:rFonts w:eastAsia="DejaVu Sans" w:cs="Lohit Hindi"/>
      <w:color w:val="000000"/>
      <w:sz w:val="18"/>
      <w:szCs w:val="18"/>
    </w:rPr>
  </w:style>
  <w:style w:type="paragraph" w:styleId="Tekstopmerking">
    <w:name w:val="annotation text"/>
    <w:basedOn w:val="Standaard"/>
    <w:link w:val="TekstopmerkingChar"/>
    <w:uiPriority w:val="99"/>
    <w:unhideWhenUsed/>
    <w:rsid w:val="00211762"/>
    <w:pPr>
      <w:autoSpaceDN w:val="0"/>
      <w:textAlignment w:val="baseline"/>
    </w:pPr>
    <w:rPr>
      <w:rFonts w:eastAsia="DejaVu Sans" w:cs="Lohit Hindi"/>
      <w:color w:val="000000"/>
      <w:szCs w:val="20"/>
    </w:rPr>
  </w:style>
  <w:style w:type="character" w:customStyle="1" w:styleId="TekstopmerkingChar">
    <w:name w:val="Tekst opmerking Char"/>
    <w:basedOn w:val="Standaardalinea-lettertype"/>
    <w:link w:val="Tekstopmerking"/>
    <w:uiPriority w:val="99"/>
    <w:rsid w:val="00211762"/>
    <w:rPr>
      <w:rFonts w:ascii="Verdana" w:eastAsia="DejaVu Sans" w:hAnsi="Verdana" w:cs="Lohit Hindi"/>
      <w:color w:val="000000"/>
    </w:rPr>
  </w:style>
  <w:style w:type="paragraph" w:styleId="Geenafstand">
    <w:name w:val="No Spacing"/>
    <w:uiPriority w:val="1"/>
    <w:qFormat/>
    <w:rsid w:val="00211762"/>
    <w:rPr>
      <w:rFonts w:asciiTheme="minorHAnsi" w:eastAsiaTheme="minorEastAsia" w:hAnsiTheme="minorHAnsi"/>
      <w:sz w:val="22"/>
      <w:szCs w:val="22"/>
    </w:rPr>
  </w:style>
  <w:style w:type="paragraph" w:styleId="Lijstalinea">
    <w:name w:val="List Paragraph"/>
    <w:basedOn w:val="Standaard"/>
    <w:uiPriority w:val="34"/>
    <w:qFormat/>
    <w:rsid w:val="00211762"/>
    <w:pPr>
      <w:spacing w:after="160" w:line="252" w:lineRule="auto"/>
      <w:ind w:left="720"/>
      <w:contextualSpacing/>
    </w:pPr>
    <w:rPr>
      <w:rFonts w:eastAsiaTheme="minorEastAsia"/>
      <w:sz w:val="18"/>
      <w:szCs w:val="18"/>
      <w:lang w:eastAsia="en-US"/>
    </w:rPr>
  </w:style>
  <w:style w:type="paragraph" w:customStyle="1" w:styleId="labeled">
    <w:name w:val="labeled"/>
    <w:basedOn w:val="Standaard"/>
    <w:rsid w:val="00211762"/>
    <w:pPr>
      <w:spacing w:before="100" w:beforeAutospacing="1" w:after="100" w:afterAutospacing="1"/>
    </w:pPr>
    <w:rPr>
      <w:rFonts w:ascii="Times New Roman" w:hAnsi="Times New Roman"/>
      <w:sz w:val="24"/>
    </w:rPr>
  </w:style>
  <w:style w:type="character" w:customStyle="1" w:styleId="ol">
    <w:name w:val="ol"/>
    <w:basedOn w:val="Standaardalinea-lettertype"/>
    <w:rsid w:val="00211762"/>
  </w:style>
  <w:style w:type="paragraph" w:customStyle="1" w:styleId="avmp">
    <w:name w:val="avmp"/>
    <w:rsid w:val="006F4454"/>
  </w:style>
  <w:style w:type="paragraph" w:styleId="Ballontekst">
    <w:name w:val="Balloon Text"/>
    <w:basedOn w:val="Standaard"/>
    <w:link w:val="BallontekstChar"/>
    <w:semiHidden/>
    <w:unhideWhenUsed/>
    <w:rsid w:val="006F4454"/>
    <w:rPr>
      <w:rFonts w:ascii="Segoe UI" w:hAnsi="Segoe UI" w:cs="Segoe UI"/>
      <w:sz w:val="18"/>
      <w:szCs w:val="18"/>
    </w:rPr>
  </w:style>
  <w:style w:type="character" w:customStyle="1" w:styleId="BallontekstChar">
    <w:name w:val="Ballontekst Char"/>
    <w:basedOn w:val="Standaardalinea-lettertype"/>
    <w:link w:val="Ballontekst"/>
    <w:semiHidden/>
    <w:rsid w:val="006F445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Relationships xmlns="http://schemas.openxmlformats.org/package/2006/relationships"><Relationship Type="http://schemas.openxmlformats.org/officeDocument/2006/relationships/footer" Target="footer2.xml" Id="rId8" /><Relationship Type="http://schemas.openxmlformats.org/officeDocument/2006/relationships/settings" Target="settings.xml" Id="rId3" /><Relationship Type="http://schemas.openxmlformats.org/officeDocument/2006/relationships/footer" Target="footer1.xml" Id="rId7" /><Relationship Type="http://schemas.openxmlformats.org/officeDocument/2006/relationships/styles" Target="styles.xml" Id="rId2"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20</ap:Pages>
  <ap:Words>6989</ap:Words>
  <ap:Characters>38541</ap:Characters>
  <ap:DocSecurity>0</ap:DocSecurity>
  <ap:Lines>321</ap:Lines>
  <ap:Paragraphs>90</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45440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2021-07-01T07:25:00.0000000Z</lastPrinted>
  <dcterms:created xsi:type="dcterms:W3CDTF">2021-07-01T09:08:00.0000000Z</dcterms:created>
  <dcterms:modified xsi:type="dcterms:W3CDTF">2021-07-01T09:08:00.0000000Z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