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122" w:rsidP="00F84122" w:rsidRDefault="00F84122">
      <w:pPr>
        <w:spacing w:after="0"/>
      </w:pPr>
      <w:bookmarkStart w:name="_GoBack" w:id="0"/>
      <w:r>
        <w:t>E-mailprocedure van de leden D</w:t>
      </w:r>
      <w:r w:rsidRPr="00F84122">
        <w:t>e Groot en Boucke</w:t>
      </w:r>
      <w:r>
        <w:t xml:space="preserve"> </w:t>
      </w:r>
      <w:r w:rsidRPr="00F84122">
        <w:rPr>
          <w:rFonts w:ascii="Calibri" w:hAnsi="Calibri" w:eastAsia="Calibri" w:cs="Calibri"/>
        </w:rPr>
        <w:t>(beiden D66)</w:t>
      </w:r>
    </w:p>
    <w:p w:rsidRPr="00F84122" w:rsidR="00FC2F32" w:rsidP="00F84122" w:rsidRDefault="00F84122">
      <w:pPr>
        <w:spacing w:after="0"/>
        <w:rPr>
          <w:b/>
        </w:rPr>
      </w:pPr>
      <w:r w:rsidRPr="00F84122">
        <w:rPr>
          <w:b/>
        </w:rPr>
        <w:t>2021Z17449</w:t>
      </w:r>
    </w:p>
    <w:bookmarkEnd w:id="0"/>
    <w:p w:rsidR="00F84122" w:rsidP="00F84122" w:rsidRDefault="00F84122">
      <w:pPr>
        <w:pBdr>
          <w:bottom w:val="single" w:color="auto" w:sz="6" w:space="1"/>
        </w:pBdr>
        <w:spacing w:after="0"/>
      </w:pPr>
    </w:p>
    <w:p w:rsidR="00F84122" w:rsidP="00F84122" w:rsidRDefault="00F84122">
      <w:pPr>
        <w:spacing w:after="0"/>
      </w:pPr>
    </w:p>
    <w:p w:rsidRPr="00F84122" w:rsidR="00F84122" w:rsidP="00F84122" w:rsidRDefault="00F84122">
      <w:pPr>
        <w:spacing w:after="0" w:line="240" w:lineRule="auto"/>
        <w:outlineLvl w:val="0"/>
        <w:rPr>
          <w:rFonts w:ascii="Calibri" w:hAnsi="Calibri" w:eastAsia="Calibri" w:cs="Calibri"/>
          <w:lang w:eastAsia="nl-NL"/>
        </w:rPr>
      </w:pPr>
      <w:r w:rsidRPr="00F84122">
        <w:rPr>
          <w:rFonts w:ascii="Calibri" w:hAnsi="Calibri" w:eastAsia="Calibri" w:cs="Calibri"/>
          <w:b/>
          <w:bCs/>
          <w:lang w:eastAsia="nl-NL"/>
        </w:rPr>
        <w:t>Van:</w:t>
      </w:r>
      <w:r w:rsidRPr="00F84122">
        <w:rPr>
          <w:rFonts w:ascii="Calibri" w:hAnsi="Calibri" w:eastAsia="Calibri" w:cs="Calibri"/>
          <w:lang w:eastAsia="nl-NL"/>
        </w:rPr>
        <w:t xml:space="preserve"> Borg, B. ter &lt;</w:t>
      </w:r>
      <w:r>
        <w:rPr>
          <w:rFonts w:ascii="Calibri" w:hAnsi="Calibri" w:eastAsia="Calibri" w:cs="Calibri"/>
          <w:lang w:eastAsia="nl-NL"/>
        </w:rPr>
        <w:t xml:space="preserve"> </w:t>
      </w:r>
      <w:r w:rsidRPr="00F84122">
        <w:rPr>
          <w:rFonts w:ascii="Calibri" w:hAnsi="Calibri" w:eastAsia="Calibri" w:cs="Calibri"/>
          <w:lang w:eastAsia="nl-NL"/>
        </w:rPr>
        <w:t xml:space="preserve">&gt; </w:t>
      </w:r>
      <w:r w:rsidRPr="00F84122">
        <w:rPr>
          <w:rFonts w:ascii="Calibri" w:hAnsi="Calibri" w:eastAsia="Calibri" w:cs="Calibri"/>
          <w:lang w:eastAsia="nl-NL"/>
        </w:rPr>
        <w:br/>
      </w:r>
      <w:r w:rsidRPr="00F84122">
        <w:rPr>
          <w:rFonts w:ascii="Calibri" w:hAnsi="Calibri" w:eastAsia="Calibri" w:cs="Calibri"/>
          <w:b/>
          <w:bCs/>
          <w:lang w:eastAsia="nl-NL"/>
        </w:rPr>
        <w:t>Verzonden:</w:t>
      </w:r>
      <w:r w:rsidRPr="00F84122">
        <w:rPr>
          <w:rFonts w:ascii="Calibri" w:hAnsi="Calibri" w:eastAsia="Calibri" w:cs="Calibri"/>
          <w:lang w:eastAsia="nl-NL"/>
        </w:rPr>
        <w:t xml:space="preserve"> donderdag 7 oktober 2021 16:20</w:t>
      </w:r>
      <w:r w:rsidRPr="00F84122">
        <w:rPr>
          <w:rFonts w:ascii="Calibri" w:hAnsi="Calibri" w:eastAsia="Calibri" w:cs="Calibri"/>
          <w:lang w:eastAsia="nl-NL"/>
        </w:rPr>
        <w:br/>
      </w:r>
      <w:r w:rsidRPr="00F84122">
        <w:rPr>
          <w:rFonts w:ascii="Calibri" w:hAnsi="Calibri" w:eastAsia="Calibri" w:cs="Calibri"/>
          <w:b/>
          <w:bCs/>
          <w:lang w:eastAsia="nl-NL"/>
        </w:rPr>
        <w:t>Aan:</w:t>
      </w:r>
      <w:r w:rsidRPr="00F84122">
        <w:rPr>
          <w:rFonts w:ascii="Calibri" w:hAnsi="Calibri" w:eastAsia="Calibri" w:cs="Calibri"/>
          <w:lang w:eastAsia="nl-NL"/>
        </w:rPr>
        <w:t xml:space="preserve"> Commissie EZK &lt;</w:t>
      </w:r>
      <w:r w:rsidRPr="00F84122">
        <w:rPr>
          <w:rFonts w:ascii="Calibri" w:hAnsi="Calibri" w:eastAsia="Calibri" w:cs="Calibri"/>
          <w:lang w:eastAsia="nl-NL"/>
        </w:rPr>
        <w:t xml:space="preserve"> </w:t>
      </w:r>
      <w:r w:rsidRPr="00F84122">
        <w:rPr>
          <w:rFonts w:ascii="Calibri" w:hAnsi="Calibri" w:eastAsia="Calibri" w:cs="Calibri"/>
          <w:lang w:eastAsia="nl-NL"/>
        </w:rPr>
        <w:t>&gt;</w:t>
      </w:r>
      <w:r w:rsidRPr="00F84122">
        <w:rPr>
          <w:rFonts w:ascii="Calibri" w:hAnsi="Calibri" w:eastAsia="Calibri" w:cs="Calibri"/>
          <w:lang w:eastAsia="nl-NL"/>
        </w:rPr>
        <w:br/>
      </w:r>
      <w:r w:rsidRPr="00F84122">
        <w:rPr>
          <w:rFonts w:ascii="Calibri" w:hAnsi="Calibri" w:eastAsia="Calibri" w:cs="Calibri"/>
          <w:b/>
          <w:bCs/>
          <w:lang w:eastAsia="nl-NL"/>
        </w:rPr>
        <w:t>CC:</w:t>
      </w:r>
      <w:r w:rsidRPr="00F84122">
        <w:rPr>
          <w:rFonts w:ascii="Calibri" w:hAnsi="Calibri" w:eastAsia="Calibri" w:cs="Calibri"/>
          <w:lang w:eastAsia="nl-NL"/>
        </w:rPr>
        <w:t xml:space="preserve"> Hoorn-Tan, I. van der &lt;</w:t>
      </w:r>
      <w:r w:rsidRPr="00F84122">
        <w:rPr>
          <w:rFonts w:ascii="Calibri" w:hAnsi="Calibri" w:eastAsia="Calibri" w:cs="Calibri"/>
          <w:lang w:eastAsia="nl-NL"/>
        </w:rPr>
        <w:t xml:space="preserve"> </w:t>
      </w:r>
      <w:r w:rsidRPr="00F84122">
        <w:rPr>
          <w:rFonts w:ascii="Calibri" w:hAnsi="Calibri" w:eastAsia="Calibri" w:cs="Calibri"/>
          <w:lang w:eastAsia="nl-NL"/>
        </w:rPr>
        <w:t>&gt;; Boucke, R.M. (Raoul) &lt;</w:t>
      </w:r>
      <w:r w:rsidRPr="00F84122">
        <w:rPr>
          <w:rFonts w:ascii="Calibri" w:hAnsi="Calibri" w:eastAsia="Calibri" w:cs="Calibri"/>
          <w:lang w:eastAsia="nl-NL"/>
        </w:rPr>
        <w:t xml:space="preserve"> </w:t>
      </w:r>
      <w:r w:rsidRPr="00F84122">
        <w:rPr>
          <w:rFonts w:ascii="Calibri" w:hAnsi="Calibri" w:eastAsia="Calibri" w:cs="Calibri"/>
          <w:lang w:eastAsia="nl-NL"/>
        </w:rPr>
        <w:t>&gt;; Groot, T.C. de (Tjeerd) &lt;</w:t>
      </w:r>
      <w:r w:rsidRPr="00F84122">
        <w:rPr>
          <w:rFonts w:ascii="Calibri" w:hAnsi="Calibri" w:eastAsia="Calibri" w:cs="Calibri"/>
          <w:lang w:eastAsia="nl-NL"/>
        </w:rPr>
        <w:t xml:space="preserve"> </w:t>
      </w:r>
      <w:r w:rsidRPr="00F84122">
        <w:rPr>
          <w:rFonts w:ascii="Calibri" w:hAnsi="Calibri" w:eastAsia="Calibri" w:cs="Calibri"/>
          <w:lang w:eastAsia="nl-NL"/>
        </w:rPr>
        <w:t>&gt;</w:t>
      </w:r>
      <w:r w:rsidRPr="00F84122">
        <w:rPr>
          <w:rFonts w:ascii="Calibri" w:hAnsi="Calibri" w:eastAsia="Calibri" w:cs="Calibri"/>
          <w:lang w:eastAsia="nl-NL"/>
        </w:rPr>
        <w:br/>
      </w:r>
      <w:r w:rsidRPr="00F84122">
        <w:rPr>
          <w:rFonts w:ascii="Calibri" w:hAnsi="Calibri" w:eastAsia="Calibri" w:cs="Calibri"/>
          <w:b/>
          <w:bCs/>
          <w:lang w:eastAsia="nl-NL"/>
        </w:rPr>
        <w:t>Onderwerp:</w:t>
      </w:r>
      <w:r w:rsidRPr="00F84122">
        <w:rPr>
          <w:rFonts w:ascii="Calibri" w:hAnsi="Calibri" w:eastAsia="Calibri" w:cs="Calibri"/>
          <w:lang w:eastAsia="nl-NL"/>
        </w:rPr>
        <w:t xml:space="preserve"> E-mailprocedure </w:t>
      </w:r>
    </w:p>
    <w:p w:rsidRPr="00F84122" w:rsidR="00F84122" w:rsidP="00F84122" w:rsidRDefault="00F84122">
      <w:pPr>
        <w:spacing w:after="0" w:line="240" w:lineRule="auto"/>
        <w:rPr>
          <w:rFonts w:ascii="Calibri" w:hAnsi="Calibri" w:eastAsia="Calibri" w:cs="Calibri"/>
        </w:rPr>
      </w:pPr>
    </w:p>
    <w:p w:rsidRPr="00F84122" w:rsidR="00F84122" w:rsidP="00F84122" w:rsidRDefault="00F84122">
      <w:pPr>
        <w:spacing w:after="0" w:line="240" w:lineRule="auto"/>
        <w:rPr>
          <w:rFonts w:ascii="Calibri" w:hAnsi="Calibri" w:eastAsia="Calibri" w:cs="Calibri"/>
        </w:rPr>
      </w:pPr>
      <w:r w:rsidRPr="00F84122">
        <w:rPr>
          <w:rFonts w:ascii="Calibri" w:hAnsi="Calibri" w:eastAsia="Calibri" w:cs="Calibri"/>
        </w:rPr>
        <w:t xml:space="preserve">Geachte griffie, </w:t>
      </w:r>
    </w:p>
    <w:p w:rsidRPr="00F84122" w:rsidR="00F84122" w:rsidP="00F84122" w:rsidRDefault="00F84122">
      <w:pPr>
        <w:spacing w:after="0" w:line="240" w:lineRule="auto"/>
        <w:rPr>
          <w:rFonts w:ascii="Calibri" w:hAnsi="Calibri" w:eastAsia="Calibri" w:cs="Calibri"/>
        </w:rPr>
      </w:pPr>
    </w:p>
    <w:p w:rsidRPr="00F84122" w:rsidR="00F84122" w:rsidP="00F84122" w:rsidRDefault="00F84122">
      <w:pPr>
        <w:spacing w:after="0" w:line="240" w:lineRule="auto"/>
        <w:rPr>
          <w:rFonts w:ascii="Calibri" w:hAnsi="Calibri" w:eastAsia="Calibri" w:cs="Calibri"/>
        </w:rPr>
      </w:pPr>
      <w:r w:rsidRPr="00F84122">
        <w:rPr>
          <w:rFonts w:ascii="Calibri" w:hAnsi="Calibri" w:eastAsia="Calibri" w:cs="Calibri"/>
        </w:rPr>
        <w:t xml:space="preserve">Op 23-09-2021 heeft de Kamer de inbreng geleverd voor het schriftelijke overleg over de stroomkabel dwars door Schiermonnikoog. De beantwoording hiervan is nog niet ontvangen. Gezien de beantwoording hiervan ter achtergrond mogelijk ook relevant is voor het Commissiedebat Wadden dat volgende week woensdag in de commissie I&amp;W plaatsvindt, willen we graag een e-mailprocedure starten om de regering verzoeken uiterlijk maandag 11 oktober de Kamer de beantwoording te doen toekomen. Kan deze namens de leden de Groot en Boucke (beiden D66) worden opgestart? </w:t>
      </w:r>
    </w:p>
    <w:p w:rsidRPr="00F84122" w:rsidR="00F84122" w:rsidP="00F84122" w:rsidRDefault="00F84122">
      <w:pPr>
        <w:spacing w:after="0" w:line="240" w:lineRule="auto"/>
        <w:rPr>
          <w:rFonts w:ascii="Calibri" w:hAnsi="Calibri" w:eastAsia="Calibri" w:cs="Calibri"/>
        </w:rPr>
      </w:pPr>
    </w:p>
    <w:p w:rsidRPr="00F84122" w:rsidR="00F84122" w:rsidP="00F84122" w:rsidRDefault="00F84122">
      <w:pPr>
        <w:spacing w:after="0" w:line="240" w:lineRule="auto"/>
        <w:rPr>
          <w:rFonts w:ascii="Calibri" w:hAnsi="Calibri" w:eastAsia="Calibri" w:cs="Calibri"/>
        </w:rPr>
      </w:pPr>
      <w:r w:rsidRPr="00F84122">
        <w:rPr>
          <w:rFonts w:ascii="Calibri" w:hAnsi="Calibri" w:eastAsia="Calibri" w:cs="Calibri"/>
        </w:rPr>
        <w:t xml:space="preserve">Alvast hartelijk dank! </w:t>
      </w:r>
    </w:p>
    <w:p w:rsidRPr="00F84122" w:rsidR="00F84122" w:rsidP="00F84122" w:rsidRDefault="00F84122">
      <w:pPr>
        <w:spacing w:after="0" w:line="240" w:lineRule="auto"/>
        <w:rPr>
          <w:rFonts w:ascii="Calibri" w:hAnsi="Calibri" w:eastAsia="Calibri" w:cs="Calibri"/>
        </w:rPr>
      </w:pPr>
    </w:p>
    <w:p w:rsidRPr="00F84122" w:rsidR="00F84122" w:rsidP="00F84122" w:rsidRDefault="00F84122">
      <w:pPr>
        <w:spacing w:before="180" w:after="0" w:line="240" w:lineRule="auto"/>
        <w:rPr>
          <w:rFonts w:ascii="Calibri" w:hAnsi="Calibri" w:eastAsia="Calibri" w:cs="Calibri"/>
          <w:color w:val="323296"/>
          <w:lang w:eastAsia="nl-NL"/>
        </w:rPr>
      </w:pPr>
      <w:r w:rsidRPr="00F84122">
        <w:rPr>
          <w:rFonts w:ascii="Calibri" w:hAnsi="Calibri" w:eastAsia="Calibri" w:cs="Calibri"/>
          <w:color w:val="323296"/>
          <w:lang w:eastAsia="nl-NL"/>
        </w:rPr>
        <w:t>Met vriendelijke groet,</w:t>
      </w:r>
    </w:p>
    <w:p w:rsidRPr="00F84122" w:rsidR="00F84122" w:rsidP="00F84122" w:rsidRDefault="00F84122">
      <w:pPr>
        <w:spacing w:before="180" w:after="0" w:line="240" w:lineRule="auto"/>
        <w:rPr>
          <w:rFonts w:ascii="Calibri" w:hAnsi="Calibri" w:eastAsia="Calibri" w:cs="Calibri"/>
          <w:color w:val="323296"/>
          <w:lang w:eastAsia="nl-NL"/>
        </w:rPr>
      </w:pPr>
      <w:r w:rsidRPr="00F84122">
        <w:rPr>
          <w:rFonts w:ascii="Calibri" w:hAnsi="Calibri" w:eastAsia="Calibri" w:cs="Calibri"/>
          <w:color w:val="323296"/>
          <w:lang w:eastAsia="nl-NL"/>
        </w:rPr>
        <w:t>Bauke ter Borg</w:t>
      </w:r>
    </w:p>
    <w:p w:rsidRPr="00F84122" w:rsidR="00F84122" w:rsidP="00F84122" w:rsidRDefault="00F84122">
      <w:pPr>
        <w:spacing w:before="180" w:after="0" w:line="240" w:lineRule="auto"/>
        <w:rPr>
          <w:rFonts w:ascii="Calibri" w:hAnsi="Calibri" w:eastAsia="Calibri" w:cs="Calibri"/>
          <w:color w:val="969696"/>
          <w:lang w:eastAsia="nl-NL"/>
        </w:rPr>
      </w:pPr>
      <w:r w:rsidRPr="00F84122">
        <w:rPr>
          <w:rFonts w:ascii="Calibri" w:hAnsi="Calibri" w:eastAsia="Calibri" w:cs="Calibri"/>
          <w:color w:val="969696"/>
          <w:lang w:eastAsia="nl-NL"/>
        </w:rPr>
        <w:t>Beleidsmedewerker</w:t>
      </w:r>
      <w:r w:rsidRPr="00F84122">
        <w:rPr>
          <w:rFonts w:ascii="Calibri" w:hAnsi="Calibri" w:eastAsia="Calibri" w:cs="Calibri"/>
          <w:color w:val="969696"/>
          <w:lang w:eastAsia="nl-NL"/>
        </w:rPr>
        <w:br/>
        <w:t>D66</w:t>
      </w:r>
      <w:r w:rsidRPr="00F84122">
        <w:rPr>
          <w:rFonts w:ascii="Calibri" w:hAnsi="Calibri" w:eastAsia="Calibri" w:cs="Calibri"/>
          <w:color w:val="969696"/>
          <w:lang w:eastAsia="nl-NL"/>
        </w:rPr>
        <w:br/>
        <w:t>Tweede Kamer der Staten-Generaal</w:t>
      </w:r>
    </w:p>
    <w:p w:rsidR="00F84122" w:rsidP="00F84122" w:rsidRDefault="00F84122">
      <w:pPr>
        <w:spacing w:after="0"/>
      </w:pPr>
    </w:p>
    <w:sectPr w:rsidR="00F8412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22"/>
    <w:rsid w:val="00170EDC"/>
    <w:rsid w:val="00F84122"/>
    <w:rsid w:val="00F96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3BDC"/>
  <w15:chartTrackingRefBased/>
  <w15:docId w15:val="{E18775B8-94DB-4B92-A742-13BEB7E1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841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738161">
      <w:bodyDiv w:val="1"/>
      <w:marLeft w:val="0"/>
      <w:marRight w:val="0"/>
      <w:marTop w:val="0"/>
      <w:marBottom w:val="0"/>
      <w:divBdr>
        <w:top w:val="none" w:sz="0" w:space="0" w:color="auto"/>
        <w:left w:val="none" w:sz="0" w:space="0" w:color="auto"/>
        <w:bottom w:val="none" w:sz="0" w:space="0" w:color="auto"/>
        <w:right w:val="none" w:sz="0" w:space="0" w:color="auto"/>
      </w:divBdr>
    </w:div>
    <w:div w:id="196739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149</ap:Words>
  <ap:Characters>825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2021-10-07T15:20:00.0000000Z</dcterms:created>
  <dcterms:modified xsi:type="dcterms:W3CDTF">2021-10-07T15:24:00.0000000Z</dcterms:modified>
  <version/>
  <category/>
</coreProperties>
</file>