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30397" w:rsidR="00B30397" w:rsidP="00B30397" w:rsidRDefault="00B30397">
      <w:pPr>
        <w:rPr>
          <w:rFonts w:eastAsia="Times New Roman"/>
          <w:b/>
        </w:rPr>
      </w:pPr>
      <w:r w:rsidRPr="00B30397">
        <w:rPr>
          <w:rFonts w:eastAsia="Times New Roman"/>
          <w:b/>
        </w:rPr>
        <w:t>2021Z22273</w:t>
      </w:r>
    </w:p>
    <w:p w:rsidR="00B30397" w:rsidP="00B30397" w:rsidRDefault="00B30397">
      <w:pPr>
        <w:pBdr>
          <w:bottom w:val="single" w:color="auto" w:sz="6" w:space="1"/>
        </w:pBd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CC0AFD">
      <w:pPr>
        <w:pBdr>
          <w:bottom w:val="single" w:color="auto" w:sz="6" w:space="1"/>
        </w:pBd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Verzoek van het lid Leijten (SP)</w:t>
      </w:r>
      <w:bookmarkStart w:name="_GoBack" w:id="0"/>
      <w:bookmarkEnd w:id="0"/>
    </w:p>
    <w:p w:rsidR="00B30397" w:rsidP="00B30397" w:rsidRDefault="00B30397">
      <w:pPr>
        <w:pBdr>
          <w:bottom w:val="single" w:color="auto" w:sz="6" w:space="1"/>
        </w:pBd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pBdr>
          <w:bottom w:val="single" w:color="auto" w:sz="6" w:space="1"/>
        </w:pBd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pBdr>
          <w:bottom w:val="single" w:color="auto" w:sz="6" w:space="1"/>
        </w:pBd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griffier,</w:t>
      </w: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Graag wil ik het verzoek doen om een spoedig schriftelijk overleg – liefst voor het kerstreces – over het besluit 212,5 miljoen te betalen voor de vrijwillige sluiting van de Onyx Power Plant kolencentrale. Voor het overleg zou de SP-fractie ook graag het onderzoek van KPMG ontvangen. </w:t>
      </w: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Het besluit om zo een groot bedrag toe te kennen, kan niet afgedaan worden met verwijzing naar een stemming een jaar geleden, naar de mening van de SP-fractie.</w:t>
      </w: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Met vriendelijke groet,</w:t>
      </w: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Renske Leijten</w:t>
      </w: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SP Kamerlid Democratie en Bestuur, Klimaat en Economische Zaken</w:t>
      </w: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---</w:t>
      </w:r>
    </w:p>
    <w:p w:rsidR="00B30397" w:rsidP="00B30397" w:rsidRDefault="00B30397">
      <w:pPr>
        <w:autoSpaceDE w:val="0"/>
        <w:autoSpaceDN w:val="0"/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Het is tijd voor een eerlijke overheid! </w:t>
      </w:r>
    </w:p>
    <w:p w:rsidR="00B30397" w:rsidP="00B30397" w:rsidRDefault="00B30397">
      <w:pPr>
        <w:autoSpaceDE w:val="0"/>
        <w:autoSpaceDN w:val="0"/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Wil je ons steunen? Word dan lid van de SP. Dit is hét moment! </w:t>
      </w:r>
      <w:hyperlink w:history="1" r:id="rId5">
        <w:r>
          <w:rPr>
            <w:rStyle w:val="Hyperlink"/>
            <w:rFonts w:ascii="Calibri" w:hAnsi="Calibri" w:cs="Calibri"/>
            <w:color w:val="44546A"/>
            <w:sz w:val="22"/>
            <w:szCs w:val="22"/>
          </w:rPr>
          <w:t>www.sp.nl/lidworden-tk</w:t>
        </w:r>
      </w:hyperlink>
    </w:p>
    <w:p w:rsidR="00B30397" w:rsidP="00B30397" w:rsidRDefault="00B30397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>---</w:t>
      </w:r>
    </w:p>
    <w:p w:rsidR="00B30397" w:rsidP="00B30397" w:rsidRDefault="00B3039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B30397" w:rsidP="00B30397" w:rsidRDefault="00B30397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Parlis</w:t>
      </w:r>
      <w:proofErr w:type="spellEnd"/>
      <w:r>
        <w:rPr>
          <w:rFonts w:ascii="Calibri" w:hAnsi="Calibri" w:cs="Calibri"/>
          <w:sz w:val="22"/>
          <w:szCs w:val="22"/>
        </w:rPr>
        <w:t xml:space="preserve">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Parlis@tweedekamer.nl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30 november 2021 15:38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GP-EZK - Subsidie vrijwillige sluiting kolencentrale</w:t>
      </w:r>
    </w:p>
    <w:p w:rsidR="00B30397" w:rsidP="00B30397" w:rsidRDefault="00B30397"/>
    <w:p w:rsidR="00B30397" w:rsidP="00B30397" w:rsidRDefault="00B30397">
      <w:pPr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Bijgevoegd een of meer documenten die u ter kennisneming worden toegezonden: </w:t>
      </w:r>
    </w:p>
    <w:p w:rsidR="00B30397" w:rsidP="00B30397" w:rsidRDefault="00B30397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Subsidie vrijwillige sluiting kolencentrale</w:t>
      </w:r>
    </w:p>
    <w:p w:rsidR="00B30397" w:rsidP="00B30397" w:rsidRDefault="00B3039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7">
        <w:r>
          <w:rPr>
            <w:rStyle w:val="Hyperlink"/>
            <w:rFonts w:ascii="Verdana" w:hAnsi="Verdana"/>
            <w:sz w:val="19"/>
            <w:szCs w:val="19"/>
          </w:rPr>
          <w:t>Document openen</w:t>
        </w:r>
      </w:hyperlink>
    </w:p>
    <w:p w:rsidR="00B30397" w:rsidP="00B30397" w:rsidRDefault="00B3039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>Bijlagen:</w:t>
      </w:r>
    </w:p>
    <w:p w:rsidR="00B30397" w:rsidP="00B30397" w:rsidRDefault="00B30397">
      <w:pPr>
        <w:numPr>
          <w:ilvl w:val="2"/>
          <w:numId w:val="1"/>
        </w:numPr>
        <w:spacing w:before="100" w:beforeAutospacing="1" w:after="100" w:afterAutospacing="1"/>
        <w:ind w:left="1080"/>
        <w:rPr>
          <w:rFonts w:ascii="Verdana" w:hAnsi="Verdana"/>
          <w:color w:val="000080"/>
          <w:sz w:val="19"/>
          <w:szCs w:val="19"/>
        </w:rPr>
      </w:pPr>
      <w:hyperlink w:history="1" r:id="rId8">
        <w:r>
          <w:rPr>
            <w:rStyle w:val="Hyperlink"/>
            <w:rFonts w:ascii="Verdana" w:hAnsi="Verdana"/>
            <w:sz w:val="19"/>
            <w:szCs w:val="19"/>
          </w:rPr>
          <w:t>Beslisnota: Subsidie vrijwillige sluiting kolencentrale</w:t>
        </w:r>
      </w:hyperlink>
    </w:p>
    <w:p w:rsidR="00B30397" w:rsidP="00B30397" w:rsidRDefault="00B30397">
      <w:pPr>
        <w:numPr>
          <w:ilvl w:val="1"/>
          <w:numId w:val="1"/>
        </w:numPr>
        <w:spacing w:before="100" w:beforeAutospacing="1" w:after="240"/>
        <w:ind w:left="720"/>
        <w:rPr>
          <w:rFonts w:ascii="Verdana" w:hAnsi="Verdana"/>
          <w:color w:val="000080"/>
          <w:sz w:val="19"/>
          <w:szCs w:val="19"/>
        </w:rPr>
      </w:pPr>
      <w:hyperlink w:history="1" r:id="rId9">
        <w:r>
          <w:rPr>
            <w:rStyle w:val="Hyperlink"/>
            <w:rFonts w:ascii="Verdana" w:hAnsi="Verdana"/>
            <w:sz w:val="19"/>
            <w:szCs w:val="19"/>
          </w:rPr>
          <w:t>Documentgegevens openen (incl. eventuele bijlagen)</w:t>
        </w:r>
      </w:hyperlink>
    </w:p>
    <w:p w:rsidR="00B30397" w:rsidP="00B30397" w:rsidRDefault="00B3039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0">
        <w:r>
          <w:rPr>
            <w:rStyle w:val="Hyperlink"/>
            <w:rFonts w:ascii="Verdana" w:hAnsi="Verdana"/>
            <w:sz w:val="19"/>
            <w:szCs w:val="19"/>
          </w:rPr>
          <w:t>Document ontvangen op uw mobile device (305 KB)</w:t>
        </w:r>
      </w:hyperlink>
    </w:p>
    <w:p w:rsidR="00B30397" w:rsidP="00B30397" w:rsidRDefault="00B3039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1">
        <w:r>
          <w:rPr>
            <w:rStyle w:val="Hyperlink"/>
            <w:rFonts w:ascii="Verdana" w:hAnsi="Verdana"/>
            <w:sz w:val="19"/>
            <w:szCs w:val="19"/>
          </w:rPr>
          <w:t>Document openen in Outlook Web Access</w:t>
        </w:r>
      </w:hyperlink>
    </w:p>
    <w:p w:rsidR="00B30397" w:rsidP="00B30397" w:rsidRDefault="00B30397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Verdana" w:hAnsi="Verdana"/>
          <w:color w:val="000080"/>
          <w:sz w:val="19"/>
          <w:szCs w:val="19"/>
        </w:rPr>
      </w:pPr>
      <w:hyperlink w:history="1" r:id="rId12">
        <w:r>
          <w:rPr>
            <w:rStyle w:val="Hyperlink"/>
            <w:rFonts w:ascii="Verdana" w:hAnsi="Verdana"/>
            <w:sz w:val="19"/>
            <w:szCs w:val="19"/>
          </w:rPr>
          <w:t>Documentgegevens openen in Outlook Web Access (incl. eventuele bijlagen)</w:t>
        </w:r>
      </w:hyperlink>
    </w:p>
    <w:p w:rsidR="00B30397" w:rsidP="00B30397" w:rsidRDefault="00B30397">
      <w:pPr>
        <w:pStyle w:val="office"/>
        <w:rPr>
          <w:rFonts w:ascii="Verdana" w:hAnsi="Verdana"/>
          <w:color w:val="000080"/>
          <w:sz w:val="19"/>
          <w:szCs w:val="19"/>
        </w:rPr>
      </w:pPr>
      <w:r>
        <w:rPr>
          <w:rFonts w:ascii="Verdana" w:hAnsi="Verdana"/>
          <w:color w:val="000080"/>
          <w:sz w:val="19"/>
          <w:szCs w:val="19"/>
        </w:rPr>
        <w:t xml:space="preserve">De behandeling van dit document (of documenten) kunt u via de zaak </w:t>
      </w:r>
      <w:hyperlink w:history="1" r:id="rId13">
        <w:r>
          <w:rPr>
            <w:rStyle w:val="Hyperlink"/>
            <w:rFonts w:ascii="Verdana" w:hAnsi="Verdana"/>
            <w:sz w:val="19"/>
            <w:szCs w:val="19"/>
          </w:rPr>
          <w:t>2021Z22038</w:t>
        </w:r>
      </w:hyperlink>
      <w:r>
        <w:rPr>
          <w:rFonts w:ascii="Verdana" w:hAnsi="Verdana"/>
          <w:color w:val="000080"/>
          <w:sz w:val="19"/>
          <w:szCs w:val="19"/>
        </w:rPr>
        <w:t xml:space="preserve"> volgen.</w:t>
      </w:r>
    </w:p>
    <w:p w:rsidR="00DA3814" w:rsidRDefault="00CC0AFD"/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732"/>
    <w:multiLevelType w:val="multilevel"/>
    <w:tmpl w:val="1F0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97"/>
    <w:rsid w:val="00020D64"/>
    <w:rsid w:val="000F1971"/>
    <w:rsid w:val="001B584F"/>
    <w:rsid w:val="00B30397"/>
    <w:rsid w:val="00CC0AFD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7B5F"/>
  <w15:chartTrackingRefBased/>
  <w15:docId w15:val="{47253788-E484-4360-9228-DD06A1D3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039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30397"/>
    <w:rPr>
      <w:color w:val="0000FF"/>
      <w:u w:val="single"/>
    </w:rPr>
  </w:style>
  <w:style w:type="paragraph" w:customStyle="1" w:styleId="office">
    <w:name w:val="office"/>
    <w:basedOn w:val="Standaard"/>
    <w:uiPriority w:val="99"/>
    <w:rsid w:val="00B303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lisweb/parlis/GetDocumentOutlook.aspx?link=1b5514dd-0ae5-4b67-b1e9-c54a7b31600d.pdf" TargetMode="External"/><Relationship Id="rId13" Type="http://schemas.openxmlformats.org/officeDocument/2006/relationships/hyperlink" Target="https://parlisweb/parlis/zaak.aspx?id=ab443dfe-060c-4b76-8b69-8c30db935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lisweb/parlis/GetDocumentOutlook.aspx?link=0f1ea975-d68e-4921-b015-d01327fc241a.docx" TargetMode="External"/><Relationship Id="rId12" Type="http://schemas.openxmlformats.org/officeDocument/2006/relationships/hyperlink" Target="https://parlisweb/parlis/document.aspx?id=0f1ea975-d68e-4921-b015-d01327fc24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lis@tweedekamer.nl" TargetMode="External"/><Relationship Id="rId11" Type="http://schemas.openxmlformats.org/officeDocument/2006/relationships/hyperlink" Target="https://parlisweb/parlis/GetDocumentOutlook.aspx?link=0f1ea975-d68e-4921-b015-d01327fc241a.docx" TargetMode="External"/><Relationship Id="rId5" Type="http://schemas.openxmlformats.org/officeDocument/2006/relationships/hyperlink" Target="http://www.sp.nl/lidworden-t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arlisPdaAanvraag@parlis.local?subject=2021D46991&amp;body=Als%20u%20dit%20bericht%20verstuurt,%20ontvangt%20u%20per%20omgaande%20de%20door%20u%20geselecteerde%20document(en).%20De%20gegevens%20van%20dit%20bericht%20niet%20wijzigen%20svp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lisweb/parlis/document.aspx?id=0f1ea975-d68e-4921-b015-d01327fc241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364</ap:Words>
  <ap:Characters>2008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2021-12-02T10:25:00.0000000Z</dcterms:created>
  <dcterms:modified xsi:type="dcterms:W3CDTF">2021-12-02T12:23:00.0000000Z</dcterms:modified>
  <version/>
  <category/>
</coreProperties>
</file>