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42B" w:rsidP="0038042B" w:rsidRDefault="0038042B">
      <w:r>
        <w:t>Beste Sander,</w:t>
      </w:r>
    </w:p>
    <w:p w:rsidR="0038042B" w:rsidP="0038042B" w:rsidRDefault="0038042B"/>
    <w:p w:rsidR="0038042B" w:rsidP="0038042B" w:rsidRDefault="0038042B">
      <w:r>
        <w:t xml:space="preserve">Hierbij zoals afgesproken ons verzoek in het kort. </w:t>
      </w:r>
    </w:p>
    <w:p w:rsidR="0038042B" w:rsidP="0038042B" w:rsidRDefault="0038042B"/>
    <w:p w:rsidR="0038042B" w:rsidP="0038042B" w:rsidRDefault="0038042B">
      <w:r>
        <w:t>De inflatie is op dit moment erg hoog, wat de ramingen voor onder meer de koopkracht van mensen in het komende jaar erg onzeker maakt. De analyses over de opdrijvende krachten achter de huidige hoge inflatie, en in welke mate deze structureel of tijdelijk zijn, lopen sterk uiteen. Van de energieprijzen tot transportkosten en het monetair beleid dat gevoerd wordt; er lijken veel factoren mee te spelen. De SP zou graag een aantal hoogleraren vragen om een paper met hun perspectief en analyse van de huidige inflatiecijfers, wat de belangrijkste drijvende krachten zijn, hoe lang die kunnen aanhouden, en met welke scenario’s er rekening gehouden dient te worden bij het maken van beleid. Graag zouden wij dit in de komende procedurevergadering agenderen, met idealiter ook al een voorstel voor een aantal hoogleraren, waar leden vervolgens eventueel een naam aan kunnen toevoegen of kunnen vervangen. De papers zouden wij dan graag in januari ontvangen.</w:t>
      </w:r>
    </w:p>
    <w:p w:rsidR="0038042B" w:rsidP="0038042B" w:rsidRDefault="0038042B">
      <w:pPr>
        <w:spacing w:before="180" w:after="100" w:afterAutospacing="1"/>
        <w:textAlignment w:val="top"/>
        <w:rPr>
          <w:color w:val="323296"/>
          <w:lang w:eastAsia="nl-NL"/>
        </w:rPr>
      </w:pPr>
      <w:r>
        <w:rPr>
          <w:color w:val="323296"/>
          <w:lang w:eastAsia="nl-NL"/>
        </w:rPr>
        <w:t>Met vriendelijke groet,</w:t>
      </w:r>
    </w:p>
    <w:p w:rsidR="0038042B" w:rsidP="0038042B" w:rsidRDefault="0038042B">
      <w:pPr>
        <w:spacing w:before="180" w:after="100" w:afterAutospacing="1"/>
        <w:textAlignment w:val="top"/>
        <w:rPr>
          <w:color w:val="323296"/>
          <w:lang w:eastAsia="nl-NL"/>
        </w:rPr>
      </w:pPr>
      <w:r>
        <w:rPr>
          <w:color w:val="323296"/>
          <w:lang w:eastAsia="nl-NL"/>
        </w:rPr>
        <w:t>Alkaya, M.</w:t>
      </w:r>
    </w:p>
    <w:p w:rsidR="0038042B" w:rsidP="0038042B" w:rsidRDefault="0038042B">
      <w:pPr>
        <w:spacing w:before="180" w:after="100" w:afterAutospacing="1"/>
        <w:textAlignment w:val="top"/>
        <w:rPr>
          <w:color w:val="969696"/>
          <w:lang w:eastAsia="nl-NL"/>
        </w:rPr>
      </w:pPr>
      <w:r>
        <w:rPr>
          <w:color w:val="969696"/>
          <w:lang w:eastAsia="nl-NL"/>
        </w:rPr>
        <w:t>Kamerlid</w:t>
      </w:r>
      <w:r>
        <w:rPr>
          <w:color w:val="969696"/>
          <w:lang w:eastAsia="nl-NL"/>
        </w:rPr>
        <w:br/>
        <w:t>SP</w:t>
      </w:r>
      <w:r>
        <w:rPr>
          <w:color w:val="969696"/>
          <w:lang w:eastAsia="nl-NL"/>
        </w:rPr>
        <w:br/>
        <w:t>Tweede Kamer der Staten-Generaal</w:t>
      </w:r>
    </w:p>
    <w:p w:rsidR="00712CE9" w:rsidRDefault="0038042B">
      <w:bookmarkStart w:name="_GoBack" w:id="0"/>
      <w:bookmarkEnd w:id="0"/>
    </w:p>
    <w:sectPr w:rsidR="00712CE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2B"/>
    <w:rsid w:val="0038042B"/>
    <w:rsid w:val="004C63AD"/>
    <w:rsid w:val="00D82E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70D6D-9247-4AC3-839D-BED657B0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8042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5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170</ap:Words>
  <ap:Characters>936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2021-12-08T10:11:00.0000000Z</dcterms:created>
  <dcterms:modified xsi:type="dcterms:W3CDTF">2021-12-08T10:12:00.0000000Z</dcterms:modified>
  <version/>
  <category/>
</coreProperties>
</file>