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32" w:rsidP="00E9171C" w:rsidRDefault="00EC39F9">
      <w:r>
        <w:t xml:space="preserve">De </w:t>
      </w:r>
      <w:bookmarkStart w:name="_GoBack" w:id="0"/>
      <w:r>
        <w:t xml:space="preserve">leden Amhaouch (CDA) en Leijten (SP) </w:t>
      </w:r>
      <w:bookmarkEnd w:id="0"/>
      <w:r w:rsidR="00E10B7C">
        <w:t xml:space="preserve">stellen voor om </w:t>
      </w:r>
      <w:r w:rsidR="00E9171C">
        <w:t xml:space="preserve">het plenaire debat over het vestigingsklimaat en het hoofdlijnendebat met de minister van Economische Zaken en Klimaat op 10 februari 2022 niet samen te voegen en als twee aparte debatten te handhaven. </w:t>
      </w:r>
    </w:p>
    <w:sectPr w:rsidR="00FC2F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4B"/>
    <w:rsid w:val="00170EDC"/>
    <w:rsid w:val="00E10B7C"/>
    <w:rsid w:val="00E6714B"/>
    <w:rsid w:val="00E9171C"/>
    <w:rsid w:val="00EC39F9"/>
    <w:rsid w:val="00F92378"/>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0924"/>
  <w15:chartTrackingRefBased/>
  <w15:docId w15:val="{C90F96DD-8D83-4783-A9B6-03A4D732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ap:Words>
  <ap:Characters>220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2022-01-27T10:10:00.0000000Z</dcterms:created>
  <dcterms:modified xsi:type="dcterms:W3CDTF">2022-01-27T10:10:00.0000000Z</dcterms:modified>
  <version/>
  <category/>
</coreProperties>
</file>