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BC" w:rsidP="00D84DBC" w:rsidRDefault="00D84DBC">
      <w:r>
        <w:t xml:space="preserve">Geachte woordvoerders hoger onderwijs, </w:t>
      </w:r>
    </w:p>
    <w:p w:rsidR="00D84DBC" w:rsidP="00D84DBC" w:rsidRDefault="00D84DBC"/>
    <w:p w:rsidR="00D84DBC" w:rsidP="00D84DBC" w:rsidRDefault="00D84DBC">
      <w:r>
        <w:t xml:space="preserve">In de OCW-procedurevergadering van 19 mei jl. is onderstaand rondvraagpunt ingediend. </w:t>
      </w:r>
      <w:r>
        <w:br/>
        <w:t xml:space="preserve">Zojuist heeft het lid Van der Woude verzocht na te gaan of de commissie kan instemmen met het voorstel om met spoed een commissiedebat met minister Dijkgraaf te plannen over de brief d.d. 19 mei jl. inzake ‘Werken aan een sectorbeeld Kennisveiligheid’. </w:t>
      </w:r>
    </w:p>
    <w:p w:rsidR="00D84DBC" w:rsidP="00D84DBC" w:rsidRDefault="00D84DBC">
      <w:r>
        <w:t xml:space="preserve">Graag verneem ik vóór morgen 10.00 uur of u kunt instemmen met dit voorstel. </w:t>
      </w:r>
    </w:p>
    <w:p w:rsidR="00D84DBC" w:rsidP="00D84DBC" w:rsidRDefault="00D84DBC"/>
    <w:p w:rsidR="00D84DBC" w:rsidP="00D84DBC" w:rsidRDefault="00D84DBC">
      <w:pPr>
        <w:pStyle w:val="Lijstalinea"/>
        <w:numPr>
          <w:ilvl w:val="0"/>
          <w:numId w:val="1"/>
        </w:numPr>
        <w:spacing w:after="240"/>
        <w:ind w:left="696"/>
      </w:pPr>
      <w:r>
        <w:rPr>
          <w:rFonts w:ascii="Calibri" w:hAnsi="Calibri" w:cs="Calibri"/>
          <w:color w:val="1F497D"/>
          <w:sz w:val="22"/>
          <w:szCs w:val="22"/>
          <w:lang w:eastAsia="en-US"/>
        </w:rPr>
        <w:t xml:space="preserve">Rondvraagpunt van het lid Van der Woude: verzoek om de brief van minister OCW d.d. 19 mei 2022 (Kamerstuk </w:t>
      </w:r>
      <w:hyperlink w:history="1" r:id="rId5">
        <w:r>
          <w:rPr>
            <w:rStyle w:val="Hyperlink"/>
            <w:rFonts w:ascii="Segoe UI" w:hAnsi="Segoe UI" w:cs="Segoe UI"/>
            <w:sz w:val="18"/>
            <w:szCs w:val="18"/>
            <w:shd w:val="clear" w:color="auto" w:fill="FFFFFF"/>
          </w:rPr>
          <w:t>31288-961</w:t>
        </w:r>
      </w:hyperlink>
      <w:r>
        <w:t xml:space="preserve">) </w:t>
      </w:r>
      <w:r>
        <w:rPr>
          <w:rFonts w:ascii="Calibri" w:hAnsi="Calibri" w:cs="Calibri"/>
          <w:color w:val="1F497D"/>
          <w:sz w:val="22"/>
          <w:szCs w:val="22"/>
          <w:lang w:eastAsia="en-US"/>
        </w:rPr>
        <w:t xml:space="preserve">inzake ‘Werken aan een sectorbeeld Kennisveiligheid’ sneller in procedure te nemen en hierover een spoed-schriftelijk overleg te voeren. Dit wordt via emailprocedure aan de commissie voorgelegd (Reden: toezegging aan de Kamer inzake ‘vastleggen bindende afspraken met universiteiten’ en ‘de vormgeving van het toezicht’ wordt niet uitgevoerd door de minister). </w:t>
      </w:r>
    </w:p>
    <w:p w:rsidR="00D84DBC" w:rsidP="00D84DBC" w:rsidRDefault="00D84DBC">
      <w:r>
        <w:t xml:space="preserve">(Zie ook mondelinge vragen over het bericht ‘Tientallen Chinese militairen actief op Nederlandse universiteiten’ (Rtlnieuws.nl, 20 mei 2022) en verzoek debat </w:t>
      </w:r>
      <w:proofErr w:type="spellStart"/>
      <w:r>
        <w:t>RvW</w:t>
      </w:r>
      <w:proofErr w:type="spellEnd"/>
      <w:r>
        <w:t>)</w:t>
      </w:r>
    </w:p>
    <w:p w:rsidR="00D84DBC" w:rsidP="00D84DBC" w:rsidRDefault="00D84DBC">
      <w:pPr>
        <w:spacing w:before="180" w:after="100" w:afterAutospacing="1"/>
        <w:rPr>
          <w:color w:val="323296"/>
          <w:lang w:eastAsia="nl-NL"/>
        </w:rPr>
      </w:pPr>
      <w:r>
        <w:rPr>
          <w:color w:val="323296"/>
          <w:sz w:val="20"/>
          <w:szCs w:val="20"/>
          <w:lang w:eastAsia="nl-NL"/>
        </w:rPr>
        <w:t>Met vriendelijke groet,</w:t>
      </w:r>
      <w:r>
        <w:rPr>
          <w:color w:val="323296"/>
          <w:sz w:val="20"/>
          <w:szCs w:val="20"/>
          <w:lang w:eastAsia="nl-NL"/>
        </w:rPr>
        <w:br/>
        <w:t>drs. E. C.E.  (Eveline) de Kler</w:t>
      </w:r>
      <w:r>
        <w:rPr>
          <w:color w:val="323296"/>
          <w:sz w:val="20"/>
          <w:szCs w:val="20"/>
          <w:lang w:eastAsia="nl-NL"/>
        </w:rPr>
        <w:br/>
      </w:r>
      <w:r>
        <w:rPr>
          <w:color w:val="808080"/>
          <w:sz w:val="20"/>
          <w:szCs w:val="20"/>
          <w:lang w:eastAsia="nl-NL"/>
        </w:rPr>
        <w:t>griffier van de commissie Onderwijs,</w:t>
      </w:r>
      <w:r>
        <w:rPr>
          <w:color w:val="808080"/>
          <w:sz w:val="20"/>
          <w:szCs w:val="20"/>
          <w:lang w:eastAsia="nl-NL"/>
        </w:rPr>
        <w:br/>
        <w:t xml:space="preserve">Cultuur en Wetenschap </w:t>
      </w:r>
    </w:p>
    <w:p w:rsidR="00D84DBC" w:rsidP="00D84DBC" w:rsidRDefault="00D84DBC">
      <w:pPr>
        <w:outlineLvl w:val="0"/>
      </w:pPr>
      <w:r>
        <w:rPr>
          <w:b/>
          <w:bCs/>
        </w:rPr>
        <w:t>Van:</w:t>
      </w:r>
      <w:r>
        <w:t xml:space="preserve"> Woude, H.H. van der (Hatte) </w:t>
      </w:r>
      <w:r>
        <w:t xml:space="preserve"> </w:t>
      </w:r>
      <w:r>
        <w:br/>
      </w:r>
      <w:r>
        <w:rPr>
          <w:b/>
          <w:bCs/>
        </w:rPr>
        <w:t>Verzonden:</w:t>
      </w:r>
      <w:r>
        <w:t xml:space="preserve"> maandag 23 mei 2022 15:11</w:t>
      </w:r>
      <w:r>
        <w:br/>
      </w:r>
      <w:r>
        <w:rPr>
          <w:b/>
          <w:bCs/>
        </w:rPr>
        <w:t>Aan:</w:t>
      </w:r>
      <w:r>
        <w:t xml:space="preserve"> Kler, E.C.E. de  </w:t>
      </w:r>
      <w:r>
        <w:br/>
      </w:r>
      <w:r>
        <w:rPr>
          <w:b/>
          <w:bCs/>
        </w:rPr>
        <w:t>CC:</w:t>
      </w:r>
      <w:r>
        <w:t xml:space="preserve"> GC-Commissie-OCW </w:t>
      </w:r>
      <w:r>
        <w:t xml:space="preserve"> GC-Commissie-OCW-Fractiemedewerkers </w:t>
      </w:r>
    </w:p>
    <w:p w:rsidR="00D84DBC" w:rsidP="00D84DBC" w:rsidRDefault="00D84DBC">
      <w:pPr>
        <w:outlineLvl w:val="0"/>
      </w:pPr>
      <w:bookmarkStart w:name="_GoBack" w:id="0"/>
      <w:bookmarkEnd w:id="0"/>
      <w:r>
        <w:rPr>
          <w:b/>
          <w:bCs/>
        </w:rPr>
        <w:t>Onderwerp:</w:t>
      </w:r>
      <w:r>
        <w:t xml:space="preserve"> Re: Twee rondvraagpunten per abuis niet opgenomen in Besluitenlijst OCW-procedurevergadering, 19-5-2022: inzake Kennisveiligheid en inzake AWTI-advies</w:t>
      </w:r>
    </w:p>
    <w:p w:rsidR="00D84DBC" w:rsidP="00D84DBC" w:rsidRDefault="00D84DBC"/>
    <w:p w:rsidR="00D84DBC" w:rsidP="00D84DBC" w:rsidRDefault="00D84DBC">
      <w:pPr>
        <w:rPr>
          <w:sz w:val="24"/>
          <w:szCs w:val="24"/>
          <w:lang w:eastAsia="nl-NL"/>
        </w:rPr>
      </w:pPr>
      <w:r>
        <w:t>Dag Eveline, </w:t>
      </w:r>
    </w:p>
    <w:p w:rsidR="00D84DBC" w:rsidP="00D84DBC" w:rsidRDefault="00D84DBC"/>
    <w:p w:rsidR="00D84DBC" w:rsidP="00D84DBC" w:rsidRDefault="00D84DBC">
      <w:pPr>
        <w:spacing w:after="240"/>
      </w:pPr>
      <w:r>
        <w:t>Gezien de actualiteit heb ik in plaats van een SO liever een spoed- commissiedebat over dit onderwerp. Kunnen we dat per emailprocedure doen? </w:t>
      </w:r>
    </w:p>
    <w:p w:rsidR="00D84DBC" w:rsidP="00D84DBC" w:rsidRDefault="00D84DBC">
      <w:r>
        <w:t>Met vriendelijke groet,</w:t>
      </w:r>
    </w:p>
    <w:p w:rsidR="00D84DBC" w:rsidP="00D84DBC" w:rsidRDefault="00D84DBC">
      <w:r>
        <w:rPr>
          <w:b/>
          <w:bCs/>
        </w:rPr>
        <w:t> </w:t>
      </w:r>
    </w:p>
    <w:p w:rsidR="00D84DBC" w:rsidP="00D84DBC" w:rsidRDefault="00D84DBC">
      <w:r>
        <w:rPr>
          <w:b/>
          <w:bCs/>
        </w:rPr>
        <w:t>Hatte van der Woude</w:t>
      </w:r>
    </w:p>
    <w:p w:rsidR="00D84DBC" w:rsidP="00D84DBC" w:rsidRDefault="00D84DBC">
      <w:r>
        <w:t>Tweede Kamerlid - VVD</w:t>
      </w:r>
    </w:p>
    <w:p w:rsidR="00D84DBC" w:rsidP="00D84DBC" w:rsidRDefault="00D84DBC">
      <w:r>
        <w:t>Woordvoerder Hoger Onderwijs, Wetenschapsbeleid en Emancipatie</w:t>
      </w:r>
    </w:p>
    <w:p w:rsidR="00D84DBC" w:rsidP="00D84DBC" w:rsidRDefault="00D84DBC">
      <w:r>
        <w:t> </w:t>
      </w:r>
    </w:p>
    <w:p w:rsidR="00D84DBC" w:rsidP="00D84DBC" w:rsidRDefault="00D84DBC">
      <w:pPr>
        <w:spacing w:after="240"/>
      </w:pPr>
      <w:r>
        <w:rPr>
          <w:b/>
          <w:bCs/>
        </w:rPr>
        <w:t>VVD-fractie Tweede Kamer der Staten-Generaal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96A8F"/>
    <w:multiLevelType w:val="hybridMultilevel"/>
    <w:tmpl w:val="953C82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BC"/>
    <w:rsid w:val="00C15ED0"/>
    <w:rsid w:val="00D84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CD8D"/>
  <w15:chartTrackingRefBased/>
  <w15:docId w15:val="{8B8604F8-C913-4C75-9FB9-3EF1D668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4DB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84DBC"/>
    <w:rPr>
      <w:color w:val="0563C1"/>
      <w:u w:val="single"/>
    </w:rPr>
  </w:style>
  <w:style w:type="paragraph" w:styleId="Lijstalinea">
    <w:name w:val="List Paragraph"/>
    <w:basedOn w:val="Standaard"/>
    <w:uiPriority w:val="34"/>
    <w:qFormat/>
    <w:rsid w:val="00D84DBC"/>
    <w:pPr>
      <w:ind w:left="720"/>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lisweb/parlis/zaak.aspx?id=e58c85ee-e68f-49d2-a376-b41c86aed73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302</ap:Words>
  <ap:Characters>1663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2022-05-23T13:48:00.0000000Z</dcterms:created>
  <dcterms:modified xsi:type="dcterms:W3CDTF">2022-05-23T13:51:00.0000000Z</dcterms:modified>
  <version/>
  <category/>
</coreProperties>
</file>