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9D0960" w:rsidP="009D0960" w:rsidRDefault="009D0960">
            <w:pPr>
              <w:rPr>
                <w:rFonts w:ascii="Times New Roman" w:hAnsi="Times New Roman"/>
              </w:rPr>
            </w:pPr>
          </w:p>
          <w:p w:rsidRPr="009D0960" w:rsidR="00CB3578" w:rsidP="009D0960" w:rsidRDefault="009D096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373DA" w:rsidTr="00F3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6093E" w:rsidR="009373DA" w:rsidP="00C6093E" w:rsidRDefault="00C6093E">
            <w:pPr>
              <w:pStyle w:val="Amendement"/>
              <w:rPr>
                <w:rFonts w:ascii="Times New Roman" w:hAnsi="Times New Roman" w:cs="Times New Roman"/>
              </w:rPr>
            </w:pPr>
            <w:bookmarkStart w:name="_GoBack" w:colFirst="0" w:colLast="0" w:id="0"/>
            <w:r w:rsidRPr="00C6093E">
              <w:rPr>
                <w:rFonts w:ascii="Times New Roman" w:hAnsi="Times New Roman" w:cs="Times New Roman"/>
              </w:rPr>
              <w:t>Wijziging van de begrotingsstaten van het Ministerie van Sociale Zaken en Werkgelegenheid (XV) voor het jaar 2022 (wijziging samenhangende met de Najaarsnota)</w:t>
            </w:r>
          </w:p>
        </w:tc>
      </w:tr>
      <w:bookmarkEnd w:id="0"/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373DA" w:rsidTr="00A8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373DA" w:rsidRDefault="009373D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10915" w:rsidP="00B90C0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4F57A0"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Sociale Zaken en Werkgelegenheid voor het jaar 2022;</w:t>
      </w: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881521" w:rsidP="004F57A0" w:rsidRDefault="00881521">
      <w:pPr>
        <w:rPr>
          <w:rFonts w:ascii="Times New Roman" w:hAnsi="Times New Roman"/>
          <w:b/>
          <w:sz w:val="24"/>
          <w:szCs w:val="20"/>
        </w:rPr>
      </w:pPr>
    </w:p>
    <w:p w:rsidRPr="00881521" w:rsidR="004F57A0" w:rsidP="004F57A0" w:rsidRDefault="004F57A0">
      <w:pPr>
        <w:rPr>
          <w:rFonts w:ascii="Times New Roman" w:hAnsi="Times New Roman"/>
          <w:b/>
          <w:sz w:val="24"/>
          <w:szCs w:val="20"/>
        </w:rPr>
      </w:pPr>
      <w:r w:rsidRPr="00881521">
        <w:rPr>
          <w:rFonts w:ascii="Times New Roman" w:hAnsi="Times New Roman"/>
          <w:b/>
          <w:sz w:val="24"/>
          <w:szCs w:val="20"/>
        </w:rPr>
        <w:t>Artikel 1</w:t>
      </w:r>
    </w:p>
    <w:p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2022 wordt gewijzigd, zoals blijkt uit de desbetreffende bij deze wet behorende staat.</w:t>
      </w:r>
    </w:p>
    <w:p w:rsidR="00881521" w:rsidP="004F57A0" w:rsidRDefault="00881521">
      <w:pPr>
        <w:rPr>
          <w:rFonts w:ascii="Times New Roman" w:hAnsi="Times New Roman"/>
          <w:b/>
          <w:sz w:val="24"/>
          <w:szCs w:val="20"/>
        </w:rPr>
      </w:pPr>
    </w:p>
    <w:p w:rsidRPr="00881521" w:rsidR="004F57A0" w:rsidP="004F57A0" w:rsidRDefault="004F57A0">
      <w:pPr>
        <w:rPr>
          <w:rFonts w:ascii="Times New Roman" w:hAnsi="Times New Roman"/>
          <w:b/>
          <w:sz w:val="24"/>
          <w:szCs w:val="20"/>
        </w:rPr>
      </w:pPr>
      <w:r w:rsidRPr="00881521">
        <w:rPr>
          <w:rFonts w:ascii="Times New Roman" w:hAnsi="Times New Roman"/>
          <w:b/>
          <w:sz w:val="24"/>
          <w:szCs w:val="20"/>
        </w:rPr>
        <w:t>Artikel 2</w:t>
      </w:r>
    </w:p>
    <w:p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81521" w:rsidP="004F57A0" w:rsidRDefault="00881521">
      <w:pPr>
        <w:rPr>
          <w:rFonts w:ascii="Times New Roman" w:hAnsi="Times New Roman"/>
          <w:b/>
          <w:sz w:val="24"/>
          <w:szCs w:val="20"/>
        </w:rPr>
      </w:pPr>
    </w:p>
    <w:p w:rsidRPr="00881521" w:rsidR="004F57A0" w:rsidP="004F57A0" w:rsidRDefault="004F57A0">
      <w:pPr>
        <w:rPr>
          <w:rFonts w:ascii="Times New Roman" w:hAnsi="Times New Roman"/>
          <w:b/>
          <w:sz w:val="24"/>
          <w:szCs w:val="20"/>
        </w:rPr>
      </w:pPr>
      <w:r w:rsidRPr="00881521">
        <w:rPr>
          <w:rFonts w:ascii="Times New Roman" w:hAnsi="Times New Roman"/>
          <w:b/>
          <w:sz w:val="24"/>
          <w:szCs w:val="20"/>
        </w:rPr>
        <w:t>Artikel 3</w:t>
      </w:r>
    </w:p>
    <w:p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="00881521" w:rsidP="00881521" w:rsidRDefault="00881521">
      <w:pPr>
        <w:ind w:firstLine="284"/>
        <w:rPr>
          <w:rFonts w:ascii="Times New Roman" w:hAnsi="Times New Roman"/>
          <w:sz w:val="24"/>
          <w:szCs w:val="20"/>
        </w:rPr>
      </w:pPr>
    </w:p>
    <w:p w:rsidRPr="004F57A0" w:rsidR="004F57A0" w:rsidP="00881521" w:rsidRDefault="004F57A0">
      <w:pPr>
        <w:ind w:firstLine="284"/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F57A0" w:rsidR="004F57A0" w:rsidP="004F57A0" w:rsidRDefault="004F57A0">
      <w:pPr>
        <w:rPr>
          <w:rFonts w:ascii="Times New Roman" w:hAnsi="Times New Roman"/>
          <w:sz w:val="24"/>
          <w:szCs w:val="20"/>
        </w:rPr>
      </w:pPr>
    </w:p>
    <w:p w:rsidRPr="004F57A0" w:rsidR="004F57A0" w:rsidP="004F57A0" w:rsidRDefault="004F57A0">
      <w:pPr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Gegeven</w:t>
      </w:r>
    </w:p>
    <w:p w:rsidR="004F57A0" w:rsidP="004F57A0" w:rsidRDefault="004F57A0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Pr="004F57A0"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Pr="004F57A0" w:rsidR="004F57A0" w:rsidP="004F57A0" w:rsidRDefault="004F57A0">
      <w:pPr>
        <w:rPr>
          <w:rFonts w:ascii="Times New Roman" w:hAnsi="Times New Roman"/>
          <w:sz w:val="24"/>
          <w:szCs w:val="20"/>
        </w:rPr>
      </w:pPr>
    </w:p>
    <w:p w:rsidRPr="004F57A0" w:rsidR="004F57A0" w:rsidP="004F57A0" w:rsidRDefault="004F57A0">
      <w:pPr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Minister van Sociale Zaken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Pr="004F57A0" w:rsidR="004F57A0" w:rsidP="004F57A0" w:rsidRDefault="004F57A0">
      <w:pPr>
        <w:rPr>
          <w:rFonts w:ascii="Times New Roman" w:hAnsi="Times New Roman"/>
          <w:sz w:val="24"/>
          <w:szCs w:val="20"/>
        </w:rPr>
      </w:pPr>
    </w:p>
    <w:p w:rsidR="004F57A0" w:rsidP="004F57A0" w:rsidRDefault="004F57A0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Pr="004F57A0" w:rsidR="00881521" w:rsidP="004F57A0" w:rsidRDefault="00881521">
      <w:pPr>
        <w:rPr>
          <w:rFonts w:ascii="Times New Roman" w:hAnsi="Times New Roman"/>
          <w:sz w:val="24"/>
          <w:szCs w:val="20"/>
        </w:rPr>
      </w:pPr>
    </w:p>
    <w:p w:rsidR="009373DA" w:rsidP="004F57A0" w:rsidRDefault="004F57A0">
      <w:pPr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Minister voor Armoedebeleid, Participatie en Pensioenen</w:t>
      </w:r>
      <w:r w:rsidRPr="00EC7E65" w:rsidR="00EC7E65">
        <w:rPr>
          <w:rFonts w:ascii="Times New Roman" w:hAnsi="Times New Roman"/>
          <w:sz w:val="24"/>
          <w:szCs w:val="20"/>
        </w:rPr>
        <w:t>,</w:t>
      </w: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Pr="004F57A0"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Pr="004F57A0"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Pr="004F57A0" w:rsidR="009373DA" w:rsidP="009373DA" w:rsidRDefault="009373DA">
      <w:pPr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Minister van Sociale Zaken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Pr="004F57A0"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Pr="004F57A0" w:rsidR="009373DA" w:rsidP="009373DA" w:rsidRDefault="009373DA">
      <w:pPr>
        <w:rPr>
          <w:rFonts w:ascii="Times New Roman" w:hAnsi="Times New Roman"/>
          <w:sz w:val="24"/>
          <w:szCs w:val="20"/>
        </w:rPr>
      </w:pPr>
    </w:p>
    <w:p w:rsidR="00EC7E65" w:rsidP="009373DA" w:rsidRDefault="009373DA">
      <w:pPr>
        <w:rPr>
          <w:rFonts w:ascii="Times New Roman" w:hAnsi="Times New Roman"/>
          <w:sz w:val="24"/>
          <w:szCs w:val="20"/>
        </w:rPr>
      </w:pPr>
      <w:r w:rsidRPr="004F57A0">
        <w:rPr>
          <w:rFonts w:ascii="Times New Roman" w:hAnsi="Times New Roman"/>
          <w:sz w:val="24"/>
          <w:szCs w:val="20"/>
        </w:rPr>
        <w:t>De Minister voor Armoedebeleid, Participatie en Pensioenen</w:t>
      </w:r>
      <w:r w:rsidRPr="00EC7E65">
        <w:rPr>
          <w:rFonts w:ascii="Times New Roman" w:hAnsi="Times New Roman"/>
          <w:sz w:val="24"/>
          <w:szCs w:val="20"/>
        </w:rPr>
        <w:t>,</w:t>
      </w:r>
      <w:r w:rsidR="00FA458F">
        <w:rPr>
          <w:rFonts w:ascii="Times New Roman" w:hAnsi="Times New Roman"/>
          <w:sz w:val="24"/>
          <w:szCs w:val="20"/>
        </w:rPr>
        <w:br w:type="page"/>
      </w:r>
    </w:p>
    <w:tbl>
      <w:tblPr>
        <w:tblW w:w="11243" w:type="dxa"/>
        <w:tblInd w:w="-1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1767"/>
        <w:gridCol w:w="1124"/>
        <w:gridCol w:w="907"/>
        <w:gridCol w:w="1020"/>
        <w:gridCol w:w="1124"/>
        <w:gridCol w:w="813"/>
        <w:gridCol w:w="1020"/>
        <w:gridCol w:w="1124"/>
        <w:gridCol w:w="813"/>
        <w:gridCol w:w="1020"/>
      </w:tblGrid>
      <w:tr w:rsidRPr="00881521" w:rsidR="00881521" w:rsidTr="00881521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Ministerie van Sociale Zaken en Werkgelegenheid (XV) voor het jaar 2022 (Tweede suppletoire begroting) (Bedragen x € 1.000)</w:t>
            </w:r>
          </w:p>
        </w:tc>
      </w:tr>
      <w:tr w:rsidRPr="00881521" w:rsidR="00881521" w:rsidTr="00881521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ISB, </w:t>
            </w:r>
            <w:proofErr w:type="spellStart"/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Mutaties 1e suppletoire begroting (incl. ISB, </w:t>
            </w:r>
            <w:proofErr w:type="spellStart"/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881521" w:rsidR="00881521" w:rsidTr="00881521">
        <w:trPr>
          <w:tblHeader/>
        </w:trPr>
        <w:tc>
          <w:tcPr>
            <w:tcW w:w="0" w:type="auto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Ontvangsten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52.211.472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51.893.033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1.883.636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2.092.769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2.119.761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1.905.235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3.801.969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3.614.563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2.431.299</w:t>
            </w:r>
          </w:p>
        </w:tc>
      </w:tr>
      <w:tr w:rsidRPr="00881521" w:rsidR="00881521" w:rsidTr="0088152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881521" w:rsidR="00881521" w:rsidTr="00881521">
        <w:tc>
          <w:tcPr>
            <w:tcW w:w="0" w:type="auto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Arbeidsmarkt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5.996.661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5.657.922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13.810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266.412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243.574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1.687.818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4.060.970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3.845.160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2.265.282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Bijstand, Participatiewet en Toeslagenwet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7.397.217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7.405.228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18.215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137.432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140.656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216.755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52.263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53.012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28.641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Arbeidsongeschiktheid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17.714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17.714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3.840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3.840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13.091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13.091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Jonggehandicapten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3.553.766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3.553.766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147.839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147.839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37.956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37.956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4.900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Werkloosheid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265.559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271.413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9.594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9.594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31.948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31.550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10.425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Ziekte en verlofregelingen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36.626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36.626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26.153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26.153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1.080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Kinderopvang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3.935.977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3.935.977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1.583.186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172.831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172.831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18.371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96.096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88.314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70.189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Oudedagsvoorziening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1.483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1.483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165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Nabestaanden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Tegemoetkoming ouders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6.479.308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6.479.308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187.532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2.661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2.661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17.675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350.467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350.467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28.386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Uitvoeringskosten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669.321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670.821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30.066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30.066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63.547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64.537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82.878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Rijksbijdragen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22.837.601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22.837.601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2.567.500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2.567.500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823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Integratie en maatschappelijke samenhang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373.769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373.769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46.154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46.154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69.322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71.622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2.883</w:t>
            </w:r>
          </w:p>
        </w:tc>
      </w:tr>
      <w:tr w:rsidRPr="00881521" w:rsidR="00881521" w:rsidTr="0088152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881521" w:rsidR="00881521" w:rsidTr="00881521">
        <w:tc>
          <w:tcPr>
            <w:tcW w:w="0" w:type="auto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475.265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480.279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79.893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6.941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6.011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1.358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37.018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20.497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7.581</w:t>
            </w:r>
          </w:p>
        </w:tc>
      </w:tr>
      <w:tr w:rsidRPr="00881521" w:rsidR="00881521" w:rsidTr="00881521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145.922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145.843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15.344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15.344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157.368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159.808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81521" w:rsidR="00881521" w:rsidP="00881521" w:rsidRDefault="0088152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88152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B2237B" w:rsidR="00B2237B" w:rsidP="00B2237B" w:rsidRDefault="00B2237B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sectPr w:rsidRPr="00B2237B" w:rsidR="00B2237B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6093E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FD34A57"/>
    <w:multiLevelType w:val="multilevel"/>
    <w:tmpl w:val="40F44208"/>
    <w:styleLink w:val="ol-footnotes4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E760305"/>
    <w:multiLevelType w:val="multilevel"/>
    <w:tmpl w:val="F394FFF2"/>
    <w:styleLink w:val="ol-footnotes3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0F3EB8"/>
    <w:rsid w:val="00111ED3"/>
    <w:rsid w:val="00122A2D"/>
    <w:rsid w:val="001578B5"/>
    <w:rsid w:val="001836F1"/>
    <w:rsid w:val="001A1731"/>
    <w:rsid w:val="001C190E"/>
    <w:rsid w:val="002168F4"/>
    <w:rsid w:val="002A727C"/>
    <w:rsid w:val="00332C5D"/>
    <w:rsid w:val="0035751E"/>
    <w:rsid w:val="003940BA"/>
    <w:rsid w:val="003E4E92"/>
    <w:rsid w:val="003F3143"/>
    <w:rsid w:val="00451443"/>
    <w:rsid w:val="00452C9B"/>
    <w:rsid w:val="0046065E"/>
    <w:rsid w:val="004F57A0"/>
    <w:rsid w:val="005417DF"/>
    <w:rsid w:val="00557CAC"/>
    <w:rsid w:val="005D2707"/>
    <w:rsid w:val="00606255"/>
    <w:rsid w:val="00606881"/>
    <w:rsid w:val="00612316"/>
    <w:rsid w:val="0061382C"/>
    <w:rsid w:val="0061723B"/>
    <w:rsid w:val="006B607A"/>
    <w:rsid w:val="006D7FE9"/>
    <w:rsid w:val="006E5583"/>
    <w:rsid w:val="0073657E"/>
    <w:rsid w:val="007D451C"/>
    <w:rsid w:val="00826224"/>
    <w:rsid w:val="00870E63"/>
    <w:rsid w:val="00881521"/>
    <w:rsid w:val="008D1310"/>
    <w:rsid w:val="008E11E4"/>
    <w:rsid w:val="008F5B9F"/>
    <w:rsid w:val="00930A23"/>
    <w:rsid w:val="00936782"/>
    <w:rsid w:val="009373DA"/>
    <w:rsid w:val="00950A2C"/>
    <w:rsid w:val="0096120F"/>
    <w:rsid w:val="009C7354"/>
    <w:rsid w:val="009D0960"/>
    <w:rsid w:val="009E6D7F"/>
    <w:rsid w:val="00A11E73"/>
    <w:rsid w:val="00A2521E"/>
    <w:rsid w:val="00A64E72"/>
    <w:rsid w:val="00A87A82"/>
    <w:rsid w:val="00AD4FB0"/>
    <w:rsid w:val="00AE436A"/>
    <w:rsid w:val="00B2237B"/>
    <w:rsid w:val="00B34534"/>
    <w:rsid w:val="00B577AC"/>
    <w:rsid w:val="00B62D52"/>
    <w:rsid w:val="00B90C05"/>
    <w:rsid w:val="00BC5675"/>
    <w:rsid w:val="00C10915"/>
    <w:rsid w:val="00C135B1"/>
    <w:rsid w:val="00C45241"/>
    <w:rsid w:val="00C6093E"/>
    <w:rsid w:val="00C92DF8"/>
    <w:rsid w:val="00CB3578"/>
    <w:rsid w:val="00CC7DFC"/>
    <w:rsid w:val="00D01FE3"/>
    <w:rsid w:val="00D20AFA"/>
    <w:rsid w:val="00D452AC"/>
    <w:rsid w:val="00D55648"/>
    <w:rsid w:val="00D71900"/>
    <w:rsid w:val="00D86114"/>
    <w:rsid w:val="00DB55B2"/>
    <w:rsid w:val="00DD3F39"/>
    <w:rsid w:val="00DF3923"/>
    <w:rsid w:val="00E16443"/>
    <w:rsid w:val="00E36EE9"/>
    <w:rsid w:val="00EA55C3"/>
    <w:rsid w:val="00EC7E65"/>
    <w:rsid w:val="00F13442"/>
    <w:rsid w:val="00F13E02"/>
    <w:rsid w:val="00F34C02"/>
    <w:rsid w:val="00F956D4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165EF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  <w:style w:type="numbering" w:customStyle="1" w:styleId="ol-footnotes3">
    <w:name w:val="ol-footnotes3"/>
    <w:basedOn w:val="Geenlijst"/>
    <w:rsid w:val="005417DF"/>
    <w:pPr>
      <w:numPr>
        <w:numId w:val="7"/>
      </w:numPr>
    </w:pPr>
  </w:style>
  <w:style w:type="numbering" w:customStyle="1" w:styleId="ol-footnotes4">
    <w:name w:val="ol-footnotes4"/>
    <w:basedOn w:val="Geenlijst"/>
    <w:rsid w:val="0061382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531</ap:Words>
  <ap:Characters>3189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2022-12-16T10:48:00.0000000Z</dcterms:created>
  <dcterms:modified xsi:type="dcterms:W3CDTF">2022-12-16T12:13:00.0000000Z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