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93" w:rsidP="00A75A93" w:rsidRDefault="00A75A93">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Berg, J. van den </w:t>
      </w:r>
      <w:r>
        <w:rPr>
          <w:rFonts w:eastAsia="Times New Roman"/>
          <w:lang w:eastAsia="nl-NL"/>
        </w:rPr>
        <w:br/>
      </w:r>
      <w:r>
        <w:rPr>
          <w:rFonts w:eastAsia="Times New Roman"/>
          <w:b/>
          <w:bCs/>
          <w:lang w:eastAsia="nl-NL"/>
        </w:rPr>
        <w:t>Verzonden:</w:t>
      </w:r>
      <w:r>
        <w:rPr>
          <w:rFonts w:eastAsia="Times New Roman"/>
          <w:lang w:eastAsia="nl-NL"/>
        </w:rPr>
        <w:t xml:space="preserve"> woensdag 1 maart 2023 </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Onderwerp:</w:t>
      </w:r>
      <w:r>
        <w:rPr>
          <w:rFonts w:eastAsia="Times New Roman"/>
          <w:lang w:eastAsia="nl-NL"/>
        </w:rPr>
        <w:t xml:space="preserve"> </w:t>
      </w:r>
      <w:proofErr w:type="spellStart"/>
      <w:r>
        <w:rPr>
          <w:rFonts w:eastAsia="Times New Roman"/>
          <w:lang w:eastAsia="nl-NL"/>
        </w:rPr>
        <w:t>RvW</w:t>
      </w:r>
      <w:proofErr w:type="spellEnd"/>
      <w:r>
        <w:rPr>
          <w:rFonts w:eastAsia="Times New Roman"/>
          <w:lang w:eastAsia="nl-NL"/>
        </w:rPr>
        <w:t xml:space="preserve"> PV VWS</w:t>
      </w:r>
    </w:p>
    <w:p w:rsidRPr="00A75A93" w:rsidR="00A75A93" w:rsidP="00A75A93" w:rsidRDefault="00A75A93">
      <w:pPr>
        <w:shd w:val="clear" w:color="auto" w:fill="FFFFFF"/>
        <w:spacing w:after="105" w:line="750" w:lineRule="atLeast"/>
        <w:rPr>
          <w:rFonts w:ascii="Times New Roman" w:hAnsi="Times New Roman" w:cs="Times New Roman"/>
          <w:b/>
          <w:bCs/>
          <w:i/>
          <w:iCs/>
          <w:color w:val="00B050"/>
          <w:sz w:val="28"/>
          <w:szCs w:val="28"/>
          <w:lang w:eastAsia="nl-NL"/>
        </w:rPr>
      </w:pPr>
      <w:r>
        <w:rPr>
          <w:rFonts w:ascii="Times New Roman" w:hAnsi="Times New Roman" w:cs="Times New Roman"/>
          <w:b/>
          <w:bCs/>
          <w:i/>
          <w:iCs/>
          <w:color w:val="00B050"/>
          <w:sz w:val="28"/>
          <w:szCs w:val="28"/>
          <w:lang w:eastAsia="nl-NL"/>
        </w:rPr>
        <w:t xml:space="preserve">Beste griffier, graag zou ik onderstaand voor </w:t>
      </w:r>
      <w:proofErr w:type="spellStart"/>
      <w:r>
        <w:rPr>
          <w:rFonts w:ascii="Times New Roman" w:hAnsi="Times New Roman" w:cs="Times New Roman"/>
          <w:b/>
          <w:bCs/>
          <w:i/>
          <w:iCs/>
          <w:color w:val="00B050"/>
          <w:sz w:val="28"/>
          <w:szCs w:val="28"/>
          <w:lang w:eastAsia="nl-NL"/>
        </w:rPr>
        <w:t>RvW</w:t>
      </w:r>
      <w:proofErr w:type="spellEnd"/>
      <w:r>
        <w:rPr>
          <w:rFonts w:ascii="Times New Roman" w:hAnsi="Times New Roman" w:cs="Times New Roman"/>
          <w:b/>
          <w:bCs/>
          <w:i/>
          <w:iCs/>
          <w:color w:val="00B050"/>
          <w:sz w:val="28"/>
          <w:szCs w:val="28"/>
          <w:lang w:eastAsia="nl-NL"/>
        </w:rPr>
        <w:t xml:space="preserve"> voor PV willen aanmelden; graag ontvang ik een reactie van de minister. Hartelijke groet, </w:t>
      </w:r>
      <w:proofErr w:type="spellStart"/>
      <w:r>
        <w:rPr>
          <w:rFonts w:ascii="Times New Roman" w:hAnsi="Times New Roman" w:cs="Times New Roman"/>
          <w:b/>
          <w:bCs/>
          <w:i/>
          <w:iCs/>
          <w:color w:val="00B050"/>
          <w:sz w:val="28"/>
          <w:szCs w:val="28"/>
          <w:lang w:eastAsia="nl-NL"/>
        </w:rPr>
        <w:t>Joba</w:t>
      </w:r>
      <w:proofErr w:type="spellEnd"/>
    </w:p>
    <w:p w:rsidRPr="00A75A93" w:rsidR="00A75A93" w:rsidP="00A75A93" w:rsidRDefault="00A75A93">
      <w:pPr>
        <w:shd w:val="clear" w:color="auto" w:fill="FFFFFF"/>
        <w:spacing w:after="105" w:line="750" w:lineRule="atLeast"/>
        <w:rPr>
          <w:rFonts w:ascii="Times New Roman" w:hAnsi="Times New Roman" w:cs="Times New Roman"/>
          <w:b/>
          <w:bCs/>
          <w:color w:val="000000"/>
          <w:sz w:val="44"/>
          <w:szCs w:val="44"/>
          <w:lang w:eastAsia="nl-NL"/>
        </w:rPr>
      </w:pPr>
      <w:r w:rsidRPr="00A75A93">
        <w:rPr>
          <w:rFonts w:ascii="Times New Roman" w:hAnsi="Times New Roman" w:cs="Times New Roman"/>
          <w:b/>
          <w:bCs/>
          <w:color w:val="000000"/>
          <w:sz w:val="44"/>
          <w:szCs w:val="44"/>
          <w:lang w:eastAsia="nl-NL"/>
        </w:rPr>
        <w:t>Helft IZA-deadlines is nu al niet gehaald</w:t>
      </w:r>
    </w:p>
    <w:p w:rsidR="00A75A93" w:rsidP="00A75A93" w:rsidRDefault="00A75A93">
      <w:pPr>
        <w:rPr>
          <w:rFonts w:ascii="Arial" w:hAnsi="Arial" w:cs="Arial"/>
          <w:color w:val="000000"/>
          <w:sz w:val="27"/>
          <w:szCs w:val="27"/>
          <w:lang w:eastAsia="nl-NL"/>
        </w:rPr>
      </w:pPr>
      <w:r>
        <w:rPr>
          <w:rFonts w:ascii="Arial" w:hAnsi="Arial" w:cs="Arial"/>
          <w:noProof/>
          <w:color w:val="D2232A"/>
          <w:sz w:val="27"/>
          <w:szCs w:val="27"/>
          <w:lang w:eastAsia="nl-NL"/>
        </w:rPr>
        <w:drawing>
          <wp:inline distT="0" distB="0" distL="0" distR="0">
            <wp:extent cx="914400" cy="914400"/>
            <wp:effectExtent l="0" t="0" r="0" b="0"/>
            <wp:docPr id="2" name="Afbeelding 2" descr="https://www.zorgvisie.nl/content/uploads/sites/2/2021/11/Carina-van-Aartsen-100x1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www.zorgvisie.nl/content/uploads/sites/2/2021/11/Carina-van-Aartsen-100x10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75A93" w:rsidP="00A75A93" w:rsidRDefault="00A75A93">
      <w:pPr>
        <w:spacing w:line="315" w:lineRule="atLeast"/>
        <w:rPr>
          <w:rFonts w:ascii="Arial" w:hAnsi="Arial" w:cs="Arial"/>
          <w:b/>
          <w:bCs/>
          <w:color w:val="000000"/>
          <w:sz w:val="23"/>
          <w:szCs w:val="23"/>
          <w:lang w:eastAsia="nl-NL"/>
        </w:rPr>
      </w:pPr>
      <w:hyperlink w:history="1" r:id="rId7">
        <w:r>
          <w:rPr>
            <w:rStyle w:val="Hyperlink"/>
            <w:rFonts w:ascii="Arial" w:hAnsi="Arial" w:cs="Arial"/>
            <w:color w:val="333333"/>
            <w:sz w:val="24"/>
            <w:szCs w:val="24"/>
            <w:lang w:eastAsia="nl-NL"/>
          </w:rPr>
          <w:t>Carina van Aartsen</w:t>
        </w:r>
      </w:hyperlink>
    </w:p>
    <w:p w:rsidR="00A75A93" w:rsidP="00A75A93" w:rsidRDefault="00A75A93">
      <w:pPr>
        <w:rPr>
          <w:rFonts w:ascii="Arial" w:hAnsi="Arial" w:cs="Arial"/>
          <w:color w:val="000000"/>
          <w:sz w:val="27"/>
          <w:szCs w:val="27"/>
          <w:lang w:eastAsia="nl-NL"/>
        </w:rPr>
      </w:pPr>
      <w:r>
        <w:rPr>
          <w:rFonts w:ascii="Arial" w:hAnsi="Arial" w:cs="Arial"/>
          <w:color w:val="000000"/>
          <w:sz w:val="27"/>
          <w:szCs w:val="27"/>
          <w:lang w:eastAsia="nl-NL"/>
        </w:rPr>
        <w:t>De uitvoering van het Integraal Zorgakkoord (IZA) begint met vertragingen. Zes van de twaalf doelen die op 1 januari 2023 gereed hadden moeten zijn, zijn nog niet af. Van drie projecten is de status onduidelijk, drie zijn afgerond.</w:t>
      </w:r>
    </w:p>
    <w:p w:rsidR="00A75A93" w:rsidP="00A75A93" w:rsidRDefault="00A75A93">
      <w:pPr>
        <w:rPr>
          <w:rFonts w:ascii="Arial" w:hAnsi="Arial" w:cs="Arial"/>
          <w:color w:val="000000"/>
          <w:sz w:val="27"/>
          <w:szCs w:val="27"/>
          <w:lang w:eastAsia="nl-NL"/>
        </w:rPr>
      </w:pPr>
      <w:r>
        <w:rPr>
          <w:rFonts w:ascii="Arial" w:hAnsi="Arial" w:cs="Arial"/>
          <w:noProof/>
          <w:color w:val="D2232A"/>
          <w:sz w:val="27"/>
          <w:szCs w:val="27"/>
          <w:lang w:eastAsia="nl-NL"/>
        </w:rPr>
        <w:drawing>
          <wp:inline distT="0" distB="0" distL="0" distR="0">
            <wp:extent cx="1171575" cy="781050"/>
            <wp:effectExtent l="0" t="0" r="9525" b="0"/>
            <wp:docPr id="1" name="Afbeelding 1" descr="Helft IZA deadlines niet gehaa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elft IZA deadlines niet gehaal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r>
        <w:rPr>
          <w:rFonts w:ascii="Arial" w:hAnsi="Arial" w:cs="Arial"/>
          <w:color w:val="000000"/>
          <w:sz w:val="27"/>
          <w:szCs w:val="27"/>
          <w:lang w:eastAsia="nl-NL"/>
        </w:rPr>
        <w:br/>
        <w:t xml:space="preserve">Beeld: </w:t>
      </w:r>
      <w:proofErr w:type="spellStart"/>
      <w:r>
        <w:rPr>
          <w:rFonts w:ascii="Arial" w:hAnsi="Arial" w:cs="Arial"/>
          <w:color w:val="000000"/>
          <w:sz w:val="27"/>
          <w:szCs w:val="27"/>
          <w:lang w:eastAsia="nl-NL"/>
        </w:rPr>
        <w:t>iStock</w:t>
      </w:r>
      <w:proofErr w:type="spellEnd"/>
    </w:p>
    <w:p w:rsidR="00A75A93" w:rsidP="00A75A93" w:rsidRDefault="00A75A93">
      <w:pPr>
        <w:rPr>
          <w:rFonts w:ascii="Arial" w:hAnsi="Arial" w:cs="Arial"/>
          <w:color w:val="000000"/>
          <w:sz w:val="27"/>
          <w:szCs w:val="27"/>
          <w:lang w:eastAsia="nl-NL"/>
        </w:rPr>
      </w:pPr>
      <w:hyperlink w:history="1" r:id="rId11">
        <w:r>
          <w:rPr>
            <w:rStyle w:val="Hyperlink"/>
            <w:rFonts w:ascii="Arial" w:hAnsi="Arial" w:cs="Arial"/>
            <w:caps/>
            <w:color w:val="FFFFFF"/>
            <w:sz w:val="27"/>
            <w:szCs w:val="27"/>
            <w:lang w:eastAsia="nl-NL"/>
          </w:rPr>
          <w:t>PREMIUM</w:t>
        </w:r>
      </w:hyperlink>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Vorig jaar 16 september is de moeder aller akkoorden gesloten: het </w:t>
      </w:r>
      <w:hyperlink w:tgtFrame="_blank" w:history="1" r:id="rId12">
        <w:r>
          <w:rPr>
            <w:rStyle w:val="Hyperlink"/>
            <w:rFonts w:ascii="Arial" w:hAnsi="Arial" w:cs="Arial"/>
            <w:color w:val="D2232A"/>
            <w:sz w:val="27"/>
            <w:szCs w:val="27"/>
            <w:lang w:eastAsia="nl-NL"/>
          </w:rPr>
          <w:t>Integraal Zorg Akkoord</w:t>
        </w:r>
      </w:hyperlink>
      <w:r>
        <w:rPr>
          <w:rFonts w:ascii="Arial" w:hAnsi="Arial" w:cs="Arial"/>
          <w:color w:val="000000"/>
          <w:sz w:val="27"/>
          <w:szCs w:val="27"/>
          <w:lang w:eastAsia="nl-NL"/>
        </w:rPr>
        <w:t>, ondertekend door zestien zorgpartijen. De laatste partij, de Landelijke Huisartsen Vereniging, tekende met een vertraging van een halfjaar.</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Tal van deadlines hebben de partijen zich gesteld die uiteindelijk moeten leiden tot het hogere doel: door samenwerking de zorg toegankelijk houden. Enkele gehoopte resultaten zijn: kortere wachtlijsten in de ggz, verschuiving van zorg naar het sociaal domein, regionale concentratie van acute zorg en landelijke organisatie van cruciale ggz-functies. Het halen van deadlines blijkt nu al lastig te zijn. Behalve voor de </w:t>
      </w:r>
      <w:hyperlink w:tgtFrame="_blank" w:history="1" r:id="rId13">
        <w:r>
          <w:rPr>
            <w:rStyle w:val="Hyperlink"/>
            <w:rFonts w:ascii="Arial" w:hAnsi="Arial" w:cs="Arial"/>
            <w:color w:val="D2232A"/>
            <w:sz w:val="27"/>
            <w:szCs w:val="27"/>
            <w:lang w:eastAsia="nl-NL"/>
          </w:rPr>
          <w:t>huisartsen</w:t>
        </w:r>
      </w:hyperlink>
      <w:r>
        <w:rPr>
          <w:rFonts w:ascii="Arial" w:hAnsi="Arial" w:cs="Arial"/>
          <w:color w:val="000000"/>
          <w:sz w:val="27"/>
          <w:szCs w:val="27"/>
          <w:lang w:eastAsia="nl-NL"/>
        </w:rPr>
        <w:t>: juist zij hebben hun eerste doelen al gehaald.</w:t>
      </w:r>
    </w:p>
    <w:p w:rsidR="00A75A93" w:rsidP="00A75A93" w:rsidRDefault="00A75A93">
      <w:pPr>
        <w:spacing w:after="100" w:afterAutospacing="1"/>
        <w:rPr>
          <w:rFonts w:ascii="Times New Roman" w:hAnsi="Times New Roman" w:cs="Times New Roman"/>
          <w:b/>
          <w:bCs/>
          <w:color w:val="000000"/>
          <w:sz w:val="36"/>
          <w:szCs w:val="36"/>
          <w:lang w:eastAsia="nl-NL"/>
        </w:rPr>
      </w:pPr>
    </w:p>
    <w:p w:rsidR="00A75A93" w:rsidP="00A75A93" w:rsidRDefault="00A75A93">
      <w:pPr>
        <w:spacing w:after="100" w:afterAutospacing="1"/>
        <w:rPr>
          <w:rFonts w:ascii="Times New Roman" w:hAnsi="Times New Roman" w:cs="Times New Roman"/>
          <w:b/>
          <w:bCs/>
          <w:color w:val="000000"/>
          <w:sz w:val="36"/>
          <w:szCs w:val="36"/>
          <w:lang w:eastAsia="nl-NL"/>
        </w:rPr>
      </w:pPr>
    </w:p>
    <w:p w:rsidR="00A75A93" w:rsidP="00A75A93" w:rsidRDefault="00A75A93">
      <w:pPr>
        <w:spacing w:after="100" w:afterAutospacing="1"/>
        <w:rPr>
          <w:rFonts w:ascii="Times New Roman" w:hAnsi="Times New Roman" w:cs="Times New Roman"/>
          <w:b/>
          <w:bCs/>
          <w:color w:val="000000"/>
          <w:sz w:val="36"/>
          <w:szCs w:val="36"/>
          <w:lang w:eastAsia="nl-NL"/>
        </w:rPr>
      </w:pPr>
      <w:bookmarkStart w:name="_GoBack" w:id="1"/>
      <w:bookmarkEnd w:id="1"/>
      <w:r>
        <w:rPr>
          <w:rFonts w:ascii="Times New Roman" w:hAnsi="Times New Roman" w:cs="Times New Roman"/>
          <w:b/>
          <w:bCs/>
          <w:color w:val="000000"/>
          <w:sz w:val="36"/>
          <w:szCs w:val="36"/>
          <w:lang w:eastAsia="nl-NL"/>
        </w:rPr>
        <w:lastRenderedPageBreak/>
        <w:t>Passende zorg</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De basis voor het hele zorgakkoord is ‘</w:t>
      </w:r>
      <w:hyperlink w:tgtFrame="_blank" w:history="1" r:id="rId14">
        <w:r>
          <w:rPr>
            <w:rStyle w:val="Hyperlink"/>
            <w:rFonts w:ascii="Arial" w:hAnsi="Arial" w:cs="Arial"/>
            <w:color w:val="D2232A"/>
            <w:sz w:val="27"/>
            <w:szCs w:val="27"/>
            <w:lang w:eastAsia="nl-NL"/>
          </w:rPr>
          <w:t>passende zorg</w:t>
        </w:r>
      </w:hyperlink>
      <w:r>
        <w:rPr>
          <w:rFonts w:ascii="Arial" w:hAnsi="Arial" w:cs="Arial"/>
          <w:color w:val="000000"/>
          <w:sz w:val="27"/>
          <w:szCs w:val="27"/>
          <w:lang w:eastAsia="nl-NL"/>
        </w:rPr>
        <w:t>’. Hiermee moet overbehandeling worden voorkomen. Passende zorg is gebaseerd op professionele richtlijnen en kwaliteitsstandaarden en is uitkomstgericht. Het begrip gaat zelfs verder dan zorg alleen en raakt ook het sociaal domein. In de huisartsenzorg en de ggz ligt naar schatting 30 procent van de zorgvragen niet op het terrein van de zorg maar in het sociaal domein. Er zal dus, zo hopen de zorgpartijen, een verschuiving optreden de zorg uit.</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Op initiatief van het Zorginstituut zorgen de betrokken veldpartijen voor concretisering van het </w:t>
      </w:r>
      <w:r>
        <w:rPr>
          <w:rFonts w:ascii="Arial" w:hAnsi="Arial" w:cs="Arial"/>
          <w:b/>
          <w:bCs/>
          <w:color w:val="000000"/>
          <w:sz w:val="27"/>
          <w:szCs w:val="27"/>
          <w:lang w:eastAsia="nl-NL"/>
        </w:rPr>
        <w:t>Kader Passende Zorg</w:t>
      </w:r>
      <w:r>
        <w:rPr>
          <w:rFonts w:ascii="Arial" w:hAnsi="Arial" w:cs="Arial"/>
          <w:color w:val="000000"/>
          <w:sz w:val="27"/>
          <w:szCs w:val="27"/>
          <w:lang w:eastAsia="nl-NL"/>
        </w:rPr>
        <w:t xml:space="preserve">, zodat het onder meer voor richtlijnontwikkeling, de inrichting van passende praktijken, en de </w:t>
      </w:r>
      <w:proofErr w:type="spellStart"/>
      <w:r>
        <w:rPr>
          <w:rFonts w:ascii="Arial" w:hAnsi="Arial" w:cs="Arial"/>
          <w:color w:val="000000"/>
          <w:sz w:val="27"/>
          <w:szCs w:val="27"/>
          <w:lang w:eastAsia="nl-NL"/>
        </w:rPr>
        <w:t>contractering</w:t>
      </w:r>
      <w:proofErr w:type="spellEnd"/>
      <w:r>
        <w:rPr>
          <w:rFonts w:ascii="Arial" w:hAnsi="Arial" w:cs="Arial"/>
          <w:color w:val="000000"/>
          <w:sz w:val="27"/>
          <w:szCs w:val="27"/>
          <w:lang w:eastAsia="nl-NL"/>
        </w:rPr>
        <w:t xml:space="preserve"> voor 2024 geschikt is. Het Kader passende zorg had gereed moeten zijn op 1 januari 2023 maar of dat intussen in voldoende mate is gebeurd, is onduidelijk.</w:t>
      </w:r>
    </w:p>
    <w:p w:rsidR="00A75A93" w:rsidP="00A75A93" w:rsidRDefault="00A75A93">
      <w:pPr>
        <w:spacing w:after="100" w:afterAutospacing="1"/>
        <w:rPr>
          <w:rFonts w:ascii="Times New Roman" w:hAnsi="Times New Roman" w:cs="Times New Roman"/>
          <w:b/>
          <w:bCs/>
          <w:color w:val="000000"/>
          <w:sz w:val="36"/>
          <w:szCs w:val="36"/>
          <w:lang w:eastAsia="nl-NL"/>
        </w:rPr>
      </w:pPr>
      <w:r>
        <w:rPr>
          <w:rFonts w:ascii="Times New Roman" w:hAnsi="Times New Roman" w:cs="Times New Roman"/>
          <w:b/>
          <w:bCs/>
          <w:color w:val="000000"/>
          <w:sz w:val="36"/>
          <w:szCs w:val="36"/>
          <w:lang w:eastAsia="nl-NL"/>
        </w:rPr>
        <w:t>Regioplannen</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Voor het organiseren van de </w:t>
      </w:r>
      <w:hyperlink w:tgtFrame="_blank" w:history="1" r:id="rId15">
        <w:r>
          <w:rPr>
            <w:rStyle w:val="Hyperlink"/>
            <w:rFonts w:ascii="Arial" w:hAnsi="Arial" w:cs="Arial"/>
            <w:color w:val="D2232A"/>
            <w:sz w:val="27"/>
            <w:szCs w:val="27"/>
            <w:lang w:eastAsia="nl-NL"/>
          </w:rPr>
          <w:t>juiste zorg op de juiste plek</w:t>
        </w:r>
      </w:hyperlink>
      <w:r>
        <w:rPr>
          <w:rFonts w:ascii="Arial" w:hAnsi="Arial" w:cs="Arial"/>
          <w:color w:val="000000"/>
          <w:sz w:val="27"/>
          <w:szCs w:val="27"/>
          <w:lang w:eastAsia="nl-NL"/>
        </w:rPr>
        <w:t> is regionale en lokale samenwerking nodig. Niet alleen binnen het zorgdomein, maar ook tussen het gemeentelijk domein en het zorgdomein is samenwerking van belang om de gezondheid en welzijn van mensen te bevorderen en (zwaardere) zorg te voorkomen.</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De opstelling van regiobeelden en regioplannen gebeurt in drie stappen: het opstellen van criteria, herijking van reeds bestaande regiobeelden en het opstellen van een regioplan, inclusief doelstellingen en acties. Partijen spraken af de </w:t>
      </w:r>
      <w:r>
        <w:rPr>
          <w:rFonts w:ascii="Arial" w:hAnsi="Arial" w:cs="Arial"/>
          <w:b/>
          <w:bCs/>
          <w:color w:val="000000"/>
          <w:sz w:val="27"/>
          <w:szCs w:val="27"/>
          <w:lang w:eastAsia="nl-NL"/>
        </w:rPr>
        <w:t>criteria eind 2022 bestuurlijk vast te stellen</w:t>
      </w:r>
      <w:r>
        <w:rPr>
          <w:rFonts w:ascii="Arial" w:hAnsi="Arial" w:cs="Arial"/>
          <w:color w:val="000000"/>
          <w:sz w:val="27"/>
          <w:szCs w:val="27"/>
          <w:lang w:eastAsia="nl-NL"/>
        </w:rPr>
        <w:t>. Dit is met een vertraging van drie weken gebeurd op 19 januari 2023.</w:t>
      </w:r>
    </w:p>
    <w:p w:rsidR="00A75A93" w:rsidP="00A75A93" w:rsidRDefault="00A75A93">
      <w:pPr>
        <w:spacing w:after="100" w:afterAutospacing="1"/>
        <w:rPr>
          <w:rFonts w:ascii="Times New Roman" w:hAnsi="Times New Roman" w:cs="Times New Roman"/>
          <w:b/>
          <w:bCs/>
          <w:color w:val="000000"/>
          <w:sz w:val="36"/>
          <w:szCs w:val="36"/>
          <w:lang w:eastAsia="nl-NL"/>
        </w:rPr>
      </w:pPr>
      <w:r>
        <w:rPr>
          <w:rFonts w:ascii="Times New Roman" w:hAnsi="Times New Roman" w:cs="Times New Roman"/>
          <w:b/>
          <w:bCs/>
          <w:color w:val="000000"/>
          <w:sz w:val="36"/>
          <w:szCs w:val="36"/>
          <w:lang w:eastAsia="nl-NL"/>
        </w:rPr>
        <w:t>Eerstelijns zorg</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Er zou allereerst een </w:t>
      </w:r>
      <w:r>
        <w:rPr>
          <w:rFonts w:ascii="Arial" w:hAnsi="Arial" w:cs="Arial"/>
          <w:b/>
          <w:bCs/>
          <w:color w:val="000000"/>
          <w:sz w:val="27"/>
          <w:szCs w:val="27"/>
          <w:lang w:eastAsia="nl-NL"/>
        </w:rPr>
        <w:t>Visie op de eerstelijnszorg 2030</w:t>
      </w:r>
      <w:r>
        <w:rPr>
          <w:rFonts w:ascii="Arial" w:hAnsi="Arial" w:cs="Arial"/>
          <w:color w:val="000000"/>
          <w:sz w:val="27"/>
          <w:szCs w:val="27"/>
          <w:lang w:eastAsia="nl-NL"/>
        </w:rPr>
        <w:t xml:space="preserve"> moeten komen en die zou eind 2022 gereed zijn. De </w:t>
      </w:r>
      <w:proofErr w:type="spellStart"/>
      <w:r>
        <w:rPr>
          <w:rFonts w:ascii="Arial" w:hAnsi="Arial" w:cs="Arial"/>
          <w:color w:val="000000"/>
          <w:sz w:val="27"/>
          <w:szCs w:val="27"/>
          <w:lang w:eastAsia="nl-NL"/>
        </w:rPr>
        <w:t>Patiëntenfederatie</w:t>
      </w:r>
      <w:proofErr w:type="spellEnd"/>
      <w:r>
        <w:rPr>
          <w:rFonts w:ascii="Arial" w:hAnsi="Arial" w:cs="Arial"/>
          <w:color w:val="000000"/>
          <w:sz w:val="27"/>
          <w:szCs w:val="27"/>
          <w:lang w:eastAsia="nl-NL"/>
        </w:rPr>
        <w:t xml:space="preserve">, LHV, </w:t>
      </w:r>
      <w:proofErr w:type="spellStart"/>
      <w:r>
        <w:rPr>
          <w:rFonts w:ascii="Arial" w:hAnsi="Arial" w:cs="Arial"/>
          <w:color w:val="000000"/>
          <w:sz w:val="27"/>
          <w:szCs w:val="27"/>
          <w:lang w:eastAsia="nl-NL"/>
        </w:rPr>
        <w:t>InEen</w:t>
      </w:r>
      <w:proofErr w:type="spellEnd"/>
      <w:r>
        <w:rPr>
          <w:rFonts w:ascii="Arial" w:hAnsi="Arial" w:cs="Arial"/>
          <w:color w:val="000000"/>
          <w:sz w:val="27"/>
          <w:szCs w:val="27"/>
          <w:lang w:eastAsia="nl-NL"/>
        </w:rPr>
        <w:t xml:space="preserve">, ZN, </w:t>
      </w:r>
      <w:proofErr w:type="spellStart"/>
      <w:r>
        <w:rPr>
          <w:rFonts w:ascii="Arial" w:hAnsi="Arial" w:cs="Arial"/>
          <w:color w:val="000000"/>
          <w:sz w:val="27"/>
          <w:szCs w:val="27"/>
          <w:lang w:eastAsia="nl-NL"/>
        </w:rPr>
        <w:t>Actiz</w:t>
      </w:r>
      <w:proofErr w:type="spellEnd"/>
      <w:r>
        <w:rPr>
          <w:rFonts w:ascii="Arial" w:hAnsi="Arial" w:cs="Arial"/>
          <w:color w:val="000000"/>
          <w:sz w:val="27"/>
          <w:szCs w:val="27"/>
          <w:lang w:eastAsia="nl-NL"/>
        </w:rPr>
        <w:t xml:space="preserve">, V&amp;VN, </w:t>
      </w:r>
      <w:proofErr w:type="spellStart"/>
      <w:r>
        <w:rPr>
          <w:rFonts w:ascii="Arial" w:hAnsi="Arial" w:cs="Arial"/>
          <w:color w:val="000000"/>
          <w:sz w:val="27"/>
          <w:szCs w:val="27"/>
          <w:lang w:eastAsia="nl-NL"/>
        </w:rPr>
        <w:t>Zorgthuisnl</w:t>
      </w:r>
      <w:proofErr w:type="spellEnd"/>
      <w:r>
        <w:rPr>
          <w:rFonts w:ascii="Arial" w:hAnsi="Arial" w:cs="Arial"/>
          <w:color w:val="000000"/>
          <w:sz w:val="27"/>
          <w:szCs w:val="27"/>
          <w:lang w:eastAsia="nl-NL"/>
        </w:rPr>
        <w:t xml:space="preserve"> werken </w:t>
      </w:r>
      <w:proofErr w:type="gramStart"/>
      <w:r>
        <w:rPr>
          <w:rFonts w:ascii="Arial" w:hAnsi="Arial" w:cs="Arial"/>
          <w:color w:val="000000"/>
          <w:sz w:val="27"/>
          <w:szCs w:val="27"/>
          <w:lang w:eastAsia="nl-NL"/>
        </w:rPr>
        <w:t>hier aan</w:t>
      </w:r>
      <w:proofErr w:type="gramEnd"/>
      <w:r>
        <w:rPr>
          <w:rFonts w:ascii="Arial" w:hAnsi="Arial" w:cs="Arial"/>
          <w:color w:val="000000"/>
          <w:sz w:val="27"/>
          <w:szCs w:val="27"/>
          <w:lang w:eastAsia="nl-NL"/>
        </w:rPr>
        <w:t xml:space="preserve">, samen met KNMP, KNGF, PPN, </w:t>
      </w:r>
      <w:proofErr w:type="spellStart"/>
      <w:r>
        <w:rPr>
          <w:rFonts w:ascii="Arial" w:hAnsi="Arial" w:cs="Arial"/>
          <w:color w:val="000000"/>
          <w:sz w:val="27"/>
          <w:szCs w:val="27"/>
          <w:lang w:eastAsia="nl-NL"/>
        </w:rPr>
        <w:t>Verenso</w:t>
      </w:r>
      <w:proofErr w:type="spellEnd"/>
      <w:r>
        <w:rPr>
          <w:rFonts w:ascii="Arial" w:hAnsi="Arial" w:cs="Arial"/>
          <w:color w:val="000000"/>
          <w:sz w:val="27"/>
          <w:szCs w:val="27"/>
          <w:lang w:eastAsia="nl-NL"/>
        </w:rPr>
        <w:t>, NVAVG en de VNG. Op dit moment is de conceptversie af. VWS verwacht de definitieve Visie ‘ergens dit voorjaar’.</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De </w:t>
      </w:r>
      <w:r>
        <w:rPr>
          <w:rFonts w:ascii="Arial" w:hAnsi="Arial" w:cs="Arial"/>
          <w:b/>
          <w:bCs/>
          <w:color w:val="000000"/>
          <w:sz w:val="27"/>
          <w:szCs w:val="27"/>
          <w:lang w:eastAsia="nl-NL"/>
        </w:rPr>
        <w:t>Leidraad meer tijd voor de patiënt</w:t>
      </w:r>
      <w:r>
        <w:rPr>
          <w:rFonts w:ascii="Arial" w:hAnsi="Arial" w:cs="Arial"/>
          <w:color w:val="000000"/>
          <w:sz w:val="27"/>
          <w:szCs w:val="27"/>
          <w:lang w:eastAsia="nl-NL"/>
        </w:rPr>
        <w:t> (MTVDP) is voltooid. </w:t>
      </w:r>
      <w:r>
        <w:rPr>
          <w:rFonts w:ascii="Arial" w:hAnsi="Arial" w:cs="Arial"/>
          <w:b/>
          <w:bCs/>
          <w:color w:val="000000"/>
          <w:sz w:val="27"/>
          <w:szCs w:val="27"/>
          <w:lang w:eastAsia="nl-NL"/>
        </w:rPr>
        <w:t>Implementatie en financiering van MTVDP</w:t>
      </w:r>
      <w:r>
        <w:rPr>
          <w:rFonts w:ascii="Arial" w:hAnsi="Arial" w:cs="Arial"/>
          <w:color w:val="000000"/>
          <w:sz w:val="27"/>
          <w:szCs w:val="27"/>
          <w:lang w:eastAsia="nl-NL"/>
        </w:rPr>
        <w:t xml:space="preserve"> is gestart en het invoertraject is tijdens onderhandelingen tussen huisartsen en zorgverzekeraars ingekort tot een jaar. De </w:t>
      </w:r>
      <w:proofErr w:type="spellStart"/>
      <w:r>
        <w:rPr>
          <w:rFonts w:ascii="Arial" w:hAnsi="Arial" w:cs="Arial"/>
          <w:color w:val="000000"/>
          <w:sz w:val="27"/>
          <w:szCs w:val="27"/>
          <w:lang w:eastAsia="nl-NL"/>
        </w:rPr>
        <w:t>NZa</w:t>
      </w:r>
      <w:proofErr w:type="spellEnd"/>
      <w:r>
        <w:rPr>
          <w:rFonts w:ascii="Arial" w:hAnsi="Arial" w:cs="Arial"/>
          <w:color w:val="000000"/>
          <w:sz w:val="27"/>
          <w:szCs w:val="27"/>
          <w:lang w:eastAsia="nl-NL"/>
        </w:rPr>
        <w:t xml:space="preserve"> zegt dat huisartsen ’meer tijd voor de patiënt’ kunnen aanvragen. ‘Als ze voldoen aan de </w:t>
      </w:r>
      <w:r>
        <w:rPr>
          <w:rFonts w:ascii="Arial" w:hAnsi="Arial" w:cs="Arial"/>
          <w:color w:val="000000"/>
          <w:sz w:val="27"/>
          <w:szCs w:val="27"/>
          <w:lang w:eastAsia="nl-NL"/>
        </w:rPr>
        <w:lastRenderedPageBreak/>
        <w:t xml:space="preserve">voorwaarden, krijgen ze extra geld van de verzekeraar. Dit is een voorwaarde, opgenomen in het IZA. In de </w:t>
      </w:r>
      <w:proofErr w:type="spellStart"/>
      <w:r>
        <w:rPr>
          <w:rFonts w:ascii="Arial" w:hAnsi="Arial" w:cs="Arial"/>
          <w:color w:val="000000"/>
          <w:sz w:val="27"/>
          <w:szCs w:val="27"/>
          <w:lang w:eastAsia="nl-NL"/>
        </w:rPr>
        <w:t>contractering</w:t>
      </w:r>
      <w:proofErr w:type="spellEnd"/>
      <w:r>
        <w:rPr>
          <w:rFonts w:ascii="Arial" w:hAnsi="Arial" w:cs="Arial"/>
          <w:color w:val="000000"/>
          <w:sz w:val="27"/>
          <w:szCs w:val="27"/>
          <w:lang w:eastAsia="nl-NL"/>
        </w:rPr>
        <w:t xml:space="preserve"> is dit echter nog niet gebeurd omdat de LHV en zorgverzekeraars werken aan een implementatieplan. Als het meezit, kunnen huisartsen per 1 april aanspraak op de nieuwe tarieven.’ De </w:t>
      </w:r>
      <w:proofErr w:type="spellStart"/>
      <w:r>
        <w:rPr>
          <w:rFonts w:ascii="Arial" w:hAnsi="Arial" w:cs="Arial"/>
          <w:color w:val="000000"/>
          <w:sz w:val="27"/>
          <w:szCs w:val="27"/>
          <w:lang w:eastAsia="nl-NL"/>
        </w:rPr>
        <w:t>NZa</w:t>
      </w:r>
      <w:proofErr w:type="spellEnd"/>
      <w:r>
        <w:rPr>
          <w:rFonts w:ascii="Arial" w:hAnsi="Arial" w:cs="Arial"/>
          <w:color w:val="000000"/>
          <w:sz w:val="27"/>
          <w:szCs w:val="27"/>
          <w:lang w:eastAsia="nl-NL"/>
        </w:rPr>
        <w:t xml:space="preserve"> heeft tot taak een </w:t>
      </w:r>
      <w:r>
        <w:rPr>
          <w:rFonts w:ascii="Arial" w:hAnsi="Arial" w:cs="Arial"/>
          <w:b/>
          <w:bCs/>
          <w:color w:val="000000"/>
          <w:sz w:val="27"/>
          <w:szCs w:val="27"/>
          <w:lang w:eastAsia="nl-NL"/>
        </w:rPr>
        <w:t xml:space="preserve">Advies structurele bekostiging en </w:t>
      </w:r>
      <w:proofErr w:type="spellStart"/>
      <w:r>
        <w:rPr>
          <w:rFonts w:ascii="Arial" w:hAnsi="Arial" w:cs="Arial"/>
          <w:b/>
          <w:bCs/>
          <w:color w:val="000000"/>
          <w:sz w:val="27"/>
          <w:szCs w:val="27"/>
          <w:lang w:eastAsia="nl-NL"/>
        </w:rPr>
        <w:t>contractering</w:t>
      </w:r>
      <w:proofErr w:type="spellEnd"/>
      <w:r>
        <w:rPr>
          <w:rFonts w:ascii="Arial" w:hAnsi="Arial" w:cs="Arial"/>
          <w:b/>
          <w:bCs/>
          <w:color w:val="000000"/>
          <w:sz w:val="27"/>
          <w:szCs w:val="27"/>
          <w:lang w:eastAsia="nl-NL"/>
        </w:rPr>
        <w:t xml:space="preserve"> MTVDP</w:t>
      </w:r>
      <w:r>
        <w:rPr>
          <w:rFonts w:ascii="Arial" w:hAnsi="Arial" w:cs="Arial"/>
          <w:color w:val="000000"/>
          <w:sz w:val="27"/>
          <w:szCs w:val="27"/>
          <w:lang w:eastAsia="nl-NL"/>
        </w:rPr>
        <w:t> uit te brengen. Dit advies moet op 1 juli dit jaar gereed zijn.</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Het streven was om het </w:t>
      </w:r>
      <w:r>
        <w:rPr>
          <w:rFonts w:ascii="Arial" w:hAnsi="Arial" w:cs="Arial"/>
          <w:b/>
          <w:bCs/>
          <w:color w:val="000000"/>
          <w:sz w:val="27"/>
          <w:szCs w:val="27"/>
          <w:lang w:eastAsia="nl-NL"/>
        </w:rPr>
        <w:t xml:space="preserve">herijkte en gedifferentieerde </w:t>
      </w:r>
      <w:proofErr w:type="spellStart"/>
      <w:r>
        <w:rPr>
          <w:rFonts w:ascii="Arial" w:hAnsi="Arial" w:cs="Arial"/>
          <w:b/>
          <w:bCs/>
          <w:color w:val="000000"/>
          <w:sz w:val="27"/>
          <w:szCs w:val="27"/>
          <w:lang w:eastAsia="nl-NL"/>
        </w:rPr>
        <w:t>NZa</w:t>
      </w:r>
      <w:proofErr w:type="spellEnd"/>
      <w:r>
        <w:rPr>
          <w:rFonts w:ascii="Arial" w:hAnsi="Arial" w:cs="Arial"/>
          <w:b/>
          <w:bCs/>
          <w:color w:val="000000"/>
          <w:sz w:val="27"/>
          <w:szCs w:val="27"/>
          <w:lang w:eastAsia="nl-NL"/>
        </w:rPr>
        <w:t xml:space="preserve">-tarief voor de </w:t>
      </w:r>
      <w:proofErr w:type="spellStart"/>
      <w:r>
        <w:rPr>
          <w:rFonts w:ascii="Arial" w:hAnsi="Arial" w:cs="Arial"/>
          <w:b/>
          <w:bCs/>
          <w:color w:val="000000"/>
          <w:sz w:val="27"/>
          <w:szCs w:val="27"/>
          <w:lang w:eastAsia="nl-NL"/>
        </w:rPr>
        <w:t>anw</w:t>
      </w:r>
      <w:proofErr w:type="spellEnd"/>
      <w:r>
        <w:rPr>
          <w:rFonts w:ascii="Arial" w:hAnsi="Arial" w:cs="Arial"/>
          <w:b/>
          <w:bCs/>
          <w:color w:val="000000"/>
          <w:sz w:val="27"/>
          <w:szCs w:val="27"/>
          <w:lang w:eastAsia="nl-NL"/>
        </w:rPr>
        <w:t>-zorg door huisartsen</w:t>
      </w:r>
      <w:r>
        <w:rPr>
          <w:rFonts w:ascii="Arial" w:hAnsi="Arial" w:cs="Arial"/>
          <w:color w:val="000000"/>
          <w:sz w:val="27"/>
          <w:szCs w:val="27"/>
          <w:lang w:eastAsia="nl-NL"/>
        </w:rPr>
        <w:t xml:space="preserve"> per 1 januari 2023 in te voeren. Dat is niet gelukt. De </w:t>
      </w:r>
      <w:proofErr w:type="spellStart"/>
      <w:r>
        <w:rPr>
          <w:rFonts w:ascii="Arial" w:hAnsi="Arial" w:cs="Arial"/>
          <w:color w:val="000000"/>
          <w:sz w:val="27"/>
          <w:szCs w:val="27"/>
          <w:lang w:eastAsia="nl-NL"/>
        </w:rPr>
        <w:t>NZa</w:t>
      </w:r>
      <w:proofErr w:type="spellEnd"/>
      <w:r>
        <w:rPr>
          <w:rFonts w:ascii="Arial" w:hAnsi="Arial" w:cs="Arial"/>
          <w:color w:val="000000"/>
          <w:sz w:val="27"/>
          <w:szCs w:val="27"/>
          <w:lang w:eastAsia="nl-NL"/>
        </w:rPr>
        <w:t xml:space="preserve"> laat weten dat de herijkte en gedifferentieerde </w:t>
      </w:r>
      <w:proofErr w:type="spellStart"/>
      <w:r>
        <w:rPr>
          <w:rFonts w:ascii="Arial" w:hAnsi="Arial" w:cs="Arial"/>
          <w:color w:val="000000"/>
          <w:sz w:val="27"/>
          <w:szCs w:val="27"/>
          <w:lang w:eastAsia="nl-NL"/>
        </w:rPr>
        <w:t>anw</w:t>
      </w:r>
      <w:proofErr w:type="spellEnd"/>
      <w:r>
        <w:rPr>
          <w:rFonts w:ascii="Arial" w:hAnsi="Arial" w:cs="Arial"/>
          <w:color w:val="000000"/>
          <w:sz w:val="27"/>
          <w:szCs w:val="27"/>
          <w:lang w:eastAsia="nl-NL"/>
        </w:rPr>
        <w:t>-tarieven al wel in de regelgeving zijn ingevoerd per 1 januari 2023. Het streven is nu 1 april.</w:t>
      </w:r>
    </w:p>
    <w:p w:rsidR="00A75A93" w:rsidP="00A75A93" w:rsidRDefault="00A75A93">
      <w:pPr>
        <w:spacing w:after="100" w:afterAutospacing="1"/>
        <w:rPr>
          <w:rFonts w:ascii="Times New Roman" w:hAnsi="Times New Roman" w:cs="Times New Roman"/>
          <w:b/>
          <w:bCs/>
          <w:color w:val="000000"/>
          <w:sz w:val="36"/>
          <w:szCs w:val="36"/>
          <w:lang w:eastAsia="nl-NL"/>
        </w:rPr>
      </w:pPr>
      <w:r>
        <w:rPr>
          <w:rFonts w:ascii="Times New Roman" w:hAnsi="Times New Roman" w:cs="Times New Roman"/>
          <w:b/>
          <w:bCs/>
          <w:color w:val="000000"/>
          <w:sz w:val="36"/>
          <w:szCs w:val="36"/>
          <w:lang w:eastAsia="nl-NL"/>
        </w:rPr>
        <w:t>Digitalisering</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Het opstellen van een </w:t>
      </w:r>
      <w:r>
        <w:rPr>
          <w:rFonts w:ascii="Arial" w:hAnsi="Arial" w:cs="Arial"/>
          <w:b/>
          <w:bCs/>
          <w:color w:val="000000"/>
          <w:sz w:val="27"/>
          <w:szCs w:val="27"/>
          <w:lang w:eastAsia="nl-NL"/>
        </w:rPr>
        <w:t>Nationale visie en strategie over elektronische gegevensuitwisseling in de zorg</w:t>
      </w:r>
      <w:r>
        <w:rPr>
          <w:rFonts w:ascii="Arial" w:hAnsi="Arial" w:cs="Arial"/>
          <w:color w:val="000000"/>
          <w:sz w:val="27"/>
          <w:szCs w:val="27"/>
          <w:lang w:eastAsia="nl-NL"/>
        </w:rPr>
        <w:t> onder regie van VWS heeft de deadline niet gehaald. De Visie komt in het eerste kwartaal van 2023.</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De ‘</w:t>
      </w:r>
      <w:r>
        <w:rPr>
          <w:rFonts w:ascii="Arial" w:hAnsi="Arial" w:cs="Arial"/>
          <w:b/>
          <w:bCs/>
          <w:color w:val="000000"/>
          <w:sz w:val="27"/>
          <w:szCs w:val="27"/>
          <w:lang w:eastAsia="nl-NL"/>
        </w:rPr>
        <w:t xml:space="preserve">gedragen visie op de aansluiting tussen </w:t>
      </w:r>
      <w:proofErr w:type="spellStart"/>
      <w:r>
        <w:rPr>
          <w:rFonts w:ascii="Arial" w:hAnsi="Arial" w:cs="Arial"/>
          <w:b/>
          <w:bCs/>
          <w:color w:val="000000"/>
          <w:sz w:val="27"/>
          <w:szCs w:val="27"/>
          <w:lang w:eastAsia="nl-NL"/>
        </w:rPr>
        <w:t>pgo’s</w:t>
      </w:r>
      <w:proofErr w:type="spellEnd"/>
      <w:r>
        <w:rPr>
          <w:rFonts w:ascii="Arial" w:hAnsi="Arial" w:cs="Arial"/>
          <w:b/>
          <w:bCs/>
          <w:color w:val="000000"/>
          <w:sz w:val="27"/>
          <w:szCs w:val="27"/>
          <w:lang w:eastAsia="nl-NL"/>
        </w:rPr>
        <w:t xml:space="preserve"> en portalen</w:t>
      </w:r>
      <w:r>
        <w:rPr>
          <w:rFonts w:ascii="Arial" w:hAnsi="Arial" w:cs="Arial"/>
          <w:color w:val="000000"/>
          <w:sz w:val="27"/>
          <w:szCs w:val="27"/>
          <w:lang w:eastAsia="nl-NL"/>
        </w:rPr>
        <w:t>’ is er ook nog niet.</w:t>
      </w:r>
    </w:p>
    <w:p w:rsidR="00A75A93" w:rsidP="00A75A93" w:rsidRDefault="00A75A93">
      <w:pPr>
        <w:spacing w:after="100" w:afterAutospacing="1"/>
        <w:rPr>
          <w:rFonts w:ascii="Times New Roman" w:hAnsi="Times New Roman" w:cs="Times New Roman"/>
          <w:b/>
          <w:bCs/>
          <w:color w:val="000000"/>
          <w:sz w:val="36"/>
          <w:szCs w:val="36"/>
          <w:lang w:eastAsia="nl-NL"/>
        </w:rPr>
      </w:pPr>
      <w:r>
        <w:rPr>
          <w:rFonts w:ascii="Times New Roman" w:hAnsi="Times New Roman" w:cs="Times New Roman"/>
          <w:b/>
          <w:bCs/>
          <w:color w:val="000000"/>
          <w:sz w:val="36"/>
          <w:szCs w:val="36"/>
          <w:lang w:eastAsia="nl-NL"/>
        </w:rPr>
        <w:t>Uitkomstgerichte zorg</w:t>
      </w:r>
    </w:p>
    <w:p w:rsidR="00A75A93" w:rsidP="00A75A93" w:rsidRDefault="00A75A93">
      <w:pPr>
        <w:spacing w:after="315"/>
        <w:rPr>
          <w:rFonts w:ascii="Arial" w:hAnsi="Arial" w:cs="Arial"/>
          <w:color w:val="000000"/>
          <w:sz w:val="27"/>
          <w:szCs w:val="27"/>
          <w:lang w:eastAsia="nl-NL"/>
        </w:rPr>
      </w:pPr>
      <w:r>
        <w:rPr>
          <w:rFonts w:ascii="Arial" w:hAnsi="Arial" w:cs="Arial"/>
          <w:b/>
          <w:bCs/>
          <w:color w:val="000000"/>
          <w:sz w:val="27"/>
          <w:szCs w:val="27"/>
          <w:lang w:eastAsia="nl-NL"/>
        </w:rPr>
        <w:t>De kwaliteitsregistraties in de medisch-specialistische zorg</w:t>
      </w:r>
      <w:r>
        <w:rPr>
          <w:rFonts w:ascii="Arial" w:hAnsi="Arial" w:cs="Arial"/>
          <w:color w:val="000000"/>
          <w:sz w:val="27"/>
          <w:szCs w:val="27"/>
          <w:lang w:eastAsia="nl-NL"/>
        </w:rPr>
        <w:t> zouden per 1 januari 2023 zijn overgeheveld naar Zorgverzekeraars Nederland als centrale financier. Volgens een woordvoerder is de overheveling bezig, maar nog niet afgerond.</w:t>
      </w:r>
    </w:p>
    <w:p w:rsidR="00A75A93" w:rsidP="00A75A93" w:rsidRDefault="00A75A93">
      <w:pPr>
        <w:spacing w:after="100" w:afterAutospacing="1"/>
        <w:rPr>
          <w:rFonts w:ascii="Times New Roman" w:hAnsi="Times New Roman" w:cs="Times New Roman"/>
          <w:b/>
          <w:bCs/>
          <w:color w:val="000000"/>
          <w:sz w:val="36"/>
          <w:szCs w:val="36"/>
          <w:lang w:eastAsia="nl-NL"/>
        </w:rPr>
      </w:pPr>
      <w:r>
        <w:rPr>
          <w:rFonts w:ascii="Times New Roman" w:hAnsi="Times New Roman" w:cs="Times New Roman"/>
          <w:b/>
          <w:bCs/>
          <w:color w:val="000000"/>
          <w:sz w:val="36"/>
          <w:szCs w:val="36"/>
          <w:lang w:eastAsia="nl-NL"/>
        </w:rPr>
        <w:t>Pakketbeheer</w:t>
      </w:r>
    </w:p>
    <w:p w:rsidR="00A75A93" w:rsidP="00A75A93" w:rsidRDefault="00A75A93">
      <w:pPr>
        <w:spacing w:after="315"/>
        <w:rPr>
          <w:rFonts w:ascii="Arial" w:hAnsi="Arial" w:cs="Arial"/>
          <w:color w:val="000000"/>
          <w:sz w:val="27"/>
          <w:szCs w:val="27"/>
          <w:lang w:eastAsia="nl-NL"/>
        </w:rPr>
      </w:pPr>
      <w:r>
        <w:rPr>
          <w:rFonts w:ascii="Arial" w:hAnsi="Arial" w:cs="Arial"/>
          <w:b/>
          <w:bCs/>
          <w:color w:val="000000"/>
          <w:sz w:val="27"/>
          <w:szCs w:val="27"/>
          <w:lang w:eastAsia="nl-NL"/>
        </w:rPr>
        <w:t>De toets op het basispakket</w:t>
      </w:r>
      <w:r>
        <w:rPr>
          <w:rFonts w:ascii="Arial" w:hAnsi="Arial" w:cs="Arial"/>
          <w:color w:val="000000"/>
          <w:sz w:val="27"/>
          <w:szCs w:val="27"/>
          <w:lang w:eastAsia="nl-NL"/>
        </w:rPr>
        <w:t> wordt verbeterd en verbreed in lijn met het kader passende zorg. Volgens het Zorginstituut is dit gestart en is dit een blijvend proces van aanpassing aan passende zorg.</w:t>
      </w:r>
    </w:p>
    <w:p w:rsidR="00A75A93" w:rsidP="00A75A93" w:rsidRDefault="00A75A93">
      <w:pPr>
        <w:spacing w:after="315"/>
        <w:rPr>
          <w:rFonts w:ascii="Arial" w:hAnsi="Arial" w:cs="Arial"/>
          <w:color w:val="000000"/>
          <w:sz w:val="27"/>
          <w:szCs w:val="27"/>
          <w:lang w:eastAsia="nl-NL"/>
        </w:rPr>
      </w:pPr>
      <w:r>
        <w:rPr>
          <w:rFonts w:ascii="Arial" w:hAnsi="Arial" w:cs="Arial"/>
          <w:color w:val="000000"/>
          <w:sz w:val="27"/>
          <w:szCs w:val="27"/>
          <w:lang w:eastAsia="nl-NL"/>
        </w:rPr>
        <w:t>Het </w:t>
      </w:r>
      <w:r>
        <w:rPr>
          <w:rFonts w:ascii="Arial" w:hAnsi="Arial" w:cs="Arial"/>
          <w:b/>
          <w:bCs/>
          <w:color w:val="000000"/>
          <w:sz w:val="27"/>
          <w:szCs w:val="27"/>
          <w:lang w:eastAsia="nl-NL"/>
        </w:rPr>
        <w:t>Plan van aanpak dure geneesmiddelen</w:t>
      </w:r>
      <w:r>
        <w:rPr>
          <w:rFonts w:ascii="Arial" w:hAnsi="Arial" w:cs="Arial"/>
          <w:color w:val="000000"/>
          <w:sz w:val="27"/>
          <w:szCs w:val="27"/>
          <w:lang w:eastAsia="nl-NL"/>
        </w:rPr>
        <w:t> laat ook op zich wachten. Er wordt nog over vergaderd.</w:t>
      </w:r>
      <w:bookmarkEnd w:id="0"/>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93"/>
    <w:rsid w:val="00A12636"/>
    <w:rsid w:val="00A75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45A2"/>
  <w15:chartTrackingRefBased/>
  <w15:docId w15:val="{BE41A3C0-F34D-49A1-AC8F-0B8560BB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5A9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75A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7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rgvisie.nl/content/uploads/sites/2/2023/02/iStock-kalender-met-punaises-e1677514700636.jpg" TargetMode="External"/><Relationship Id="rId13" Type="http://schemas.openxmlformats.org/officeDocument/2006/relationships/hyperlink" Target="https://www.zorgvisie.nl/lhv-stemt-definitief-over-deelname-iza/" TargetMode="External"/><Relationship Id="rId3" Type="http://schemas.openxmlformats.org/officeDocument/2006/relationships/webSettings" Target="webSettings.xml"/><Relationship Id="rId7" Type="http://schemas.openxmlformats.org/officeDocument/2006/relationships/hyperlink" Target="https://www.zorgvisie.nl/author/carinavanaartsen/" TargetMode="External"/><Relationship Id="rId12" Type="http://schemas.openxmlformats.org/officeDocument/2006/relationships/hyperlink" Target="https://www.zorgvisie.nl/integraal-zorgakkoord-lijkt-een-mission-impossib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jpg@01D94C39.CB5FCB80" TargetMode="External"/><Relationship Id="rId11" Type="http://schemas.openxmlformats.org/officeDocument/2006/relationships/hyperlink" Target="https://www.zorgvisie.nl/abonneren/" TargetMode="External"/><Relationship Id="rId5" Type="http://schemas.openxmlformats.org/officeDocument/2006/relationships/image" Target="media/image1.jpeg"/><Relationship Id="rId15" Type="http://schemas.openxmlformats.org/officeDocument/2006/relationships/hyperlink" Target="https://www.dejuistezorgopdejuisteplek.nl/" TargetMode="External"/><Relationship Id="rId10" Type="http://schemas.openxmlformats.org/officeDocument/2006/relationships/image" Target="cid:image002.jpg@01D94C39.CB5FCB80" TargetMode="External"/><Relationship Id="rId4" Type="http://schemas.openxmlformats.org/officeDocument/2006/relationships/hyperlink" Target="https://www.zorgvisie.nl/author/carinavanaartsen/" TargetMode="External"/><Relationship Id="rId9" Type="http://schemas.openxmlformats.org/officeDocument/2006/relationships/image" Target="media/image2.jpeg"/><Relationship Id="rId14" Type="http://schemas.openxmlformats.org/officeDocument/2006/relationships/hyperlink" Target="https://www.zorgvisie.nl/congressen/passende-zorg-maart-202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861</ap:Words>
  <ap:Characters>4739</ap:Characters>
  <ap:DocSecurity>0</ap:DocSecurity>
  <ap:Lines>39</ap:Lines>
  <ap:Paragraphs>11</ap:Paragraphs>
  <ap:ScaleCrop>false</ap:ScaleCrop>
  <ap:LinksUpToDate>false</ap:LinksUpToDate>
  <ap:CharactersWithSpaces>5589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2023-03-09T08:55:00.0000000Z</dcterms:created>
  <dcterms:modified xsi:type="dcterms:W3CDTF">2023-03-09T08:56:00.0000000Z</dcterms:modified>
  <version/>
  <category/>
</coreProperties>
</file>