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BC8" w:rsidRDefault="00365BC8" w14:paraId="73E7ACB5" w14:textId="77777777"/>
    <w:p w:rsidR="00CC12C1" w:rsidP="00CC12C1" w:rsidRDefault="00CC12C1" w14:paraId="6E901FB4" w14:textId="77777777">
      <w:pPr>
        <w:rPr>
          <w:rFonts w:ascii="Calibri" w:hAnsi="Calibri"/>
          <w:color w:val="auto"/>
          <w:sz w:val="22"/>
          <w:szCs w:val="22"/>
        </w:rPr>
      </w:pPr>
      <w:r>
        <w:t>Hierbij zenden wij u mede namens de minister van Economische Zaken en Klimaat de antwoorden op uw inbreng bij het Schriftelijk Overleg inzake de brief over de Voortgang werken met en als zelfstandige(n) van 16 december 2022.</w:t>
      </w:r>
    </w:p>
    <w:p w:rsidR="00365BC8" w:rsidRDefault="00365BC8" w14:paraId="48E83E4A" w14:textId="77E1F5AB">
      <w:pPr>
        <w:pStyle w:val="WitregelW1bodytekst"/>
      </w:pPr>
    </w:p>
    <w:p w:rsidRPr="00CC12C1" w:rsidR="00CC12C1" w:rsidP="00CC12C1" w:rsidRDefault="00CC12C1" w14:paraId="329A8EAB" w14:textId="77777777"/>
    <w:p w:rsidR="00365BC8" w:rsidRDefault="00437457" w14:paraId="10AA7DB2" w14:textId="361A726E">
      <w:r>
        <w:t xml:space="preserve">De Minister van Sociale Zaken            De </w:t>
      </w:r>
      <w:r w:rsidR="00CC12C1">
        <w:t>Staatssecretaris</w:t>
      </w:r>
      <w:r w:rsidR="006534EB">
        <w:t xml:space="preserve"> van</w:t>
      </w:r>
      <w:r w:rsidR="00CC12C1">
        <w:t xml:space="preserve"> </w:t>
      </w:r>
      <w:r w:rsidR="00CA7D17">
        <w:t xml:space="preserve">Financiën - </w:t>
      </w:r>
      <w:r w:rsidR="00CC12C1">
        <w:t xml:space="preserve"> </w:t>
      </w:r>
      <w:r>
        <w:br/>
        <w:t xml:space="preserve">en Werkgelegenheid,                         </w:t>
      </w:r>
      <w:r w:rsidR="00CA7D17">
        <w:t xml:space="preserve">Fiscaliteit </w:t>
      </w:r>
      <w:r w:rsidR="00CC12C1">
        <w:t>en Belastingdienst</w:t>
      </w:r>
      <w:r>
        <w:t>,</w:t>
      </w:r>
    </w:p>
    <w:p w:rsidR="00365BC8" w:rsidRDefault="00365BC8" w14:paraId="77A4BCD9" w14:textId="77777777"/>
    <w:p w:rsidR="00365BC8" w:rsidRDefault="00365BC8" w14:paraId="05EDD0F7" w14:textId="77777777"/>
    <w:p w:rsidR="00365BC8" w:rsidRDefault="00365BC8" w14:paraId="0F763839" w14:textId="77777777"/>
    <w:p w:rsidR="00365BC8" w:rsidRDefault="00365BC8" w14:paraId="4557A7CA" w14:textId="77777777"/>
    <w:p w:rsidR="00365BC8" w:rsidRDefault="00365BC8" w14:paraId="4ECCDC5B" w14:textId="77777777"/>
    <w:p w:rsidR="00365BC8" w:rsidRDefault="00437457" w14:paraId="242E5F16" w14:textId="4CC61151">
      <w:r>
        <w:t xml:space="preserve">C.E.G. van Gennip                             </w:t>
      </w:r>
      <w:r w:rsidR="00CC12C1">
        <w:t>M</w:t>
      </w:r>
      <w:r w:rsidR="00CA7D17">
        <w:t xml:space="preserve">arnix </w:t>
      </w:r>
      <w:r w:rsidR="00CC12C1">
        <w:t>L.A. Van Rij</w:t>
      </w:r>
    </w:p>
    <w:sectPr w:rsidR="00365BC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D18C" w14:textId="77777777" w:rsidR="00591B96" w:rsidRDefault="00591B96">
      <w:pPr>
        <w:spacing w:line="240" w:lineRule="auto"/>
      </w:pPr>
      <w:r>
        <w:separator/>
      </w:r>
    </w:p>
  </w:endnote>
  <w:endnote w:type="continuationSeparator" w:id="0">
    <w:p w14:paraId="24DDE7FC" w14:textId="77777777" w:rsidR="00591B96" w:rsidRDefault="0059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17FF" w14:textId="77777777" w:rsidR="00AF3A87" w:rsidRDefault="00AF3A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BDE8" w14:textId="77777777" w:rsidR="00AF3A87" w:rsidRDefault="00AF3A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BD47" w14:textId="77777777" w:rsidR="00AF3A87" w:rsidRDefault="00AF3A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0A6B" w14:textId="77777777" w:rsidR="00591B96" w:rsidRDefault="00591B96">
      <w:pPr>
        <w:spacing w:line="240" w:lineRule="auto"/>
      </w:pPr>
      <w:r>
        <w:separator/>
      </w:r>
    </w:p>
  </w:footnote>
  <w:footnote w:type="continuationSeparator" w:id="0">
    <w:p w14:paraId="010D7497" w14:textId="77777777" w:rsidR="00591B96" w:rsidRDefault="0059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FCB1" w14:textId="77777777" w:rsidR="00AF3A87" w:rsidRDefault="00AF3A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3005" w14:textId="77777777" w:rsidR="00365BC8" w:rsidRDefault="00437457">
    <w:pPr>
      <w:pStyle w:val="MarginlessContainer"/>
    </w:pPr>
    <w:r>
      <w:rPr>
        <w:noProof/>
      </w:rPr>
      <mc:AlternateContent>
        <mc:Choice Requires="wps">
          <w:drawing>
            <wp:anchor distT="0" distB="0" distL="0" distR="0" simplePos="1" relativeHeight="251654144" behindDoc="0" locked="1" layoutInCell="1" allowOverlap="1" wp14:anchorId="79870EEE" wp14:editId="4D54A936">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203E051" w14:textId="77777777" w:rsidR="00365BC8" w:rsidRDefault="00437457">
                          <w:pPr>
                            <w:pStyle w:val="Afzendgegevenskopjes"/>
                          </w:pPr>
                          <w:r>
                            <w:t>Directie Arbeidsverhoudingen</w:t>
                          </w:r>
                        </w:p>
                        <w:p w14:paraId="49C168CE" w14:textId="77777777" w:rsidR="00365BC8" w:rsidRDefault="00437457">
                          <w:pPr>
                            <w:pStyle w:val="Afzendgegevens"/>
                          </w:pPr>
                          <w:proofErr w:type="spellStart"/>
                          <w:r>
                            <w:t>ArbeidsRecht</w:t>
                          </w:r>
                          <w:proofErr w:type="spellEnd"/>
                          <w:r>
                            <w:t xml:space="preserve">  (AR)</w:t>
                          </w:r>
                        </w:p>
                        <w:p w14:paraId="1BDE7776" w14:textId="77777777" w:rsidR="00365BC8" w:rsidRDefault="00365BC8">
                          <w:pPr>
                            <w:pStyle w:val="WitregelW2"/>
                          </w:pPr>
                        </w:p>
                        <w:p w14:paraId="4099AE6D" w14:textId="77777777" w:rsidR="00365BC8" w:rsidRDefault="00437457">
                          <w:pPr>
                            <w:pStyle w:val="Referentiegegevenskopjes"/>
                          </w:pPr>
                          <w:r>
                            <w:t>Datum</w:t>
                          </w:r>
                        </w:p>
                        <w:p w14:paraId="62C56D27" w14:textId="3E68F00E" w:rsidR="00365BC8" w:rsidRDefault="00000000">
                          <w:pPr>
                            <w:pStyle w:val="Referentiegegevens"/>
                          </w:pPr>
                          <w:fldSimple w:instr=" DOCPROPERTY  &quot;iDatum&quot;  \* MERGEFORMAT ">
                            <w:r w:rsidR="00FA68D9">
                              <w:t>31 mei 2023</w:t>
                            </w:r>
                          </w:fldSimple>
                        </w:p>
                        <w:p w14:paraId="4AF95E0A" w14:textId="77777777" w:rsidR="00365BC8" w:rsidRDefault="00365BC8">
                          <w:pPr>
                            <w:pStyle w:val="WitregelW1"/>
                          </w:pPr>
                        </w:p>
                        <w:p w14:paraId="5B997C8C" w14:textId="77777777" w:rsidR="00365BC8" w:rsidRDefault="00437457">
                          <w:pPr>
                            <w:pStyle w:val="Referentiegegevenskopjes"/>
                          </w:pPr>
                          <w:r>
                            <w:t>Onze referentie</w:t>
                          </w:r>
                        </w:p>
                        <w:p w14:paraId="2A4BFBAD" w14:textId="2DCEB5EC" w:rsidR="00365BC8" w:rsidRDefault="00000000">
                          <w:pPr>
                            <w:pStyle w:val="ReferentiegegevensHL"/>
                          </w:pPr>
                          <w:fldSimple w:instr=" DOCPROPERTY  &quot;iOnsKenmerk&quot;  \* MERGEFORMAT ">
                            <w:r w:rsidR="00FA68D9">
                              <w:t>2023-0000223444</w:t>
                            </w:r>
                          </w:fldSimple>
                        </w:p>
                      </w:txbxContent>
                    </wps:txbx>
                    <wps:bodyPr vert="horz" wrap="square" lIns="0" tIns="0" rIns="0" bIns="0" anchor="t" anchorCtr="0"/>
                  </wps:wsp>
                </a:graphicData>
              </a:graphic>
            </wp:anchor>
          </w:drawing>
        </mc:Choice>
        <mc:Fallback>
          <w:pict>
            <v:shapetype w14:anchorId="79870EE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203E051" w14:textId="77777777" w:rsidR="00365BC8" w:rsidRDefault="00437457">
                    <w:pPr>
                      <w:pStyle w:val="Afzendgegevenskopjes"/>
                    </w:pPr>
                    <w:r>
                      <w:t>Directie Arbeidsverhoudingen</w:t>
                    </w:r>
                  </w:p>
                  <w:p w14:paraId="49C168CE" w14:textId="77777777" w:rsidR="00365BC8" w:rsidRDefault="00437457">
                    <w:pPr>
                      <w:pStyle w:val="Afzendgegevens"/>
                    </w:pPr>
                    <w:proofErr w:type="spellStart"/>
                    <w:r>
                      <w:t>ArbeidsRecht</w:t>
                    </w:r>
                    <w:proofErr w:type="spellEnd"/>
                    <w:r>
                      <w:t xml:space="preserve">  (AR)</w:t>
                    </w:r>
                  </w:p>
                  <w:p w14:paraId="1BDE7776" w14:textId="77777777" w:rsidR="00365BC8" w:rsidRDefault="00365BC8">
                    <w:pPr>
                      <w:pStyle w:val="WitregelW2"/>
                    </w:pPr>
                  </w:p>
                  <w:p w14:paraId="4099AE6D" w14:textId="77777777" w:rsidR="00365BC8" w:rsidRDefault="00437457">
                    <w:pPr>
                      <w:pStyle w:val="Referentiegegevenskopjes"/>
                    </w:pPr>
                    <w:r>
                      <w:t>Datum</w:t>
                    </w:r>
                  </w:p>
                  <w:p w14:paraId="62C56D27" w14:textId="3E68F00E" w:rsidR="00365BC8" w:rsidRDefault="00000000">
                    <w:pPr>
                      <w:pStyle w:val="Referentiegegevens"/>
                    </w:pPr>
                    <w:fldSimple w:instr=" DOCPROPERTY  &quot;iDatum&quot;  \* MERGEFORMAT ">
                      <w:r w:rsidR="00FA68D9">
                        <w:t>31 mei 2023</w:t>
                      </w:r>
                    </w:fldSimple>
                  </w:p>
                  <w:p w14:paraId="4AF95E0A" w14:textId="77777777" w:rsidR="00365BC8" w:rsidRDefault="00365BC8">
                    <w:pPr>
                      <w:pStyle w:val="WitregelW1"/>
                    </w:pPr>
                  </w:p>
                  <w:p w14:paraId="5B997C8C" w14:textId="77777777" w:rsidR="00365BC8" w:rsidRDefault="00437457">
                    <w:pPr>
                      <w:pStyle w:val="Referentiegegevenskopjes"/>
                    </w:pPr>
                    <w:r>
                      <w:t>Onze referentie</w:t>
                    </w:r>
                  </w:p>
                  <w:p w14:paraId="2A4BFBAD" w14:textId="2DCEB5EC" w:rsidR="00365BC8" w:rsidRDefault="00000000">
                    <w:pPr>
                      <w:pStyle w:val="ReferentiegegevensHL"/>
                    </w:pPr>
                    <w:fldSimple w:instr=" DOCPROPERTY  &quot;iOnsKenmerk&quot;  \* MERGEFORMAT ">
                      <w:r w:rsidR="00FA68D9">
                        <w:t>2023-0000223444</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3EC540F" wp14:editId="5C619C50">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DE090E" w14:textId="77777777" w:rsidR="00365BC8" w:rsidRDefault="00437457">
                          <w:pPr>
                            <w:pStyle w:val="Afzendgegevens"/>
                          </w:pPr>
                          <w:r>
                            <w:t xml:space="preserve">Pagina </w:t>
                          </w:r>
                          <w:r>
                            <w:fldChar w:fldCharType="begin"/>
                          </w:r>
                          <w:r>
                            <w:instrText>PAGE</w:instrText>
                          </w:r>
                          <w:r>
                            <w:fldChar w:fldCharType="separate"/>
                          </w:r>
                          <w:r w:rsidR="00CC12C1">
                            <w:rPr>
                              <w:noProof/>
                            </w:rPr>
                            <w:t>1</w:t>
                          </w:r>
                          <w:r>
                            <w:fldChar w:fldCharType="end"/>
                          </w:r>
                          <w:r>
                            <w:t xml:space="preserve"> van </w:t>
                          </w:r>
                          <w:r>
                            <w:fldChar w:fldCharType="begin"/>
                          </w:r>
                          <w:r>
                            <w:instrText>NUMPAGES</w:instrText>
                          </w:r>
                          <w:r>
                            <w:fldChar w:fldCharType="separate"/>
                          </w:r>
                          <w:r w:rsidR="00CC12C1">
                            <w:rPr>
                              <w:noProof/>
                            </w:rPr>
                            <w:t>1</w:t>
                          </w:r>
                          <w:r>
                            <w:fldChar w:fldCharType="end"/>
                          </w:r>
                        </w:p>
                      </w:txbxContent>
                    </wps:txbx>
                    <wps:bodyPr vert="horz" wrap="square" lIns="0" tIns="0" rIns="0" bIns="0" anchor="t" anchorCtr="0"/>
                  </wps:wsp>
                </a:graphicData>
              </a:graphic>
            </wp:anchor>
          </w:drawing>
        </mc:Choice>
        <mc:Fallback>
          <w:pict>
            <v:shape w14:anchorId="43EC540F"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7DE090E" w14:textId="77777777" w:rsidR="00365BC8" w:rsidRDefault="00437457">
                    <w:pPr>
                      <w:pStyle w:val="Afzendgegevens"/>
                    </w:pPr>
                    <w:r>
                      <w:t xml:space="preserve">Pagina </w:t>
                    </w:r>
                    <w:r>
                      <w:fldChar w:fldCharType="begin"/>
                    </w:r>
                    <w:r>
                      <w:instrText>PAGE</w:instrText>
                    </w:r>
                    <w:r>
                      <w:fldChar w:fldCharType="separate"/>
                    </w:r>
                    <w:r w:rsidR="00CC12C1">
                      <w:rPr>
                        <w:noProof/>
                      </w:rPr>
                      <w:t>1</w:t>
                    </w:r>
                    <w:r>
                      <w:fldChar w:fldCharType="end"/>
                    </w:r>
                    <w:r>
                      <w:t xml:space="preserve"> van </w:t>
                    </w:r>
                    <w:r>
                      <w:fldChar w:fldCharType="begin"/>
                    </w:r>
                    <w:r>
                      <w:instrText>NUMPAGES</w:instrText>
                    </w:r>
                    <w:r>
                      <w:fldChar w:fldCharType="separate"/>
                    </w:r>
                    <w:r w:rsidR="00CC12C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9C5F" w14:textId="77777777" w:rsidR="00365BC8" w:rsidRDefault="00437457">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7B6933D" wp14:editId="223B4D66">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BDA2AC" w14:textId="77777777" w:rsidR="00365BC8" w:rsidRDefault="00437457">
                          <w:pPr>
                            <w:pStyle w:val="MarginlessContainer"/>
                          </w:pPr>
                          <w:r>
                            <w:rPr>
                              <w:noProof/>
                            </w:rPr>
                            <w:drawing>
                              <wp:inline distT="0" distB="0" distL="0" distR="0" wp14:anchorId="58234A32" wp14:editId="5CE24D1C">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B6933D"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9BDA2AC" w14:textId="77777777" w:rsidR="00365BC8" w:rsidRDefault="00437457">
                    <w:pPr>
                      <w:pStyle w:val="MarginlessContainer"/>
                    </w:pPr>
                    <w:r>
                      <w:rPr>
                        <w:noProof/>
                      </w:rPr>
                      <w:drawing>
                        <wp:inline distT="0" distB="0" distL="0" distR="0" wp14:anchorId="58234A32" wp14:editId="5CE24D1C">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150B69" wp14:editId="3A638E5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B384438" w14:textId="77777777" w:rsidR="00365BC8" w:rsidRDefault="00365BC8">
                          <w:pPr>
                            <w:pStyle w:val="WitregelW1"/>
                          </w:pPr>
                        </w:p>
                        <w:p w14:paraId="589DDF3A" w14:textId="77777777" w:rsidR="00365BC8" w:rsidRDefault="00437457">
                          <w:pPr>
                            <w:pStyle w:val="Afzendgegevens"/>
                          </w:pPr>
                          <w:r>
                            <w:t>Postbus 90801</w:t>
                          </w:r>
                        </w:p>
                        <w:p w14:paraId="3B898777" w14:textId="77777777" w:rsidR="00365BC8" w:rsidRDefault="00437457">
                          <w:pPr>
                            <w:pStyle w:val="Afzendgegevens"/>
                          </w:pPr>
                          <w:r>
                            <w:t>2509 LV  Den Haag</w:t>
                          </w:r>
                        </w:p>
                        <w:p w14:paraId="261EC071" w14:textId="77777777" w:rsidR="00365BC8" w:rsidRDefault="00437457">
                          <w:pPr>
                            <w:pStyle w:val="Afzendgegevens"/>
                          </w:pPr>
                          <w:r>
                            <w:t>Parnassusplein 5</w:t>
                          </w:r>
                        </w:p>
                        <w:p w14:paraId="04C96B39" w14:textId="77777777" w:rsidR="00365BC8" w:rsidRDefault="00437457">
                          <w:pPr>
                            <w:pStyle w:val="Afzendgegevens"/>
                          </w:pPr>
                          <w:r>
                            <w:t>T   070 333 44 44</w:t>
                          </w:r>
                        </w:p>
                        <w:p w14:paraId="3E2317B7" w14:textId="77777777" w:rsidR="00365BC8" w:rsidRDefault="00437457">
                          <w:pPr>
                            <w:pStyle w:val="Afzendgegevens"/>
                          </w:pPr>
                          <w:r>
                            <w:t>www.rijksoverheid.nl</w:t>
                          </w:r>
                        </w:p>
                        <w:p w14:paraId="63518F2F" w14:textId="77777777" w:rsidR="00365BC8" w:rsidRDefault="00365BC8">
                          <w:pPr>
                            <w:pStyle w:val="WitregelW2"/>
                          </w:pPr>
                        </w:p>
                        <w:p w14:paraId="4AEEF7C2" w14:textId="77777777" w:rsidR="00365BC8" w:rsidRDefault="00437457">
                          <w:pPr>
                            <w:pStyle w:val="Referentiegegevenskopjes"/>
                          </w:pPr>
                          <w:r>
                            <w:t>Onze referentie</w:t>
                          </w:r>
                        </w:p>
                        <w:p w14:paraId="4CA3A6B7" w14:textId="3FE3A66A" w:rsidR="00365BC8" w:rsidRDefault="00000000">
                          <w:pPr>
                            <w:pStyle w:val="ReferentiegegevensHL"/>
                          </w:pPr>
                          <w:fldSimple w:instr=" DOCPROPERTY  &quot;iOnsKenmerk&quot;  \* MERGEFORMAT ">
                            <w:r w:rsidR="00FA68D9">
                              <w:t>2023-0000223444</w:t>
                            </w:r>
                          </w:fldSimple>
                        </w:p>
                        <w:p w14:paraId="3D3FA122" w14:textId="77777777" w:rsidR="00365BC8" w:rsidRDefault="00365BC8">
                          <w:pPr>
                            <w:pStyle w:val="WitregelW1"/>
                          </w:pPr>
                        </w:p>
                        <w:p w14:paraId="4D156959" w14:textId="4C1A1CE3" w:rsidR="00365BC8" w:rsidRDefault="00437457">
                          <w:pPr>
                            <w:pStyle w:val="Referentiegegevens"/>
                          </w:pPr>
                          <w:r>
                            <w:fldChar w:fldCharType="begin"/>
                          </w:r>
                          <w:r>
                            <w:instrText xml:space="preserve"> DOCPROPERTY  "iUwBrief"  \* MERGEFORMAT </w:instrText>
                          </w:r>
                          <w:r>
                            <w:fldChar w:fldCharType="end"/>
                          </w:r>
                        </w:p>
                        <w:p w14:paraId="4977468F" w14:textId="77777777" w:rsidR="00365BC8" w:rsidRDefault="00365BC8">
                          <w:pPr>
                            <w:pStyle w:val="WitregelW1"/>
                          </w:pPr>
                        </w:p>
                        <w:p w14:paraId="272367CD" w14:textId="77777777" w:rsidR="00965BE9" w:rsidRPr="00965BE9" w:rsidRDefault="00965BE9">
                          <w:pPr>
                            <w:pStyle w:val="Referentiegegevens"/>
                            <w:rPr>
                              <w:b/>
                              <w:bCs/>
                            </w:rPr>
                          </w:pPr>
                          <w:r w:rsidRPr="00965BE9">
                            <w:rPr>
                              <w:b/>
                              <w:bCs/>
                            </w:rPr>
                            <w:t>Afschrift</w:t>
                          </w:r>
                        </w:p>
                        <w:p w14:paraId="06993FBF" w14:textId="595C39BC" w:rsidR="00365BC8" w:rsidRDefault="00000000">
                          <w:pPr>
                            <w:pStyle w:val="Referentiegegevens"/>
                          </w:pPr>
                          <w:fldSimple w:instr=" DOCPROPERTY  &quot;iCC&quot;  \* MERGEFORMAT ">
                            <w:r w:rsidR="00FA68D9">
                              <w:t>Eerste Kamer der Staten-Generaal</w:t>
                            </w:r>
                          </w:fldSimple>
                        </w:p>
                        <w:p w14:paraId="402F2E12" w14:textId="77777777" w:rsidR="00365BC8" w:rsidRDefault="00365BC8">
                          <w:pPr>
                            <w:pStyle w:val="WitregelW1"/>
                          </w:pPr>
                        </w:p>
                        <w:p w14:paraId="6D073E68" w14:textId="77777777" w:rsidR="00365BC8" w:rsidRDefault="00437457">
                          <w:pPr>
                            <w:pStyle w:val="Referentiegegevenskopjes"/>
                          </w:pPr>
                          <w:r>
                            <w:t>Bijlage(n)</w:t>
                          </w:r>
                        </w:p>
                        <w:p w14:paraId="49F1FBC4" w14:textId="568EBD0F" w:rsidR="00365BC8" w:rsidRDefault="00000000">
                          <w:pPr>
                            <w:pStyle w:val="Referentiegegevens"/>
                          </w:pPr>
                          <w:fldSimple w:instr=" DOCPROPERTY  &quot;iBijlagen&quot;  \* MERGEFORMAT ">
                            <w:r w:rsidR="00FA68D9">
                              <w:t>Beantwoording verslag Schriftelijk Overleg inzake de op 16 december 2022 ontvangen brief over de Voortgang werken met en als zelfstandige(n)</w:t>
                            </w:r>
                          </w:fldSimple>
                        </w:p>
                      </w:txbxContent>
                    </wps:txbx>
                    <wps:bodyPr vert="horz" wrap="square" lIns="0" tIns="0" rIns="0" bIns="0" anchor="t" anchorCtr="0"/>
                  </wps:wsp>
                </a:graphicData>
              </a:graphic>
            </wp:anchor>
          </w:drawing>
        </mc:Choice>
        <mc:Fallback>
          <w:pict>
            <v:shape w14:anchorId="58150B69"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B384438" w14:textId="77777777" w:rsidR="00365BC8" w:rsidRDefault="00365BC8">
                    <w:pPr>
                      <w:pStyle w:val="WitregelW1"/>
                    </w:pPr>
                  </w:p>
                  <w:p w14:paraId="589DDF3A" w14:textId="77777777" w:rsidR="00365BC8" w:rsidRDefault="00437457">
                    <w:pPr>
                      <w:pStyle w:val="Afzendgegevens"/>
                    </w:pPr>
                    <w:r>
                      <w:t>Postbus 90801</w:t>
                    </w:r>
                  </w:p>
                  <w:p w14:paraId="3B898777" w14:textId="77777777" w:rsidR="00365BC8" w:rsidRDefault="00437457">
                    <w:pPr>
                      <w:pStyle w:val="Afzendgegevens"/>
                    </w:pPr>
                    <w:r>
                      <w:t>2509 LV  Den Haag</w:t>
                    </w:r>
                  </w:p>
                  <w:p w14:paraId="261EC071" w14:textId="77777777" w:rsidR="00365BC8" w:rsidRDefault="00437457">
                    <w:pPr>
                      <w:pStyle w:val="Afzendgegevens"/>
                    </w:pPr>
                    <w:r>
                      <w:t>Parnassusplein 5</w:t>
                    </w:r>
                  </w:p>
                  <w:p w14:paraId="04C96B39" w14:textId="77777777" w:rsidR="00365BC8" w:rsidRDefault="00437457">
                    <w:pPr>
                      <w:pStyle w:val="Afzendgegevens"/>
                    </w:pPr>
                    <w:r>
                      <w:t>T   070 333 44 44</w:t>
                    </w:r>
                  </w:p>
                  <w:p w14:paraId="3E2317B7" w14:textId="77777777" w:rsidR="00365BC8" w:rsidRDefault="00437457">
                    <w:pPr>
                      <w:pStyle w:val="Afzendgegevens"/>
                    </w:pPr>
                    <w:r>
                      <w:t>www.rijksoverheid.nl</w:t>
                    </w:r>
                  </w:p>
                  <w:p w14:paraId="63518F2F" w14:textId="77777777" w:rsidR="00365BC8" w:rsidRDefault="00365BC8">
                    <w:pPr>
                      <w:pStyle w:val="WitregelW2"/>
                    </w:pPr>
                  </w:p>
                  <w:p w14:paraId="4AEEF7C2" w14:textId="77777777" w:rsidR="00365BC8" w:rsidRDefault="00437457">
                    <w:pPr>
                      <w:pStyle w:val="Referentiegegevenskopjes"/>
                    </w:pPr>
                    <w:r>
                      <w:t>Onze referentie</w:t>
                    </w:r>
                  </w:p>
                  <w:p w14:paraId="4CA3A6B7" w14:textId="3FE3A66A" w:rsidR="00365BC8" w:rsidRDefault="00000000">
                    <w:pPr>
                      <w:pStyle w:val="ReferentiegegevensHL"/>
                    </w:pPr>
                    <w:fldSimple w:instr=" DOCPROPERTY  &quot;iOnsKenmerk&quot;  \* MERGEFORMAT ">
                      <w:r w:rsidR="00FA68D9">
                        <w:t>2023-0000223444</w:t>
                      </w:r>
                    </w:fldSimple>
                  </w:p>
                  <w:p w14:paraId="3D3FA122" w14:textId="77777777" w:rsidR="00365BC8" w:rsidRDefault="00365BC8">
                    <w:pPr>
                      <w:pStyle w:val="WitregelW1"/>
                    </w:pPr>
                  </w:p>
                  <w:p w14:paraId="4D156959" w14:textId="4C1A1CE3" w:rsidR="00365BC8" w:rsidRDefault="00437457">
                    <w:pPr>
                      <w:pStyle w:val="Referentiegegevens"/>
                    </w:pPr>
                    <w:r>
                      <w:fldChar w:fldCharType="begin"/>
                    </w:r>
                    <w:r>
                      <w:instrText xml:space="preserve"> DOCPROPERTY  "iUwBrief"  \* MERGEFORMAT </w:instrText>
                    </w:r>
                    <w:r>
                      <w:fldChar w:fldCharType="end"/>
                    </w:r>
                  </w:p>
                  <w:p w14:paraId="4977468F" w14:textId="77777777" w:rsidR="00365BC8" w:rsidRDefault="00365BC8">
                    <w:pPr>
                      <w:pStyle w:val="WitregelW1"/>
                    </w:pPr>
                  </w:p>
                  <w:p w14:paraId="272367CD" w14:textId="77777777" w:rsidR="00965BE9" w:rsidRPr="00965BE9" w:rsidRDefault="00965BE9">
                    <w:pPr>
                      <w:pStyle w:val="Referentiegegevens"/>
                      <w:rPr>
                        <w:b/>
                        <w:bCs/>
                      </w:rPr>
                    </w:pPr>
                    <w:r w:rsidRPr="00965BE9">
                      <w:rPr>
                        <w:b/>
                        <w:bCs/>
                      </w:rPr>
                      <w:t>Afschrift</w:t>
                    </w:r>
                  </w:p>
                  <w:p w14:paraId="06993FBF" w14:textId="595C39BC" w:rsidR="00365BC8" w:rsidRDefault="00000000">
                    <w:pPr>
                      <w:pStyle w:val="Referentiegegevens"/>
                    </w:pPr>
                    <w:fldSimple w:instr=" DOCPROPERTY  &quot;iCC&quot;  \* MERGEFORMAT ">
                      <w:r w:rsidR="00FA68D9">
                        <w:t>Eerste Kamer der Staten-Generaal</w:t>
                      </w:r>
                    </w:fldSimple>
                  </w:p>
                  <w:p w14:paraId="402F2E12" w14:textId="77777777" w:rsidR="00365BC8" w:rsidRDefault="00365BC8">
                    <w:pPr>
                      <w:pStyle w:val="WitregelW1"/>
                    </w:pPr>
                  </w:p>
                  <w:p w14:paraId="6D073E68" w14:textId="77777777" w:rsidR="00365BC8" w:rsidRDefault="00437457">
                    <w:pPr>
                      <w:pStyle w:val="Referentiegegevenskopjes"/>
                    </w:pPr>
                    <w:r>
                      <w:t>Bijlage(n)</w:t>
                    </w:r>
                  </w:p>
                  <w:p w14:paraId="49F1FBC4" w14:textId="568EBD0F" w:rsidR="00365BC8" w:rsidRDefault="00000000">
                    <w:pPr>
                      <w:pStyle w:val="Referentiegegevens"/>
                    </w:pPr>
                    <w:fldSimple w:instr=" DOCPROPERTY  &quot;iBijlagen&quot;  \* MERGEFORMAT ">
                      <w:r w:rsidR="00FA68D9">
                        <w:t>Beantwoording verslag Schriftelijk Overleg inzake de op 16 december 2022 ontvangen brief over de Voortgang werken met en als zelfstandige(n)</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5784BB" wp14:editId="708BC276">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656949F" w14:textId="77777777" w:rsidR="00365BC8" w:rsidRDefault="0043745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85784BB"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656949F" w14:textId="77777777" w:rsidR="00365BC8" w:rsidRDefault="0043745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CB0227A" wp14:editId="4C2774AB">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0835DEF0" w14:textId="77777777" w:rsidR="00FA68D9" w:rsidRDefault="00CC12C1">
                          <w:r>
                            <w:fldChar w:fldCharType="begin"/>
                          </w:r>
                          <w:r>
                            <w:instrText xml:space="preserve"> DOCPROPERTY  "iAdressering"  \* MERGEFORMAT </w:instrText>
                          </w:r>
                          <w:r>
                            <w:fldChar w:fldCharType="separate"/>
                          </w:r>
                          <w:r w:rsidR="00FA68D9">
                            <w:t xml:space="preserve">De voorzitter van de Tweede Kamer </w:t>
                          </w:r>
                        </w:p>
                        <w:p w14:paraId="0B3162E8" w14:textId="0E249CBA" w:rsidR="00365BC8" w:rsidRDefault="00FA68D9">
                          <w:r>
                            <w:t>der Staten-Generaal</w:t>
                          </w:r>
                          <w:r w:rsidR="00CC12C1">
                            <w:fldChar w:fldCharType="end"/>
                          </w:r>
                        </w:p>
                        <w:p w14:paraId="00AC0459" w14:textId="052C8020" w:rsidR="00365BC8" w:rsidRDefault="00000000">
                          <w:fldSimple w:instr=" DOCPROPERTY  &quot;iStraat&quot;  \* MERGEFORMAT ">
                            <w:r w:rsidR="00FA68D9">
                              <w:t>Prinses Irenestraat</w:t>
                            </w:r>
                          </w:fldSimple>
                          <w:r w:rsidR="00437457">
                            <w:t xml:space="preserve"> </w:t>
                          </w:r>
                          <w:fldSimple w:instr=" DOCPROPERTY  &quot;iNr&quot;  \* MERGEFORMAT ">
                            <w:r w:rsidR="00FA68D9">
                              <w:t>6</w:t>
                            </w:r>
                          </w:fldSimple>
                          <w:r w:rsidR="00437457">
                            <w:fldChar w:fldCharType="begin"/>
                          </w:r>
                          <w:r w:rsidR="00437457">
                            <w:instrText xml:space="preserve"> DOCPROPERTY  "iToev"  \* MERGEFORMAT </w:instrText>
                          </w:r>
                          <w:r w:rsidR="00437457">
                            <w:fldChar w:fldCharType="end"/>
                          </w:r>
                        </w:p>
                        <w:p w14:paraId="622F884C" w14:textId="7DEB6D3A" w:rsidR="00365BC8" w:rsidRDefault="00000000">
                          <w:fldSimple w:instr=" DOCPROPERTY  &quot;iPostcode&quot;  \* MERGEFORMAT ">
                            <w:r w:rsidR="00FA68D9">
                              <w:t>2595 BD</w:t>
                            </w:r>
                          </w:fldSimple>
                          <w:r w:rsidR="00437457">
                            <w:t xml:space="preserve"> </w:t>
                          </w:r>
                          <w:fldSimple w:instr=" DOCPROPERTY  &quot;iPlaats&quot;  \* MERGEFORMAT ">
                            <w:r w:rsidR="00FA68D9">
                              <w:t>Den Haag</w:t>
                            </w:r>
                          </w:fldSimple>
                        </w:p>
                        <w:p w14:paraId="548CADC4" w14:textId="280F2DF1" w:rsidR="00365BC8" w:rsidRDefault="00000000">
                          <w:pPr>
                            <w:pStyle w:val="KixCode"/>
                          </w:pPr>
                          <w:fldSimple w:instr=" DOCPROPERTY  &quot;iKixcode&quot;  \* MERGEFORMAT ">
                            <w:r w:rsidR="00FA68D9">
                              <w:t>2595 BD6</w:t>
                            </w:r>
                          </w:fldSimple>
                        </w:p>
                      </w:txbxContent>
                    </wps:txbx>
                    <wps:bodyPr vert="horz" wrap="square" lIns="0" tIns="0" rIns="0" bIns="0" anchor="t" anchorCtr="0"/>
                  </wps:wsp>
                </a:graphicData>
              </a:graphic>
            </wp:anchor>
          </w:drawing>
        </mc:Choice>
        <mc:Fallback>
          <w:pict>
            <v:shape w14:anchorId="3CB0227A"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0835DEF0" w14:textId="77777777" w:rsidR="00FA68D9" w:rsidRDefault="00CC12C1">
                    <w:r>
                      <w:fldChar w:fldCharType="begin"/>
                    </w:r>
                    <w:r>
                      <w:instrText xml:space="preserve"> DOCPROPERTY  "iAdressering"  \* MERGEFORMAT </w:instrText>
                    </w:r>
                    <w:r>
                      <w:fldChar w:fldCharType="separate"/>
                    </w:r>
                    <w:r w:rsidR="00FA68D9">
                      <w:t xml:space="preserve">De voorzitter van de Tweede Kamer </w:t>
                    </w:r>
                  </w:p>
                  <w:p w14:paraId="0B3162E8" w14:textId="0E249CBA" w:rsidR="00365BC8" w:rsidRDefault="00FA68D9">
                    <w:r>
                      <w:t>der Staten-Generaal</w:t>
                    </w:r>
                    <w:r w:rsidR="00CC12C1">
                      <w:fldChar w:fldCharType="end"/>
                    </w:r>
                  </w:p>
                  <w:p w14:paraId="00AC0459" w14:textId="052C8020" w:rsidR="00365BC8" w:rsidRDefault="00000000">
                    <w:fldSimple w:instr=" DOCPROPERTY  &quot;iStraat&quot;  \* MERGEFORMAT ">
                      <w:r w:rsidR="00FA68D9">
                        <w:t>Prinses Irenestraat</w:t>
                      </w:r>
                    </w:fldSimple>
                    <w:r w:rsidR="00437457">
                      <w:t xml:space="preserve"> </w:t>
                    </w:r>
                    <w:fldSimple w:instr=" DOCPROPERTY  &quot;iNr&quot;  \* MERGEFORMAT ">
                      <w:r w:rsidR="00FA68D9">
                        <w:t>6</w:t>
                      </w:r>
                    </w:fldSimple>
                    <w:r w:rsidR="00437457">
                      <w:fldChar w:fldCharType="begin"/>
                    </w:r>
                    <w:r w:rsidR="00437457">
                      <w:instrText xml:space="preserve"> DOCPROPERTY  "iToev"  \* MERGEFORMAT </w:instrText>
                    </w:r>
                    <w:r w:rsidR="00437457">
                      <w:fldChar w:fldCharType="end"/>
                    </w:r>
                  </w:p>
                  <w:p w14:paraId="622F884C" w14:textId="7DEB6D3A" w:rsidR="00365BC8" w:rsidRDefault="00000000">
                    <w:fldSimple w:instr=" DOCPROPERTY  &quot;iPostcode&quot;  \* MERGEFORMAT ">
                      <w:r w:rsidR="00FA68D9">
                        <w:t>2595 BD</w:t>
                      </w:r>
                    </w:fldSimple>
                    <w:r w:rsidR="00437457">
                      <w:t xml:space="preserve"> </w:t>
                    </w:r>
                    <w:fldSimple w:instr=" DOCPROPERTY  &quot;iPlaats&quot;  \* MERGEFORMAT ">
                      <w:r w:rsidR="00FA68D9">
                        <w:t>Den Haag</w:t>
                      </w:r>
                    </w:fldSimple>
                  </w:p>
                  <w:p w14:paraId="548CADC4" w14:textId="280F2DF1" w:rsidR="00365BC8" w:rsidRDefault="00000000">
                    <w:pPr>
                      <w:pStyle w:val="KixCode"/>
                    </w:pPr>
                    <w:fldSimple w:instr=" DOCPROPERTY  &quot;iKixcode&quot;  \* MERGEFORMAT ">
                      <w:r w:rsidR="00FA68D9">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0B38F80" wp14:editId="2394F100">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65BC8" w14:paraId="45F1F791" w14:textId="77777777">
                            <w:trPr>
                              <w:trHeight w:val="200"/>
                            </w:trPr>
                            <w:tc>
                              <w:tcPr>
                                <w:tcW w:w="1134" w:type="dxa"/>
                              </w:tcPr>
                              <w:p w14:paraId="1075113F" w14:textId="77777777" w:rsidR="00365BC8" w:rsidRDefault="00365BC8"/>
                            </w:tc>
                            <w:tc>
                              <w:tcPr>
                                <w:tcW w:w="5244" w:type="dxa"/>
                              </w:tcPr>
                              <w:p w14:paraId="76235E9F" w14:textId="77777777" w:rsidR="00365BC8" w:rsidRDefault="00365BC8"/>
                            </w:tc>
                          </w:tr>
                          <w:tr w:rsidR="00365BC8" w14:paraId="5E8178FA" w14:textId="77777777">
                            <w:trPr>
                              <w:trHeight w:val="240"/>
                            </w:trPr>
                            <w:tc>
                              <w:tcPr>
                                <w:tcW w:w="1134" w:type="dxa"/>
                              </w:tcPr>
                              <w:p w14:paraId="6EB34E9D" w14:textId="77777777" w:rsidR="00365BC8" w:rsidRDefault="00437457">
                                <w:r>
                                  <w:t>Datum</w:t>
                                </w:r>
                              </w:p>
                            </w:tc>
                            <w:tc>
                              <w:tcPr>
                                <w:tcW w:w="5244" w:type="dxa"/>
                              </w:tcPr>
                              <w:p w14:paraId="6FDBCE2D" w14:textId="7B5F81BF" w:rsidR="00365BC8" w:rsidRDefault="00000000">
                                <w:fldSimple w:instr=" DOCPROPERTY  &quot;iDatum&quot;  \* MERGEFORMAT ">
                                  <w:r w:rsidR="00FA68D9">
                                    <w:t>31 mei 2023</w:t>
                                  </w:r>
                                </w:fldSimple>
                              </w:p>
                            </w:tc>
                          </w:tr>
                          <w:tr w:rsidR="00365BC8" w14:paraId="278D69A1" w14:textId="77777777">
                            <w:trPr>
                              <w:trHeight w:val="240"/>
                            </w:trPr>
                            <w:tc>
                              <w:tcPr>
                                <w:tcW w:w="1134" w:type="dxa"/>
                              </w:tcPr>
                              <w:p w14:paraId="280AE690" w14:textId="77777777" w:rsidR="00365BC8" w:rsidRDefault="00437457">
                                <w:r>
                                  <w:t>Betreft</w:t>
                                </w:r>
                              </w:p>
                            </w:tc>
                            <w:tc>
                              <w:tcPr>
                                <w:tcW w:w="5244" w:type="dxa"/>
                              </w:tcPr>
                              <w:p w14:paraId="453BF0B0" w14:textId="46ADD7AC" w:rsidR="00365BC8" w:rsidRDefault="00000000">
                                <w:fldSimple w:instr=" DOCPROPERTY  &quot;iOnderwerp&quot;  \* MERGEFORMAT ">
                                  <w:r w:rsidR="00FA68D9">
                                    <w:t>Beantwoording verslag Schriftelijk Overleg inzake de op 16 december 2022 ontvangen brief over de Voortgang werken met en als zelfstandige(n)</w:t>
                                  </w:r>
                                </w:fldSimple>
                              </w:p>
                            </w:tc>
                          </w:tr>
                          <w:tr w:rsidR="00365BC8" w14:paraId="13002429" w14:textId="77777777">
                            <w:trPr>
                              <w:trHeight w:val="200"/>
                            </w:trPr>
                            <w:tc>
                              <w:tcPr>
                                <w:tcW w:w="1134" w:type="dxa"/>
                              </w:tcPr>
                              <w:p w14:paraId="771A0938" w14:textId="77777777" w:rsidR="00365BC8" w:rsidRDefault="00365BC8"/>
                            </w:tc>
                            <w:tc>
                              <w:tcPr>
                                <w:tcW w:w="5244" w:type="dxa"/>
                              </w:tcPr>
                              <w:p w14:paraId="3CE0B157" w14:textId="77777777" w:rsidR="00365BC8" w:rsidRDefault="00365BC8"/>
                            </w:tc>
                          </w:tr>
                        </w:tbl>
                        <w:p w14:paraId="0777EC4D" w14:textId="77777777" w:rsidR="00AE1577" w:rsidRDefault="00AE1577"/>
                      </w:txbxContent>
                    </wps:txbx>
                    <wps:bodyPr vert="horz" wrap="square" lIns="0" tIns="0" rIns="0" bIns="0" anchor="t" anchorCtr="0"/>
                  </wps:wsp>
                </a:graphicData>
              </a:graphic>
            </wp:anchor>
          </w:drawing>
        </mc:Choice>
        <mc:Fallback>
          <w:pict>
            <v:shape w14:anchorId="20B38F80"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65BC8" w14:paraId="45F1F791" w14:textId="77777777">
                      <w:trPr>
                        <w:trHeight w:val="200"/>
                      </w:trPr>
                      <w:tc>
                        <w:tcPr>
                          <w:tcW w:w="1134" w:type="dxa"/>
                        </w:tcPr>
                        <w:p w14:paraId="1075113F" w14:textId="77777777" w:rsidR="00365BC8" w:rsidRDefault="00365BC8"/>
                      </w:tc>
                      <w:tc>
                        <w:tcPr>
                          <w:tcW w:w="5244" w:type="dxa"/>
                        </w:tcPr>
                        <w:p w14:paraId="76235E9F" w14:textId="77777777" w:rsidR="00365BC8" w:rsidRDefault="00365BC8"/>
                      </w:tc>
                    </w:tr>
                    <w:tr w:rsidR="00365BC8" w14:paraId="5E8178FA" w14:textId="77777777">
                      <w:trPr>
                        <w:trHeight w:val="240"/>
                      </w:trPr>
                      <w:tc>
                        <w:tcPr>
                          <w:tcW w:w="1134" w:type="dxa"/>
                        </w:tcPr>
                        <w:p w14:paraId="6EB34E9D" w14:textId="77777777" w:rsidR="00365BC8" w:rsidRDefault="00437457">
                          <w:r>
                            <w:t>Datum</w:t>
                          </w:r>
                        </w:p>
                      </w:tc>
                      <w:tc>
                        <w:tcPr>
                          <w:tcW w:w="5244" w:type="dxa"/>
                        </w:tcPr>
                        <w:p w14:paraId="6FDBCE2D" w14:textId="7B5F81BF" w:rsidR="00365BC8" w:rsidRDefault="00000000">
                          <w:fldSimple w:instr=" DOCPROPERTY  &quot;iDatum&quot;  \* MERGEFORMAT ">
                            <w:r w:rsidR="00FA68D9">
                              <w:t>31 mei 2023</w:t>
                            </w:r>
                          </w:fldSimple>
                        </w:p>
                      </w:tc>
                    </w:tr>
                    <w:tr w:rsidR="00365BC8" w14:paraId="278D69A1" w14:textId="77777777">
                      <w:trPr>
                        <w:trHeight w:val="240"/>
                      </w:trPr>
                      <w:tc>
                        <w:tcPr>
                          <w:tcW w:w="1134" w:type="dxa"/>
                        </w:tcPr>
                        <w:p w14:paraId="280AE690" w14:textId="77777777" w:rsidR="00365BC8" w:rsidRDefault="00437457">
                          <w:r>
                            <w:t>Betreft</w:t>
                          </w:r>
                        </w:p>
                      </w:tc>
                      <w:tc>
                        <w:tcPr>
                          <w:tcW w:w="5244" w:type="dxa"/>
                        </w:tcPr>
                        <w:p w14:paraId="453BF0B0" w14:textId="46ADD7AC" w:rsidR="00365BC8" w:rsidRDefault="00000000">
                          <w:fldSimple w:instr=" DOCPROPERTY  &quot;iOnderwerp&quot;  \* MERGEFORMAT ">
                            <w:r w:rsidR="00FA68D9">
                              <w:t>Beantwoording verslag Schriftelijk Overleg inzake de op 16 december 2022 ontvangen brief over de Voortgang werken met en als zelfstandige(n)</w:t>
                            </w:r>
                          </w:fldSimple>
                        </w:p>
                      </w:tc>
                    </w:tr>
                    <w:tr w:rsidR="00365BC8" w14:paraId="13002429" w14:textId="77777777">
                      <w:trPr>
                        <w:trHeight w:val="200"/>
                      </w:trPr>
                      <w:tc>
                        <w:tcPr>
                          <w:tcW w:w="1134" w:type="dxa"/>
                        </w:tcPr>
                        <w:p w14:paraId="771A0938" w14:textId="77777777" w:rsidR="00365BC8" w:rsidRDefault="00365BC8"/>
                      </w:tc>
                      <w:tc>
                        <w:tcPr>
                          <w:tcW w:w="5244" w:type="dxa"/>
                        </w:tcPr>
                        <w:p w14:paraId="3CE0B157" w14:textId="77777777" w:rsidR="00365BC8" w:rsidRDefault="00365BC8"/>
                      </w:tc>
                    </w:tr>
                  </w:tbl>
                  <w:p w14:paraId="0777EC4D" w14:textId="77777777" w:rsidR="00AE1577" w:rsidRDefault="00AE157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3EE5C20" wp14:editId="0A510A46">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19DC94" w14:textId="77777777" w:rsidR="00365BC8" w:rsidRDefault="00437457">
                          <w:pPr>
                            <w:pStyle w:val="Afzendgegevens"/>
                          </w:pPr>
                          <w:r>
                            <w:t xml:space="preserve">Pagina </w:t>
                          </w:r>
                          <w:r>
                            <w:fldChar w:fldCharType="begin"/>
                          </w:r>
                          <w:r>
                            <w:instrText>PAGE</w:instrText>
                          </w:r>
                          <w:r>
                            <w:fldChar w:fldCharType="separate"/>
                          </w:r>
                          <w:r w:rsidR="00CC12C1">
                            <w:rPr>
                              <w:noProof/>
                            </w:rPr>
                            <w:t>1</w:t>
                          </w:r>
                          <w:r>
                            <w:fldChar w:fldCharType="end"/>
                          </w:r>
                          <w:r>
                            <w:t xml:space="preserve"> van </w:t>
                          </w:r>
                          <w:r>
                            <w:fldChar w:fldCharType="begin"/>
                          </w:r>
                          <w:r>
                            <w:instrText>NUMPAGES</w:instrText>
                          </w:r>
                          <w:r>
                            <w:fldChar w:fldCharType="separate"/>
                          </w:r>
                          <w:r w:rsidR="00CC12C1">
                            <w:rPr>
                              <w:noProof/>
                            </w:rPr>
                            <w:t>1</w:t>
                          </w:r>
                          <w:r>
                            <w:fldChar w:fldCharType="end"/>
                          </w:r>
                        </w:p>
                      </w:txbxContent>
                    </wps:txbx>
                    <wps:bodyPr vert="horz" wrap="square" lIns="0" tIns="0" rIns="0" bIns="0" anchor="t" anchorCtr="0"/>
                  </wps:wsp>
                </a:graphicData>
              </a:graphic>
            </wp:anchor>
          </w:drawing>
        </mc:Choice>
        <mc:Fallback>
          <w:pict>
            <v:shape w14:anchorId="23EE5C20"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419DC94" w14:textId="77777777" w:rsidR="00365BC8" w:rsidRDefault="00437457">
                    <w:pPr>
                      <w:pStyle w:val="Afzendgegevens"/>
                    </w:pPr>
                    <w:r>
                      <w:t xml:space="preserve">Pagina </w:t>
                    </w:r>
                    <w:r>
                      <w:fldChar w:fldCharType="begin"/>
                    </w:r>
                    <w:r>
                      <w:instrText>PAGE</w:instrText>
                    </w:r>
                    <w:r>
                      <w:fldChar w:fldCharType="separate"/>
                    </w:r>
                    <w:r w:rsidR="00CC12C1">
                      <w:rPr>
                        <w:noProof/>
                      </w:rPr>
                      <w:t>1</w:t>
                    </w:r>
                    <w:r>
                      <w:fldChar w:fldCharType="end"/>
                    </w:r>
                    <w:r>
                      <w:t xml:space="preserve"> van </w:t>
                    </w:r>
                    <w:r>
                      <w:fldChar w:fldCharType="begin"/>
                    </w:r>
                    <w:r>
                      <w:instrText>NUMPAGES</w:instrText>
                    </w:r>
                    <w:r>
                      <w:fldChar w:fldCharType="separate"/>
                    </w:r>
                    <w:r w:rsidR="00CC12C1">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67EB8"/>
    <w:multiLevelType w:val="multilevel"/>
    <w:tmpl w:val="0573C2B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48DF016"/>
    <w:multiLevelType w:val="multilevel"/>
    <w:tmpl w:val="A4307DE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D5A4282"/>
    <w:multiLevelType w:val="multilevel"/>
    <w:tmpl w:val="658ABBC2"/>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FA62797"/>
    <w:multiLevelType w:val="multilevel"/>
    <w:tmpl w:val="4FF821C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D180586"/>
    <w:multiLevelType w:val="multilevel"/>
    <w:tmpl w:val="9CE619BF"/>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1CBD17"/>
    <w:multiLevelType w:val="multilevel"/>
    <w:tmpl w:val="4D0617C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6543683">
    <w:abstractNumId w:val="3"/>
  </w:num>
  <w:num w:numId="2" w16cid:durableId="1521703894">
    <w:abstractNumId w:val="2"/>
  </w:num>
  <w:num w:numId="3" w16cid:durableId="1051076564">
    <w:abstractNumId w:val="4"/>
  </w:num>
  <w:num w:numId="4" w16cid:durableId="32459577">
    <w:abstractNumId w:val="0"/>
  </w:num>
  <w:num w:numId="5" w16cid:durableId="1093821639">
    <w:abstractNumId w:val="1"/>
  </w:num>
  <w:num w:numId="6" w16cid:durableId="122198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BC8"/>
    <w:rsid w:val="0023783B"/>
    <w:rsid w:val="002E3BC7"/>
    <w:rsid w:val="00326FB9"/>
    <w:rsid w:val="00365BC8"/>
    <w:rsid w:val="00437457"/>
    <w:rsid w:val="00591B96"/>
    <w:rsid w:val="006534EB"/>
    <w:rsid w:val="007005E2"/>
    <w:rsid w:val="00965BE9"/>
    <w:rsid w:val="00A50383"/>
    <w:rsid w:val="00AE1577"/>
    <w:rsid w:val="00AF3A87"/>
    <w:rsid w:val="00CA7D17"/>
    <w:rsid w:val="00CC12C1"/>
    <w:rsid w:val="00FA6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0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385</ap:Characters>
  <ap:DocSecurity>0</ap:DocSecurity>
  <ap:Lines>3</ap:Lines>
  <ap:Paragraphs>1</ap:Paragraphs>
  <ap:ScaleCrop>false</ap:ScaleCrop>
  <ap:LinksUpToDate>false</ap:LinksUpToDate>
  <ap:CharactersWithSpaces>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2023-04-13T15:37:00.0000000Z</lastPrinted>
  <dcterms:created xsi:type="dcterms:W3CDTF">2023-03-31T10:08:00.0000000Z</dcterms:created>
  <dcterms:modified xsi:type="dcterms:W3CDTF">2023-05-31T11:27:00.0000000Z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Beantwoording verslag Schriftelijk Overleg inzake de op 16 december 2022 ontvangen brief over de Voortgang werken met en als zelfstandige(n)</vt:lpwstr>
  </property>
  <property fmtid="{D5CDD505-2E9C-101B-9397-08002B2CF9AE}" pid="5" name="iCC">
    <vt:lpwstr>Eerste Kamer der Staten-Generaal</vt:lpwstr>
  </property>
  <property fmtid="{D5CDD505-2E9C-101B-9397-08002B2CF9AE}" pid="6" name="iDatum">
    <vt:lpwstr>31 mei 2023</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verslag Schriftelijk Overleg inzake de op 16 december 2022 ontvangen brief over de Voortgang werken met en als zelfstandige(n)</vt:lpwstr>
  </property>
  <property fmtid="{D5CDD505-2E9C-101B-9397-08002B2CF9AE}" pid="10" name="iOnsKenmerk">
    <vt:lpwstr>2023-0000223444</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