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3AA81465" w14:textId="0E41EAD7">
      <w:r>
        <w:t>Geachte voorzitter,</w:t>
      </w:r>
    </w:p>
    <w:p w:rsidR="00C81092" w:rsidP="003B6109" w:rsidRDefault="00C81092" w14:paraId="61E2DEAB" w14:textId="77777777">
      <w:pPr>
        <w:rPr>
          <w:b/>
        </w:rPr>
      </w:pPr>
    </w:p>
    <w:p w:rsidR="006E7F8A" w:rsidP="003B6109" w:rsidRDefault="006E7F8A" w14:paraId="30EA192B" w14:textId="226909E0">
      <w:pPr>
        <w:rPr>
          <w:bCs/>
        </w:rPr>
      </w:pPr>
      <w:r>
        <w:rPr>
          <w:bCs/>
        </w:rPr>
        <w:t xml:space="preserve">Met verwijzing naar de schriftelijke inbreng d.d. 20 oktober 2023 naar aanleiding van de </w:t>
      </w:r>
      <w:r w:rsidR="00D763F2">
        <w:rPr>
          <w:bCs/>
        </w:rPr>
        <w:t>k</w:t>
      </w:r>
      <w:r w:rsidR="00DB5B41">
        <w:rPr>
          <w:bCs/>
        </w:rPr>
        <w:t>abinetsappreciatie Rechtsstaatsrapport 2023 van de Europese Commissie</w:t>
      </w:r>
      <w:r>
        <w:rPr>
          <w:bCs/>
        </w:rPr>
        <w:t>, gaat uw Kamer hierbij de antwoorden toe van de zijde van het kabinet.</w:t>
      </w:r>
    </w:p>
    <w:p w:rsidR="006E7F8A" w:rsidP="003B6109" w:rsidRDefault="006E7F8A" w14:paraId="2E4985C9" w14:textId="02E9650A">
      <w:pPr>
        <w:rPr>
          <w:bCs/>
        </w:rPr>
      </w:pPr>
    </w:p>
    <w:p w:rsidRPr="006E7F8A" w:rsidR="00B27A3E" w:rsidP="003B6109" w:rsidRDefault="00B27A3E" w14:paraId="4ED5E11C" w14:textId="77777777">
      <w:pPr>
        <w:rPr>
          <w:bCs/>
        </w:rPr>
      </w:pPr>
    </w:p>
    <w:p w:rsidR="00D057D9" w:rsidP="00EE5E5D" w:rsidRDefault="006E7F8A" w14:paraId="5316DB17" w14:textId="020CE959">
      <w:r>
        <w:t>De minister van Buitenlandse Zaken,</w:t>
      </w:r>
    </w:p>
    <w:p w:rsidR="003A2FD6" w:rsidP="00EE5E5D" w:rsidRDefault="003A2FD6" w14:paraId="2EDFDEA4" w14:textId="77777777"/>
    <w:p w:rsidR="003A2FD6" w:rsidP="00EE5E5D" w:rsidRDefault="003A2FD6" w14:paraId="5D6D18E3" w14:textId="4E02837E"/>
    <w:p w:rsidR="00B27A3E" w:rsidP="00EE5E5D" w:rsidRDefault="00B27A3E" w14:paraId="517B5143" w14:textId="77777777"/>
    <w:p w:rsidR="003A2FD6" w:rsidP="006E7F8A" w:rsidRDefault="003A2FD6" w14:paraId="3D60981A" w14:textId="77777777">
      <w:pPr>
        <w:contextualSpacing/>
      </w:pPr>
    </w:p>
    <w:p w:rsidR="005621ED" w:rsidP="006E7F8A" w:rsidRDefault="005621ED" w14:paraId="2013F80C" w14:textId="03E62770">
      <w:pPr>
        <w:spacing w:line="259" w:lineRule="auto"/>
        <w:contextualSpacing/>
      </w:pPr>
    </w:p>
    <w:p w:rsidRPr="00132F64" w:rsidR="006E7F8A" w:rsidP="006E7F8A" w:rsidRDefault="006E7F8A" w14:paraId="2F83B6F9" w14:textId="000AC0EE">
      <w:pPr>
        <w:spacing w:line="259" w:lineRule="auto"/>
        <w:contextualSpacing/>
      </w:pPr>
      <w:r>
        <w:t>Hanke Bruins Slot</w:t>
      </w:r>
    </w:p>
    <w:sectPr w:rsidRPr="00132F64" w:rsidR="006E7F8A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AD3E" w14:textId="77777777" w:rsidR="00A73699" w:rsidRDefault="00A73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F933" w14:textId="77777777" w:rsidR="00A73699" w:rsidRDefault="00A73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1F4E" w14:textId="77777777" w:rsidR="00A73699" w:rsidRDefault="00A73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9C5E" w14:textId="77777777" w:rsidR="00A73699" w:rsidRDefault="00A73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92531B9" w:rsidR="001B5575" w:rsidRPr="006B0BAF" w:rsidRDefault="0076106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BZDOC-215978346-79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92531B9" w:rsidR="001B5575" w:rsidRPr="006B0BAF" w:rsidRDefault="0076106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BZDOC-215978346-79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E9411D2" w:rsidR="00F566A0" w:rsidRDefault="006E7F8A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E9411D2" w:rsidR="00F566A0" w:rsidRDefault="006E7F8A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79D8B0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73000">
                            <w:t xml:space="preserve">26 </w:t>
                          </w:r>
                          <w:r w:rsidR="006E7F8A">
                            <w:t>oktober 2023</w:t>
                          </w:r>
                        </w:p>
                        <w:p w14:paraId="3024AE6B" w14:textId="005FAB9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E7F8A">
                            <w:t>Schriftelijk overleg rechtsstatelijke ontwikkelingen in de 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479D8B0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73000">
                      <w:t xml:space="preserve">26 </w:t>
                    </w:r>
                    <w:r w:rsidR="006E7F8A">
                      <w:t>oktober 2023</w:t>
                    </w:r>
                  </w:p>
                  <w:p w14:paraId="3024AE6B" w14:textId="005FAB9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E7F8A">
                      <w:t>Schriftelijk overleg rechtsstatelijke ontwikkelingen in de EU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D763F2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763F2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A2B5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A2B5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3F0A5489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A2B5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9A2B5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61067">
                                <w:rPr>
                                  <w:sz w:val="13"/>
                                  <w:szCs w:val="13"/>
                                </w:rPr>
                                <w:t>BZDOC-215978346-79</w:t>
                              </w:r>
                            </w:sdtContent>
                          </w:sdt>
                        </w:p>
                        <w:p w14:paraId="337D6E6B" w14:textId="1FA5270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339501C" w:rsidR="001B5575" w:rsidRPr="0058359E" w:rsidRDefault="006E7F8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D763F2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D763F2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A2B5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A2B5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3F0A5489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A2B5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9A2B5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61067">
                          <w:rPr>
                            <w:sz w:val="13"/>
                            <w:szCs w:val="13"/>
                          </w:rPr>
                          <w:t>BZDOC-215978346-79</w:t>
                        </w:r>
                      </w:sdtContent>
                    </w:sdt>
                  </w:p>
                  <w:p w14:paraId="337D6E6B" w14:textId="1FA5270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339501C" w:rsidR="001B5575" w:rsidRPr="0058359E" w:rsidRDefault="006E7F8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016D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73000"/>
    <w:rsid w:val="00684C0D"/>
    <w:rsid w:val="006B0BAF"/>
    <w:rsid w:val="006B66D8"/>
    <w:rsid w:val="006C0F3D"/>
    <w:rsid w:val="006C7A86"/>
    <w:rsid w:val="006E7F8A"/>
    <w:rsid w:val="00710F1E"/>
    <w:rsid w:val="007428E9"/>
    <w:rsid w:val="00756C82"/>
    <w:rsid w:val="00761067"/>
    <w:rsid w:val="00771E2C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2B50"/>
    <w:rsid w:val="009C4211"/>
    <w:rsid w:val="009C7A2B"/>
    <w:rsid w:val="009D0042"/>
    <w:rsid w:val="009E63EC"/>
    <w:rsid w:val="00A10041"/>
    <w:rsid w:val="00A23BDB"/>
    <w:rsid w:val="00A73699"/>
    <w:rsid w:val="00A93558"/>
    <w:rsid w:val="00A96E13"/>
    <w:rsid w:val="00A974F1"/>
    <w:rsid w:val="00AD0224"/>
    <w:rsid w:val="00B10927"/>
    <w:rsid w:val="00B27A3E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63F2"/>
    <w:rsid w:val="00D775DB"/>
    <w:rsid w:val="00D80B2D"/>
    <w:rsid w:val="00D90701"/>
    <w:rsid w:val="00DA7B87"/>
    <w:rsid w:val="00DB3A5F"/>
    <w:rsid w:val="00DB5B41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2023-10-23T09:01:00.0000000Z</dcterms:created>
  <dcterms:modified xsi:type="dcterms:W3CDTF">2023-10-26T08:47:00.0000000Z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0x0101009FFE7A2FBA144D4699EC54818DF680F20700294DDE97661B324784516F0F0575AB8D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51b1c660-d3a1-44ec-8b65-2e130ab97a06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