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51" w:rsidRDefault="001856D0" w14:paraId="01F1182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36470-A</w:t>
      </w:r>
      <w:r>
        <w:rPr>
          <w:b/>
          <w:bCs/>
          <w:sz w:val="23"/>
          <w:szCs w:val="23"/>
        </w:rPr>
        <w:tab/>
        <w:t>Wijziging van de begrotingsstaat van het Mobiliteitsfonds voor het jaar 2023 (wijziging samenhangende met de Najaarsnota)</w:t>
      </w:r>
    </w:p>
    <w:p w:rsidR="00B93D51" w:rsidRDefault="00B93D51" w14:paraId="1939379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93D51" w:rsidRDefault="001856D0" w14:paraId="43173D88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B93D51" w:rsidRDefault="001856D0" w14:paraId="6DA05D6D" w14:textId="77777777">
      <w:r>
        <w:tab/>
      </w:r>
      <w:r>
        <w:tab/>
      </w:r>
    </w:p>
    <w:p w:rsidR="00B93D51" w:rsidRDefault="001856D0" w14:paraId="3C2D025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B93D51" w:rsidRDefault="001856D0" w14:paraId="25BF215D" w14:textId="22B3BD23">
      <w:pPr>
        <w:ind w:left="1410"/>
      </w:pPr>
      <w:r>
        <w:t xml:space="preserve">De vaste commissie voor </w:t>
      </w:r>
      <w:r w:rsidR="00F33D8E">
        <w:t>Infrastructuur en Waterstaat</w:t>
      </w:r>
      <w:r>
        <w:t xml:space="preserve"> heeft een aantal vragen voorgelegd aan de </w:t>
      </w:r>
      <w:r w:rsidR="00F33D8E">
        <w:t>minister van Infrastructuur en Waterstaat</w:t>
      </w:r>
      <w:r>
        <w:t xml:space="preserve"> over </w:t>
      </w:r>
      <w:r w:rsidR="00F33D8E">
        <w:t>d</w:t>
      </w:r>
      <w:r>
        <w:t xml:space="preserve">e </w:t>
      </w:r>
      <w:r>
        <w:rPr>
          <w:b/>
        </w:rPr>
        <w:t>Wijziging van de begrotingsstaat van het Mobiliteitsfonds voor het jaar 2023 (wijziging samenhangende met de Najaarsnota)</w:t>
      </w:r>
      <w:r>
        <w:t xml:space="preserve"> </w:t>
      </w:r>
      <w:r w:rsidRPr="00F33D8E">
        <w:rPr>
          <w:b/>
        </w:rPr>
        <w:t>(</w:t>
      </w:r>
      <w:r w:rsidRPr="00F33D8E" w:rsidR="00F33D8E">
        <w:rPr>
          <w:b/>
        </w:rPr>
        <w:t xml:space="preserve">Kamerstuk </w:t>
      </w:r>
      <w:r w:rsidRPr="00F33D8E">
        <w:rPr>
          <w:b/>
        </w:rPr>
        <w:t xml:space="preserve">36470-A, nr. </w:t>
      </w:r>
      <w:r w:rsidRPr="00F33D8E" w:rsidR="00F33D8E">
        <w:rPr>
          <w:b/>
        </w:rPr>
        <w:t xml:space="preserve">1 en </w:t>
      </w:r>
      <w:r w:rsidRPr="00F33D8E">
        <w:rPr>
          <w:b/>
        </w:rPr>
        <w:t>2</w:t>
      </w:r>
      <w:r w:rsidR="00F33D8E">
        <w:rPr>
          <w:b/>
        </w:rPr>
        <w:t>).</w:t>
      </w:r>
    </w:p>
    <w:p w:rsidR="00B93D51" w:rsidRDefault="001856D0" w14:paraId="306FC640" w14:textId="77777777">
      <w:pPr>
        <w:ind w:left="1410"/>
      </w:pPr>
      <w:r>
        <w:t xml:space="preserve">De daarop door de </w:t>
      </w:r>
      <w:r w:rsidR="00F33D8E">
        <w:t xml:space="preserve">minister </w:t>
      </w:r>
      <w:r>
        <w:t>gegeven antwoorden zijn hierbij afgedrukt.</w:t>
      </w:r>
    </w:p>
    <w:p w:rsidR="00B93D51" w:rsidRDefault="00B93D51" w14:paraId="4B155A71" w14:textId="77777777">
      <w:pPr>
        <w:spacing w:before="0" w:after="0"/>
      </w:pPr>
    </w:p>
    <w:p w:rsidR="00B93D51" w:rsidRDefault="00F33D8E" w14:paraId="0D3B8F0D" w14:textId="77777777">
      <w:pPr>
        <w:spacing w:before="0" w:after="0"/>
        <w:ind w:left="703" w:firstLine="709"/>
      </w:pPr>
      <w:r>
        <w:t>Fungerend v</w:t>
      </w:r>
      <w:r w:rsidR="001856D0">
        <w:t xml:space="preserve">oorzitter van de commissie, </w:t>
      </w:r>
    </w:p>
    <w:p w:rsidR="00B93D51" w:rsidRDefault="00FD021B" w14:paraId="40EB8BB6" w14:textId="0B58C5AE">
      <w:pPr>
        <w:spacing w:before="0" w:after="0"/>
      </w:pPr>
      <w:r>
        <w:tab/>
      </w:r>
      <w:r>
        <w:tab/>
        <w:t>Madlener</w:t>
      </w:r>
    </w:p>
    <w:p w:rsidR="00B93D51" w:rsidRDefault="001856D0" w14:paraId="275BA27B" w14:textId="77777777">
      <w:pPr>
        <w:spacing w:before="0" w:after="0"/>
      </w:pPr>
      <w:r>
        <w:tab/>
      </w:r>
      <w:r>
        <w:tab/>
      </w:r>
    </w:p>
    <w:p w:rsidR="00B93D51" w:rsidRDefault="001856D0" w14:paraId="0175089A" w14:textId="77777777">
      <w:pPr>
        <w:spacing w:before="0" w:after="0"/>
      </w:pPr>
      <w:r>
        <w:tab/>
      </w:r>
      <w:r>
        <w:tab/>
        <w:t>Griffier van de commissie,</w:t>
      </w:r>
    </w:p>
    <w:p w:rsidR="00B93D51" w:rsidRDefault="00F33D8E" w14:paraId="01D7AD1A" w14:textId="77777777">
      <w:pPr>
        <w:spacing w:before="0" w:after="0"/>
      </w:pPr>
      <w:r>
        <w:tab/>
      </w:r>
      <w:r>
        <w:tab/>
        <w:t>Rijkers</w:t>
      </w:r>
    </w:p>
    <w:p w:rsidR="00B93D51" w:rsidRDefault="00B93D51" w14:paraId="4A1877EB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93D51" w:rsidTr="00E7153D" w14:paraId="749D3830" w14:textId="77777777">
        <w:trPr>
          <w:cantSplit/>
        </w:trPr>
        <w:tc>
          <w:tcPr>
            <w:tcW w:w="567" w:type="dxa"/>
          </w:tcPr>
          <w:p w:rsidR="00B93D51" w:rsidRDefault="001856D0" w14:paraId="27BD3D90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93D51" w:rsidRDefault="001856D0" w14:paraId="21EF779C" w14:textId="77777777">
            <w:r>
              <w:t>Vraag</w:t>
            </w:r>
          </w:p>
        </w:tc>
        <w:tc>
          <w:tcPr>
            <w:tcW w:w="850" w:type="dxa"/>
          </w:tcPr>
          <w:p w:rsidR="00B93D51" w:rsidRDefault="001856D0" w14:paraId="7ACC5B48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93D51" w:rsidP="00E7153D" w:rsidRDefault="001856D0" w14:paraId="0CD6E187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93D51" w:rsidP="00E7153D" w:rsidRDefault="001856D0" w14:paraId="2A96C200" w14:textId="77777777">
            <w:pPr>
              <w:jc w:val="center"/>
            </w:pPr>
            <w:r>
              <w:t>t/m</w:t>
            </w:r>
          </w:p>
        </w:tc>
      </w:tr>
      <w:tr w:rsidR="00B93D51" w:rsidTr="00E7153D" w14:paraId="63BCA67C" w14:textId="77777777">
        <w:tc>
          <w:tcPr>
            <w:tcW w:w="567" w:type="dxa"/>
          </w:tcPr>
          <w:p w:rsidR="00B93D51" w:rsidRDefault="001856D0" w14:paraId="4E81807F" w14:textId="77777777">
            <w:r>
              <w:t>1</w:t>
            </w:r>
          </w:p>
        </w:tc>
        <w:tc>
          <w:tcPr>
            <w:tcW w:w="6521" w:type="dxa"/>
          </w:tcPr>
          <w:p w:rsidR="00B93D51" w:rsidRDefault="001856D0" w14:paraId="592B7A1A" w14:textId="426B4602">
            <w:r>
              <w:t>Hoe beoordeelt u in het licht van de grote kaderaanpassingen in de suppletoire begroting</w:t>
            </w:r>
            <w:r w:rsidR="00FF03EF">
              <w:t xml:space="preserve"> Prinsjesdag (van in totaal - </w:t>
            </w:r>
            <w:r>
              <w:t>850 miljoen</w:t>
            </w:r>
            <w:r w:rsidR="00FF03EF">
              <w:t xml:space="preserve"> euro) de </w:t>
            </w:r>
            <w:proofErr w:type="spellStart"/>
            <w:r w:rsidR="00FF03EF">
              <w:t>onderuitputting</w:t>
            </w:r>
            <w:proofErr w:type="spellEnd"/>
            <w:r w:rsidR="00FF03EF">
              <w:t xml:space="preserve"> van - </w:t>
            </w:r>
            <w:r>
              <w:t xml:space="preserve"> 74,9 miljoen </w:t>
            </w:r>
            <w:r w:rsidR="00FF03EF">
              <w:t>euro op deze tweede</w:t>
            </w:r>
            <w:r>
              <w:t xml:space="preserve"> suppletoire begroting?</w:t>
            </w:r>
          </w:p>
        </w:tc>
        <w:tc>
          <w:tcPr>
            <w:tcW w:w="850" w:type="dxa"/>
          </w:tcPr>
          <w:p w:rsidR="00B93D51" w:rsidRDefault="00B93D51" w14:paraId="73F81BD9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10513CF6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179C56DA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19846947" w14:textId="77777777">
        <w:tc>
          <w:tcPr>
            <w:tcW w:w="567" w:type="dxa"/>
          </w:tcPr>
          <w:p w:rsidR="00B93D51" w:rsidRDefault="001856D0" w14:paraId="574BD337" w14:textId="77777777">
            <w:r>
              <w:t>2</w:t>
            </w:r>
          </w:p>
        </w:tc>
        <w:tc>
          <w:tcPr>
            <w:tcW w:w="6521" w:type="dxa"/>
          </w:tcPr>
          <w:p w:rsidR="00B93D51" w:rsidRDefault="001856D0" w14:paraId="12F2BB9A" w14:textId="77777777">
            <w:r>
              <w:t xml:space="preserve">In hoeverre ziet u in de stijgende budgetten voor instandhouding en het eveneens stijgende uitgestelde onderhoud aanleiding om de </w:t>
            </w:r>
            <w:proofErr w:type="spellStart"/>
            <w:r>
              <w:t>overprogrammering</w:t>
            </w:r>
            <w:proofErr w:type="spellEnd"/>
            <w:r>
              <w:t xml:space="preserve"> te vergroten? Welke actuele kansen en belemmeringen spelen hierbij een belangrijke rol?</w:t>
            </w:r>
          </w:p>
        </w:tc>
        <w:tc>
          <w:tcPr>
            <w:tcW w:w="850" w:type="dxa"/>
          </w:tcPr>
          <w:p w:rsidR="00B93D51" w:rsidRDefault="00B93D51" w14:paraId="0513B587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6027A075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6B438CFB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6264F1B4" w14:textId="77777777">
        <w:tc>
          <w:tcPr>
            <w:tcW w:w="567" w:type="dxa"/>
          </w:tcPr>
          <w:p w:rsidR="00B93D51" w:rsidRDefault="001856D0" w14:paraId="07C79872" w14:textId="77777777">
            <w:r>
              <w:t>3</w:t>
            </w:r>
          </w:p>
        </w:tc>
        <w:tc>
          <w:tcPr>
            <w:tcW w:w="6521" w:type="dxa"/>
          </w:tcPr>
          <w:p w:rsidR="00B93D51" w:rsidRDefault="00FF03EF" w14:paraId="0F30041D" w14:textId="167E0F3E">
            <w:r>
              <w:t>O</w:t>
            </w:r>
            <w:r w:rsidR="001856D0">
              <w:t>p welke wijze zal de verlaging van de verplichting</w:t>
            </w:r>
            <w:r>
              <w:t xml:space="preserve">en op artikel XII met meer dan </w:t>
            </w:r>
            <w:r w:rsidR="00053726">
              <w:t>één</w:t>
            </w:r>
            <w:bookmarkStart w:name="_GoBack" w:id="1"/>
            <w:bookmarkEnd w:id="1"/>
            <w:r w:rsidR="001856D0">
              <w:t xml:space="preserve"> miljard</w:t>
            </w:r>
            <w:r>
              <w:t xml:space="preserve"> euro</w:t>
            </w:r>
            <w:r w:rsidR="001856D0">
              <w:t xml:space="preserve"> de komende jaren doorwerken in de uitgaven?</w:t>
            </w:r>
          </w:p>
        </w:tc>
        <w:tc>
          <w:tcPr>
            <w:tcW w:w="850" w:type="dxa"/>
          </w:tcPr>
          <w:p w:rsidR="00B93D51" w:rsidRDefault="00B93D51" w14:paraId="401A96F0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571D5D30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1C8CD8C6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2F755174" w14:textId="77777777">
        <w:tc>
          <w:tcPr>
            <w:tcW w:w="567" w:type="dxa"/>
          </w:tcPr>
          <w:p w:rsidR="00B93D51" w:rsidRDefault="001856D0" w14:paraId="5599750F" w14:textId="77777777">
            <w:r>
              <w:t>4</w:t>
            </w:r>
          </w:p>
        </w:tc>
        <w:tc>
          <w:tcPr>
            <w:tcW w:w="6521" w:type="dxa"/>
          </w:tcPr>
          <w:p w:rsidR="00B93D51" w:rsidRDefault="001856D0" w14:paraId="7B2CA526" w14:textId="77777777">
            <w:r>
              <w:t xml:space="preserve">Wat gaat u doen om </w:t>
            </w:r>
            <w:proofErr w:type="spellStart"/>
            <w:r>
              <w:t>onderuitputting</w:t>
            </w:r>
            <w:proofErr w:type="spellEnd"/>
            <w:r>
              <w:t xml:space="preserve"> verder tegen te gaan, bijvoorbeeld voor de grootste post Onderhoud en vernieuwing?</w:t>
            </w:r>
          </w:p>
        </w:tc>
        <w:tc>
          <w:tcPr>
            <w:tcW w:w="850" w:type="dxa"/>
          </w:tcPr>
          <w:p w:rsidR="00B93D51" w:rsidRDefault="00B93D51" w14:paraId="7AC8A7CD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7EDA4D31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17D05C65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4CE98DF4" w14:textId="77777777">
        <w:tc>
          <w:tcPr>
            <w:tcW w:w="567" w:type="dxa"/>
          </w:tcPr>
          <w:p w:rsidR="00B93D51" w:rsidRDefault="001856D0" w14:paraId="42C2A2E9" w14:textId="77777777">
            <w:r>
              <w:t>5</w:t>
            </w:r>
          </w:p>
        </w:tc>
        <w:tc>
          <w:tcPr>
            <w:tcW w:w="6521" w:type="dxa"/>
          </w:tcPr>
          <w:p w:rsidR="00B93D51" w:rsidRDefault="001856D0" w14:paraId="3FF0A155" w14:textId="2664697D">
            <w:r>
              <w:t>Op welke wijze zal de verlaging van</w:t>
            </w:r>
            <w:r w:rsidR="00FF03EF">
              <w:t xml:space="preserve"> de verplichtingen op artikel XVII</w:t>
            </w:r>
            <w:r>
              <w:t xml:space="preserve"> met</w:t>
            </w:r>
            <w:r w:rsidR="00FF03EF">
              <w:t xml:space="preserve"> </w:t>
            </w:r>
            <w:r>
              <w:t xml:space="preserve">896 miljoen </w:t>
            </w:r>
            <w:r w:rsidR="00FF03EF">
              <w:t xml:space="preserve">euro </w:t>
            </w:r>
            <w:r>
              <w:t>de komende jaren doorwerken in de uitgaven?</w:t>
            </w:r>
          </w:p>
        </w:tc>
        <w:tc>
          <w:tcPr>
            <w:tcW w:w="850" w:type="dxa"/>
          </w:tcPr>
          <w:p w:rsidR="00B93D51" w:rsidRDefault="00B93D51" w14:paraId="0D6A07CF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37BA4014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7F391BB9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546978D6" w14:textId="77777777">
        <w:tc>
          <w:tcPr>
            <w:tcW w:w="567" w:type="dxa"/>
          </w:tcPr>
          <w:p w:rsidR="00B93D51" w:rsidRDefault="001856D0" w14:paraId="36F7AC52" w14:textId="77777777">
            <w:r>
              <w:t>6</w:t>
            </w:r>
          </w:p>
        </w:tc>
        <w:tc>
          <w:tcPr>
            <w:tcW w:w="6521" w:type="dxa"/>
          </w:tcPr>
          <w:p w:rsidR="00B93D51" w:rsidRDefault="001856D0" w14:paraId="569AA818" w14:textId="0E544BB9">
            <w:r>
              <w:t xml:space="preserve">Wat gaat u doen om verdere vertragingen tegen te gaan bij de grootste posten </w:t>
            </w:r>
            <w:proofErr w:type="spellStart"/>
            <w:r>
              <w:t>Zuidasdok</w:t>
            </w:r>
            <w:proofErr w:type="spellEnd"/>
            <w:r>
              <w:t xml:space="preserve"> en P</w:t>
            </w:r>
            <w:r w:rsidR="00CB2214">
              <w:t>rogramma Hoogfrequent Spoorvervoer (PHS)</w:t>
            </w:r>
            <w:r>
              <w:t>?</w:t>
            </w:r>
          </w:p>
        </w:tc>
        <w:tc>
          <w:tcPr>
            <w:tcW w:w="850" w:type="dxa"/>
          </w:tcPr>
          <w:p w:rsidR="00B93D51" w:rsidRDefault="00B93D51" w14:paraId="062F868D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68497CED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664A88A8" w14:textId="77777777">
            <w:pPr>
              <w:jc w:val="right"/>
            </w:pPr>
            <w:r>
              <w:t xml:space="preserve"> </w:t>
            </w:r>
          </w:p>
        </w:tc>
      </w:tr>
      <w:tr w:rsidR="00B93D51" w:rsidTr="00E7153D" w14:paraId="5A6F80F8" w14:textId="77777777">
        <w:tc>
          <w:tcPr>
            <w:tcW w:w="567" w:type="dxa"/>
          </w:tcPr>
          <w:p w:rsidR="00B93D51" w:rsidRDefault="001856D0" w14:paraId="6D4D817B" w14:textId="77777777">
            <w:r>
              <w:t>7</w:t>
            </w:r>
          </w:p>
        </w:tc>
        <w:tc>
          <w:tcPr>
            <w:tcW w:w="6521" w:type="dxa"/>
          </w:tcPr>
          <w:p w:rsidR="00B93D51" w:rsidRDefault="001856D0" w14:paraId="516D406C" w14:textId="17DD32B1">
            <w:r>
              <w:t xml:space="preserve">Waaruit bestaan de hogere uitgaven voor artikel 17.07 </w:t>
            </w:r>
            <w:r w:rsidR="00CB2214">
              <w:t>European Rail Traffic Management System (</w:t>
            </w:r>
            <w:r>
              <w:t>ERTMS</w:t>
            </w:r>
            <w:r w:rsidR="00CB2214">
              <w:t>)</w:t>
            </w:r>
            <w:r>
              <w:t>?</w:t>
            </w:r>
          </w:p>
        </w:tc>
        <w:tc>
          <w:tcPr>
            <w:tcW w:w="850" w:type="dxa"/>
          </w:tcPr>
          <w:p w:rsidR="00B93D51" w:rsidRDefault="00B93D51" w14:paraId="674D4912" w14:textId="77777777">
            <w:pPr>
              <w:jc w:val="right"/>
            </w:pPr>
          </w:p>
        </w:tc>
        <w:tc>
          <w:tcPr>
            <w:tcW w:w="992" w:type="dxa"/>
          </w:tcPr>
          <w:p w:rsidR="00B93D51" w:rsidRDefault="001856D0" w14:paraId="1AF92F94" w14:textId="77777777">
            <w:pPr>
              <w:jc w:val="right"/>
            </w:pPr>
            <w:r>
              <w:t>25</w:t>
            </w:r>
          </w:p>
        </w:tc>
        <w:tc>
          <w:tcPr>
            <w:tcW w:w="567" w:type="dxa"/>
            <w:tcBorders>
              <w:left w:val="nil"/>
            </w:tcBorders>
          </w:tcPr>
          <w:p w:rsidR="00B93D51" w:rsidRDefault="001856D0" w14:paraId="64A2F3CA" w14:textId="77777777">
            <w:pPr>
              <w:jc w:val="right"/>
            </w:pPr>
            <w:r>
              <w:t xml:space="preserve"> </w:t>
            </w:r>
          </w:p>
        </w:tc>
      </w:tr>
    </w:tbl>
    <w:p w:rsidR="00B93D51" w:rsidRDefault="00B93D51" w14:paraId="02B39C37" w14:textId="77777777"/>
    <w:sectPr w:rsidR="00B93D51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7AE2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0F8E7883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FB5C8" w14:textId="77777777" w:rsidR="00B93D51" w:rsidRDefault="00B93D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8C57" w14:textId="3939F892" w:rsidR="00B93D51" w:rsidRDefault="001856D0">
    <w:pPr>
      <w:pStyle w:val="Voettekst"/>
    </w:pPr>
    <w:r>
      <w:t xml:space="preserve">Totaallijst feitelijke vragen Wijziging van de begrotingsstaat van het Mobiliteitsfonds voor het jaar 2023 (wijziging samenhangende met de Najaarsnota) (36470-A-1_2)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726">
          <w:rPr>
            <w:noProof/>
          </w:rPr>
          <w:t>1</w:t>
        </w:r>
        <w:r>
          <w:fldChar w:fldCharType="end"/>
        </w:r>
      </w:sdtContent>
    </w:sdt>
    <w:r>
      <w:t>/</w:t>
    </w:r>
    <w:r w:rsidR="00053726">
      <w:fldChar w:fldCharType="begin"/>
    </w:r>
    <w:r w:rsidR="00053726">
      <w:instrText xml:space="preserve"> NUMPAGES   \* MERGEFORMAT </w:instrText>
    </w:r>
    <w:r w:rsidR="00053726">
      <w:fldChar w:fldCharType="separate"/>
    </w:r>
    <w:r w:rsidR="00053726">
      <w:rPr>
        <w:noProof/>
      </w:rPr>
      <w:t>1</w:t>
    </w:r>
    <w:r w:rsidR="0005372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845D" w14:textId="77777777" w:rsidR="00B93D51" w:rsidRDefault="00B93D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D9B1B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35B39AB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4A3F" w14:textId="77777777" w:rsidR="00B93D51" w:rsidRDefault="00B93D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2685" w14:textId="77777777" w:rsidR="00B93D51" w:rsidRDefault="00B93D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81E68" w14:textId="77777777" w:rsidR="00B93D51" w:rsidRDefault="00B93D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053726"/>
    <w:rsid w:val="001856D0"/>
    <w:rsid w:val="001A47AF"/>
    <w:rsid w:val="001A56AB"/>
    <w:rsid w:val="003D44DD"/>
    <w:rsid w:val="005543A7"/>
    <w:rsid w:val="00894624"/>
    <w:rsid w:val="00A77C3E"/>
    <w:rsid w:val="00B915EC"/>
    <w:rsid w:val="00B93D51"/>
    <w:rsid w:val="00CB2214"/>
    <w:rsid w:val="00E575C9"/>
    <w:rsid w:val="00E7153D"/>
    <w:rsid w:val="00F33D8E"/>
    <w:rsid w:val="00FD021B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392BB5"/>
  <w15:docId w15:val="{3393C7A1-5D1D-4A21-9295-101D38DD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289</ap:Words>
  <ap:Characters>1593</ap:Characters>
  <ap:DocSecurity>0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2023-12-11T14:10:00.0000000Z</dcterms:created>
  <dcterms:modified xsi:type="dcterms:W3CDTF">2023-12-11T14:29:00.0000000Z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b16e1e12-fdac-43a5-81b1-c47cef412209</vt:lpwstr>
  </property>
</Properties>
</file>