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6A" w:rsidP="002F6C6A" w:rsidRDefault="002F6C6A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</w:t>
      </w:r>
      <w:r>
        <w:rPr>
          <w:lang w:eastAsia="nl-NL"/>
        </w:rPr>
        <w:t>beleids</w:t>
      </w:r>
      <w:bookmarkStart w:name="_GoBack" w:id="0"/>
      <w:bookmarkEnd w:id="0"/>
      <w:r>
        <w:rPr>
          <w:lang w:eastAsia="nl-NL"/>
        </w:rPr>
        <w:t>medewerker BBB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19 december 2023 15:15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Meijers, E.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BBB toevoeging PV</w:t>
      </w:r>
    </w:p>
    <w:p w:rsidR="002F6C6A" w:rsidP="002F6C6A" w:rsidRDefault="002F6C6A"/>
    <w:p w:rsidR="002F6C6A" w:rsidP="002F6C6A" w:rsidRDefault="002F6C6A">
      <w:r>
        <w:t xml:space="preserve">Beste Eva, </w:t>
      </w:r>
    </w:p>
    <w:p w:rsidR="002F6C6A" w:rsidP="002F6C6A" w:rsidRDefault="002F6C6A"/>
    <w:p w:rsidR="002F6C6A" w:rsidP="002F6C6A" w:rsidRDefault="002F6C6A">
      <w:r>
        <w:t>Hierbij een verzoek vanuit het lid Tuinman (BBB) om het volgende verzoek toe te voegen aan de agenda voor de KR</w:t>
      </w:r>
      <w:r>
        <w:t>.</w:t>
      </w:r>
      <w:r>
        <w:t xml:space="preserve"> </w:t>
      </w:r>
      <w:proofErr w:type="gramStart"/>
      <w:r>
        <w:t>procedurevergadering</w:t>
      </w:r>
      <w:proofErr w:type="gramEnd"/>
      <w:r>
        <w:t xml:space="preserve"> van morgen:</w:t>
      </w:r>
    </w:p>
    <w:p w:rsidR="002F6C6A" w:rsidP="002F6C6A" w:rsidRDefault="002F6C6A"/>
    <w:p w:rsidR="002F6C6A" w:rsidP="002F6C6A" w:rsidRDefault="002F6C6A">
      <w:r>
        <w:t xml:space="preserve">Ronde tafel te organiseren over de implicaties van de geopolitieke ontwikkelingen rondom het Caribisch deel van het Koninkrijk in relatie tot de verantwoordelijkheid die de Regering heeft onder art. 3 lid 1 sub a en b van het Statuut voor het Koninkrijk van Nederland. </w:t>
      </w:r>
    </w:p>
    <w:p w:rsidR="002F6C6A" w:rsidP="002F6C6A" w:rsidRDefault="002F6C6A"/>
    <w:p w:rsidR="002F6C6A" w:rsidP="002F6C6A" w:rsidRDefault="002F6C6A">
      <w:r>
        <w:t>Betreffende geopolitieke ontwikkelingen:</w:t>
      </w:r>
    </w:p>
    <w:p w:rsidR="002F6C6A" w:rsidP="002F6C6A" w:rsidRDefault="002F6C6A">
      <w:pPr>
        <w:pStyle w:val="Lijstalinea"/>
        <w:numPr>
          <w:ilvl w:val="0"/>
          <w:numId w:val="1"/>
        </w:numPr>
      </w:pPr>
      <w:r>
        <w:t xml:space="preserve">Assertiviteit Venezuela </w:t>
      </w:r>
      <w:proofErr w:type="spellStart"/>
      <w:r>
        <w:t>mbt</w:t>
      </w:r>
      <w:proofErr w:type="spellEnd"/>
      <w:r>
        <w:t xml:space="preserve"> inname van de enclave </w:t>
      </w:r>
      <w:proofErr w:type="spellStart"/>
      <w:r>
        <w:t>Assequibo</w:t>
      </w:r>
      <w:proofErr w:type="spellEnd"/>
      <w:r>
        <w:t xml:space="preserve"> (Guyana);</w:t>
      </w:r>
    </w:p>
    <w:p w:rsidR="002F6C6A" w:rsidP="002F6C6A" w:rsidRDefault="002F6C6A">
      <w:pPr>
        <w:pStyle w:val="Lijstalinea"/>
        <w:numPr>
          <w:ilvl w:val="0"/>
          <w:numId w:val="1"/>
        </w:numPr>
      </w:pPr>
      <w:proofErr w:type="gramStart"/>
      <w:r>
        <w:t>U.S. verkiezingen</w:t>
      </w:r>
      <w:proofErr w:type="gramEnd"/>
      <w:r>
        <w:t xml:space="preserve"> en eventuele geopolitiek instabiliteit in </w:t>
      </w:r>
      <w:proofErr w:type="spellStart"/>
      <w:r>
        <w:t>Caribean</w:t>
      </w:r>
      <w:proofErr w:type="spellEnd"/>
      <w:r>
        <w:t>;</w:t>
      </w:r>
    </w:p>
    <w:p w:rsidR="002F6C6A" w:rsidP="002F6C6A" w:rsidRDefault="002F6C6A">
      <w:pPr>
        <w:pStyle w:val="Lijstalinea"/>
        <w:numPr>
          <w:ilvl w:val="0"/>
          <w:numId w:val="1"/>
        </w:numPr>
      </w:pPr>
      <w:r>
        <w:t>Onrust in Latijns-Amerika inzake politieke omwentelingen in Argentinië en Brazilië;</w:t>
      </w:r>
    </w:p>
    <w:p w:rsidR="002F6C6A" w:rsidP="002F6C6A" w:rsidRDefault="002F6C6A">
      <w:pPr>
        <w:pStyle w:val="Lijstalinea"/>
        <w:numPr>
          <w:ilvl w:val="0"/>
          <w:numId w:val="1"/>
        </w:numPr>
      </w:pPr>
      <w:r>
        <w:t>Speciale relatie van Nederland met Suriname;</w:t>
      </w:r>
    </w:p>
    <w:p w:rsidR="002F6C6A" w:rsidP="002F6C6A" w:rsidRDefault="002F6C6A">
      <w:pPr>
        <w:pStyle w:val="Lijstalinea"/>
        <w:numPr>
          <w:ilvl w:val="0"/>
          <w:numId w:val="1"/>
        </w:numPr>
      </w:pPr>
      <w:r>
        <w:t xml:space="preserve">Mogelijke Verkoop </w:t>
      </w:r>
      <w:proofErr w:type="spellStart"/>
      <w:r>
        <w:t>Isla</w:t>
      </w:r>
      <w:proofErr w:type="spellEnd"/>
      <w:r>
        <w:t xml:space="preserve"> raffinaderij (Curaçao) aan Orix (Qatar);</w:t>
      </w:r>
    </w:p>
    <w:p w:rsidR="002F6C6A" w:rsidP="002F6C6A" w:rsidRDefault="002F6C6A">
      <w:pPr>
        <w:pStyle w:val="Lijstalinea"/>
        <w:numPr>
          <w:ilvl w:val="0"/>
          <w:numId w:val="1"/>
        </w:numPr>
      </w:pPr>
      <w:r>
        <w:t>Voortdurende narcotica-oorlog en ondermijning.</w:t>
      </w:r>
    </w:p>
    <w:p w:rsidR="002F6C6A" w:rsidP="002F6C6A" w:rsidRDefault="002F6C6A"/>
    <w:p w:rsidR="002F6C6A" w:rsidP="002F6C6A" w:rsidRDefault="002F6C6A">
      <w:r>
        <w:t>Gezien de beperkte mogelijkheden van de Nederlandse krijgsmacht (Marine en Kustwacht overbelast) en de afhankelijkheid van Amerikaanse en Franse militaire capaciteiten die in de regio aanwezig zijn.   </w:t>
      </w:r>
    </w:p>
    <w:p w:rsidR="002F6C6A" w:rsidP="002F6C6A" w:rsidRDefault="002F6C6A"/>
    <w:p w:rsidR="002F6C6A" w:rsidP="002F6C6A" w:rsidRDefault="002F6C6A">
      <w:pPr>
        <w:rPr>
          <w:i/>
          <w:iCs/>
        </w:rPr>
      </w:pPr>
      <w:r>
        <w:t xml:space="preserve">Art. 3 </w:t>
      </w:r>
      <w:proofErr w:type="spellStart"/>
      <w:r>
        <w:t>lib</w:t>
      </w:r>
      <w:proofErr w:type="spellEnd"/>
      <w:r>
        <w:t xml:space="preserve"> 1 sub a en b, Statuut voor het Koninkrijk van Nederland: </w:t>
      </w:r>
      <w:r>
        <w:rPr>
          <w:i/>
          <w:iCs/>
        </w:rPr>
        <w:t>Onverminderd hetgeen elders in het Statuut is bepaald, zijn aangelegenheden van het Koninkrijk:</w:t>
      </w:r>
    </w:p>
    <w:p w:rsidR="002F6C6A" w:rsidP="002F6C6A" w:rsidRDefault="002F6C6A">
      <w:pPr>
        <w:pStyle w:val="Lijstalinea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De handhaving van de onafhankelijkheid en de verdediging van het Koninkrijk; de buitenlandse betrekkingen.</w:t>
      </w:r>
    </w:p>
    <w:p w:rsidR="002F6C6A" w:rsidP="002F6C6A" w:rsidRDefault="002F6C6A">
      <w:pPr>
        <w:spacing w:before="180" w:after="100" w:afterAutospacing="1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2F6C6A" w:rsidP="002F6C6A" w:rsidRDefault="002F6C6A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Beleidsmedewerker BBB</w:t>
      </w:r>
      <w:r>
        <w:rPr>
          <w:color w:val="969696"/>
          <w:lang w:eastAsia="nl-NL"/>
        </w:rPr>
        <w:br/>
        <w:t>J&amp;V, BuZa, EU, BuHa-OS, KR en Defensie</w:t>
      </w:r>
      <w:r>
        <w:rPr>
          <w:color w:val="969696"/>
          <w:lang w:eastAsia="nl-NL"/>
        </w:rPr>
        <w:br/>
        <w:t>Tweede Kamer der Staten-Generaal</w:t>
      </w:r>
    </w:p>
    <w:p w:rsidR="002F6C6A" w:rsidP="002F6C6A" w:rsidRDefault="002F6C6A">
      <w:pPr>
        <w:spacing w:before="180" w:after="100" w:afterAutospacing="1"/>
        <w:rPr>
          <w:color w:val="969696"/>
          <w:lang w:eastAsia="nl-NL"/>
        </w:rPr>
      </w:pPr>
      <w:r>
        <w:rPr>
          <w:noProof/>
          <w:color w:val="002060"/>
          <w:lang w:eastAsia="nl-NL"/>
        </w:rPr>
        <w:drawing>
          <wp:inline distT="0" distB="0" distL="0" distR="0">
            <wp:extent cx="600075" cy="1097280"/>
            <wp:effectExtent l="0" t="0" r="9525" b="7620"/>
            <wp:docPr id="2" name="Afbeelding 2" descr="cid:image001.png@01D2A70A.D5CEF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1.png@01D2A70A.D5CEFF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563C1"/>
          <w:lang w:eastAsia="nl-NL"/>
        </w:rPr>
        <w:drawing>
          <wp:inline distT="0" distB="0" distL="0" distR="0">
            <wp:extent cx="2385060" cy="936625"/>
            <wp:effectExtent l="0" t="0" r="0" b="0"/>
            <wp:docPr id="1" name="Afbeelding 1" descr="LOGO BBB kl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BBB klein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48" w:rsidRDefault="00A25648"/>
    <w:sectPr w:rsidR="00A2564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55E"/>
    <w:multiLevelType w:val="hybridMultilevel"/>
    <w:tmpl w:val="97DECD58"/>
    <w:lvl w:ilvl="0" w:tplc="BBE26ED0">
      <w:start w:val="1"/>
      <w:numFmt w:val="lowerLetter"/>
      <w:lvlText w:val="%1."/>
      <w:lvlJc w:val="left"/>
      <w:pPr>
        <w:ind w:left="1065" w:hanging="360"/>
      </w:pPr>
    </w:lvl>
    <w:lvl w:ilvl="1" w:tplc="04130019">
      <w:start w:val="1"/>
      <w:numFmt w:val="lowerLetter"/>
      <w:lvlText w:val="%2."/>
      <w:lvlJc w:val="left"/>
      <w:pPr>
        <w:ind w:left="1785" w:hanging="360"/>
      </w:pPr>
    </w:lvl>
    <w:lvl w:ilvl="2" w:tplc="0413001B">
      <w:start w:val="1"/>
      <w:numFmt w:val="lowerRoman"/>
      <w:lvlText w:val="%3."/>
      <w:lvlJc w:val="right"/>
      <w:pPr>
        <w:ind w:left="2505" w:hanging="180"/>
      </w:pPr>
    </w:lvl>
    <w:lvl w:ilvl="3" w:tplc="0413000F">
      <w:start w:val="1"/>
      <w:numFmt w:val="decimal"/>
      <w:lvlText w:val="%4."/>
      <w:lvlJc w:val="left"/>
      <w:pPr>
        <w:ind w:left="3225" w:hanging="360"/>
      </w:pPr>
    </w:lvl>
    <w:lvl w:ilvl="4" w:tplc="04130019">
      <w:start w:val="1"/>
      <w:numFmt w:val="lowerLetter"/>
      <w:lvlText w:val="%5."/>
      <w:lvlJc w:val="left"/>
      <w:pPr>
        <w:ind w:left="3945" w:hanging="360"/>
      </w:pPr>
    </w:lvl>
    <w:lvl w:ilvl="5" w:tplc="0413001B">
      <w:start w:val="1"/>
      <w:numFmt w:val="lowerRoman"/>
      <w:lvlText w:val="%6."/>
      <w:lvlJc w:val="right"/>
      <w:pPr>
        <w:ind w:left="4665" w:hanging="180"/>
      </w:pPr>
    </w:lvl>
    <w:lvl w:ilvl="6" w:tplc="0413000F">
      <w:start w:val="1"/>
      <w:numFmt w:val="decimal"/>
      <w:lvlText w:val="%7."/>
      <w:lvlJc w:val="left"/>
      <w:pPr>
        <w:ind w:left="5385" w:hanging="360"/>
      </w:pPr>
    </w:lvl>
    <w:lvl w:ilvl="7" w:tplc="04130019">
      <w:start w:val="1"/>
      <w:numFmt w:val="lowerLetter"/>
      <w:lvlText w:val="%8."/>
      <w:lvlJc w:val="left"/>
      <w:pPr>
        <w:ind w:left="6105" w:hanging="360"/>
      </w:pPr>
    </w:lvl>
    <w:lvl w:ilvl="8" w:tplc="0413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817ABE"/>
    <w:multiLevelType w:val="hybridMultilevel"/>
    <w:tmpl w:val="1E20F0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A"/>
    <w:rsid w:val="002F6C6A"/>
    <w:rsid w:val="00A2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A0CA"/>
  <w15:chartTrackingRefBased/>
  <w15:docId w15:val="{79181C23-F6AC-4B18-AE2D-898BA7E8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6C6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F6C6A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2F6C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328E.22AA45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328E.22AA456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242</ap:Words>
  <ap:Characters>1333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2023-12-20T09:07:00.0000000Z</dcterms:created>
  <dcterms:modified xsi:type="dcterms:W3CDTF">2023-12-20T09:10:00.0000000Z</dcterms:modified>
  <version/>
  <category/>
</coreProperties>
</file>