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17D2" w:rsidP="00A62F12" w:rsidRDefault="00493803" w14:paraId="50597FA2" w14:textId="77777777">
      <w:pPr>
        <w:pStyle w:val="Aanhef"/>
        <w:spacing w:line="276" w:lineRule="auto"/>
      </w:pPr>
      <w:r>
        <w:t>Geachte voorzitter,</w:t>
      </w:r>
    </w:p>
    <w:p w:rsidRPr="00BA3774" w:rsidR="007F793C" w:rsidP="00A62F12" w:rsidRDefault="007F793C" w14:paraId="6F32D433" w14:textId="212FA425">
      <w:pPr>
        <w:pStyle w:val="Default"/>
        <w:spacing w:line="276" w:lineRule="auto"/>
        <w:rPr>
          <w:rFonts w:cs="Times New Roman"/>
          <w:color w:val="auto"/>
          <w:sz w:val="18"/>
          <w:szCs w:val="18"/>
        </w:rPr>
      </w:pPr>
      <w:r w:rsidRPr="00BA3774">
        <w:rPr>
          <w:rFonts w:cs="Times New Roman"/>
          <w:color w:val="auto"/>
          <w:sz w:val="18"/>
          <w:szCs w:val="18"/>
        </w:rPr>
        <w:t xml:space="preserve">Hierbij ontvangt u de tweede nota van wijziging op de ontwerpbegroting van het Ministerie van Infrastructuur en Waterstaat voor het jaar 2024 (Kamerstuk 36 410-XII). </w:t>
      </w:r>
    </w:p>
    <w:p w:rsidRPr="00BA3774" w:rsidR="00C5098D" w:rsidP="00A62F12" w:rsidRDefault="00C5098D" w14:paraId="344C280C" w14:textId="68A929A0">
      <w:pPr>
        <w:pStyle w:val="Default"/>
        <w:spacing w:line="276" w:lineRule="auto"/>
        <w:rPr>
          <w:rFonts w:cs="Times New Roman"/>
          <w:color w:val="auto"/>
          <w:sz w:val="18"/>
          <w:szCs w:val="18"/>
        </w:rPr>
      </w:pPr>
    </w:p>
    <w:p w:rsidR="00B00EC1" w:rsidP="00A62F12" w:rsidRDefault="00C5098D" w14:paraId="7C492483" w14:textId="77777777">
      <w:pPr>
        <w:pStyle w:val="Default"/>
        <w:spacing w:line="276" w:lineRule="auto"/>
        <w:rPr>
          <w:rFonts w:cs="Times New Roman"/>
          <w:color w:val="auto"/>
          <w:sz w:val="18"/>
          <w:szCs w:val="18"/>
        </w:rPr>
      </w:pPr>
      <w:r w:rsidRPr="00BA3774">
        <w:rPr>
          <w:rFonts w:cs="Times New Roman"/>
          <w:color w:val="auto"/>
          <w:sz w:val="18"/>
          <w:szCs w:val="18"/>
        </w:rPr>
        <w:t xml:space="preserve">In deze nota van wijziging </w:t>
      </w:r>
      <w:r w:rsidRPr="00BA3774" w:rsidR="00A62F12">
        <w:rPr>
          <w:rFonts w:cs="Times New Roman"/>
          <w:color w:val="auto"/>
          <w:sz w:val="18"/>
          <w:szCs w:val="18"/>
        </w:rPr>
        <w:t xml:space="preserve">wordt incidenteel € 207,5 miljoen aan de begroting van Infrastructuur en Waterstaat toegevoegd vanuit de begroting van het Ministerie van Onderwijs, Cultuur en Wetenschap om uitvoering te geven aan de </w:t>
      </w:r>
      <w:r w:rsidR="00B00EC1">
        <w:rPr>
          <w:rFonts w:cs="Times New Roman"/>
          <w:color w:val="auto"/>
          <w:sz w:val="18"/>
          <w:szCs w:val="18"/>
        </w:rPr>
        <w:t>m</w:t>
      </w:r>
      <w:r w:rsidRPr="00BA3774" w:rsidR="00A62F12">
        <w:rPr>
          <w:rFonts w:cs="Times New Roman"/>
          <w:color w:val="auto"/>
          <w:sz w:val="18"/>
          <w:szCs w:val="18"/>
        </w:rPr>
        <w:t xml:space="preserve">otie Bikker c.s. </w:t>
      </w:r>
    </w:p>
    <w:p w:rsidR="00B00EC1" w:rsidP="00A62F12" w:rsidRDefault="00B00EC1" w14:paraId="3B43E8A7" w14:textId="77777777">
      <w:pPr>
        <w:pStyle w:val="Default"/>
        <w:spacing w:line="276" w:lineRule="auto"/>
        <w:rPr>
          <w:rFonts w:cs="Times New Roman"/>
          <w:color w:val="auto"/>
          <w:sz w:val="18"/>
          <w:szCs w:val="18"/>
        </w:rPr>
      </w:pPr>
    </w:p>
    <w:p w:rsidRPr="00BA3774" w:rsidR="00D328A9" w:rsidP="00A62F12" w:rsidRDefault="00D328A9" w14:paraId="19BF8F9F" w14:textId="61F7A168">
      <w:pPr>
        <w:pStyle w:val="Default"/>
        <w:spacing w:line="276" w:lineRule="auto"/>
        <w:rPr>
          <w:rFonts w:cs="Times New Roman"/>
          <w:color w:val="auto"/>
          <w:sz w:val="18"/>
          <w:szCs w:val="18"/>
        </w:rPr>
      </w:pPr>
      <w:r w:rsidRPr="00BA3774">
        <w:rPr>
          <w:rFonts w:cs="Times New Roman"/>
          <w:color w:val="auto"/>
          <w:sz w:val="18"/>
          <w:szCs w:val="18"/>
        </w:rPr>
        <w:t>In de brief van 17 november 2023 over Aanvullende financiële steun voor het openbaar vervoer (Kamerstukken II 2023/24, 23</w:t>
      </w:r>
      <w:r w:rsidR="00B00EC1">
        <w:rPr>
          <w:rFonts w:cs="Times New Roman"/>
          <w:color w:val="auto"/>
          <w:sz w:val="18"/>
          <w:szCs w:val="18"/>
        </w:rPr>
        <w:t xml:space="preserve"> </w:t>
      </w:r>
      <w:r w:rsidRPr="00BA3774">
        <w:rPr>
          <w:rFonts w:cs="Times New Roman"/>
          <w:color w:val="auto"/>
          <w:sz w:val="18"/>
          <w:szCs w:val="18"/>
        </w:rPr>
        <w:t>645, nr.</w:t>
      </w:r>
      <w:r w:rsidR="00B00EC1">
        <w:rPr>
          <w:rFonts w:cs="Times New Roman"/>
          <w:color w:val="auto"/>
          <w:sz w:val="18"/>
          <w:szCs w:val="18"/>
        </w:rPr>
        <w:t xml:space="preserve"> </w:t>
      </w:r>
      <w:r w:rsidRPr="00BA3774">
        <w:rPr>
          <w:rFonts w:cs="Times New Roman"/>
          <w:color w:val="auto"/>
          <w:sz w:val="18"/>
          <w:szCs w:val="18"/>
        </w:rPr>
        <w:t>811) bent u hierover geïnformeerd.</w:t>
      </w:r>
    </w:p>
    <w:p w:rsidRPr="00BA3774" w:rsidR="00D328A9" w:rsidP="00B00EC1" w:rsidRDefault="00D328A9" w14:paraId="07E8B4E7" w14:textId="0BA2AFD4">
      <w:pPr>
        <w:spacing w:line="276" w:lineRule="auto"/>
        <w:rPr>
          <w:rFonts w:cs="Times New Roman"/>
          <w:color w:val="auto"/>
        </w:rPr>
      </w:pPr>
    </w:p>
    <w:p w:rsidRPr="00BA3774" w:rsidR="00D328A9" w:rsidP="00B00EC1" w:rsidRDefault="00C5098D" w14:paraId="57DD4195" w14:textId="6B73F5C8">
      <w:pPr>
        <w:pStyle w:val="Geenafstand"/>
        <w:spacing w:line="276" w:lineRule="auto"/>
        <w:rPr>
          <w:rFonts w:cs="Times New Roman"/>
          <w:color w:val="auto"/>
        </w:rPr>
      </w:pPr>
      <w:r w:rsidRPr="00B00EC1">
        <w:rPr>
          <w:rFonts w:cs="Times New Roman"/>
          <w:color w:val="auto"/>
        </w:rPr>
        <w:t>Deze, en de eerste Nota van Wijziging op de ontwerpbegroting van Ien</w:t>
      </w:r>
      <w:r w:rsidRPr="00B00EC1" w:rsidR="00BA3774">
        <w:rPr>
          <w:rFonts w:cs="Times New Roman"/>
          <w:color w:val="auto"/>
        </w:rPr>
        <w:t>W,</w:t>
      </w:r>
      <w:r w:rsidRPr="00B00EC1">
        <w:rPr>
          <w:rFonts w:cs="Times New Roman"/>
          <w:color w:val="auto"/>
        </w:rPr>
        <w:t xml:space="preserve"> kan uw </w:t>
      </w:r>
      <w:r w:rsidRPr="00B00EC1" w:rsidR="00A62F12">
        <w:rPr>
          <w:rFonts w:cs="Times New Roman"/>
          <w:color w:val="auto"/>
        </w:rPr>
        <w:t>K</w:t>
      </w:r>
      <w:r w:rsidRPr="00B00EC1">
        <w:rPr>
          <w:rFonts w:cs="Times New Roman"/>
          <w:color w:val="auto"/>
        </w:rPr>
        <w:t xml:space="preserve">amer betrekken bij de begrotingsbehandeling van IenW, die in januari 2024 gepland staat. De middelen worden op deze manier gereserveerd op de begroting van IenW. Na instemming van uw Kamer kunnen de benodigde verplichtingen worden aangegaan. </w:t>
      </w:r>
    </w:p>
    <w:p w:rsidR="00A317D2" w:rsidP="00B00EC1" w:rsidRDefault="00493803" w14:paraId="23BED8DA" w14:textId="77777777">
      <w:pPr>
        <w:pStyle w:val="Slotzin"/>
        <w:spacing w:line="276" w:lineRule="auto"/>
      </w:pPr>
      <w:r>
        <w:t>Hoogachtend,</w:t>
      </w:r>
    </w:p>
    <w:p w:rsidR="00A317D2" w:rsidRDefault="00493803" w14:paraId="6B91E308" w14:textId="77777777">
      <w:pPr>
        <w:pStyle w:val="OndertekeningArea1"/>
      </w:pPr>
      <w:r>
        <w:t>DE MINISTER VAN INFRASTRUCTUUR EN WATERSTAAT,</w:t>
      </w:r>
    </w:p>
    <w:p w:rsidR="00A317D2" w:rsidRDefault="00A317D2" w14:paraId="56BFA0D1" w14:textId="77777777"/>
    <w:p w:rsidR="00A317D2" w:rsidRDefault="00A317D2" w14:paraId="108955F5" w14:textId="77777777"/>
    <w:p w:rsidR="00A317D2" w:rsidRDefault="00A317D2" w14:paraId="7FB35E48" w14:textId="77777777"/>
    <w:p w:rsidR="00A317D2" w:rsidRDefault="00A317D2" w14:paraId="1F34FEE6" w14:textId="77777777"/>
    <w:p w:rsidR="00A317D2" w:rsidRDefault="00493803" w14:paraId="4F237214" w14:textId="77777777">
      <w:r>
        <w:t>Mark Harbers</w:t>
      </w:r>
    </w:p>
    <w:sectPr w:rsidR="00A317D2">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EAA37" w14:textId="77777777" w:rsidR="00F47A72" w:rsidRDefault="00F47A72">
      <w:pPr>
        <w:spacing w:line="240" w:lineRule="auto"/>
      </w:pPr>
      <w:r>
        <w:separator/>
      </w:r>
    </w:p>
  </w:endnote>
  <w:endnote w:type="continuationSeparator" w:id="0">
    <w:p w14:paraId="470CA4B5" w14:textId="77777777" w:rsidR="00F47A72" w:rsidRDefault="00F47A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2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2DFFD" w14:textId="77777777" w:rsidR="00493803" w:rsidRDefault="004938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0B51" w14:textId="77777777" w:rsidR="00A317D2" w:rsidRDefault="00A317D2">
    <w:pPr>
      <w:pStyle w:val="MarginlessContain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EB12" w14:textId="77777777" w:rsidR="00A317D2" w:rsidRDefault="00A317D2">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2AAE9" w14:textId="77777777" w:rsidR="00F47A72" w:rsidRDefault="00F47A72">
      <w:pPr>
        <w:spacing w:line="240" w:lineRule="auto"/>
      </w:pPr>
      <w:r>
        <w:separator/>
      </w:r>
    </w:p>
  </w:footnote>
  <w:footnote w:type="continuationSeparator" w:id="0">
    <w:p w14:paraId="70E7F488" w14:textId="77777777" w:rsidR="00F47A72" w:rsidRDefault="00F47A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0D59" w14:textId="77777777" w:rsidR="00493803" w:rsidRDefault="004938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DE21" w14:textId="77777777" w:rsidR="00A317D2" w:rsidRDefault="00493803">
    <w:pPr>
      <w:pStyle w:val="MarginlessContainer"/>
    </w:pPr>
    <w:r>
      <w:rPr>
        <w:noProof/>
      </w:rPr>
      <mc:AlternateContent>
        <mc:Choice Requires="wps">
          <w:drawing>
            <wp:anchor distT="0" distB="0" distL="0" distR="0" simplePos="0" relativeHeight="251651584" behindDoc="0" locked="1" layoutInCell="1" allowOverlap="1" wp14:anchorId="249B550A" wp14:editId="761A2D6E">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13E1494" w14:textId="77777777" w:rsidR="00A317D2" w:rsidRDefault="00493803">
                          <w:pPr>
                            <w:pStyle w:val="AfzendgegevensKop0"/>
                          </w:pPr>
                          <w:r>
                            <w:t xml:space="preserve">Ministerie van </w:t>
                          </w:r>
                          <w:r>
                            <w:t>Infrastructuur en Waterstaat</w:t>
                          </w:r>
                        </w:p>
                      </w:txbxContent>
                    </wps:txbx>
                    <wps:bodyPr vert="horz" wrap="square" lIns="0" tIns="0" rIns="0" bIns="0" anchor="t" anchorCtr="0"/>
                  </wps:wsp>
                </a:graphicData>
              </a:graphic>
            </wp:anchor>
          </w:drawing>
        </mc:Choice>
        <mc:Fallback>
          <w:pict>
            <v:shapetype w14:anchorId="249B550A"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" filled="f" stroked="f">
              <v:textbox inset="0,0,0,0">
                <w:txbxContent>
                  <w:p w14:paraId="213E1494" w14:textId="77777777" w:rsidR="00A317D2" w:rsidRDefault="00000000">
                    <w:pPr>
                      <w:pStyle w:val="AfzendgegevensKop0"/>
                    </w:pPr>
                    <w:r>
                      <w:t>Ministerie van Infrastructuur en Waterstaat</w:t>
                    </w:r>
                  </w:p>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654DDC21" wp14:editId="7702D1E6">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F47A614" w14:textId="6B734269" w:rsidR="00A317D2" w:rsidRDefault="00493803">
                          <w:pPr>
                            <w:pStyle w:val="Referentiegegevens"/>
                          </w:pPr>
                          <w:r>
                            <w:t xml:space="preserve">Pagina </w:t>
                          </w:r>
                          <w:r>
                            <w:fldChar w:fldCharType="begin"/>
                          </w:r>
                          <w:r>
                            <w:instrText>PAGE</w:instrText>
                          </w:r>
                          <w:r>
                            <w:fldChar w:fldCharType="separate"/>
                          </w:r>
                          <w:r w:rsidR="00C5098D">
                            <w:rPr>
                              <w:noProof/>
                            </w:rPr>
                            <w:t>2</w:t>
                          </w:r>
                          <w:r>
                            <w:fldChar w:fldCharType="end"/>
                          </w:r>
                          <w:r>
                            <w:t xml:space="preserve"> van </w:t>
                          </w:r>
                          <w:r>
                            <w:fldChar w:fldCharType="begin"/>
                          </w:r>
                          <w:r>
                            <w:instrText>NUMPAGES</w:instrText>
                          </w:r>
                          <w:r>
                            <w:fldChar w:fldCharType="separate"/>
                          </w:r>
                          <w:r w:rsidR="007F793C">
                            <w:rPr>
                              <w:noProof/>
                            </w:rPr>
                            <w:t>1</w:t>
                          </w:r>
                          <w:r>
                            <w:fldChar w:fldCharType="end"/>
                          </w:r>
                        </w:p>
                      </w:txbxContent>
                    </wps:txbx>
                    <wps:bodyPr vert="horz" wrap="square" lIns="0" tIns="0" rIns="0" bIns="0" anchor="t" anchorCtr="0"/>
                  </wps:wsp>
                </a:graphicData>
              </a:graphic>
            </wp:anchor>
          </w:drawing>
        </mc:Choice>
        <mc:Fallback>
          <w:pict>
            <v:shape w14:anchorId="654DDC21"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" filled="f" stroked="f">
              <v:textbox inset="0,0,0,0">
                <w:txbxContent>
                  <w:p w14:paraId="7F47A614" w14:textId="6B734269" w:rsidR="00A317D2" w:rsidRDefault="00000000">
                    <w:pPr>
                      <w:pStyle w:val="Referentiegegevens"/>
                    </w:pPr>
                    <w:r>
                      <w:t xml:space="preserve">Pagina </w:t>
                    </w:r>
                    <w:r>
                      <w:fldChar w:fldCharType="begin"/>
                    </w:r>
                    <w:r>
                      <w:instrText>PAGE</w:instrText>
                    </w:r>
                    <w:r>
                      <w:fldChar w:fldCharType="separate"/>
                    </w:r>
                    <w:r w:rsidR="00C5098D">
                      <w:rPr>
                        <w:noProof/>
                      </w:rPr>
                      <w:t>2</w:t>
                    </w:r>
                    <w:r>
                      <w:fldChar w:fldCharType="end"/>
                    </w:r>
                    <w:r>
                      <w:t xml:space="preserve"> van </w:t>
                    </w:r>
                    <w:r>
                      <w:fldChar w:fldCharType="begin"/>
                    </w:r>
                    <w:r>
                      <w:instrText>NUMPAGES</w:instrText>
                    </w:r>
                    <w:r>
                      <w:fldChar w:fldCharType="separate"/>
                    </w:r>
                    <w:r w:rsidR="007F793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23B64AF" wp14:editId="7B92586D">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F0DA0F6" w14:textId="77777777" w:rsidR="00026DF4" w:rsidRDefault="00026DF4"/>
                      </w:txbxContent>
                    </wps:txbx>
                    <wps:bodyPr vert="horz" wrap="square" lIns="0" tIns="0" rIns="0" bIns="0" anchor="t" anchorCtr="0"/>
                  </wps:wsp>
                </a:graphicData>
              </a:graphic>
            </wp:anchor>
          </w:drawing>
        </mc:Choice>
        <mc:Fallback>
          <w:pict>
            <v:shape w14:anchorId="423B64AF"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" filled="f" stroked="f">
              <v:textbox inset="0,0,0,0">
                <w:txbxContent>
                  <w:p w14:paraId="7F0DA0F6" w14:textId="77777777" w:rsidR="00026DF4" w:rsidRDefault="00026DF4"/>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857390C" wp14:editId="0534471F">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17F3735" w14:textId="77777777" w:rsidR="00026DF4" w:rsidRDefault="00026DF4"/>
                      </w:txbxContent>
                    </wps:txbx>
                    <wps:bodyPr vert="horz" wrap="square" lIns="0" tIns="0" rIns="0" bIns="0" anchor="t" anchorCtr="0"/>
                  </wps:wsp>
                </a:graphicData>
              </a:graphic>
            </wp:anchor>
          </w:drawing>
        </mc:Choice>
        <mc:Fallback>
          <w:pict>
            <v:shape w14:anchorId="3857390C"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" filled="f" stroked="f">
              <v:textbox inset="0,0,0,0">
                <w:txbxContent>
                  <w:p w14:paraId="117F3735" w14:textId="77777777" w:rsidR="00026DF4" w:rsidRDefault="00026DF4"/>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78A5" w14:textId="77777777" w:rsidR="00A317D2" w:rsidRDefault="00493803">
    <w:pPr>
      <w:pStyle w:val="MarginlessContainer"/>
      <w:spacing w:after="7029" w:line="14" w:lineRule="exact"/>
    </w:pPr>
    <w:r>
      <w:rPr>
        <w:noProof/>
      </w:rPr>
      <mc:AlternateContent>
        <mc:Choice Requires="wps">
          <w:drawing>
            <wp:anchor distT="0" distB="0" distL="0" distR="0" simplePos="0" relativeHeight="251655680" behindDoc="0" locked="1" layoutInCell="1" allowOverlap="1" wp14:anchorId="419927DC" wp14:editId="2B9AF438">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32A3E5B" w14:textId="77777777" w:rsidR="00026DF4" w:rsidRDefault="00026DF4"/>
                      </w:txbxContent>
                    </wps:txbx>
                    <wps:bodyPr vert="horz" wrap="square" lIns="0" tIns="0" rIns="0" bIns="0" anchor="t" anchorCtr="0"/>
                  </wps:wsp>
                </a:graphicData>
              </a:graphic>
            </wp:anchor>
          </w:drawing>
        </mc:Choice>
        <mc:Fallback>
          <w:pict>
            <v:shapetype w14:anchorId="419927DC"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" filled="f" stroked="f">
              <v:textbox inset="0,0,0,0">
                <w:txbxContent>
                  <w:p w14:paraId="332A3E5B" w14:textId="77777777" w:rsidR="00026DF4" w:rsidRDefault="00026DF4"/>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297E541" wp14:editId="4842D172">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0BF5C60" w14:textId="77777777" w:rsidR="00A317D2" w:rsidRDefault="00493803">
                          <w:pPr>
                            <w:pStyle w:val="Referentiegegevens"/>
                          </w:pPr>
                          <w:r>
                            <w:t xml:space="preserve">Pagina </w:t>
                          </w:r>
                          <w:r>
                            <w:fldChar w:fldCharType="begin"/>
                          </w:r>
                          <w:r>
                            <w:instrText>PAGE</w:instrText>
                          </w:r>
                          <w:r>
                            <w:fldChar w:fldCharType="separate"/>
                          </w:r>
                          <w:r w:rsidR="007F793C">
                            <w:rPr>
                              <w:noProof/>
                            </w:rPr>
                            <w:t>1</w:t>
                          </w:r>
                          <w:r>
                            <w:fldChar w:fldCharType="end"/>
                          </w:r>
                          <w:r>
                            <w:t xml:space="preserve"> van </w:t>
                          </w:r>
                          <w:r>
                            <w:fldChar w:fldCharType="begin"/>
                          </w:r>
                          <w:r>
                            <w:instrText>NUMPAGES</w:instrText>
                          </w:r>
                          <w:r>
                            <w:fldChar w:fldCharType="separate"/>
                          </w:r>
                          <w:r w:rsidR="007F793C">
                            <w:rPr>
                              <w:noProof/>
                            </w:rPr>
                            <w:t>1</w:t>
                          </w:r>
                          <w:r>
                            <w:fldChar w:fldCharType="end"/>
                          </w:r>
                        </w:p>
                      </w:txbxContent>
                    </wps:txbx>
                    <wps:bodyPr vert="horz" wrap="square" lIns="0" tIns="0" rIns="0" bIns="0" anchor="t" anchorCtr="0"/>
                  </wps:wsp>
                </a:graphicData>
              </a:graphic>
            </wp:anchor>
          </w:drawing>
        </mc:Choice>
        <mc:Fallback>
          <w:pict>
            <v:shape w14:anchorId="7297E541"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11vUgpMBAAAUAwAA&#10;DgAAAAAAAAAAAAAAAAAuAgAAZHJzL2Uyb0RvYy54bWxQSwECLQAUAAYACAAAACEAWk66ieEAAAAO&#10;AQAADwAAAAAAAAAAAAAAAADtAwAAZHJzL2Rvd25yZXYueG1sUEsFBgAAAAAEAAQA8wAAAPsEAAAA&#10;AA==&#10;" filled="f" stroked="f">
              <v:textbox inset="0,0,0,0">
                <w:txbxContent>
                  <w:p w14:paraId="00BF5C60" w14:textId="77777777" w:rsidR="00A317D2" w:rsidRDefault="00000000">
                    <w:pPr>
                      <w:pStyle w:val="Referentiegegevens"/>
                    </w:pPr>
                    <w:r>
                      <w:t xml:space="preserve">Pagina </w:t>
                    </w:r>
                    <w:r>
                      <w:fldChar w:fldCharType="begin"/>
                    </w:r>
                    <w:r>
                      <w:instrText>PAGE</w:instrText>
                    </w:r>
                    <w:r>
                      <w:fldChar w:fldCharType="separate"/>
                    </w:r>
                    <w:r w:rsidR="007F793C">
                      <w:rPr>
                        <w:noProof/>
                      </w:rPr>
                      <w:t>1</w:t>
                    </w:r>
                    <w:r>
                      <w:fldChar w:fldCharType="end"/>
                    </w:r>
                    <w:r>
                      <w:t xml:space="preserve"> van </w:t>
                    </w:r>
                    <w:r>
                      <w:fldChar w:fldCharType="begin"/>
                    </w:r>
                    <w:r>
                      <w:instrText>NUMPAGES</w:instrText>
                    </w:r>
                    <w:r>
                      <w:fldChar w:fldCharType="separate"/>
                    </w:r>
                    <w:r w:rsidR="007F793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669CC5E" wp14:editId="63D216B3">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C1574B5" w14:textId="77777777" w:rsidR="00A317D2" w:rsidRDefault="00493803">
                          <w:pPr>
                            <w:pStyle w:val="AfzendgegevensKop0"/>
                          </w:pPr>
                          <w:r>
                            <w:t>Ministerie van Infrastructuur en Waterstaat</w:t>
                          </w:r>
                        </w:p>
                        <w:p w14:paraId="5E2B4262" w14:textId="77777777" w:rsidR="00A317D2" w:rsidRDefault="00A317D2">
                          <w:pPr>
                            <w:pStyle w:val="WitregelW1"/>
                          </w:pPr>
                        </w:p>
                        <w:p w14:paraId="3C9E828B" w14:textId="77777777" w:rsidR="00A317D2" w:rsidRDefault="00493803">
                          <w:pPr>
                            <w:pStyle w:val="Afzendgegevens"/>
                          </w:pPr>
                          <w:r>
                            <w:t>Rijnstraat 8</w:t>
                          </w:r>
                        </w:p>
                        <w:p w14:paraId="2802D947" w14:textId="77777777" w:rsidR="00A317D2" w:rsidRPr="007F793C" w:rsidRDefault="00493803">
                          <w:pPr>
                            <w:pStyle w:val="Afzendgegevens"/>
                            <w:rPr>
                              <w:lang w:val="de-DE"/>
                            </w:rPr>
                          </w:pPr>
                          <w:r w:rsidRPr="007F793C">
                            <w:rPr>
                              <w:lang w:val="de-DE"/>
                            </w:rPr>
                            <w:t>2515 XP  Den Haag</w:t>
                          </w:r>
                        </w:p>
                        <w:p w14:paraId="105636E9" w14:textId="77777777" w:rsidR="00A317D2" w:rsidRPr="007F793C" w:rsidRDefault="00493803">
                          <w:pPr>
                            <w:pStyle w:val="Afzendgegevens"/>
                            <w:rPr>
                              <w:lang w:val="de-DE"/>
                            </w:rPr>
                          </w:pPr>
                          <w:r w:rsidRPr="007F793C">
                            <w:rPr>
                              <w:lang w:val="de-DE"/>
                            </w:rPr>
                            <w:t>Postbus 20901</w:t>
                          </w:r>
                        </w:p>
                        <w:p w14:paraId="5685525F" w14:textId="77777777" w:rsidR="00A317D2" w:rsidRPr="007F793C" w:rsidRDefault="00493803">
                          <w:pPr>
                            <w:pStyle w:val="Afzendgegevens"/>
                            <w:rPr>
                              <w:lang w:val="de-DE"/>
                            </w:rPr>
                          </w:pPr>
                          <w:r w:rsidRPr="007F793C">
                            <w:rPr>
                              <w:lang w:val="de-DE"/>
                            </w:rPr>
                            <w:t>2500 EX Den Haag</w:t>
                          </w:r>
                        </w:p>
                        <w:p w14:paraId="53B5FC86" w14:textId="77777777" w:rsidR="00A317D2" w:rsidRPr="007F793C" w:rsidRDefault="00A317D2">
                          <w:pPr>
                            <w:pStyle w:val="WitregelW1"/>
                            <w:rPr>
                              <w:lang w:val="de-DE"/>
                            </w:rPr>
                          </w:pPr>
                        </w:p>
                        <w:p w14:paraId="07A57DBF" w14:textId="77777777" w:rsidR="00A317D2" w:rsidRPr="007F793C" w:rsidRDefault="00493803">
                          <w:pPr>
                            <w:pStyle w:val="Afzendgegevens"/>
                            <w:rPr>
                              <w:lang w:val="de-DE"/>
                            </w:rPr>
                          </w:pPr>
                          <w:r w:rsidRPr="007F793C">
                            <w:rPr>
                              <w:lang w:val="de-DE"/>
                            </w:rPr>
                            <w:t>T   070-456 0000</w:t>
                          </w:r>
                        </w:p>
                        <w:p w14:paraId="72D5AC6D" w14:textId="77777777" w:rsidR="00A317D2" w:rsidRDefault="00493803">
                          <w:pPr>
                            <w:pStyle w:val="Afzendgegevens"/>
                          </w:pPr>
                          <w:r>
                            <w:t xml:space="preserve">F   </w:t>
                          </w:r>
                          <w:r>
                            <w:t>070-456 1111</w:t>
                          </w:r>
                        </w:p>
                        <w:p w14:paraId="0A44B99A" w14:textId="77777777" w:rsidR="00A317D2" w:rsidRDefault="00A317D2">
                          <w:pPr>
                            <w:pStyle w:val="WitregelW2"/>
                          </w:pPr>
                        </w:p>
                        <w:p w14:paraId="099100EC" w14:textId="77777777" w:rsidR="00A317D2" w:rsidRDefault="00493803">
                          <w:pPr>
                            <w:pStyle w:val="Referentiegegevenskop"/>
                          </w:pPr>
                          <w:r>
                            <w:t>Bijlage(n)</w:t>
                          </w:r>
                        </w:p>
                        <w:p w14:paraId="1ADD0526" w14:textId="77777777" w:rsidR="00A317D2" w:rsidRDefault="00493803">
                          <w:pPr>
                            <w:pStyle w:val="Referentiegegevens"/>
                          </w:pPr>
                          <w:r>
                            <w:t>1</w:t>
                          </w:r>
                        </w:p>
                      </w:txbxContent>
                    </wps:txbx>
                    <wps:bodyPr vert="horz" wrap="square" lIns="0" tIns="0" rIns="0" bIns="0" anchor="t" anchorCtr="0"/>
                  </wps:wsp>
                </a:graphicData>
              </a:graphic>
            </wp:anchor>
          </w:drawing>
        </mc:Choice>
        <mc:Fallback>
          <w:pict>
            <v:shape w14:anchorId="4669CC5E"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7C1574B5" w14:textId="77777777" w:rsidR="00A317D2" w:rsidRDefault="00000000">
                    <w:pPr>
                      <w:pStyle w:val="AfzendgegevensKop0"/>
                    </w:pPr>
                    <w:r>
                      <w:t>Ministerie van Infrastructuur en Waterstaat</w:t>
                    </w:r>
                  </w:p>
                  <w:p w14:paraId="5E2B4262" w14:textId="77777777" w:rsidR="00A317D2" w:rsidRDefault="00A317D2">
                    <w:pPr>
                      <w:pStyle w:val="WitregelW1"/>
                    </w:pPr>
                  </w:p>
                  <w:p w14:paraId="3C9E828B" w14:textId="77777777" w:rsidR="00A317D2" w:rsidRDefault="00000000">
                    <w:pPr>
                      <w:pStyle w:val="Afzendgegevens"/>
                    </w:pPr>
                    <w:r>
                      <w:t>Rijnstraat 8</w:t>
                    </w:r>
                  </w:p>
                  <w:p w14:paraId="2802D947" w14:textId="77777777" w:rsidR="00A317D2" w:rsidRPr="007F793C" w:rsidRDefault="00000000">
                    <w:pPr>
                      <w:pStyle w:val="Afzendgegevens"/>
                      <w:rPr>
                        <w:lang w:val="de-DE"/>
                      </w:rPr>
                    </w:pPr>
                    <w:r w:rsidRPr="007F793C">
                      <w:rPr>
                        <w:lang w:val="de-DE"/>
                      </w:rPr>
                      <w:t>2515 XP  Den Haag</w:t>
                    </w:r>
                  </w:p>
                  <w:p w14:paraId="105636E9" w14:textId="77777777" w:rsidR="00A317D2" w:rsidRPr="007F793C" w:rsidRDefault="00000000">
                    <w:pPr>
                      <w:pStyle w:val="Afzendgegevens"/>
                      <w:rPr>
                        <w:lang w:val="de-DE"/>
                      </w:rPr>
                    </w:pPr>
                    <w:r w:rsidRPr="007F793C">
                      <w:rPr>
                        <w:lang w:val="de-DE"/>
                      </w:rPr>
                      <w:t>Postbus 20901</w:t>
                    </w:r>
                  </w:p>
                  <w:p w14:paraId="5685525F" w14:textId="77777777" w:rsidR="00A317D2" w:rsidRPr="007F793C" w:rsidRDefault="00000000">
                    <w:pPr>
                      <w:pStyle w:val="Afzendgegevens"/>
                      <w:rPr>
                        <w:lang w:val="de-DE"/>
                      </w:rPr>
                    </w:pPr>
                    <w:r w:rsidRPr="007F793C">
                      <w:rPr>
                        <w:lang w:val="de-DE"/>
                      </w:rPr>
                      <w:t>2500 EX Den Haag</w:t>
                    </w:r>
                  </w:p>
                  <w:p w14:paraId="53B5FC86" w14:textId="77777777" w:rsidR="00A317D2" w:rsidRPr="007F793C" w:rsidRDefault="00A317D2">
                    <w:pPr>
                      <w:pStyle w:val="WitregelW1"/>
                      <w:rPr>
                        <w:lang w:val="de-DE"/>
                      </w:rPr>
                    </w:pPr>
                  </w:p>
                  <w:p w14:paraId="07A57DBF" w14:textId="77777777" w:rsidR="00A317D2" w:rsidRPr="007F793C" w:rsidRDefault="00000000">
                    <w:pPr>
                      <w:pStyle w:val="Afzendgegevens"/>
                      <w:rPr>
                        <w:lang w:val="de-DE"/>
                      </w:rPr>
                    </w:pPr>
                    <w:r w:rsidRPr="007F793C">
                      <w:rPr>
                        <w:lang w:val="de-DE"/>
                      </w:rPr>
                      <w:t>T   070-456 0000</w:t>
                    </w:r>
                  </w:p>
                  <w:p w14:paraId="72D5AC6D" w14:textId="77777777" w:rsidR="00A317D2" w:rsidRDefault="00000000">
                    <w:pPr>
                      <w:pStyle w:val="Afzendgegevens"/>
                    </w:pPr>
                    <w:r>
                      <w:t>F   070-456 1111</w:t>
                    </w:r>
                  </w:p>
                  <w:p w14:paraId="0A44B99A" w14:textId="77777777" w:rsidR="00A317D2" w:rsidRDefault="00A317D2">
                    <w:pPr>
                      <w:pStyle w:val="WitregelW2"/>
                    </w:pPr>
                  </w:p>
                  <w:p w14:paraId="099100EC" w14:textId="77777777" w:rsidR="00A317D2" w:rsidRDefault="00000000">
                    <w:pPr>
                      <w:pStyle w:val="Referentiegegevenskop"/>
                    </w:pPr>
                    <w:r>
                      <w:t>Bijlage(n)</w:t>
                    </w:r>
                  </w:p>
                  <w:p w14:paraId="1ADD0526" w14:textId="77777777" w:rsidR="00A317D2" w:rsidRDefault="00000000">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DBDC817" wp14:editId="44B1E5E2">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E1D55E0" w14:textId="77777777" w:rsidR="00A317D2" w:rsidRDefault="00493803">
                          <w:pPr>
                            <w:pStyle w:val="MarginlessContainer"/>
                          </w:pPr>
                          <w:r>
                            <w:rPr>
                              <w:noProof/>
                            </w:rPr>
                            <w:drawing>
                              <wp:inline distT="0" distB="0" distL="0" distR="0" wp14:anchorId="7FAD4F4E" wp14:editId="36C85694">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DBDC817"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" filled="f" stroked="f">
              <v:textbox inset="0,0,0,0">
                <w:txbxContent>
                  <w:p w14:paraId="2E1D55E0" w14:textId="77777777" w:rsidR="00A317D2" w:rsidRDefault="00000000">
                    <w:pPr>
                      <w:pStyle w:val="MarginlessContainer"/>
                    </w:pPr>
                    <w:r>
                      <w:rPr>
                        <w:noProof/>
                      </w:rPr>
                      <w:drawing>
                        <wp:inline distT="0" distB="0" distL="0" distR="0" wp14:anchorId="7FAD4F4E" wp14:editId="36C85694">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7CCEC89" wp14:editId="0B9B3105">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754A361" w14:textId="77777777" w:rsidR="00A317D2" w:rsidRDefault="00493803">
                          <w:pPr>
                            <w:pStyle w:val="MarginlessContainer"/>
                          </w:pPr>
                          <w:r>
                            <w:rPr>
                              <w:noProof/>
                            </w:rPr>
                            <w:drawing>
                              <wp:inline distT="0" distB="0" distL="0" distR="0" wp14:anchorId="3EAE2D54" wp14:editId="3B0DC6E2">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7CCEC89"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2754A361" w14:textId="77777777" w:rsidR="00A317D2" w:rsidRDefault="00000000">
                    <w:pPr>
                      <w:pStyle w:val="MarginlessContainer"/>
                    </w:pPr>
                    <w:r>
                      <w:rPr>
                        <w:noProof/>
                      </w:rPr>
                      <w:drawing>
                        <wp:inline distT="0" distB="0" distL="0" distR="0" wp14:anchorId="3EAE2D54" wp14:editId="3B0DC6E2">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BB439FF" wp14:editId="2C21D9C8">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A66BDA6" w14:textId="77777777" w:rsidR="00A317D2" w:rsidRDefault="00493803">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BB439FF"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" filled="f" stroked="f">
              <v:textbox inset="0,0,0,0">
                <w:txbxContent>
                  <w:p w14:paraId="7A66BDA6" w14:textId="77777777" w:rsidR="00A317D2" w:rsidRDefault="00000000">
                    <w:pPr>
                      <w:pStyle w:val="Referentiegegevens"/>
                    </w:pPr>
                    <w:r>
                      <w:t>&gt; Retouradres Postbus 20901 2500 EX  Den Haag</w:t>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9ACA7F2" wp14:editId="5FB3C408">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CF1A203" w14:textId="77777777" w:rsidR="00A317D2" w:rsidRDefault="00493803">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9ACA7F2"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DSJQSOlgEAABYD&#10;AAAOAAAAAAAAAAAAAAAAAC4CAABkcnMvZTJvRG9jLnhtbFBLAQItABQABgAIAAAAIQCW7QUW4AAA&#10;AAsBAAAPAAAAAAAAAAAAAAAAAPADAABkcnMvZG93bnJldi54bWxQSwUGAAAAAAQABADzAAAA/QQA&#10;AAAA&#10;" filled="f" stroked="f">
              <v:textbox inset="0,0,0,0">
                <w:txbxContent>
                  <w:p w14:paraId="0CF1A203" w14:textId="77777777" w:rsidR="00A317D2" w:rsidRDefault="00000000">
                    <w:r>
                      <w:t>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E744DF0" wp14:editId="1EDE9A4D">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317D2" w14:paraId="7E592953" w14:textId="77777777">
                            <w:trPr>
                              <w:trHeight w:val="200"/>
                            </w:trPr>
                            <w:tc>
                              <w:tcPr>
                                <w:tcW w:w="1140" w:type="dxa"/>
                              </w:tcPr>
                              <w:p w14:paraId="51B10BE3" w14:textId="77777777" w:rsidR="00A317D2" w:rsidRDefault="00A317D2"/>
                            </w:tc>
                            <w:tc>
                              <w:tcPr>
                                <w:tcW w:w="5400" w:type="dxa"/>
                              </w:tcPr>
                              <w:p w14:paraId="1021DE48" w14:textId="77777777" w:rsidR="00A317D2" w:rsidRDefault="00A317D2"/>
                            </w:tc>
                          </w:tr>
                          <w:tr w:rsidR="00A317D2" w14:paraId="62F50CEA" w14:textId="77777777">
                            <w:trPr>
                              <w:trHeight w:val="240"/>
                            </w:trPr>
                            <w:tc>
                              <w:tcPr>
                                <w:tcW w:w="1140" w:type="dxa"/>
                              </w:tcPr>
                              <w:p w14:paraId="3D9345B2" w14:textId="77777777" w:rsidR="00A317D2" w:rsidRDefault="00493803">
                                <w:r>
                                  <w:t>Datum</w:t>
                                </w:r>
                              </w:p>
                            </w:tc>
                            <w:tc>
                              <w:tcPr>
                                <w:tcW w:w="5400" w:type="dxa"/>
                              </w:tcPr>
                              <w:p w14:paraId="55E590E9" w14:textId="77777777" w:rsidR="00A317D2" w:rsidRDefault="00A317D2"/>
                            </w:tc>
                          </w:tr>
                          <w:tr w:rsidR="00A317D2" w14:paraId="220FDD8B" w14:textId="77777777">
                            <w:trPr>
                              <w:trHeight w:val="240"/>
                            </w:trPr>
                            <w:tc>
                              <w:tcPr>
                                <w:tcW w:w="1140" w:type="dxa"/>
                              </w:tcPr>
                              <w:p w14:paraId="6DFD57C7" w14:textId="77777777" w:rsidR="00A317D2" w:rsidRDefault="00493803">
                                <w:r>
                                  <w:t>Betreft</w:t>
                                </w:r>
                              </w:p>
                            </w:tc>
                            <w:tc>
                              <w:tcPr>
                                <w:tcW w:w="5400" w:type="dxa"/>
                              </w:tcPr>
                              <w:p w14:paraId="2B1D6747" w14:textId="77777777" w:rsidR="00A317D2" w:rsidRDefault="00493803">
                                <w:r>
                                  <w:t>Tweede Nota van Wijziging Ontwerpbegroting 2024</w:t>
                                </w:r>
                              </w:p>
                            </w:tc>
                          </w:tr>
                          <w:tr w:rsidR="00A317D2" w14:paraId="5BA2F8C1" w14:textId="77777777">
                            <w:trPr>
                              <w:trHeight w:val="200"/>
                            </w:trPr>
                            <w:tc>
                              <w:tcPr>
                                <w:tcW w:w="1140" w:type="dxa"/>
                              </w:tcPr>
                              <w:p w14:paraId="55B2F3AA" w14:textId="77777777" w:rsidR="00A317D2" w:rsidRDefault="00A317D2"/>
                            </w:tc>
                            <w:tc>
                              <w:tcPr>
                                <w:tcW w:w="5400" w:type="dxa"/>
                              </w:tcPr>
                              <w:p w14:paraId="4D3A9640" w14:textId="77777777" w:rsidR="00A317D2" w:rsidRDefault="00A317D2"/>
                            </w:tc>
                          </w:tr>
                        </w:tbl>
                        <w:p w14:paraId="162DE659" w14:textId="77777777" w:rsidR="00026DF4" w:rsidRDefault="00026DF4"/>
                      </w:txbxContent>
                    </wps:txbx>
                    <wps:bodyPr vert="horz" wrap="square" lIns="0" tIns="0" rIns="0" bIns="0" anchor="t" anchorCtr="0"/>
                  </wps:wsp>
                </a:graphicData>
              </a:graphic>
            </wp:anchor>
          </w:drawing>
        </mc:Choice>
        <mc:Fallback>
          <w:pict>
            <v:shapetype w14:anchorId="0E744DF0" id="_x0000_t202" coordsize="21600,21600" o:spt="202" path="m,l,21600r21600,l21600,xe">
              <v:stroke joinstyle="miter"/>
              <v:path gradientshapeok="t" o:connecttype="rect"/>
            </v:shapetype>
            <v:shape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400"/>
                    </w:tblGrid>
                    <w:tr w:rsidR="00A317D2" w14:paraId="7E592953" w14:textId="77777777">
                      <w:trPr>
                        <w:trHeight w:val="200"/>
                      </w:trPr>
                      <w:tc>
                        <w:tcPr>
                          <w:tcW w:w="1140" w:type="dxa"/>
                        </w:tcPr>
                        <w:p w14:paraId="51B10BE3" w14:textId="77777777" w:rsidR="00A317D2" w:rsidRDefault="00A317D2"/>
                      </w:tc>
                      <w:tc>
                        <w:tcPr>
                          <w:tcW w:w="5400" w:type="dxa"/>
                        </w:tcPr>
                        <w:p w14:paraId="1021DE48" w14:textId="77777777" w:rsidR="00A317D2" w:rsidRDefault="00A317D2"/>
                      </w:tc>
                    </w:tr>
                    <w:tr w:rsidR="00A317D2" w14:paraId="62F50CEA" w14:textId="77777777">
                      <w:trPr>
                        <w:trHeight w:val="240"/>
                      </w:trPr>
                      <w:tc>
                        <w:tcPr>
                          <w:tcW w:w="1140" w:type="dxa"/>
                        </w:tcPr>
                        <w:p w14:paraId="3D9345B2" w14:textId="77777777" w:rsidR="00A317D2" w:rsidRDefault="00493803">
                          <w:r>
                            <w:t>Datum</w:t>
                          </w:r>
                        </w:p>
                      </w:tc>
                      <w:tc>
                        <w:tcPr>
                          <w:tcW w:w="5400" w:type="dxa"/>
                        </w:tcPr>
                        <w:p w14:paraId="55E590E9" w14:textId="77777777" w:rsidR="00A317D2" w:rsidRDefault="00A317D2"/>
                      </w:tc>
                    </w:tr>
                    <w:tr w:rsidR="00A317D2" w14:paraId="220FDD8B" w14:textId="77777777">
                      <w:trPr>
                        <w:trHeight w:val="240"/>
                      </w:trPr>
                      <w:tc>
                        <w:tcPr>
                          <w:tcW w:w="1140" w:type="dxa"/>
                        </w:tcPr>
                        <w:p w14:paraId="6DFD57C7" w14:textId="77777777" w:rsidR="00A317D2" w:rsidRDefault="00493803">
                          <w:r>
                            <w:t>Betreft</w:t>
                          </w:r>
                        </w:p>
                      </w:tc>
                      <w:tc>
                        <w:tcPr>
                          <w:tcW w:w="5400" w:type="dxa"/>
                        </w:tcPr>
                        <w:p w14:paraId="2B1D6747" w14:textId="77777777" w:rsidR="00A317D2" w:rsidRDefault="00493803">
                          <w:r>
                            <w:t>Tweede Nota van Wijziging Ontwerpbegroting 2024</w:t>
                          </w:r>
                        </w:p>
                      </w:tc>
                    </w:tr>
                    <w:tr w:rsidR="00A317D2" w14:paraId="5BA2F8C1" w14:textId="77777777">
                      <w:trPr>
                        <w:trHeight w:val="200"/>
                      </w:trPr>
                      <w:tc>
                        <w:tcPr>
                          <w:tcW w:w="1140" w:type="dxa"/>
                        </w:tcPr>
                        <w:p w14:paraId="55B2F3AA" w14:textId="77777777" w:rsidR="00A317D2" w:rsidRDefault="00A317D2"/>
                      </w:tc>
                      <w:tc>
                        <w:tcPr>
                          <w:tcW w:w="5400" w:type="dxa"/>
                        </w:tcPr>
                        <w:p w14:paraId="4D3A9640" w14:textId="77777777" w:rsidR="00A317D2" w:rsidRDefault="00A317D2"/>
                      </w:tc>
                    </w:tr>
                  </w:tbl>
                  <w:p w14:paraId="162DE659" w14:textId="77777777" w:rsidR="00026DF4" w:rsidRDefault="00026DF4"/>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5CD23298" wp14:editId="06EBDB05">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88F4935" w14:textId="77777777" w:rsidR="00026DF4" w:rsidRDefault="00026DF4"/>
                      </w:txbxContent>
                    </wps:txbx>
                    <wps:bodyPr vert="horz" wrap="square" lIns="0" tIns="0" rIns="0" bIns="0" anchor="t" anchorCtr="0"/>
                  </wps:wsp>
                </a:graphicData>
              </a:graphic>
            </wp:anchor>
          </w:drawing>
        </mc:Choice>
        <mc:Fallback>
          <w:pict>
            <v:shape w14:anchorId="5CD23298"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" filled="f" stroked="f">
              <v:textbox inset="0,0,0,0">
                <w:txbxContent>
                  <w:p w14:paraId="388F4935" w14:textId="77777777" w:rsidR="00026DF4" w:rsidRDefault="00026DF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34F9FC"/>
    <w:multiLevelType w:val="multilevel"/>
    <w:tmpl w:val="8190F17B"/>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F0DE6D"/>
    <w:multiLevelType w:val="multilevel"/>
    <w:tmpl w:val="C1C81A38"/>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5858109"/>
    <w:multiLevelType w:val="multilevel"/>
    <w:tmpl w:val="ED7A7AAC"/>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6613D57"/>
    <w:multiLevelType w:val="multilevel"/>
    <w:tmpl w:val="508EE3F4"/>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B6287AA"/>
    <w:multiLevelType w:val="multilevel"/>
    <w:tmpl w:val="903822B9"/>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508BC60"/>
    <w:multiLevelType w:val="multilevel"/>
    <w:tmpl w:val="21207075"/>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2820E91"/>
    <w:multiLevelType w:val="multilevel"/>
    <w:tmpl w:val="37F4515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38C89FC"/>
    <w:multiLevelType w:val="multilevel"/>
    <w:tmpl w:val="BEF89F6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EFF5B50"/>
    <w:multiLevelType w:val="multilevel"/>
    <w:tmpl w:val="7E9DC8E1"/>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4DEEB28"/>
    <w:multiLevelType w:val="multilevel"/>
    <w:tmpl w:val="637E51A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715BF56"/>
    <w:multiLevelType w:val="multilevel"/>
    <w:tmpl w:val="9456C5AC"/>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A3251F5"/>
    <w:multiLevelType w:val="multilevel"/>
    <w:tmpl w:val="54CB7090"/>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3C7DBD8"/>
    <w:multiLevelType w:val="multilevel"/>
    <w:tmpl w:val="463A8DAA"/>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763E1B"/>
    <w:multiLevelType w:val="multilevel"/>
    <w:tmpl w:val="0105BD02"/>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5FCCD7"/>
    <w:multiLevelType w:val="multilevel"/>
    <w:tmpl w:val="0CE3F4B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9CB515"/>
    <w:multiLevelType w:val="multilevel"/>
    <w:tmpl w:val="9A88C8C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3D9DF4"/>
    <w:multiLevelType w:val="multilevel"/>
    <w:tmpl w:val="2098E57F"/>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B5AC4C"/>
    <w:multiLevelType w:val="multilevel"/>
    <w:tmpl w:val="6A0E6471"/>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609372"/>
    <w:multiLevelType w:val="multilevel"/>
    <w:tmpl w:val="0A46776C"/>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2B28B35"/>
    <w:multiLevelType w:val="multilevel"/>
    <w:tmpl w:val="E80160C7"/>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F4EF2C"/>
    <w:multiLevelType w:val="multilevel"/>
    <w:tmpl w:val="1071966F"/>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4098493">
    <w:abstractNumId w:val="6"/>
  </w:num>
  <w:num w:numId="2" w16cid:durableId="2037342085">
    <w:abstractNumId w:val="0"/>
  </w:num>
  <w:num w:numId="3" w16cid:durableId="1557550435">
    <w:abstractNumId w:val="13"/>
  </w:num>
  <w:num w:numId="4" w16cid:durableId="161749068">
    <w:abstractNumId w:val="3"/>
  </w:num>
  <w:num w:numId="5" w16cid:durableId="1812363730">
    <w:abstractNumId w:val="1"/>
  </w:num>
  <w:num w:numId="6" w16cid:durableId="1900164262">
    <w:abstractNumId w:val="14"/>
  </w:num>
  <w:num w:numId="7" w16cid:durableId="1360857379">
    <w:abstractNumId w:val="16"/>
  </w:num>
  <w:num w:numId="8" w16cid:durableId="467089559">
    <w:abstractNumId w:val="4"/>
  </w:num>
  <w:num w:numId="9" w16cid:durableId="2141876037">
    <w:abstractNumId w:val="2"/>
  </w:num>
  <w:num w:numId="10" w16cid:durableId="366567003">
    <w:abstractNumId w:val="20"/>
  </w:num>
  <w:num w:numId="11" w16cid:durableId="1491864767">
    <w:abstractNumId w:val="11"/>
  </w:num>
  <w:num w:numId="12" w16cid:durableId="727654290">
    <w:abstractNumId w:val="19"/>
  </w:num>
  <w:num w:numId="13" w16cid:durableId="310527079">
    <w:abstractNumId w:val="10"/>
  </w:num>
  <w:num w:numId="14" w16cid:durableId="1643266398">
    <w:abstractNumId w:val="15"/>
  </w:num>
  <w:num w:numId="15" w16cid:durableId="1917667153">
    <w:abstractNumId w:val="7"/>
  </w:num>
  <w:num w:numId="16" w16cid:durableId="502938745">
    <w:abstractNumId w:val="9"/>
  </w:num>
  <w:num w:numId="17" w16cid:durableId="34083894">
    <w:abstractNumId w:val="18"/>
  </w:num>
  <w:num w:numId="18" w16cid:durableId="328170870">
    <w:abstractNumId w:val="12"/>
  </w:num>
  <w:num w:numId="19" w16cid:durableId="333802837">
    <w:abstractNumId w:val="5"/>
  </w:num>
  <w:num w:numId="20" w16cid:durableId="130097976">
    <w:abstractNumId w:val="8"/>
  </w:num>
  <w:num w:numId="21" w16cid:durableId="17625308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93C"/>
    <w:rsid w:val="00026DF4"/>
    <w:rsid w:val="00173061"/>
    <w:rsid w:val="001C7241"/>
    <w:rsid w:val="00493803"/>
    <w:rsid w:val="005408A4"/>
    <w:rsid w:val="007F793C"/>
    <w:rsid w:val="00895B56"/>
    <w:rsid w:val="00A23150"/>
    <w:rsid w:val="00A317D2"/>
    <w:rsid w:val="00A62F12"/>
    <w:rsid w:val="00A779FD"/>
    <w:rsid w:val="00B00EC1"/>
    <w:rsid w:val="00BA3774"/>
    <w:rsid w:val="00BD34FD"/>
    <w:rsid w:val="00C5098D"/>
    <w:rsid w:val="00D328A9"/>
    <w:rsid w:val="00F47A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12DEF"/>
  <w15:docId w15:val="{12E47569-5A71-49E3-8439-2B8AA8E7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CW85Documentgegevens">
    <w:name w:val="ACW 8.5 Documentgegevens"/>
    <w:basedOn w:val="Standaard"/>
    <w:next w:val="Standaard"/>
    <w:pPr>
      <w:spacing w:before="20" w:line="240" w:lineRule="exact"/>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pPr>
      <w:spacing w:line="240" w:lineRule="exact"/>
    </w:pPr>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pPr>
      <w:spacing w:line="240" w:lineRule="exact"/>
    </w:pPr>
    <w:rPr>
      <w:sz w:val="17"/>
      <w:szCs w:val="17"/>
    </w:rPr>
  </w:style>
  <w:style w:type="paragraph" w:customStyle="1" w:styleId="ACWOndertekening85cursief">
    <w:name w:val="ACW Ondertekening 8.5 cursief"/>
    <w:basedOn w:val="Standaard"/>
    <w:next w:val="Standaard"/>
    <w:pPr>
      <w:spacing w:line="240" w:lineRule="exact"/>
    </w:pPr>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Hoofdstuk">
    <w:name w:val="ANVS - Hoofdstuk"/>
    <w:basedOn w:val="Standaard"/>
    <w:next w:val="Standaard"/>
    <w:pPr>
      <w:numPr>
        <w:numId w:val="1"/>
      </w:numPr>
      <w:spacing w:after="700" w:line="300" w:lineRule="atLeast"/>
    </w:pPr>
    <w:rPr>
      <w:color w:val="275937"/>
      <w:sz w:val="24"/>
      <w:szCs w:val="24"/>
    </w:rPr>
  </w:style>
  <w:style w:type="paragraph" w:customStyle="1" w:styleId="ANVS-Hoofdstukongenummerd">
    <w:name w:val="ANVS - Hoofdstuk ongenummerd"/>
    <w:basedOn w:val="Standaard"/>
    <w:next w:val="Standaard"/>
    <w:pPr>
      <w:numPr>
        <w:numId w:val="2"/>
      </w:numPr>
      <w:spacing w:after="700" w:line="300" w:lineRule="exact"/>
    </w:pPr>
    <w:rPr>
      <w:color w:val="275937"/>
      <w:sz w:val="24"/>
      <w:szCs w:val="24"/>
    </w:rPr>
  </w:style>
  <w:style w:type="paragraph" w:customStyle="1" w:styleId="ANVS-Hoofdstuknummering">
    <w:name w:val="ANVS - Hoofdstuknummering"/>
    <w:basedOn w:val="Standaard"/>
    <w:next w:val="Standaard"/>
    <w:pPr>
      <w:spacing w:after="700" w:line="300" w:lineRule="atLeast"/>
    </w:pPr>
    <w:rPr>
      <w:color w:val="275937"/>
      <w:sz w:val="24"/>
      <w:szCs w:val="24"/>
    </w:rPr>
  </w:style>
  <w:style w:type="paragraph" w:customStyle="1" w:styleId="ANVS-InhoudKop">
    <w:name w:val="ANVS - Inhoud Kop"/>
    <w:basedOn w:val="Standaard"/>
    <w:next w:val="Standaard"/>
    <w:pPr>
      <w:spacing w:after="700" w:line="300" w:lineRule="exact"/>
    </w:pPr>
    <w:rPr>
      <w:color w:val="275937"/>
      <w:sz w:val="24"/>
      <w:szCs w:val="24"/>
    </w:rPr>
  </w:style>
  <w:style w:type="paragraph" w:customStyle="1" w:styleId="ANVS-Inhoudsopgave9">
    <w:name w:val="ANVS - Inhoudsopgave 9"/>
    <w:basedOn w:val="Standaard"/>
    <w:next w:val="Standaard"/>
    <w:pPr>
      <w:spacing w:after="700" w:line="300" w:lineRule="atLeast"/>
    </w:pPr>
    <w:rPr>
      <w:color w:val="275937"/>
      <w:sz w:val="24"/>
      <w:szCs w:val="24"/>
    </w:rPr>
  </w:style>
  <w:style w:type="paragraph" w:customStyle="1" w:styleId="ANVS-Opsomming">
    <w:name w:val="ANVS - Opsomming"/>
    <w:basedOn w:val="Standaard"/>
    <w:next w:val="ANVS-Opsommingstekens"/>
    <w:pPr>
      <w:spacing w:line="240" w:lineRule="exact"/>
    </w:pPr>
  </w:style>
  <w:style w:type="paragraph" w:customStyle="1" w:styleId="ANVS-Opsommingstekens">
    <w:name w:val="ANVS - Opsommingstekens"/>
    <w:basedOn w:val="Standaard"/>
    <w:pPr>
      <w:numPr>
        <w:numId w:val="3"/>
      </w:numPr>
      <w:spacing w:line="240" w:lineRule="exact"/>
    </w:pPr>
  </w:style>
  <w:style w:type="paragraph" w:customStyle="1" w:styleId="ANVS-Paragraaf">
    <w:name w:val="ANVS - Paragraaf"/>
    <w:basedOn w:val="Standaard"/>
    <w:next w:val="Standaard"/>
    <w:pPr>
      <w:numPr>
        <w:ilvl w:val="1"/>
        <w:numId w:val="1"/>
      </w:numPr>
      <w:spacing w:before="200" w:line="240" w:lineRule="exact"/>
    </w:pPr>
    <w:rPr>
      <w:b/>
      <w:color w:val="E17000"/>
    </w:rPr>
  </w:style>
  <w:style w:type="paragraph" w:customStyle="1" w:styleId="ANVS-Subparagraaf">
    <w:name w:val="ANVS - Subparagraaf"/>
    <w:basedOn w:val="Standaard"/>
    <w:next w:val="Standaard"/>
    <w:pPr>
      <w:numPr>
        <w:ilvl w:val="2"/>
        <w:numId w:val="1"/>
      </w:numPr>
      <w:spacing w:before="240"/>
    </w:pPr>
    <w:rPr>
      <w:color w:val="275937"/>
    </w:rPr>
  </w:style>
  <w:style w:type="paragraph" w:customStyle="1" w:styleId="ANVS-Subsubparagraaf">
    <w:name w:val="ANVS - Subsubparagraaf"/>
    <w:basedOn w:val="Standaard"/>
    <w:next w:val="Standaard"/>
    <w:pPr>
      <w:numPr>
        <w:ilvl w:val="3"/>
        <w:numId w:val="1"/>
      </w:numPr>
      <w:spacing w:before="240"/>
    </w:pPr>
    <w:rPr>
      <w:i/>
    </w:rPr>
  </w:style>
  <w:style w:type="paragraph" w:customStyle="1" w:styleId="ANVS-Uitgavegegevens">
    <w:name w:val="ANVS - Uitgave gegevens"/>
    <w:basedOn w:val="Standaard"/>
    <w:next w:val="Standaard"/>
    <w:rPr>
      <w:sz w:val="14"/>
      <w:szCs w:val="14"/>
    </w:rPr>
  </w:style>
  <w:style w:type="paragraph" w:customStyle="1" w:styleId="ANVS-Uitgavegegevensonderstreept">
    <w:name w:val="ANVS - Uitgave gegevens onderstreept"/>
    <w:basedOn w:val="Standaard"/>
    <w:next w:val="Standaard"/>
    <w:pPr>
      <w:spacing w:before="140" w:after="140"/>
    </w:pPr>
    <w:rPr>
      <w:sz w:val="14"/>
      <w:szCs w:val="14"/>
      <w:u w:val="single"/>
    </w:rPr>
  </w:style>
  <w:style w:type="paragraph" w:customStyle="1" w:styleId="ANVS-UitgavegegevensOrganisatienaam">
    <w:name w:val="ANVS - Uitgave gegevens Organisatienaam"/>
    <w:basedOn w:val="Standaard"/>
    <w:next w:val="Standaard"/>
    <w:pPr>
      <w:spacing w:before="140"/>
    </w:pPr>
    <w:rPr>
      <w:b/>
      <w:sz w:val="14"/>
      <w:szCs w:val="14"/>
    </w:rPr>
  </w:style>
  <w:style w:type="paragraph" w:customStyle="1" w:styleId="ANVS-UitgavegegevensVet">
    <w:name w:val="ANVS - Uitgave gegevens Vet"/>
    <w:basedOn w:val="Standaard"/>
    <w:next w:val="Standaard"/>
    <w:pPr>
      <w:spacing w:line="240" w:lineRule="exact"/>
    </w:pPr>
    <w:rPr>
      <w:b/>
      <w:sz w:val="14"/>
      <w:szCs w:val="14"/>
    </w:rPr>
  </w:style>
  <w:style w:type="paragraph" w:customStyle="1" w:styleId="ANVSeindblad1">
    <w:name w:val="ANVS eindblad 1"/>
    <w:basedOn w:val="Standaard"/>
    <w:next w:val="Standaard"/>
    <w:pPr>
      <w:spacing w:before="220" w:line="240" w:lineRule="exact"/>
    </w:pPr>
  </w:style>
  <w:style w:type="paragraph" w:customStyle="1" w:styleId="ANVSeindblad2">
    <w:name w:val="ANVS eindblad 2"/>
    <w:basedOn w:val="Standaard"/>
    <w:next w:val="Standaard"/>
    <w:pPr>
      <w:spacing w:before="250" w:line="240" w:lineRule="exact"/>
    </w:pPr>
  </w:style>
  <w:style w:type="paragraph" w:customStyle="1" w:styleId="ANVSeindblad3">
    <w:name w:val="ANVS eindblad 3"/>
    <w:basedOn w:val="Standaard"/>
    <w:next w:val="Standaard"/>
    <w:pPr>
      <w:spacing w:before="280" w:line="240" w:lineRule="exact"/>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line="240" w:lineRule="exact"/>
    </w:pPr>
  </w:style>
  <w:style w:type="paragraph" w:customStyle="1" w:styleId="ANVSInspectierapportTitel">
    <w:name w:val="ANVS Inspectierapport Titel"/>
    <w:basedOn w:val="Standaard"/>
    <w:next w:val="Standaard"/>
    <w:pPr>
      <w:spacing w:before="60" w:after="320" w:line="240" w:lineRule="exact"/>
    </w:pPr>
    <w:rPr>
      <w:b/>
      <w:sz w:val="24"/>
      <w:szCs w:val="24"/>
    </w:rPr>
  </w:style>
  <w:style w:type="paragraph" w:customStyle="1" w:styleId="ANVSInspectierapporttussenruimte">
    <w:name w:val="ANVS Inspectierapport tussenruimte"/>
    <w:basedOn w:val="Standaard"/>
    <w:next w:val="Standaard"/>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pPr>
      <w:spacing w:line="240" w:lineRule="exact"/>
    </w:pPr>
    <w:rPr>
      <w:b/>
      <w:color w:val="275937"/>
    </w:rPr>
  </w:style>
  <w:style w:type="paragraph" w:customStyle="1" w:styleId="ANVSRapportTitel">
    <w:name w:val="ANVS Rapport Titel"/>
    <w:basedOn w:val="Standaard"/>
    <w:next w:val="Standaard"/>
    <w:pPr>
      <w:spacing w:line="800" w:lineRule="exact"/>
    </w:pPr>
    <w:rPr>
      <w:color w:val="275937"/>
      <w:sz w:val="72"/>
      <w:szCs w:val="72"/>
    </w:rPr>
  </w:style>
  <w:style w:type="paragraph" w:customStyle="1" w:styleId="ANVSstandaard15">
    <w:name w:val="ANVS standaard 1.5"/>
    <w:basedOn w:val="Standaard"/>
    <w:next w:val="Standaard"/>
    <w:pPr>
      <w:spacing w:line="320" w:lineRule="exact"/>
    </w:pPr>
  </w:style>
  <w:style w:type="table" w:customStyle="1" w:styleId="ANVSStandaardtabel">
    <w:name w:val="ANVS Standaard tabel"/>
    <w:rPr>
      <w:rFonts w:ascii="Verdana" w:hAnsi="Verdana"/>
      <w:color w:val="00000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Standaard"/>
    <w:next w:val="Standaard"/>
    <w:pPr>
      <w:spacing w:line="240" w:lineRule="exact"/>
    </w:pPr>
    <w:rPr>
      <w:sz w:val="16"/>
      <w:szCs w:val="16"/>
    </w:rPr>
  </w:style>
  <w:style w:type="paragraph" w:customStyle="1" w:styleId="ANVSTabeltekstkop">
    <w:name w:val="ANVS Tabeltekst kop"/>
    <w:basedOn w:val="Standaard"/>
    <w:next w:val="Standaard"/>
    <w:pPr>
      <w:spacing w:line="180" w:lineRule="exact"/>
    </w:pPr>
    <w:rPr>
      <w:b/>
      <w:color w:val="FFFFFF"/>
    </w:rPr>
  </w:style>
  <w:style w:type="paragraph" w:customStyle="1" w:styleId="ANVSTabeltekststandaard">
    <w:name w:val="ANVS Tabeltekst standaard"/>
    <w:basedOn w:val="Standaard"/>
    <w:next w:val="Standaard"/>
    <w:pPr>
      <w:spacing w:line="180" w:lineRule="exact"/>
    </w:pPr>
  </w:style>
  <w:style w:type="paragraph" w:customStyle="1" w:styleId="ANVSV12R12">
    <w:name w:val="ANVS V12 R12"/>
    <w:basedOn w:val="Standaard"/>
    <w:next w:val="Standaard"/>
    <w:pPr>
      <w:spacing w:line="240" w:lineRule="exact"/>
    </w:pPr>
    <w:rPr>
      <w:sz w:val="24"/>
      <w:szCs w:val="24"/>
    </w:rPr>
  </w:style>
  <w:style w:type="paragraph" w:customStyle="1" w:styleId="ANVSV9v0n6r12bold">
    <w:name w:val="ANVS V9 v0 n6 r12 bold"/>
    <w:basedOn w:val="Standaard"/>
    <w:next w:val="Standaard"/>
    <w:pPr>
      <w:spacing w:after="120" w:line="240" w:lineRule="exact"/>
    </w:pPr>
    <w:rPr>
      <w:b/>
    </w:rPr>
  </w:style>
  <w:style w:type="paragraph" w:customStyle="1" w:styleId="DPopsomming">
    <w:name w:val="DP opsomming"/>
    <w:basedOn w:val="Standaard"/>
    <w:next w:val="Standaard"/>
    <w:pPr>
      <w:spacing w:line="240" w:lineRule="exact"/>
    </w:pPr>
  </w:style>
  <w:style w:type="paragraph" w:customStyle="1" w:styleId="DPstandaardopsomming">
    <w:name w:val="DP standaard opsomming"/>
    <w:basedOn w:val="Standaard"/>
    <w:next w:val="Standaard"/>
    <w:pPr>
      <w:numPr>
        <w:numId w:val="4"/>
      </w:numPr>
      <w:spacing w:line="240" w:lineRule="exact"/>
    </w:pPr>
  </w:style>
  <w:style w:type="paragraph" w:customStyle="1" w:styleId="DPstandaardopsomming2">
    <w:name w:val="DP standaard opsomming 2"/>
    <w:basedOn w:val="Standaard"/>
    <w:next w:val="Standaard"/>
    <w:pPr>
      <w:numPr>
        <w:ilvl w:val="1"/>
        <w:numId w:val="4"/>
      </w:numPr>
      <w:spacing w:line="240" w:lineRule="exact"/>
    </w:pPr>
  </w:style>
  <w:style w:type="table" w:customStyle="1" w:styleId="DPTabel">
    <w:name w:val="DP Tabel"/>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line="240" w:lineRule="exact"/>
    </w:pPr>
  </w:style>
  <w:style w:type="paragraph" w:customStyle="1" w:styleId="HBJZ-Voordrachtv12n0r12">
    <w:name w:val="HBJZ - Voordracht v12 n0 r12"/>
    <w:basedOn w:val="Standaard"/>
    <w:next w:val="Standaard"/>
    <w:pPr>
      <w:spacing w:before="240" w:line="240" w:lineRule="exact"/>
    </w:pPr>
  </w:style>
  <w:style w:type="paragraph" w:customStyle="1" w:styleId="Huisstijl-Bijlage">
    <w:name w:val="Huisstijl - Bijlage"/>
    <w:basedOn w:val="Standaard"/>
    <w:next w:val="Standaard"/>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Standaard"/>
    <w:next w:val="Standaard"/>
    <w:pPr>
      <w:spacing w:line="240" w:lineRule="exact"/>
    </w:pPr>
  </w:style>
  <w:style w:type="paragraph" w:customStyle="1" w:styleId="Huisstijl-Bijlagezletter">
    <w:name w:val="Huisstijl - Bijlage z. letter"/>
    <w:basedOn w:val="Standaard"/>
    <w:next w:val="Standaard"/>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line="240" w:lineRule="exact"/>
    </w:pPr>
    <w:rPr>
      <w:sz w:val="20"/>
      <w:szCs w:val="20"/>
    </w:rPr>
  </w:style>
  <w:style w:type="paragraph" w:customStyle="1" w:styleId="Huisstijl-Kader">
    <w:name w:val="Huisstijl - Kader"/>
    <w:basedOn w:val="Standaard"/>
    <w:next w:val="Standaard"/>
    <w:pPr>
      <w:spacing w:line="240" w:lineRule="exact"/>
    </w:pPr>
  </w:style>
  <w:style w:type="paragraph" w:customStyle="1" w:styleId="Huisstijl-KaderTussenkop">
    <w:name w:val="Huisstijl - Kader Tussenkop"/>
    <w:basedOn w:val="Standaard"/>
    <w:next w:val="Standaard"/>
    <w:pPr>
      <w:spacing w:line="240" w:lineRule="exact"/>
    </w:pPr>
    <w:rPr>
      <w:i/>
    </w:rPr>
  </w:style>
  <w:style w:type="paragraph" w:customStyle="1" w:styleId="Huisstijl-Kop1">
    <w:name w:val="Huisstijl - Kop 1"/>
    <w:basedOn w:val="Standaard"/>
    <w:next w:val="Standaard"/>
    <w:pPr>
      <w:numPr>
        <w:numId w:val="6"/>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6"/>
      </w:numPr>
      <w:tabs>
        <w:tab w:val="left" w:pos="0"/>
      </w:tabs>
      <w:spacing w:before="240" w:line="240" w:lineRule="exact"/>
      <w:ind w:left="-1120"/>
    </w:pPr>
    <w:rPr>
      <w:b/>
    </w:rPr>
  </w:style>
  <w:style w:type="paragraph" w:customStyle="1" w:styleId="Huisstijl-Kop3">
    <w:name w:val="Huisstijl - Kop 3"/>
    <w:basedOn w:val="Standaard"/>
    <w:next w:val="Standaard"/>
    <w:pPr>
      <w:numPr>
        <w:ilvl w:val="2"/>
        <w:numId w:val="6"/>
      </w:numPr>
      <w:tabs>
        <w:tab w:val="left" w:pos="0"/>
      </w:tabs>
      <w:spacing w:before="240" w:line="240" w:lineRule="exact"/>
      <w:ind w:left="-1120"/>
    </w:pPr>
    <w:rPr>
      <w:i/>
    </w:rPr>
  </w:style>
  <w:style w:type="paragraph" w:customStyle="1" w:styleId="Huisstijl-Kop4">
    <w:name w:val="Huisstijl - Kop 4"/>
    <w:basedOn w:val="Standaard"/>
    <w:next w:val="Standaard"/>
    <w:pPr>
      <w:numPr>
        <w:ilvl w:val="3"/>
        <w:numId w:val="6"/>
      </w:numPr>
      <w:tabs>
        <w:tab w:val="left" w:pos="0"/>
      </w:tabs>
      <w:spacing w:before="240" w:line="240" w:lineRule="exact"/>
      <w:ind w:left="-1120"/>
    </w:pPr>
  </w:style>
  <w:style w:type="paragraph" w:customStyle="1" w:styleId="Huisstijl-Kopznr1">
    <w:name w:val="Huisstijl - Kop z.nr 1"/>
    <w:basedOn w:val="Standaard"/>
    <w:next w:val="Standaard"/>
    <w:pPr>
      <w:numPr>
        <w:numId w:val="7"/>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7"/>
      </w:numPr>
      <w:tabs>
        <w:tab w:val="left" w:pos="0"/>
      </w:tabs>
      <w:spacing w:before="240" w:line="240" w:lineRule="exact"/>
      <w:ind w:left="-1120"/>
    </w:pPr>
    <w:rPr>
      <w:b/>
    </w:rPr>
  </w:style>
  <w:style w:type="paragraph" w:customStyle="1" w:styleId="Huisstijl-Kopznr3">
    <w:name w:val="Huisstijl - Kop z.nr 3"/>
    <w:basedOn w:val="Standaard"/>
    <w:next w:val="Standaard"/>
    <w:pPr>
      <w:numPr>
        <w:ilvl w:val="2"/>
        <w:numId w:val="7"/>
      </w:numPr>
      <w:tabs>
        <w:tab w:val="left" w:pos="0"/>
      </w:tabs>
      <w:spacing w:before="240" w:line="240" w:lineRule="exact"/>
      <w:ind w:left="-1120"/>
    </w:pPr>
    <w:rPr>
      <w:i/>
    </w:rPr>
  </w:style>
  <w:style w:type="paragraph" w:customStyle="1" w:styleId="Huisstijl-Kopznr4">
    <w:name w:val="Huisstijl - Kop z.nr 4"/>
    <w:basedOn w:val="Standaard"/>
    <w:next w:val="Standaard"/>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Standaard"/>
    <w:next w:val="Standaard"/>
    <w:pPr>
      <w:spacing w:line="240" w:lineRule="exact"/>
    </w:pPr>
  </w:style>
  <w:style w:type="paragraph" w:customStyle="1" w:styleId="Huisstijl-Subtitel">
    <w:name w:val="Huisstijl - Subtitel"/>
    <w:basedOn w:val="Standaard"/>
    <w:next w:val="Standaard"/>
    <w:pPr>
      <w:spacing w:before="240" w:after="360" w:line="240" w:lineRule="exact"/>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line="240" w:lineRule="exact"/>
    </w:pPr>
    <w:rPr>
      <w:b/>
      <w:sz w:val="24"/>
      <w:szCs w:val="24"/>
    </w:rPr>
  </w:style>
  <w:style w:type="paragraph" w:customStyle="1" w:styleId="Huisstijl-Tussenkop">
    <w:name w:val="Huisstijl - Tussenkop"/>
    <w:basedOn w:val="Standaard"/>
    <w:next w:val="Standaard"/>
    <w:pPr>
      <w:spacing w:line="240" w:lineRule="exact"/>
    </w:pPr>
    <w:rPr>
      <w:i/>
    </w:rPr>
  </w:style>
  <w:style w:type="paragraph" w:customStyle="1" w:styleId="Huisstijl-Versie">
    <w:name w:val="Huisstijl - Versie"/>
    <w:basedOn w:val="Standaard"/>
    <w:next w:val="Standaard"/>
    <w:pPr>
      <w:spacing w:before="60" w:after="360" w:line="240" w:lineRule="exact"/>
    </w:pPr>
  </w:style>
  <w:style w:type="paragraph" w:customStyle="1" w:styleId="Huisstijlnummeringmetnummer">
    <w:name w:val="Huisstijl nummering met nummer"/>
    <w:basedOn w:val="Standaard"/>
    <w:next w:val="Standaard"/>
    <w:pPr>
      <w:spacing w:line="240" w:lineRule="exact"/>
    </w:pPr>
  </w:style>
  <w:style w:type="paragraph" w:customStyle="1" w:styleId="Huisstijlnummeringzondernummer">
    <w:name w:val="Huisstijl nummering zonder nummer"/>
    <w:basedOn w:val="Standaard"/>
    <w:next w:val="Standaard"/>
    <w:pPr>
      <w:spacing w:before="100" w:after="240" w:line="240" w:lineRule="exact"/>
    </w:pPr>
  </w:style>
  <w:style w:type="paragraph" w:customStyle="1" w:styleId="Huisstijlopsommingcolofoneninleiding">
    <w:name w:val="Huisstijl opsomming colofon en inleiding"/>
    <w:basedOn w:val="Standaard"/>
    <w:next w:val="Standaard"/>
    <w:pPr>
      <w:spacing w:line="240" w:lineRule="exact"/>
    </w:pPr>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line="240" w:lineRule="exact"/>
    </w:pPr>
  </w:style>
  <w:style w:type="paragraph" w:customStyle="1" w:styleId="ILTOpsomming">
    <w:name w:val="ILT Opsomming"/>
    <w:basedOn w:val="Standaard"/>
    <w:next w:val="Standaard"/>
    <w:pPr>
      <w:numPr>
        <w:numId w:val="9"/>
      </w:numPr>
      <w:spacing w:line="240" w:lineRule="exact"/>
    </w:pPr>
  </w:style>
  <w:style w:type="paragraph" w:customStyle="1" w:styleId="ILTOpsomming15">
    <w:name w:val="ILT Opsomming 1.5"/>
    <w:basedOn w:val="Standaard"/>
    <w:next w:val="Standaard"/>
    <w:pPr>
      <w:numPr>
        <w:ilvl w:val="1"/>
        <w:numId w:val="9"/>
      </w:numPr>
      <w:spacing w:line="300" w:lineRule="exact"/>
    </w:pPr>
  </w:style>
  <w:style w:type="paragraph" w:customStyle="1" w:styleId="ILTOpsommingbullet">
    <w:name w:val="ILT Opsomming bullet"/>
    <w:basedOn w:val="Standaard"/>
    <w:next w:val="Standaard"/>
    <w:pPr>
      <w:numPr>
        <w:ilvl w:val="2"/>
        <w:numId w:val="9"/>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10"/>
      </w:numPr>
      <w:spacing w:after="120" w:line="240" w:lineRule="exact"/>
    </w:pPr>
  </w:style>
  <w:style w:type="paragraph" w:customStyle="1" w:styleId="ILTRapport16a">
    <w:name w:val="ILT Rapport 16a"/>
    <w:basedOn w:val="Standaard"/>
    <w:next w:val="Standaard"/>
    <w:pPr>
      <w:spacing w:before="60" w:after="60" w:line="240" w:lineRule="exact"/>
    </w:pPr>
  </w:style>
  <w:style w:type="paragraph" w:customStyle="1" w:styleId="ILTRapport16aIV9V12N0">
    <w:name w:val="ILT Rapport 16a I V9 V12 N0"/>
    <w:basedOn w:val="Standaard"/>
    <w:next w:val="Standaard"/>
    <w:pPr>
      <w:spacing w:before="240" w:line="240" w:lineRule="exact"/>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line="240" w:lineRule="exact"/>
    </w:pPr>
  </w:style>
  <w:style w:type="paragraph" w:customStyle="1" w:styleId="ILTRapport16aStandaard">
    <w:name w:val="ILT Rapport 16a Standaard"/>
    <w:basedOn w:val="Standaard"/>
    <w:next w:val="Standaard"/>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line="240" w:lineRule="exact"/>
    </w:pPr>
    <w:rPr>
      <w:sz w:val="20"/>
      <w:szCs w:val="20"/>
    </w:rPr>
  </w:style>
  <w:style w:type="paragraph" w:customStyle="1" w:styleId="ILTRapport16aV9V12n0">
    <w:name w:val="ILT Rapport 16a V9 V12 n0"/>
    <w:basedOn w:val="Standaard"/>
    <w:next w:val="Standaard"/>
    <w:pPr>
      <w:spacing w:before="240" w:line="240" w:lineRule="exact"/>
    </w:pPr>
    <w:rPr>
      <w:b/>
    </w:rPr>
  </w:style>
  <w:style w:type="paragraph" w:customStyle="1" w:styleId="ILTRapportnummerniv1">
    <w:name w:val="ILT Rapport nummer niv 1"/>
    <w:basedOn w:val="Standaard"/>
    <w:next w:val="Standaard"/>
    <w:pPr>
      <w:numPr>
        <w:numId w:val="10"/>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line="240" w:lineRule="exact"/>
    </w:pPr>
    <w:rPr>
      <w:b/>
      <w:sz w:val="24"/>
      <w:szCs w:val="24"/>
    </w:rPr>
  </w:style>
  <w:style w:type="paragraph" w:customStyle="1" w:styleId="ILTStandaard6voor">
    <w:name w:val="ILT Standaard 6 voor"/>
    <w:basedOn w:val="Standaard"/>
    <w:next w:val="Standaard"/>
    <w:pPr>
      <w:spacing w:before="120" w:line="240" w:lineRule="exact"/>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line="240" w:lineRule="exact"/>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ind w:left="-1120"/>
    </w:pPr>
    <w:rPr>
      <w:sz w:val="18"/>
      <w:szCs w:val="18"/>
    </w:rPr>
  </w:style>
  <w:style w:type="paragraph" w:customStyle="1" w:styleId="Merking">
    <w:name w:val="Merking"/>
    <w:basedOn w:val="Standaard"/>
    <w:next w:val="Standaard"/>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11"/>
      </w:numPr>
      <w:spacing w:line="240" w:lineRule="exact"/>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line="240" w:lineRule="exact"/>
    </w:pPr>
    <w:rPr>
      <w:b/>
    </w:rPr>
  </w:style>
  <w:style w:type="paragraph" w:customStyle="1" w:styleId="NEamemoMT6vstandaard">
    <w:name w:val="NEa memo MT 6v standaard"/>
    <w:basedOn w:val="Standaard"/>
    <w:next w:val="Standaard"/>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Standaard"/>
    <w:next w:val="Standaard"/>
    <w:pPr>
      <w:spacing w:line="240" w:lineRule="exact"/>
    </w:pPr>
  </w:style>
  <w:style w:type="paragraph" w:customStyle="1" w:styleId="NEaopsommingletters">
    <w:name w:val="NEa opsomming (letters)"/>
    <w:basedOn w:val="Standaard"/>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Standaard"/>
    <w:next w:val="Standaard"/>
    <w:pPr>
      <w:numPr>
        <w:numId w:val="14"/>
      </w:numPr>
    </w:pPr>
  </w:style>
  <w:style w:type="paragraph" w:customStyle="1" w:styleId="NEaopsommingextralijst">
    <w:name w:val="NEa opsomming extra lijst"/>
    <w:basedOn w:val="Standaard"/>
    <w:next w:val="Standaard"/>
  </w:style>
  <w:style w:type="paragraph" w:customStyle="1" w:styleId="NEaOpsommingstekenkortestreep">
    <w:name w:val="NEa Opsommingsteken korte streep"/>
    <w:basedOn w:val="Standaard"/>
    <w:next w:val="Standaard"/>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Standaard"/>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pPr>
      <w:spacing w:line="240" w:lineRule="exact"/>
    </w:pPr>
    <w:rPr>
      <w:sz w:val="13"/>
      <w:szCs w:val="13"/>
    </w:rPr>
  </w:style>
  <w:style w:type="paragraph" w:customStyle="1" w:styleId="OIMRapportAlineakop">
    <w:name w:val="OIM Rapport Alineakop"/>
    <w:basedOn w:val="Standaard"/>
    <w:next w:val="Standaard"/>
    <w:pPr>
      <w:numPr>
        <w:ilvl w:val="2"/>
        <w:numId w:val="16"/>
      </w:numPr>
      <w:spacing w:line="240" w:lineRule="exact"/>
    </w:pPr>
    <w:rPr>
      <w:color w:val="42145F"/>
      <w:sz w:val="22"/>
      <w:szCs w:val="22"/>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line="240" w:lineRule="exact"/>
    </w:pPr>
    <w:rPr>
      <w:sz w:val="16"/>
      <w:szCs w:val="16"/>
    </w:rPr>
  </w:style>
  <w:style w:type="paragraph" w:customStyle="1" w:styleId="OIMRapporthfstenparagraafnummering">
    <w:name w:val="OIM Rapport hfst en paragraafnummering"/>
    <w:basedOn w:val="Standaard"/>
    <w:next w:val="Standaard"/>
    <w:pPr>
      <w:spacing w:line="240" w:lineRule="exact"/>
    </w:pPr>
  </w:style>
  <w:style w:type="paragraph" w:customStyle="1" w:styleId="OIMRapportHoofdstuk">
    <w:name w:val="OIM Rapport Hoofdstuk"/>
    <w:basedOn w:val="Standaard"/>
    <w:next w:val="Standaard"/>
    <w:pPr>
      <w:numPr>
        <w:numId w:val="16"/>
      </w:numPr>
      <w:spacing w:after="720" w:line="920" w:lineRule="exact"/>
    </w:pPr>
    <w:rPr>
      <w:b/>
      <w:color w:val="76D2B6"/>
      <w:sz w:val="44"/>
      <w:szCs w:val="44"/>
    </w:rPr>
  </w:style>
  <w:style w:type="paragraph" w:customStyle="1" w:styleId="OIMRapportinhoudkop">
    <w:name w:val="OIM Rapport inhoud kop"/>
    <w:basedOn w:val="Standaard"/>
    <w:next w:val="Standaard"/>
    <w:pPr>
      <w:spacing w:after="720" w:line="960" w:lineRule="exact"/>
    </w:pPr>
    <w:rPr>
      <w:b/>
      <w:color w:val="76D2B6"/>
      <w:sz w:val="44"/>
      <w:szCs w:val="44"/>
    </w:rPr>
  </w:style>
  <w:style w:type="paragraph" w:customStyle="1" w:styleId="OIMRapportInleiding">
    <w:name w:val="OIM Rapport Inleiding"/>
    <w:basedOn w:val="Standaard"/>
    <w:next w:val="Standaard"/>
    <w:pPr>
      <w:spacing w:line="380" w:lineRule="exact"/>
    </w:pPr>
    <w:rPr>
      <w:color w:val="42145F"/>
      <w:sz w:val="22"/>
      <w:szCs w:val="22"/>
    </w:rPr>
  </w:style>
  <w:style w:type="paragraph" w:customStyle="1" w:styleId="OIMRapportKadertekst">
    <w:name w:val="OIM Rapport Kadertekst"/>
    <w:basedOn w:val="Standaard"/>
    <w:next w:val="Standaard"/>
    <w:pPr>
      <w:spacing w:line="240" w:lineRule="exact"/>
    </w:pPr>
    <w:rPr>
      <w:color w:val="42145F"/>
      <w:sz w:val="16"/>
      <w:szCs w:val="16"/>
    </w:rPr>
  </w:style>
  <w:style w:type="paragraph" w:customStyle="1" w:styleId="OIMRapportNummering">
    <w:name w:val="OIM Rapport Nummering"/>
    <w:basedOn w:val="Standaard"/>
    <w:next w:val="Standaard"/>
    <w:pPr>
      <w:numPr>
        <w:numId w:val="18"/>
      </w:numPr>
      <w:spacing w:line="240" w:lineRule="exact"/>
    </w:pPr>
  </w:style>
  <w:style w:type="paragraph" w:customStyle="1" w:styleId="OIMRapportNummerlijst">
    <w:name w:val="OIM Rapport Nummerlijst"/>
    <w:basedOn w:val="Standaard"/>
    <w:next w:val="Standaard"/>
    <w:pPr>
      <w:spacing w:line="240" w:lineRule="exact"/>
    </w:pPr>
  </w:style>
  <w:style w:type="paragraph" w:customStyle="1" w:styleId="OIMRapportOpsomminglijst">
    <w:name w:val="OIM Rapport Opsomminglijst"/>
    <w:basedOn w:val="Standaard"/>
    <w:next w:val="Standaard"/>
    <w:pPr>
      <w:spacing w:line="240" w:lineRule="exact"/>
    </w:pPr>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6"/>
      </w:numPr>
      <w:spacing w:line="240" w:lineRule="exact"/>
    </w:pPr>
    <w:rPr>
      <w:b/>
      <w:color w:val="42145F"/>
      <w:sz w:val="22"/>
      <w:szCs w:val="22"/>
    </w:rPr>
  </w:style>
  <w:style w:type="paragraph" w:customStyle="1" w:styleId="OIMRapportSubalineakop">
    <w:name w:val="OIM Rapport Subalineakop"/>
    <w:basedOn w:val="Standaard"/>
    <w:next w:val="Standaard"/>
    <w:pPr>
      <w:spacing w:line="240" w:lineRule="exact"/>
    </w:pPr>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SubtitelANVS">
    <w:name w:val="Rapport Subtitel ANVS"/>
    <w:basedOn w:val="Standaard"/>
    <w:next w:val="Standaard"/>
    <w:pPr>
      <w:spacing w:line="300" w:lineRule="exact"/>
      <w:ind w:left="200"/>
    </w:pPr>
    <w:rPr>
      <w:color w:val="E17000"/>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pPr>
      <w:spacing w:line="240" w:lineRule="exact"/>
    </w:pPr>
    <w:rPr>
      <w:b/>
    </w:rPr>
  </w:style>
  <w:style w:type="paragraph" w:customStyle="1" w:styleId="RapportNiveau3">
    <w:name w:val="Rapport_Niveau_3"/>
    <w:basedOn w:val="Standaard"/>
    <w:next w:val="Standaard"/>
    <w:pPr>
      <w:spacing w:line="240" w:lineRule="exact"/>
    </w:pPr>
    <w:rPr>
      <w:i/>
    </w:rPr>
  </w:style>
  <w:style w:type="paragraph" w:customStyle="1" w:styleId="RapportNiveau4">
    <w:name w:val="Rapport_Niveau_4"/>
    <w:basedOn w:val="Standaard"/>
    <w:next w:val="Standaard"/>
    <w:pPr>
      <w:spacing w:line="240" w:lineRule="exact"/>
    </w:pPr>
  </w:style>
  <w:style w:type="paragraph" w:customStyle="1" w:styleId="RapportNiveau5">
    <w:name w:val="Rapport_Niveau_5"/>
    <w:basedOn w:val="Standaard"/>
    <w:next w:val="Standaard"/>
    <w:p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line="240" w:lineRule="exact"/>
    </w:p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line="240" w:lineRule="exact"/>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Standaard"/>
    <w:next w:val="Standaard"/>
    <w:pPr>
      <w:spacing w:after="160"/>
    </w:pPr>
  </w:style>
  <w:style w:type="paragraph" w:customStyle="1" w:styleId="Standaardboldcenter">
    <w:name w:val="Standaard bold center"/>
    <w:basedOn w:val="Standaard"/>
    <w:next w:val="Standaard"/>
    <w:pPr>
      <w:spacing w:line="240" w:lineRule="exact"/>
      <w:jc w:val="center"/>
    </w:pPr>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opsomming">
    <w:name w:val="Standaard opsomming"/>
    <w:basedOn w:val="Standaard"/>
    <w:next w:val="Standaard"/>
    <w:pPr>
      <w:numPr>
        <w:numId w:val="21"/>
      </w:numPr>
      <w:spacing w:line="240" w:lineRule="exact"/>
    </w:pPr>
  </w:style>
  <w:style w:type="paragraph" w:customStyle="1" w:styleId="Standaardopsomminglijst">
    <w:name w:val="Standaard opsomming lijst"/>
    <w:basedOn w:val="Standaard"/>
    <w:next w:val="Standaard"/>
    <w:pPr>
      <w:spacing w:line="240" w:lineRule="exact"/>
    </w:pPr>
  </w:style>
  <w:style w:type="paragraph" w:customStyle="1" w:styleId="Standaardrechts">
    <w:name w:val="Standaard rechts"/>
    <w:basedOn w:val="Standaard"/>
    <w:next w:val="Standaard"/>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pPr>
      <w:spacing w:line="240" w:lineRule="exact"/>
    </w:pPr>
    <w:rPr>
      <w:b/>
    </w:rPr>
  </w:style>
  <w:style w:type="paragraph" w:customStyle="1" w:styleId="StandaardVetenRood">
    <w:name w:val="Standaard Vet en Rood"/>
    <w:basedOn w:val="Standaard"/>
    <w:next w:val="Standaard"/>
    <w:pPr>
      <w:spacing w:line="240" w:lineRule="exact"/>
    </w:pPr>
    <w:rPr>
      <w:b/>
      <w:color w:val="FF0000"/>
    </w:rPr>
  </w:style>
  <w:style w:type="paragraph" w:customStyle="1" w:styleId="StandaardRapportExtraVermelding">
    <w:name w:val="Standaard_Rapport_Extra_Vermelding"/>
    <w:basedOn w:val="Standaard"/>
    <w:next w:val="Standaard"/>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line="240" w:lineRule="exact"/>
    </w:pPr>
    <w:rPr>
      <w:sz w:val="20"/>
      <w:szCs w:val="20"/>
    </w:rPr>
  </w:style>
  <w:style w:type="paragraph" w:customStyle="1" w:styleId="StandaardRapportTitel">
    <w:name w:val="Standaard_Rapport_Titel"/>
    <w:basedOn w:val="Standaard"/>
    <w:next w:val="Standaard"/>
    <w:pPr>
      <w:spacing w:before="60" w:after="320" w:line="240" w:lineRule="exact"/>
    </w:pPr>
    <w:rPr>
      <w:b/>
      <w:sz w:val="24"/>
      <w:szCs w:val="24"/>
    </w:rPr>
  </w:style>
  <w:style w:type="paragraph" w:customStyle="1" w:styleId="StandaardRapportVersie">
    <w:name w:val="Standaard_Rapport_Versie"/>
    <w:basedOn w:val="Standaard"/>
    <w:next w:val="Standaard"/>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pPr>
      <w:spacing w:line="240" w:lineRule="exact"/>
    </w:pPr>
    <w:rPr>
      <w:sz w:val="14"/>
      <w:szCs w:val="14"/>
    </w:r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Zendbriefstandaard">
    <w:name w:val="Zendbrief standaard"/>
    <w:basedOn w:val="Standaard"/>
    <w:next w:val="Standaard"/>
    <w:pPr>
      <w:spacing w:before="100" w:after="240" w:line="240" w:lineRule="exact"/>
    </w:pPr>
  </w:style>
  <w:style w:type="paragraph" w:customStyle="1" w:styleId="Default">
    <w:name w:val="Default"/>
    <w:rsid w:val="007F793C"/>
    <w:pPr>
      <w:autoSpaceDE w:val="0"/>
      <w:adjustRightInd w:val="0"/>
      <w:textAlignment w:val="auto"/>
    </w:pPr>
    <w:rPr>
      <w:rFonts w:ascii="Verdana" w:hAnsi="Verdana" w:cs="Verdana"/>
      <w:color w:val="000000"/>
      <w:sz w:val="24"/>
      <w:szCs w:val="24"/>
    </w:rPr>
  </w:style>
  <w:style w:type="paragraph" w:styleId="Revisie">
    <w:name w:val="Revision"/>
    <w:hidden/>
    <w:uiPriority w:val="99"/>
    <w:semiHidden/>
    <w:rsid w:val="001C7241"/>
    <w:pPr>
      <w:autoSpaceDN/>
      <w:textAlignment w:val="auto"/>
    </w:pPr>
    <w:rPr>
      <w:rFonts w:ascii="Verdana" w:hAnsi="Verdana"/>
      <w:color w:val="000000"/>
      <w:sz w:val="18"/>
      <w:szCs w:val="18"/>
    </w:rPr>
  </w:style>
  <w:style w:type="paragraph" w:styleId="Geenafstand">
    <w:name w:val="No Spacing"/>
    <w:uiPriority w:val="1"/>
    <w:qFormat/>
    <w:rsid w:val="00BA3774"/>
    <w:rPr>
      <w:rFonts w:ascii="Verdana" w:hAnsi="Verdana"/>
      <w:color w:val="000000"/>
      <w:sz w:val="18"/>
      <w:szCs w:val="18"/>
    </w:rPr>
  </w:style>
  <w:style w:type="paragraph" w:styleId="Koptekst">
    <w:name w:val="header"/>
    <w:basedOn w:val="Standaard"/>
    <w:link w:val="KoptekstChar"/>
    <w:uiPriority w:val="99"/>
    <w:unhideWhenUsed/>
    <w:rsid w:val="0049380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93803"/>
    <w:rPr>
      <w:rFonts w:ascii="Verdana" w:hAnsi="Verdana"/>
      <w:color w:val="000000"/>
      <w:sz w:val="18"/>
      <w:szCs w:val="18"/>
    </w:rPr>
  </w:style>
  <w:style w:type="paragraph" w:styleId="Voettekst">
    <w:name w:val="footer"/>
    <w:basedOn w:val="Standaard"/>
    <w:link w:val="VoettekstChar"/>
    <w:uiPriority w:val="99"/>
    <w:unhideWhenUsed/>
    <w:rsid w:val="0049380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93803"/>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88102">
      <w:bodyDiv w:val="1"/>
      <w:marLeft w:val="0"/>
      <w:marRight w:val="0"/>
      <w:marTop w:val="0"/>
      <w:marBottom w:val="0"/>
      <w:divBdr>
        <w:top w:val="none" w:sz="0" w:space="0" w:color="auto"/>
        <w:left w:val="none" w:sz="0" w:space="0" w:color="auto"/>
        <w:bottom w:val="none" w:sz="0" w:space="0" w:color="auto"/>
        <w:right w:val="none" w:sz="0" w:space="0" w:color="auto"/>
      </w:divBdr>
    </w:div>
    <w:div w:id="1498181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 Target="webSettings0.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6).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154</ap:Words>
  <ap:Characters>847</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2023-12-20T13:52:00.0000000Z</dcterms:created>
  <dcterms:modified xsi:type="dcterms:W3CDTF">2023-12-20T13:52:00.0000000Z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0x01010034461ED500C6E54883B3C3ABC03EFBAB</vt:lpwstr>
  </property>
  <property fmtid="{D5CDD505-2E9C-101B-9397-08002B2CF9AE}" pid="3" name="MSIP_Label_35ad6b54-f757-49c9-8c83-ef7f8aa67172_Enabled">
    <vt:lpwstr>true</vt:lpwstr>
  </property>
  <property fmtid="{D5CDD505-2E9C-101B-9397-08002B2CF9AE}" pid="4" name="MSIP_Label_35ad6b54-f757-49c9-8c83-ef7f8aa67172_SetDate">
    <vt:lpwstr>2023-12-20T13:51:08Z</vt:lpwstr>
  </property>
  <property fmtid="{D5CDD505-2E9C-101B-9397-08002B2CF9AE}" pid="5" name="MSIP_Label_35ad6b54-f757-49c9-8c83-ef7f8aa67172_Method">
    <vt:lpwstr>Standard</vt:lpwstr>
  </property>
  <property fmtid="{D5CDD505-2E9C-101B-9397-08002B2CF9AE}" pid="6" name="MSIP_Label_35ad6b54-f757-49c9-8c83-ef7f8aa67172_Name">
    <vt:lpwstr>FIN-DGRB-Rijksoverheid</vt:lpwstr>
  </property>
  <property fmtid="{D5CDD505-2E9C-101B-9397-08002B2CF9AE}" pid="7" name="MSIP_Label_35ad6b54-f757-49c9-8c83-ef7f8aa67172_SiteId">
    <vt:lpwstr>84712536-f524-40a0-913b-5d25ba502732</vt:lpwstr>
  </property>
  <property fmtid="{D5CDD505-2E9C-101B-9397-08002B2CF9AE}" pid="8" name="MSIP_Label_35ad6b54-f757-49c9-8c83-ef7f8aa67172_ActionId">
    <vt:lpwstr>f34810f8-dbb5-495f-bbd5-c10d59fd1075</vt:lpwstr>
  </property>
  <property fmtid="{D5CDD505-2E9C-101B-9397-08002B2CF9AE}" pid="9" name="MSIP_Label_35ad6b54-f757-49c9-8c83-ef7f8aa67172_ContentBits">
    <vt:lpwstr>0</vt:lpwstr>
  </property>
</Properties>
</file>