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9C0" w:rsidP="005649C0" w:rsidRDefault="005649C0">
      <w:r>
        <w:t xml:space="preserve">Van: Commissie BuHa-OS &lt;cie.buhaos@tweedekamer.nl&gt; </w:t>
      </w:r>
    </w:p>
    <w:p w:rsidR="005649C0" w:rsidP="005649C0" w:rsidRDefault="005649C0">
      <w:r>
        <w:t>Verzonden: woensdag 13 maart 2024 17:13</w:t>
      </w:r>
    </w:p>
    <w:p w:rsidR="005649C0" w:rsidP="005649C0" w:rsidRDefault="005649C0">
      <w:r>
        <w:t>Aan: GC-Commissie-BuHa-OS &lt;GC-Commissie-BuHa-OS@tweedekamer.nl&gt;</w:t>
      </w:r>
    </w:p>
    <w:p w:rsidR="005649C0" w:rsidP="005649C0" w:rsidRDefault="005649C0">
      <w:r>
        <w:t>Onderwerp: Definitief overzicht commissie-regeling van werkzaamheden Buitenlandse Handel en Ontwikkelingssamenwerking d.d. 14 maart 2024</w:t>
      </w:r>
    </w:p>
    <w:p w:rsidR="005649C0" w:rsidP="005649C0" w:rsidRDefault="005649C0"/>
    <w:p w:rsidR="005649C0" w:rsidP="005649C0" w:rsidRDefault="005649C0">
      <w:r>
        <w:t>OVERZICHT COMMISSIE-REGELING VAN WERKZAAMHEDEN BUITENLANDSE HANDEL EN ONTWIKKELINGSSAMENWERKING</w:t>
      </w:r>
    </w:p>
    <w:p w:rsidR="005649C0" w:rsidP="005649C0" w:rsidRDefault="005649C0"/>
    <w:p w:rsidR="005649C0" w:rsidP="005649C0" w:rsidRDefault="005649C0">
      <w:r>
        <w:t>Donderdag 14 maart 2024, bij aanvang procedurevergadering 13.30 uur:</w:t>
      </w:r>
    </w:p>
    <w:p w:rsidR="005649C0" w:rsidP="005649C0" w:rsidRDefault="005649C0"/>
    <w:p w:rsidR="005649C0" w:rsidP="005649C0" w:rsidRDefault="005649C0">
      <w:r>
        <w:t>•</w:t>
      </w:r>
      <w:r>
        <w:tab/>
        <w:t>Het lid Teunissen (Partij voor de Dieren) voorstel om een ontvangst in bijzondere procedure te organiseren op 27 maart 2024 om 10.00 uur met een delegatie maatschappelijke organisaties uit de Filippijnen, Mozambique en Indonesië over de impact van exportkredietverzekeringen op mensenrechten en milieu, en daarbij ook de leden van de commissie Financiën uit te nodigen.</w:t>
      </w:r>
    </w:p>
    <w:p w:rsidR="005649C0" w:rsidP="005649C0" w:rsidRDefault="005649C0"/>
    <w:p w:rsidR="005649C0" w:rsidP="005649C0" w:rsidRDefault="005649C0"/>
    <w:p w:rsidR="005649C0" w:rsidP="005649C0" w:rsidRDefault="005649C0">
      <w:r>
        <w:t xml:space="preserve">Eva Meijers </w:t>
      </w:r>
    </w:p>
    <w:p w:rsidR="005649C0" w:rsidP="005649C0" w:rsidRDefault="005649C0">
      <w:r>
        <w:t>Commissiegriffier</w:t>
      </w:r>
    </w:p>
    <w:p w:rsidR="005649C0" w:rsidP="005649C0" w:rsidRDefault="005649C0">
      <w:r>
        <w:t xml:space="preserve">Buitenlandse Handel en Ontwikkelingssamenwerking </w:t>
      </w:r>
    </w:p>
    <w:p w:rsidR="005649C0" w:rsidP="005649C0" w:rsidRDefault="005649C0">
      <w:r>
        <w:t>&amp; Koninkrijksrelaties</w:t>
      </w:r>
    </w:p>
    <w:p w:rsidR="005649C0" w:rsidP="005649C0" w:rsidRDefault="005649C0">
      <w:r>
        <w:t>Tweede Kamer der Staten-Generaal</w:t>
      </w:r>
    </w:p>
    <w:p w:rsidR="005649C0" w:rsidP="005649C0" w:rsidRDefault="005649C0">
      <w:r>
        <w:t xml:space="preserve">Postbus 20018, 2500 EA Den Haag </w:t>
      </w:r>
    </w:p>
    <w:p w:rsidRPr="005649C0" w:rsidR="005649C0" w:rsidP="005649C0" w:rsidRDefault="005649C0">
      <w:pPr>
        <w:rPr>
          <w:lang w:val="en-GB"/>
        </w:rPr>
      </w:pPr>
      <w:r w:rsidRPr="005649C0">
        <w:rPr>
          <w:lang w:val="en-GB"/>
        </w:rPr>
        <w:t>T 070 318 2305 | M 06 1117 32 57</w:t>
      </w:r>
    </w:p>
    <w:p w:rsidRPr="005649C0" w:rsidR="005649C0" w:rsidP="005649C0" w:rsidRDefault="005649C0">
      <w:pPr>
        <w:rPr>
          <w:lang w:val="en-GB"/>
        </w:rPr>
      </w:pPr>
      <w:r w:rsidRPr="005649C0">
        <w:rPr>
          <w:lang w:val="en-GB"/>
        </w:rPr>
        <w:t xml:space="preserve">E e.meijers@tweedekamer.nl  </w:t>
      </w:r>
    </w:p>
    <w:p w:rsidRPr="005649C0" w:rsidR="005649C0" w:rsidP="005649C0" w:rsidRDefault="005649C0">
      <w:pPr>
        <w:rPr>
          <w:lang w:val="en-GB"/>
        </w:rPr>
      </w:pPr>
      <w:r w:rsidRPr="005649C0">
        <w:rPr>
          <w:lang w:val="en-GB"/>
        </w:rPr>
        <w:t>I www.tweedekamer.nl</w:t>
      </w:r>
    </w:p>
    <w:p w:rsidRPr="005649C0" w:rsidR="005649C0" w:rsidP="005649C0" w:rsidRDefault="005649C0">
      <w:pPr>
        <w:rPr>
          <w:lang w:val="en-GB"/>
        </w:rPr>
      </w:pPr>
    </w:p>
    <w:p w:rsidRPr="005649C0" w:rsidR="007F62D6" w:rsidRDefault="007F62D6">
      <w:pPr>
        <w:rPr>
          <w:lang w:val="en-GB"/>
        </w:rPr>
      </w:pPr>
      <w:bookmarkStart w:name="_GoBack" w:id="0"/>
      <w:bookmarkEnd w:id="0"/>
    </w:p>
    <w:sectPr w:rsidRPr="005649C0" w:rsidR="007F62D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9C0"/>
    <w:rsid w:val="005649C0"/>
    <w:rsid w:val="007F62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6E96AE-A6C8-4EDA-A016-500B6D34E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167</ap:Words>
  <ap:Characters>922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2024-03-14T13:05:00.0000000Z</dcterms:created>
  <dcterms:modified xsi:type="dcterms:W3CDTF">2024-03-14T13:06:00.0000000Z</dcterms:modified>
  <version/>
  <category/>
</coreProperties>
</file>