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513C" w:rsidP="0009422F" w:rsidRDefault="00392A53" w14:paraId="16E303D9" w14:textId="77777777">
      <w:pPr>
        <w:rPr>
          <w:i/>
          <w:sz w:val="28"/>
        </w:rPr>
      </w:pPr>
      <w:r>
        <w:rPr>
          <w:i/>
          <w:sz w:val="28"/>
        </w:rPr>
        <w:t>Gespreksnotitie rondetafelgesprek over weerbare democratische rechtsstaat</w:t>
      </w:r>
      <w:r w:rsidR="00AD50BB">
        <w:rPr>
          <w:i/>
          <w:sz w:val="28"/>
        </w:rPr>
        <w:t xml:space="preserve"> op dinsdag 9 april 2024, georganiseerd door de vaste commissie voor Binnenlandse Zaken van de Tweede Kamer.</w:t>
      </w:r>
    </w:p>
    <w:p w:rsidRPr="00762D0D" w:rsidR="00A27F50" w:rsidRDefault="0009422F" w14:paraId="35D5BFF6" w14:textId="6E5F428F">
      <w:pPr>
        <w:rPr>
          <w:i/>
          <w:sz w:val="28"/>
        </w:rPr>
      </w:pPr>
      <w:r>
        <w:rPr>
          <w:sz w:val="24"/>
          <w:szCs w:val="24"/>
        </w:rPr>
        <w:t>1.</w:t>
      </w:r>
      <w:r w:rsidR="00AF513C">
        <w:rPr>
          <w:sz w:val="24"/>
          <w:szCs w:val="24"/>
        </w:rPr>
        <w:t xml:space="preserve"> </w:t>
      </w:r>
      <w:r>
        <w:rPr>
          <w:sz w:val="24"/>
          <w:szCs w:val="24"/>
        </w:rPr>
        <w:t>I</w:t>
      </w:r>
      <w:r w:rsidRPr="0009422F" w:rsidR="00E56B88">
        <w:rPr>
          <w:sz w:val="24"/>
          <w:szCs w:val="24"/>
        </w:rPr>
        <w:t>n tegenstelling tot wat wel wordt gesuggereerd</w:t>
      </w:r>
      <w:r w:rsidRPr="0009422F" w:rsidR="008F1F6C">
        <w:rPr>
          <w:sz w:val="24"/>
          <w:szCs w:val="24"/>
        </w:rPr>
        <w:t xml:space="preserve"> – ‘Wat we nodig hebben is leiderschap</w:t>
      </w:r>
      <w:r w:rsidRPr="0009422F" w:rsidR="00773BBD">
        <w:rPr>
          <w:sz w:val="24"/>
          <w:szCs w:val="24"/>
        </w:rPr>
        <w:t xml:space="preserve"> ; doorzettingsmacht</w:t>
      </w:r>
      <w:r w:rsidRPr="0009422F" w:rsidR="008F1F6C">
        <w:rPr>
          <w:sz w:val="24"/>
          <w:szCs w:val="24"/>
        </w:rPr>
        <w:t xml:space="preserve">’ - </w:t>
      </w:r>
      <w:r w:rsidRPr="0009422F" w:rsidR="00AE02AD">
        <w:rPr>
          <w:sz w:val="24"/>
          <w:szCs w:val="24"/>
        </w:rPr>
        <w:t xml:space="preserve"> </w:t>
      </w:r>
      <w:r w:rsidRPr="0009422F" w:rsidR="00054576">
        <w:rPr>
          <w:sz w:val="24"/>
          <w:szCs w:val="24"/>
        </w:rPr>
        <w:t>kan</w:t>
      </w:r>
      <w:r w:rsidRPr="0009422F" w:rsidR="00AE02AD">
        <w:rPr>
          <w:sz w:val="24"/>
          <w:szCs w:val="24"/>
        </w:rPr>
        <w:t>,</w:t>
      </w:r>
      <w:r w:rsidRPr="0009422F" w:rsidR="00054576">
        <w:rPr>
          <w:sz w:val="24"/>
          <w:szCs w:val="24"/>
        </w:rPr>
        <w:t xml:space="preserve"> juist in tijden van </w:t>
      </w:r>
      <w:r w:rsidRPr="0009422F" w:rsidR="00787EB7">
        <w:rPr>
          <w:sz w:val="24"/>
          <w:szCs w:val="24"/>
        </w:rPr>
        <w:t>transities</w:t>
      </w:r>
      <w:r w:rsidRPr="0009422F" w:rsidR="00AE02AD">
        <w:rPr>
          <w:sz w:val="24"/>
          <w:szCs w:val="24"/>
        </w:rPr>
        <w:t xml:space="preserve">, de </w:t>
      </w:r>
      <w:r w:rsidRPr="0009422F" w:rsidR="00054576">
        <w:rPr>
          <w:sz w:val="24"/>
          <w:szCs w:val="24"/>
        </w:rPr>
        <w:t>democratische rechts</w:t>
      </w:r>
      <w:r w:rsidR="00870D13">
        <w:rPr>
          <w:sz w:val="24"/>
          <w:szCs w:val="24"/>
        </w:rPr>
        <w:t>s</w:t>
      </w:r>
      <w:r w:rsidRPr="0009422F" w:rsidR="00AE02AD">
        <w:rPr>
          <w:sz w:val="24"/>
          <w:szCs w:val="24"/>
        </w:rPr>
        <w:t xml:space="preserve">taat </w:t>
      </w:r>
      <w:r w:rsidRPr="0009422F" w:rsidR="000C76AF">
        <w:rPr>
          <w:sz w:val="24"/>
          <w:szCs w:val="24"/>
        </w:rPr>
        <w:t>effectief zijn</w:t>
      </w:r>
      <w:r w:rsidRPr="0009422F" w:rsidR="00C43ED0">
        <w:rPr>
          <w:sz w:val="24"/>
          <w:szCs w:val="24"/>
        </w:rPr>
        <w:t xml:space="preserve"> door de zekerhe</w:t>
      </w:r>
      <w:r w:rsidRPr="0009422F" w:rsidR="009073D2">
        <w:rPr>
          <w:sz w:val="24"/>
          <w:szCs w:val="24"/>
        </w:rPr>
        <w:t>den</w:t>
      </w:r>
      <w:r w:rsidRPr="0009422F" w:rsidR="00C43ED0">
        <w:rPr>
          <w:sz w:val="24"/>
          <w:szCs w:val="24"/>
        </w:rPr>
        <w:t xml:space="preserve"> die hij biedt</w:t>
      </w:r>
      <w:r w:rsidRPr="0009422F" w:rsidR="007E5610">
        <w:rPr>
          <w:sz w:val="24"/>
          <w:szCs w:val="24"/>
        </w:rPr>
        <w:t xml:space="preserve">. </w:t>
      </w:r>
      <w:r w:rsidRPr="0009422F" w:rsidR="006042E1">
        <w:rPr>
          <w:sz w:val="24"/>
          <w:szCs w:val="24"/>
        </w:rPr>
        <w:t xml:space="preserve">Geen verandering zonder een minimum aan zekerheid. </w:t>
      </w:r>
      <w:r w:rsidRPr="0009422F" w:rsidR="00737240">
        <w:rPr>
          <w:sz w:val="24"/>
          <w:szCs w:val="24"/>
        </w:rPr>
        <w:t>‘</w:t>
      </w:r>
      <w:r w:rsidRPr="0009422F" w:rsidR="007E5610">
        <w:rPr>
          <w:sz w:val="24"/>
          <w:szCs w:val="24"/>
        </w:rPr>
        <w:t xml:space="preserve">Zekerheid dat ieder zijn zegje kan doen en gehoord wordt maar ook dat het recht wordt gehandhaafd. Zekerheid dat de staat zijn eigen regels in acht neemt maar ook instaat voor de bereikbaarheid en toegankelijkheid van publieke diensten. Zekerheid dat de staat de individuele vrijheden beschermt maar ook in actie komt als het algemeen belang </w:t>
      </w:r>
      <w:r w:rsidRPr="0009422F" w:rsidR="006042E1">
        <w:rPr>
          <w:sz w:val="24"/>
          <w:szCs w:val="24"/>
        </w:rPr>
        <w:t>dat vraagt</w:t>
      </w:r>
      <w:r w:rsidRPr="0009422F" w:rsidR="007E5610">
        <w:rPr>
          <w:sz w:val="24"/>
          <w:szCs w:val="24"/>
        </w:rPr>
        <w:t>. Zekerheid dat de staat zegt wat hij doet en doet wat hij zegt</w:t>
      </w:r>
      <w:r w:rsidRPr="0009422F" w:rsidR="00C319E7">
        <w:rPr>
          <w:sz w:val="24"/>
          <w:szCs w:val="24"/>
        </w:rPr>
        <w:t xml:space="preserve">. </w:t>
      </w:r>
      <w:r w:rsidRPr="0009422F" w:rsidR="00470058">
        <w:rPr>
          <w:sz w:val="24"/>
          <w:szCs w:val="24"/>
        </w:rPr>
        <w:t>Als maatschappelijke veranderingen snel gaan en</w:t>
      </w:r>
      <w:r w:rsidRPr="0009422F" w:rsidR="00A05283">
        <w:rPr>
          <w:sz w:val="24"/>
          <w:szCs w:val="24"/>
        </w:rPr>
        <w:t xml:space="preserve"> veranderingen minder voorspelbaar zijn, neemt behoefte aan zekerheid toe.</w:t>
      </w:r>
      <w:r w:rsidRPr="0009422F" w:rsidR="00BB423F">
        <w:rPr>
          <w:sz w:val="24"/>
          <w:szCs w:val="24"/>
        </w:rPr>
        <w:t>’</w:t>
      </w:r>
      <w:r w:rsidR="00AC2879">
        <w:rPr>
          <w:rStyle w:val="Voetnootmarkering"/>
          <w:sz w:val="24"/>
          <w:szCs w:val="24"/>
        </w:rPr>
        <w:footnoteReference w:id="1"/>
      </w:r>
      <w:r w:rsidRPr="0009422F" w:rsidR="00A05283">
        <w:rPr>
          <w:sz w:val="24"/>
          <w:szCs w:val="24"/>
        </w:rPr>
        <w:t>.</w:t>
      </w:r>
      <w:r w:rsidRPr="0009422F" w:rsidR="007E5610">
        <w:rPr>
          <w:sz w:val="24"/>
          <w:szCs w:val="24"/>
        </w:rPr>
        <w:t xml:space="preserve"> </w:t>
      </w:r>
      <w:r w:rsidRPr="0009422F" w:rsidR="007B41A7">
        <w:rPr>
          <w:sz w:val="24"/>
          <w:szCs w:val="24"/>
        </w:rPr>
        <w:t>Maar d</w:t>
      </w:r>
      <w:r w:rsidRPr="0009422F" w:rsidR="00530891">
        <w:rPr>
          <w:sz w:val="24"/>
          <w:szCs w:val="24"/>
        </w:rPr>
        <w:t>e laatste decennia</w:t>
      </w:r>
      <w:r w:rsidRPr="0009422F" w:rsidR="00737240">
        <w:rPr>
          <w:sz w:val="24"/>
          <w:szCs w:val="24"/>
        </w:rPr>
        <w:t xml:space="preserve"> werden d</w:t>
      </w:r>
      <w:r w:rsidRPr="0009422F" w:rsidR="009073D2">
        <w:rPr>
          <w:sz w:val="24"/>
          <w:szCs w:val="24"/>
        </w:rPr>
        <w:t>eze</w:t>
      </w:r>
      <w:r w:rsidRPr="0009422F" w:rsidR="00737240">
        <w:rPr>
          <w:sz w:val="24"/>
          <w:szCs w:val="24"/>
        </w:rPr>
        <w:t xml:space="preserve"> zekerheden </w:t>
      </w:r>
      <w:r w:rsidRPr="0009422F" w:rsidR="00BB423F">
        <w:rPr>
          <w:sz w:val="24"/>
          <w:szCs w:val="24"/>
        </w:rPr>
        <w:t>voor steeds meer mensen steeds minder vanzelfsprekend</w:t>
      </w:r>
      <w:r w:rsidRPr="0009422F" w:rsidR="00737240">
        <w:rPr>
          <w:sz w:val="24"/>
          <w:szCs w:val="24"/>
        </w:rPr>
        <w:t xml:space="preserve">. De </w:t>
      </w:r>
      <w:r w:rsidRPr="0009422F" w:rsidR="00BA5D36">
        <w:rPr>
          <w:sz w:val="24"/>
          <w:szCs w:val="24"/>
        </w:rPr>
        <w:t xml:space="preserve">maatschappelijke </w:t>
      </w:r>
      <w:r w:rsidRPr="0009422F" w:rsidR="00737240">
        <w:rPr>
          <w:sz w:val="24"/>
          <w:szCs w:val="24"/>
        </w:rPr>
        <w:t>verschillen namen toe.</w:t>
      </w:r>
      <w:r w:rsidRPr="0009422F" w:rsidR="00582338">
        <w:rPr>
          <w:sz w:val="24"/>
          <w:szCs w:val="24"/>
        </w:rPr>
        <w:t xml:space="preserve"> </w:t>
      </w:r>
      <w:r w:rsidRPr="0009422F" w:rsidR="00744A41">
        <w:rPr>
          <w:sz w:val="24"/>
          <w:szCs w:val="24"/>
        </w:rPr>
        <w:t>De effectiviteit van de staat nam af.</w:t>
      </w:r>
      <w:r w:rsidRPr="0009422F" w:rsidR="00A27F50">
        <w:rPr>
          <w:sz w:val="24"/>
          <w:szCs w:val="24"/>
        </w:rPr>
        <w:t xml:space="preserve"> Het vertrouwen van burgers in politiek</w:t>
      </w:r>
      <w:r w:rsidRPr="0009422F" w:rsidR="00DA047C">
        <w:rPr>
          <w:sz w:val="24"/>
          <w:szCs w:val="24"/>
        </w:rPr>
        <w:t xml:space="preserve"> en</w:t>
      </w:r>
      <w:r w:rsidRPr="0009422F" w:rsidR="00A27F50">
        <w:rPr>
          <w:sz w:val="24"/>
          <w:szCs w:val="24"/>
        </w:rPr>
        <w:t xml:space="preserve"> bestuur daalde.</w:t>
      </w:r>
      <w:r w:rsidR="008D2657">
        <w:rPr>
          <w:sz w:val="24"/>
          <w:szCs w:val="24"/>
        </w:rPr>
        <w:t xml:space="preserve"> </w:t>
      </w:r>
      <w:r w:rsidR="004A2B34">
        <w:rPr>
          <w:sz w:val="24"/>
          <w:szCs w:val="24"/>
        </w:rPr>
        <w:t>Het besef dat democratische rechts</w:t>
      </w:r>
      <w:r w:rsidR="008D2657">
        <w:rPr>
          <w:sz w:val="24"/>
          <w:szCs w:val="24"/>
        </w:rPr>
        <w:t>orde</w:t>
      </w:r>
      <w:r w:rsidR="004A2B34">
        <w:rPr>
          <w:sz w:val="24"/>
          <w:szCs w:val="24"/>
        </w:rPr>
        <w:t xml:space="preserve"> geen staatkundig organisatiemodel is maar een normatief concept verdween naar de achtergrond.</w:t>
      </w:r>
    </w:p>
    <w:p w:rsidR="00BE1E9D" w:rsidRDefault="0009422F" w14:paraId="1FE57907" w14:textId="4B4A64DF">
      <w:pPr>
        <w:rPr>
          <w:sz w:val="24"/>
          <w:szCs w:val="24"/>
        </w:rPr>
      </w:pPr>
      <w:r>
        <w:rPr>
          <w:sz w:val="24"/>
          <w:szCs w:val="24"/>
        </w:rPr>
        <w:t xml:space="preserve">2, </w:t>
      </w:r>
      <w:r w:rsidR="00EA7B6E">
        <w:rPr>
          <w:sz w:val="24"/>
          <w:szCs w:val="24"/>
        </w:rPr>
        <w:t>In</w:t>
      </w:r>
      <w:r w:rsidR="00840A8A">
        <w:rPr>
          <w:sz w:val="24"/>
          <w:szCs w:val="24"/>
        </w:rPr>
        <w:t xml:space="preserve"> hun boek </w:t>
      </w:r>
      <w:r w:rsidRPr="009814FA" w:rsidR="00840A8A">
        <w:rPr>
          <w:i/>
          <w:iCs/>
          <w:sz w:val="24"/>
          <w:szCs w:val="24"/>
        </w:rPr>
        <w:t xml:space="preserve">How </w:t>
      </w:r>
      <w:proofErr w:type="spellStart"/>
      <w:r w:rsidRPr="009814FA" w:rsidR="00840A8A">
        <w:rPr>
          <w:i/>
          <w:iCs/>
          <w:sz w:val="24"/>
          <w:szCs w:val="24"/>
        </w:rPr>
        <w:t>democracies</w:t>
      </w:r>
      <w:proofErr w:type="spellEnd"/>
      <w:r w:rsidRPr="009814FA" w:rsidR="00840A8A">
        <w:rPr>
          <w:i/>
          <w:iCs/>
          <w:sz w:val="24"/>
          <w:szCs w:val="24"/>
        </w:rPr>
        <w:t xml:space="preserve"> Die</w:t>
      </w:r>
      <w:r w:rsidR="00840A8A">
        <w:rPr>
          <w:sz w:val="24"/>
          <w:szCs w:val="24"/>
        </w:rPr>
        <w:t xml:space="preserve"> onderscheiden </w:t>
      </w:r>
      <w:proofErr w:type="spellStart"/>
      <w:r w:rsidR="00840A8A">
        <w:rPr>
          <w:sz w:val="24"/>
          <w:szCs w:val="24"/>
        </w:rPr>
        <w:t>Le</w:t>
      </w:r>
      <w:r w:rsidR="009814FA">
        <w:rPr>
          <w:sz w:val="24"/>
          <w:szCs w:val="24"/>
        </w:rPr>
        <w:t>vitsky</w:t>
      </w:r>
      <w:proofErr w:type="spellEnd"/>
      <w:r w:rsidR="009814FA">
        <w:rPr>
          <w:sz w:val="24"/>
          <w:szCs w:val="24"/>
        </w:rPr>
        <w:t xml:space="preserve"> en </w:t>
      </w:r>
      <w:proofErr w:type="spellStart"/>
      <w:r w:rsidR="009814FA">
        <w:rPr>
          <w:sz w:val="24"/>
          <w:szCs w:val="24"/>
        </w:rPr>
        <w:t>Ziblat</w:t>
      </w:r>
      <w:r w:rsidR="003F747C">
        <w:rPr>
          <w:sz w:val="24"/>
          <w:szCs w:val="24"/>
        </w:rPr>
        <w:t>t</w:t>
      </w:r>
      <w:proofErr w:type="spellEnd"/>
      <w:r w:rsidR="003F747C">
        <w:rPr>
          <w:sz w:val="24"/>
          <w:szCs w:val="24"/>
        </w:rPr>
        <w:t xml:space="preserve"> twee manieren </w:t>
      </w:r>
      <w:r w:rsidR="0049297A">
        <w:rPr>
          <w:sz w:val="24"/>
          <w:szCs w:val="24"/>
        </w:rPr>
        <w:t>‘</w:t>
      </w:r>
      <w:r w:rsidR="003F747C">
        <w:rPr>
          <w:sz w:val="24"/>
          <w:szCs w:val="24"/>
        </w:rPr>
        <w:t>waarop democratieën worden gebroken</w:t>
      </w:r>
      <w:r w:rsidR="0049297A">
        <w:rPr>
          <w:sz w:val="24"/>
          <w:szCs w:val="24"/>
        </w:rPr>
        <w:t>’</w:t>
      </w:r>
      <w:r w:rsidR="003F747C">
        <w:rPr>
          <w:sz w:val="24"/>
          <w:szCs w:val="24"/>
        </w:rPr>
        <w:t>: de (militaire) staatsgreep en de gekozen leiders die zich als autoritaire leiders ontpoppe</w:t>
      </w:r>
      <w:r w:rsidR="00C55889">
        <w:rPr>
          <w:sz w:val="24"/>
          <w:szCs w:val="24"/>
        </w:rPr>
        <w:t>n. E</w:t>
      </w:r>
      <w:r w:rsidR="003F747C">
        <w:rPr>
          <w:sz w:val="24"/>
          <w:szCs w:val="24"/>
        </w:rPr>
        <w:t>r is echter nog een derde manier</w:t>
      </w:r>
      <w:r w:rsidR="00C55889">
        <w:rPr>
          <w:sz w:val="24"/>
          <w:szCs w:val="24"/>
        </w:rPr>
        <w:t>: verwaarlozing.</w:t>
      </w:r>
      <w:r w:rsidR="00CD1FFE">
        <w:rPr>
          <w:sz w:val="24"/>
          <w:szCs w:val="24"/>
        </w:rPr>
        <w:t xml:space="preserve"> </w:t>
      </w:r>
      <w:r w:rsidR="00F64D10">
        <w:rPr>
          <w:sz w:val="24"/>
          <w:szCs w:val="24"/>
        </w:rPr>
        <w:t>D</w:t>
      </w:r>
      <w:r w:rsidR="00C55889">
        <w:rPr>
          <w:sz w:val="24"/>
          <w:szCs w:val="24"/>
        </w:rPr>
        <w:t>at was de afgelopen decennia in Nederland het geval.</w:t>
      </w:r>
      <w:r w:rsidR="00494CA7">
        <w:rPr>
          <w:sz w:val="24"/>
          <w:szCs w:val="24"/>
        </w:rPr>
        <w:t xml:space="preserve"> </w:t>
      </w:r>
      <w:r w:rsidR="00260E3C">
        <w:rPr>
          <w:sz w:val="24"/>
          <w:szCs w:val="24"/>
        </w:rPr>
        <w:t>Mijn boodschap was (en is nog steeds</w:t>
      </w:r>
      <w:r w:rsidR="00CD1FFE">
        <w:rPr>
          <w:sz w:val="24"/>
          <w:szCs w:val="24"/>
        </w:rPr>
        <w:t>)</w:t>
      </w:r>
      <w:r w:rsidR="00260E3C">
        <w:rPr>
          <w:sz w:val="24"/>
          <w:szCs w:val="24"/>
        </w:rPr>
        <w:t xml:space="preserve">: </w:t>
      </w:r>
      <w:r w:rsidR="00F64D10">
        <w:rPr>
          <w:sz w:val="24"/>
          <w:szCs w:val="24"/>
        </w:rPr>
        <w:t xml:space="preserve">‘Pas nu op, </w:t>
      </w:r>
      <w:r w:rsidR="000355DA">
        <w:rPr>
          <w:sz w:val="24"/>
          <w:szCs w:val="24"/>
        </w:rPr>
        <w:t xml:space="preserve">juist het functioneren van de overheid zelf tast </w:t>
      </w:r>
      <w:r w:rsidR="000168F3">
        <w:rPr>
          <w:sz w:val="24"/>
          <w:szCs w:val="24"/>
        </w:rPr>
        <w:t xml:space="preserve">- </w:t>
      </w:r>
      <w:r w:rsidR="000355DA">
        <w:rPr>
          <w:sz w:val="24"/>
          <w:szCs w:val="24"/>
        </w:rPr>
        <w:t>sluipenderwijs</w:t>
      </w:r>
      <w:r w:rsidR="000168F3">
        <w:rPr>
          <w:sz w:val="24"/>
          <w:szCs w:val="24"/>
        </w:rPr>
        <w:t xml:space="preserve"> - </w:t>
      </w:r>
      <w:r w:rsidR="00614046">
        <w:rPr>
          <w:sz w:val="24"/>
          <w:szCs w:val="24"/>
        </w:rPr>
        <w:t xml:space="preserve"> </w:t>
      </w:r>
      <w:r w:rsidR="000355DA">
        <w:rPr>
          <w:sz w:val="24"/>
          <w:szCs w:val="24"/>
        </w:rPr>
        <w:t>de</w:t>
      </w:r>
      <w:r w:rsidR="00260E3C">
        <w:rPr>
          <w:sz w:val="24"/>
          <w:szCs w:val="24"/>
        </w:rPr>
        <w:t>mocratie en rechtsstaat aan. Als betonrot: je ziet het een hele tijd niet, totdat de zaak niet meer te houden is’.</w:t>
      </w:r>
      <w:r w:rsidR="00F762FB">
        <w:rPr>
          <w:sz w:val="24"/>
          <w:szCs w:val="24"/>
        </w:rPr>
        <w:t xml:space="preserve"> </w:t>
      </w:r>
    </w:p>
    <w:p w:rsidR="000B1360" w:rsidRDefault="00D87106" w14:paraId="4DA764AA" w14:textId="72E60E0A">
      <w:pPr>
        <w:rPr>
          <w:sz w:val="24"/>
          <w:szCs w:val="24"/>
        </w:rPr>
      </w:pPr>
      <w:r>
        <w:rPr>
          <w:sz w:val="24"/>
          <w:szCs w:val="24"/>
        </w:rPr>
        <w:t>De afgelopen decennia is het functioneren van de overheid niet als een politiek probleem –</w:t>
      </w:r>
      <w:r w:rsidR="00F83731">
        <w:rPr>
          <w:sz w:val="24"/>
          <w:szCs w:val="24"/>
        </w:rPr>
        <w:t xml:space="preserve">  </w:t>
      </w:r>
      <w:r>
        <w:rPr>
          <w:sz w:val="24"/>
          <w:szCs w:val="24"/>
        </w:rPr>
        <w:t xml:space="preserve">dus een </w:t>
      </w:r>
      <w:r w:rsidR="00475BDD">
        <w:rPr>
          <w:sz w:val="24"/>
          <w:szCs w:val="24"/>
        </w:rPr>
        <w:t>waardenprobleem –</w:t>
      </w:r>
      <w:r w:rsidR="00F83731">
        <w:rPr>
          <w:sz w:val="24"/>
          <w:szCs w:val="24"/>
        </w:rPr>
        <w:t xml:space="preserve"> benaderd, maar </w:t>
      </w:r>
      <w:r w:rsidR="00475BDD">
        <w:rPr>
          <w:sz w:val="24"/>
          <w:szCs w:val="24"/>
        </w:rPr>
        <w:t>als een management – en organisatieproblee</w:t>
      </w:r>
      <w:r w:rsidR="00F83731">
        <w:rPr>
          <w:sz w:val="24"/>
          <w:szCs w:val="24"/>
        </w:rPr>
        <w:t xml:space="preserve">m. </w:t>
      </w:r>
      <w:r w:rsidR="00475BDD">
        <w:rPr>
          <w:sz w:val="24"/>
          <w:szCs w:val="24"/>
        </w:rPr>
        <w:t>Weinig landen doen zo vaak en zoveel</w:t>
      </w:r>
      <w:r w:rsidR="00CC5FB4">
        <w:rPr>
          <w:sz w:val="24"/>
          <w:szCs w:val="24"/>
        </w:rPr>
        <w:t xml:space="preserve"> een beroep op externe consultants als in Nederland.</w:t>
      </w:r>
      <w:r w:rsidR="008C59FC">
        <w:rPr>
          <w:sz w:val="24"/>
          <w:szCs w:val="24"/>
        </w:rPr>
        <w:t xml:space="preserve"> Ze zijn zelden kenners van democratie en recht. </w:t>
      </w:r>
      <w:r w:rsidR="0010486C">
        <w:rPr>
          <w:sz w:val="24"/>
          <w:szCs w:val="24"/>
        </w:rPr>
        <w:t>Maar o</w:t>
      </w:r>
      <w:r w:rsidR="008C59FC">
        <w:rPr>
          <w:sz w:val="24"/>
          <w:szCs w:val="24"/>
        </w:rPr>
        <w:t xml:space="preserve">rganisatorische ingrepen </w:t>
      </w:r>
      <w:r w:rsidR="008F7218">
        <w:rPr>
          <w:sz w:val="24"/>
          <w:szCs w:val="24"/>
        </w:rPr>
        <w:t>in de overheid zijn nooit</w:t>
      </w:r>
      <w:r w:rsidR="00450381">
        <w:rPr>
          <w:sz w:val="24"/>
          <w:szCs w:val="24"/>
        </w:rPr>
        <w:t xml:space="preserve"> </w:t>
      </w:r>
      <w:r w:rsidR="008F7218">
        <w:rPr>
          <w:sz w:val="24"/>
          <w:szCs w:val="24"/>
        </w:rPr>
        <w:t>‘waardenvrij’</w:t>
      </w:r>
      <w:r w:rsidR="00450381">
        <w:rPr>
          <w:sz w:val="24"/>
          <w:szCs w:val="24"/>
        </w:rPr>
        <w:t>, dus altijd ook politiek</w:t>
      </w:r>
      <w:r w:rsidR="00370416">
        <w:rPr>
          <w:sz w:val="24"/>
          <w:szCs w:val="24"/>
        </w:rPr>
        <w:t>.</w:t>
      </w:r>
    </w:p>
    <w:p w:rsidR="00D87106" w:rsidRDefault="00E47D0C" w14:paraId="1D09F6C7" w14:textId="156B86AA">
      <w:pPr>
        <w:rPr>
          <w:sz w:val="24"/>
          <w:szCs w:val="24"/>
        </w:rPr>
      </w:pPr>
      <w:r>
        <w:rPr>
          <w:sz w:val="24"/>
          <w:szCs w:val="24"/>
        </w:rPr>
        <w:t xml:space="preserve">Een van de afspraken in regeerakkoord </w:t>
      </w:r>
      <w:r w:rsidR="00DB3FC9">
        <w:rPr>
          <w:sz w:val="24"/>
          <w:szCs w:val="24"/>
        </w:rPr>
        <w:t xml:space="preserve">en gedoogakkoord </w:t>
      </w:r>
      <w:r>
        <w:rPr>
          <w:sz w:val="24"/>
          <w:szCs w:val="24"/>
        </w:rPr>
        <w:t xml:space="preserve">2010 was </w:t>
      </w:r>
      <w:r w:rsidR="00F2290D">
        <w:rPr>
          <w:sz w:val="24"/>
          <w:szCs w:val="24"/>
        </w:rPr>
        <w:t xml:space="preserve">de omdoping van het ministerie van Justitie in het ministerie van Veiligheid en Justitie en de vorming van een nationale politie. Het eerste was een politiek statement. </w:t>
      </w:r>
      <w:r w:rsidR="00E14DAE">
        <w:rPr>
          <w:sz w:val="24"/>
          <w:szCs w:val="24"/>
        </w:rPr>
        <w:t xml:space="preserve">Voor het tweede werd verbetering van effectiviteit en efficiëntie </w:t>
      </w:r>
      <w:r w:rsidR="005A115E">
        <w:rPr>
          <w:sz w:val="24"/>
          <w:szCs w:val="24"/>
        </w:rPr>
        <w:t xml:space="preserve">als reden </w:t>
      </w:r>
      <w:r w:rsidR="00E14DAE">
        <w:rPr>
          <w:sz w:val="24"/>
          <w:szCs w:val="24"/>
        </w:rPr>
        <w:t>aangevoerd.</w:t>
      </w:r>
      <w:r w:rsidR="004B6513">
        <w:rPr>
          <w:sz w:val="24"/>
          <w:szCs w:val="24"/>
        </w:rPr>
        <w:t xml:space="preserve"> </w:t>
      </w:r>
      <w:r w:rsidR="008F7218">
        <w:rPr>
          <w:sz w:val="24"/>
          <w:szCs w:val="24"/>
        </w:rPr>
        <w:t>I</w:t>
      </w:r>
      <w:r w:rsidR="004B6513">
        <w:rPr>
          <w:sz w:val="24"/>
          <w:szCs w:val="24"/>
        </w:rPr>
        <w:t>n werkelijkheid ging het bij het eerste om een paradigma wisseling: het recht staat ten dienste van de veiligheid</w:t>
      </w:r>
      <w:r w:rsidR="001961D3">
        <w:rPr>
          <w:sz w:val="24"/>
          <w:szCs w:val="24"/>
        </w:rPr>
        <w:t xml:space="preserve"> en bestrijding van de misdaad krijgt prioriteit boven openbare orde en hulpverlening. In werkelijkheid </w:t>
      </w:r>
      <w:r w:rsidR="0004067D">
        <w:rPr>
          <w:sz w:val="24"/>
          <w:szCs w:val="24"/>
        </w:rPr>
        <w:t xml:space="preserve">ging </w:t>
      </w:r>
      <w:r w:rsidR="001961D3">
        <w:rPr>
          <w:sz w:val="24"/>
          <w:szCs w:val="24"/>
        </w:rPr>
        <w:t>het bij het tweede om een</w:t>
      </w:r>
      <w:r w:rsidR="00713ECD">
        <w:rPr>
          <w:sz w:val="24"/>
          <w:szCs w:val="24"/>
        </w:rPr>
        <w:t xml:space="preserve"> </w:t>
      </w:r>
      <w:r w:rsidR="0004067D">
        <w:rPr>
          <w:sz w:val="24"/>
          <w:szCs w:val="24"/>
        </w:rPr>
        <w:t xml:space="preserve">herschikking van </w:t>
      </w:r>
      <w:r w:rsidR="00D15DCC">
        <w:rPr>
          <w:sz w:val="24"/>
          <w:szCs w:val="24"/>
        </w:rPr>
        <w:t xml:space="preserve">politieke </w:t>
      </w:r>
      <w:r w:rsidR="0004067D">
        <w:rPr>
          <w:sz w:val="24"/>
          <w:szCs w:val="24"/>
        </w:rPr>
        <w:t xml:space="preserve">verantwoordelijkheden: van regionaal naar nationaal, van Binnenlandse Zaken naar Veiligheid en Justitie. </w:t>
      </w:r>
      <w:r w:rsidR="00B32364">
        <w:rPr>
          <w:sz w:val="24"/>
          <w:szCs w:val="24"/>
        </w:rPr>
        <w:t xml:space="preserve">De politieke verantwoordelijkheid </w:t>
      </w:r>
      <w:r w:rsidR="0004067D">
        <w:rPr>
          <w:sz w:val="24"/>
          <w:szCs w:val="24"/>
        </w:rPr>
        <w:t xml:space="preserve">voor </w:t>
      </w:r>
      <w:r w:rsidR="00B32364">
        <w:rPr>
          <w:sz w:val="24"/>
          <w:szCs w:val="24"/>
        </w:rPr>
        <w:t xml:space="preserve">organisatie, functioneren en benoemingen </w:t>
      </w:r>
      <w:r w:rsidR="00640B8B">
        <w:rPr>
          <w:sz w:val="24"/>
          <w:szCs w:val="24"/>
        </w:rPr>
        <w:t xml:space="preserve">van </w:t>
      </w:r>
      <w:r w:rsidR="0004067D">
        <w:rPr>
          <w:sz w:val="24"/>
          <w:szCs w:val="24"/>
        </w:rPr>
        <w:t>zowel</w:t>
      </w:r>
      <w:r w:rsidR="003A7C0B">
        <w:rPr>
          <w:sz w:val="24"/>
          <w:szCs w:val="24"/>
        </w:rPr>
        <w:t xml:space="preserve"> rechterlijke macht als politie</w:t>
      </w:r>
      <w:r w:rsidR="00640B8B">
        <w:rPr>
          <w:sz w:val="24"/>
          <w:szCs w:val="24"/>
        </w:rPr>
        <w:t xml:space="preserve"> in één hand</w:t>
      </w:r>
      <w:r w:rsidR="005A115E">
        <w:rPr>
          <w:sz w:val="24"/>
          <w:szCs w:val="24"/>
        </w:rPr>
        <w:t>!</w:t>
      </w:r>
    </w:p>
    <w:p w:rsidR="008D2657" w:rsidRDefault="008D2657" w14:paraId="474D2F28" w14:textId="77777777">
      <w:pPr>
        <w:rPr>
          <w:sz w:val="24"/>
          <w:szCs w:val="24"/>
        </w:rPr>
      </w:pPr>
    </w:p>
    <w:p w:rsidRPr="00562ACA" w:rsidR="00FE3469" w:rsidP="00FE3469" w:rsidRDefault="00CD1FFE" w14:paraId="204D178B" w14:textId="1A531B29">
      <w:pPr>
        <w:rPr>
          <w:sz w:val="24"/>
          <w:szCs w:val="24"/>
        </w:rPr>
      </w:pPr>
      <w:r>
        <w:rPr>
          <w:sz w:val="24"/>
          <w:szCs w:val="24"/>
        </w:rPr>
        <w:t xml:space="preserve">3. </w:t>
      </w:r>
      <w:r w:rsidRPr="00562ACA" w:rsidR="00357A0D">
        <w:rPr>
          <w:sz w:val="24"/>
          <w:szCs w:val="24"/>
        </w:rPr>
        <w:t xml:space="preserve">In een democratische rechtsorde zijn beleid, functioneren en inrichting van de overheid onlosmakelijk met elkaar verbonden. </w:t>
      </w:r>
      <w:r w:rsidRPr="00562ACA" w:rsidR="007B07C4">
        <w:rPr>
          <w:sz w:val="24"/>
          <w:szCs w:val="24"/>
        </w:rPr>
        <w:t xml:space="preserve">Als de overheid niet goed functioneert komt het beleid niet (of te laat) van de grond, mist het draagvlak of blijkt het onuitvoerbaar. </w:t>
      </w:r>
      <w:r w:rsidRPr="00562ACA" w:rsidR="003E616E">
        <w:rPr>
          <w:sz w:val="24"/>
          <w:szCs w:val="24"/>
        </w:rPr>
        <w:t>De onlosmakelijke band tussen beleid, functioneren en inrichting van de overheid</w:t>
      </w:r>
      <w:r w:rsidRPr="00562ACA" w:rsidR="00AA637A">
        <w:rPr>
          <w:sz w:val="24"/>
          <w:szCs w:val="24"/>
        </w:rPr>
        <w:t xml:space="preserve"> werd de afgelopen decennia </w:t>
      </w:r>
      <w:r w:rsidRPr="00562ACA" w:rsidR="00634519">
        <w:rPr>
          <w:sz w:val="24"/>
          <w:szCs w:val="24"/>
        </w:rPr>
        <w:t xml:space="preserve">politiek </w:t>
      </w:r>
      <w:r w:rsidR="006A60C9">
        <w:rPr>
          <w:sz w:val="24"/>
          <w:szCs w:val="24"/>
        </w:rPr>
        <w:t>verwaarloosd</w:t>
      </w:r>
      <w:r w:rsidR="006D21C9">
        <w:rPr>
          <w:sz w:val="24"/>
          <w:szCs w:val="24"/>
        </w:rPr>
        <w:t xml:space="preserve">, vaak zelfs bewust </w:t>
      </w:r>
      <w:r w:rsidRPr="00562ACA" w:rsidR="00AA637A">
        <w:rPr>
          <w:sz w:val="24"/>
          <w:szCs w:val="24"/>
        </w:rPr>
        <w:t>genegeerd</w:t>
      </w:r>
      <w:r w:rsidRPr="00562ACA" w:rsidR="00C43953">
        <w:rPr>
          <w:sz w:val="24"/>
          <w:szCs w:val="24"/>
        </w:rPr>
        <w:t>.</w:t>
      </w:r>
      <w:r w:rsidRPr="00562ACA" w:rsidR="003F506C">
        <w:rPr>
          <w:sz w:val="24"/>
          <w:szCs w:val="24"/>
        </w:rPr>
        <w:t xml:space="preserve"> </w:t>
      </w:r>
      <w:r w:rsidRPr="00562ACA" w:rsidR="00515BCB">
        <w:rPr>
          <w:sz w:val="24"/>
          <w:szCs w:val="24"/>
        </w:rPr>
        <w:t xml:space="preserve"> Niet de eisen van democratie en recht </w:t>
      </w:r>
      <w:r w:rsidRPr="00562ACA" w:rsidR="00C2142A">
        <w:rPr>
          <w:sz w:val="24"/>
          <w:szCs w:val="24"/>
        </w:rPr>
        <w:t xml:space="preserve">waren het voornaamste ijkpunt voor succesvol overheidsbeleid, maar </w:t>
      </w:r>
      <w:r w:rsidRPr="00562ACA" w:rsidR="00357A0D">
        <w:rPr>
          <w:sz w:val="24"/>
          <w:szCs w:val="24"/>
        </w:rPr>
        <w:t>economische groei via de private sector</w:t>
      </w:r>
      <w:r w:rsidR="006D21C9">
        <w:rPr>
          <w:sz w:val="24"/>
          <w:szCs w:val="24"/>
        </w:rPr>
        <w:t xml:space="preserve"> met de overheid als kostenpost</w:t>
      </w:r>
      <w:r w:rsidRPr="00562ACA" w:rsidR="00316C65">
        <w:rPr>
          <w:sz w:val="24"/>
          <w:szCs w:val="24"/>
        </w:rPr>
        <w:t xml:space="preserve">. Niet de eisen van democratie en recht waren </w:t>
      </w:r>
      <w:r w:rsidRPr="00562ACA" w:rsidR="00F10719">
        <w:rPr>
          <w:sz w:val="24"/>
          <w:szCs w:val="24"/>
        </w:rPr>
        <w:t>de (kwalitatieve) meetlat waarlangs het functioneren van de overheid werd gemeten, maar de (kwantitatieve</w:t>
      </w:r>
      <w:r w:rsidRPr="00562ACA" w:rsidR="00DE1D9A">
        <w:rPr>
          <w:sz w:val="24"/>
          <w:szCs w:val="24"/>
        </w:rPr>
        <w:t>)</w:t>
      </w:r>
      <w:r w:rsidRPr="00562ACA" w:rsidR="00F10719">
        <w:rPr>
          <w:sz w:val="24"/>
          <w:szCs w:val="24"/>
        </w:rPr>
        <w:t xml:space="preserve"> eisen </w:t>
      </w:r>
      <w:r w:rsidRPr="00562ACA" w:rsidR="00DE1D9A">
        <w:rPr>
          <w:sz w:val="24"/>
          <w:szCs w:val="24"/>
        </w:rPr>
        <w:t>waaraan de overheid als efficiënt gemanaged bedrijf moest voldoen.</w:t>
      </w:r>
      <w:r w:rsidRPr="00562ACA" w:rsidR="00EB2A69">
        <w:rPr>
          <w:sz w:val="24"/>
          <w:szCs w:val="24"/>
        </w:rPr>
        <w:t xml:space="preserve"> </w:t>
      </w:r>
      <w:r w:rsidRPr="00562ACA" w:rsidR="005B54E4">
        <w:rPr>
          <w:sz w:val="24"/>
          <w:szCs w:val="24"/>
        </w:rPr>
        <w:t>D</w:t>
      </w:r>
      <w:r w:rsidRPr="00562ACA" w:rsidR="00FE3469">
        <w:rPr>
          <w:sz w:val="24"/>
          <w:szCs w:val="24"/>
        </w:rPr>
        <w:t>at h</w:t>
      </w:r>
      <w:r w:rsidRPr="00562ACA" w:rsidR="004E6AB2">
        <w:rPr>
          <w:sz w:val="24"/>
          <w:szCs w:val="24"/>
        </w:rPr>
        <w:t>ad</w:t>
      </w:r>
      <w:r w:rsidRPr="00562ACA" w:rsidR="00FE3469">
        <w:rPr>
          <w:sz w:val="24"/>
          <w:szCs w:val="24"/>
        </w:rPr>
        <w:t xml:space="preserve"> </w:t>
      </w:r>
      <w:r w:rsidRPr="00562ACA" w:rsidR="005B54E4">
        <w:rPr>
          <w:sz w:val="24"/>
          <w:szCs w:val="24"/>
        </w:rPr>
        <w:t xml:space="preserve">gevolgen voor de inrichting. </w:t>
      </w:r>
      <w:r w:rsidR="00DC1B2D">
        <w:rPr>
          <w:sz w:val="24"/>
          <w:szCs w:val="24"/>
        </w:rPr>
        <w:t>Die gaat uit van evenwicht, tussen macht en tegenmacht</w:t>
      </w:r>
      <w:r w:rsidR="003D602A">
        <w:rPr>
          <w:sz w:val="24"/>
          <w:szCs w:val="24"/>
        </w:rPr>
        <w:t>, samenspraak en tegenspraak</w:t>
      </w:r>
      <w:r w:rsidR="003A36ED">
        <w:rPr>
          <w:sz w:val="24"/>
          <w:szCs w:val="24"/>
        </w:rPr>
        <w:t xml:space="preserve">. Dat evenwicht raakte </w:t>
      </w:r>
      <w:r w:rsidR="003D602A">
        <w:rPr>
          <w:sz w:val="24"/>
          <w:szCs w:val="24"/>
        </w:rPr>
        <w:t>verstoord</w:t>
      </w:r>
      <w:r w:rsidR="00D37A4B">
        <w:rPr>
          <w:sz w:val="24"/>
          <w:szCs w:val="24"/>
        </w:rPr>
        <w:t>,</w:t>
      </w:r>
      <w:r w:rsidR="003D602A">
        <w:rPr>
          <w:sz w:val="24"/>
          <w:szCs w:val="24"/>
        </w:rPr>
        <w:t xml:space="preserve"> </w:t>
      </w:r>
      <w:r w:rsidR="003A36ED">
        <w:rPr>
          <w:sz w:val="24"/>
          <w:szCs w:val="24"/>
        </w:rPr>
        <w:t>t</w:t>
      </w:r>
      <w:r w:rsidRPr="00562ACA" w:rsidR="00FE3469">
        <w:rPr>
          <w:sz w:val="24"/>
          <w:szCs w:val="24"/>
        </w:rPr>
        <w:t>ussen overheid en burgers, tussen wetgever en rechters, tussen politici en uitvoerders, tussen bestuurders en ambtenaren, tussen beleidsambtenaren en professionals op de werkvloer.</w:t>
      </w:r>
      <w:r w:rsidR="00FF64B0">
        <w:rPr>
          <w:sz w:val="24"/>
          <w:szCs w:val="24"/>
        </w:rPr>
        <w:t xml:space="preserve"> </w:t>
      </w:r>
      <w:r w:rsidR="0053313C">
        <w:rPr>
          <w:sz w:val="24"/>
          <w:szCs w:val="24"/>
        </w:rPr>
        <w:t>Wat de verschillende functies</w:t>
      </w:r>
      <w:r w:rsidR="00A72767">
        <w:rPr>
          <w:sz w:val="24"/>
          <w:szCs w:val="24"/>
        </w:rPr>
        <w:t xml:space="preserve"> </w:t>
      </w:r>
      <w:r w:rsidR="008E1F6E">
        <w:rPr>
          <w:sz w:val="24"/>
          <w:szCs w:val="24"/>
        </w:rPr>
        <w:t>binnen de overheid</w:t>
      </w:r>
      <w:r w:rsidR="00E66BF8">
        <w:rPr>
          <w:sz w:val="24"/>
          <w:szCs w:val="24"/>
        </w:rPr>
        <w:t xml:space="preserve"> </w:t>
      </w:r>
      <w:r w:rsidR="00A72767">
        <w:rPr>
          <w:sz w:val="24"/>
          <w:szCs w:val="24"/>
        </w:rPr>
        <w:t>inhouden</w:t>
      </w:r>
      <w:r w:rsidR="00E66BF8">
        <w:rPr>
          <w:sz w:val="24"/>
          <w:szCs w:val="24"/>
        </w:rPr>
        <w:t xml:space="preserve">, waar </w:t>
      </w:r>
      <w:r w:rsidR="00E07614">
        <w:rPr>
          <w:sz w:val="24"/>
          <w:szCs w:val="24"/>
        </w:rPr>
        <w:t xml:space="preserve">ieders verantwoordelijkheid </w:t>
      </w:r>
      <w:r w:rsidR="00E66BF8">
        <w:rPr>
          <w:sz w:val="24"/>
          <w:szCs w:val="24"/>
        </w:rPr>
        <w:t xml:space="preserve"> begint en ei</w:t>
      </w:r>
      <w:r w:rsidR="00E07614">
        <w:rPr>
          <w:sz w:val="24"/>
          <w:szCs w:val="24"/>
        </w:rPr>
        <w:t>n</w:t>
      </w:r>
      <w:r w:rsidR="00E66BF8">
        <w:rPr>
          <w:sz w:val="24"/>
          <w:szCs w:val="24"/>
        </w:rPr>
        <w:t>digt</w:t>
      </w:r>
      <w:r w:rsidR="008F7ECF">
        <w:rPr>
          <w:sz w:val="24"/>
          <w:szCs w:val="24"/>
        </w:rPr>
        <w:t>,</w:t>
      </w:r>
      <w:r w:rsidR="00AC71EF">
        <w:rPr>
          <w:sz w:val="24"/>
          <w:szCs w:val="24"/>
        </w:rPr>
        <w:t xml:space="preserve"> is vaak onduidelijk geworden.</w:t>
      </w:r>
      <w:r w:rsidR="00A2371C">
        <w:rPr>
          <w:sz w:val="24"/>
          <w:szCs w:val="24"/>
        </w:rPr>
        <w:t xml:space="preserve"> Dat geldt </w:t>
      </w:r>
      <w:r w:rsidR="006B73DB">
        <w:rPr>
          <w:sz w:val="24"/>
          <w:szCs w:val="24"/>
        </w:rPr>
        <w:t>allereerst voor de politieke functie. Politiek is vooral meebesturen geworden</w:t>
      </w:r>
      <w:r w:rsidR="00D37A4B">
        <w:rPr>
          <w:sz w:val="24"/>
          <w:szCs w:val="24"/>
        </w:rPr>
        <w:t>,</w:t>
      </w:r>
      <w:r w:rsidR="006B73DB">
        <w:rPr>
          <w:sz w:val="24"/>
          <w:szCs w:val="24"/>
        </w:rPr>
        <w:t xml:space="preserve"> besturen vooral regelen</w:t>
      </w:r>
      <w:r w:rsidR="00D37A4B">
        <w:rPr>
          <w:sz w:val="24"/>
          <w:szCs w:val="24"/>
        </w:rPr>
        <w:t>,</w:t>
      </w:r>
      <w:r w:rsidR="006B73DB">
        <w:rPr>
          <w:sz w:val="24"/>
          <w:szCs w:val="24"/>
        </w:rPr>
        <w:t xml:space="preserve"> regelen vooral procesmanagement. De kwaliteit van </w:t>
      </w:r>
      <w:r w:rsidR="00DC3540">
        <w:rPr>
          <w:sz w:val="24"/>
          <w:szCs w:val="24"/>
        </w:rPr>
        <w:t xml:space="preserve">de </w:t>
      </w:r>
      <w:r w:rsidR="006B73DB">
        <w:rPr>
          <w:sz w:val="24"/>
          <w:szCs w:val="24"/>
        </w:rPr>
        <w:t>wetgeving laat te wensen over. De politieke controle op uitvoerbaarheid en effecten van beleid is gering</w:t>
      </w:r>
      <w:r w:rsidR="005F40C5">
        <w:rPr>
          <w:sz w:val="24"/>
          <w:szCs w:val="24"/>
        </w:rPr>
        <w:t>. I</w:t>
      </w:r>
      <w:r w:rsidR="0095263D">
        <w:rPr>
          <w:sz w:val="24"/>
          <w:szCs w:val="24"/>
        </w:rPr>
        <w:t xml:space="preserve">n parlementaire enquêtes en onderzoeken sinds 1983 keren deze problemen steeds terug. </w:t>
      </w:r>
      <w:r w:rsidR="00EF5702">
        <w:rPr>
          <w:sz w:val="24"/>
          <w:szCs w:val="24"/>
        </w:rPr>
        <w:t xml:space="preserve">Verbetering blijft uit. Daarvan ondervinden niet alleen </w:t>
      </w:r>
      <w:r w:rsidR="0095263D">
        <w:rPr>
          <w:sz w:val="24"/>
          <w:szCs w:val="24"/>
        </w:rPr>
        <w:t xml:space="preserve">burgers en uitvoerders </w:t>
      </w:r>
      <w:r w:rsidR="003C1E5F">
        <w:rPr>
          <w:sz w:val="24"/>
          <w:szCs w:val="24"/>
        </w:rPr>
        <w:t xml:space="preserve">de negatieve gevolgen, </w:t>
      </w:r>
      <w:r w:rsidR="005F40C5">
        <w:rPr>
          <w:sz w:val="24"/>
          <w:szCs w:val="24"/>
        </w:rPr>
        <w:t xml:space="preserve">maar </w:t>
      </w:r>
      <w:r w:rsidR="0095263D">
        <w:rPr>
          <w:sz w:val="24"/>
          <w:szCs w:val="24"/>
        </w:rPr>
        <w:t>ook de rechter. Kan de rechter nog uitgaan van de twee premisse</w:t>
      </w:r>
      <w:r w:rsidR="005D35EC">
        <w:rPr>
          <w:sz w:val="24"/>
          <w:szCs w:val="24"/>
        </w:rPr>
        <w:t>n</w:t>
      </w:r>
      <w:r w:rsidR="00DF0DBD">
        <w:rPr>
          <w:sz w:val="24"/>
          <w:szCs w:val="24"/>
        </w:rPr>
        <w:t xml:space="preserve"> in de </w:t>
      </w:r>
      <w:r w:rsidR="001C00DC">
        <w:rPr>
          <w:sz w:val="24"/>
          <w:szCs w:val="24"/>
        </w:rPr>
        <w:t xml:space="preserve">onderlinge </w:t>
      </w:r>
      <w:r w:rsidR="00DF0DBD">
        <w:rPr>
          <w:sz w:val="24"/>
          <w:szCs w:val="24"/>
        </w:rPr>
        <w:t>taakverdeling tussen wetgever, bestuur en rechter</w:t>
      </w:r>
      <w:r w:rsidR="00A57F88">
        <w:rPr>
          <w:sz w:val="24"/>
          <w:szCs w:val="24"/>
        </w:rPr>
        <w:t>: de premisse</w:t>
      </w:r>
      <w:r w:rsidR="005D35EC">
        <w:rPr>
          <w:sz w:val="24"/>
          <w:szCs w:val="24"/>
        </w:rPr>
        <w:t xml:space="preserve"> dat de </w:t>
      </w:r>
      <w:r w:rsidR="00A57F88">
        <w:rPr>
          <w:sz w:val="24"/>
          <w:szCs w:val="24"/>
        </w:rPr>
        <w:t>‘</w:t>
      </w:r>
      <w:r w:rsidR="005D35EC">
        <w:rPr>
          <w:sz w:val="24"/>
          <w:szCs w:val="24"/>
        </w:rPr>
        <w:t>wet</w:t>
      </w:r>
      <w:r w:rsidR="00A57F88">
        <w:rPr>
          <w:sz w:val="24"/>
          <w:szCs w:val="24"/>
        </w:rPr>
        <w:t xml:space="preserve">- </w:t>
      </w:r>
      <w:r w:rsidR="005D35EC">
        <w:rPr>
          <w:sz w:val="24"/>
          <w:szCs w:val="24"/>
        </w:rPr>
        <w:t>gever</w:t>
      </w:r>
      <w:r w:rsidR="00A57F88">
        <w:rPr>
          <w:sz w:val="24"/>
          <w:szCs w:val="24"/>
        </w:rPr>
        <w:t xml:space="preserve">’ </w:t>
      </w:r>
      <w:r w:rsidR="005D35EC">
        <w:rPr>
          <w:sz w:val="24"/>
          <w:szCs w:val="24"/>
        </w:rPr>
        <w:t xml:space="preserve">ook </w:t>
      </w:r>
      <w:r w:rsidR="00A57F88">
        <w:rPr>
          <w:sz w:val="24"/>
          <w:szCs w:val="24"/>
        </w:rPr>
        <w:t>‘</w:t>
      </w:r>
      <w:r w:rsidR="005D35EC">
        <w:rPr>
          <w:sz w:val="24"/>
          <w:szCs w:val="24"/>
        </w:rPr>
        <w:t>recht- gever</w:t>
      </w:r>
      <w:r w:rsidR="00A57F88">
        <w:rPr>
          <w:sz w:val="24"/>
          <w:szCs w:val="24"/>
        </w:rPr>
        <w:t>’</w:t>
      </w:r>
      <w:r w:rsidR="005D35EC">
        <w:rPr>
          <w:sz w:val="24"/>
          <w:szCs w:val="24"/>
        </w:rPr>
        <w:t xml:space="preserve"> is </w:t>
      </w:r>
      <w:r w:rsidR="00A57F88">
        <w:rPr>
          <w:sz w:val="24"/>
          <w:szCs w:val="24"/>
        </w:rPr>
        <w:t xml:space="preserve">en de premisse dat de </w:t>
      </w:r>
      <w:r w:rsidR="00331B80">
        <w:rPr>
          <w:sz w:val="24"/>
          <w:szCs w:val="24"/>
        </w:rPr>
        <w:t xml:space="preserve">wijze waarop het bestuur de wet toepast </w:t>
      </w:r>
      <w:r w:rsidR="00A50574">
        <w:rPr>
          <w:sz w:val="24"/>
          <w:szCs w:val="24"/>
        </w:rPr>
        <w:t xml:space="preserve">allereerst </w:t>
      </w:r>
      <w:r w:rsidR="00BD6BB1">
        <w:rPr>
          <w:sz w:val="24"/>
          <w:szCs w:val="24"/>
        </w:rPr>
        <w:t>politiek worden gecontroleerd?</w:t>
      </w:r>
      <w:r w:rsidR="00331B80">
        <w:rPr>
          <w:sz w:val="24"/>
          <w:szCs w:val="24"/>
        </w:rPr>
        <w:t xml:space="preserve"> Wat zijn de consequenties als deze </w:t>
      </w:r>
      <w:r w:rsidR="001C00DC">
        <w:rPr>
          <w:sz w:val="24"/>
          <w:szCs w:val="24"/>
        </w:rPr>
        <w:t xml:space="preserve">twee </w:t>
      </w:r>
      <w:r w:rsidR="00331B80">
        <w:rPr>
          <w:sz w:val="24"/>
          <w:szCs w:val="24"/>
        </w:rPr>
        <w:t xml:space="preserve">uitgangspunten </w:t>
      </w:r>
      <w:r w:rsidR="00CA21DB">
        <w:rPr>
          <w:sz w:val="24"/>
          <w:szCs w:val="24"/>
        </w:rPr>
        <w:t>niet meer blijken te gelden?</w:t>
      </w:r>
      <w:r w:rsidR="003C1E5F">
        <w:rPr>
          <w:sz w:val="24"/>
          <w:szCs w:val="24"/>
        </w:rPr>
        <w:t xml:space="preserve"> </w:t>
      </w:r>
      <w:r w:rsidR="00357AB1">
        <w:rPr>
          <w:sz w:val="24"/>
          <w:szCs w:val="24"/>
        </w:rPr>
        <w:t>De Kamer lijkt nog niet erg doordrongen van het gewicht van die vraag én het antwoord daarop.</w:t>
      </w:r>
    </w:p>
    <w:p w:rsidR="00424FD5" w:rsidRDefault="002F2636" w14:paraId="1B13D44F" w14:textId="561B9DE1">
      <w:pPr>
        <w:rPr>
          <w:sz w:val="24"/>
          <w:szCs w:val="24"/>
        </w:rPr>
      </w:pPr>
      <w:r>
        <w:rPr>
          <w:sz w:val="24"/>
          <w:szCs w:val="24"/>
        </w:rPr>
        <w:t>4</w:t>
      </w:r>
      <w:r w:rsidR="00652E3A">
        <w:rPr>
          <w:sz w:val="24"/>
          <w:szCs w:val="24"/>
        </w:rPr>
        <w:t xml:space="preserve">. </w:t>
      </w:r>
      <w:r w:rsidRPr="00562ACA" w:rsidR="0099283D">
        <w:rPr>
          <w:sz w:val="24"/>
          <w:szCs w:val="24"/>
        </w:rPr>
        <w:t>Politiek</w:t>
      </w:r>
      <w:r w:rsidRPr="00562ACA" w:rsidR="00F90291">
        <w:rPr>
          <w:sz w:val="24"/>
          <w:szCs w:val="24"/>
        </w:rPr>
        <w:t xml:space="preserve"> en </w:t>
      </w:r>
      <w:r w:rsidRPr="00562ACA" w:rsidR="0099283D">
        <w:rPr>
          <w:sz w:val="24"/>
          <w:szCs w:val="24"/>
        </w:rPr>
        <w:t xml:space="preserve">bestuur zijn tot nu toe </w:t>
      </w:r>
      <w:r w:rsidR="00EF01AE">
        <w:rPr>
          <w:sz w:val="24"/>
          <w:szCs w:val="24"/>
        </w:rPr>
        <w:t xml:space="preserve">onvoldoende </w:t>
      </w:r>
      <w:r w:rsidRPr="00562ACA" w:rsidR="0099283D">
        <w:rPr>
          <w:sz w:val="24"/>
          <w:szCs w:val="24"/>
        </w:rPr>
        <w:t xml:space="preserve">in staat de </w:t>
      </w:r>
      <w:r w:rsidR="002F2C57">
        <w:rPr>
          <w:sz w:val="24"/>
          <w:szCs w:val="24"/>
        </w:rPr>
        <w:t>verwaarlozing van de democratische rechtsorde te stoppen</w:t>
      </w:r>
      <w:r w:rsidRPr="00562ACA" w:rsidR="0099283D">
        <w:rPr>
          <w:sz w:val="24"/>
          <w:szCs w:val="24"/>
        </w:rPr>
        <w:t>.</w:t>
      </w:r>
      <w:r w:rsidRPr="00562ACA" w:rsidR="00E0646D">
        <w:rPr>
          <w:sz w:val="24"/>
          <w:szCs w:val="24"/>
        </w:rPr>
        <w:t xml:space="preserve"> </w:t>
      </w:r>
      <w:r w:rsidRPr="00562ACA" w:rsidR="00526280">
        <w:rPr>
          <w:sz w:val="24"/>
          <w:szCs w:val="24"/>
        </w:rPr>
        <w:t>Dat</w:t>
      </w:r>
      <w:r w:rsidRPr="00562ACA" w:rsidR="00027336">
        <w:rPr>
          <w:sz w:val="24"/>
          <w:szCs w:val="24"/>
        </w:rPr>
        <w:t xml:space="preserve"> </w:t>
      </w:r>
      <w:r w:rsidR="00582984">
        <w:rPr>
          <w:sz w:val="24"/>
          <w:szCs w:val="24"/>
        </w:rPr>
        <w:t>is geen kwestie van meer geld of beter organiseren</w:t>
      </w:r>
      <w:r w:rsidR="00C06F00">
        <w:rPr>
          <w:sz w:val="24"/>
          <w:szCs w:val="24"/>
        </w:rPr>
        <w:t xml:space="preserve">, maar van anders denken </w:t>
      </w:r>
      <w:r w:rsidR="00F17792">
        <w:rPr>
          <w:sz w:val="24"/>
          <w:szCs w:val="24"/>
        </w:rPr>
        <w:t xml:space="preserve">over </w:t>
      </w:r>
      <w:r w:rsidR="00EA5A79">
        <w:rPr>
          <w:sz w:val="24"/>
          <w:szCs w:val="24"/>
        </w:rPr>
        <w:t>de overheid</w:t>
      </w:r>
      <w:r w:rsidR="007B089E">
        <w:rPr>
          <w:sz w:val="24"/>
          <w:szCs w:val="24"/>
        </w:rPr>
        <w:t>.</w:t>
      </w:r>
      <w:r w:rsidRPr="00562ACA" w:rsidR="00E0646D">
        <w:rPr>
          <w:sz w:val="24"/>
          <w:szCs w:val="24"/>
        </w:rPr>
        <w:t xml:space="preserve"> </w:t>
      </w:r>
      <w:r w:rsidRPr="00562ACA" w:rsidR="0047587B">
        <w:rPr>
          <w:sz w:val="24"/>
          <w:szCs w:val="24"/>
        </w:rPr>
        <w:t xml:space="preserve">Want </w:t>
      </w:r>
      <w:r w:rsidRPr="00562ACA" w:rsidR="00E0646D">
        <w:rPr>
          <w:sz w:val="24"/>
          <w:szCs w:val="24"/>
        </w:rPr>
        <w:t>Einstein zei het al:</w:t>
      </w:r>
      <w:r w:rsidRPr="00562ACA" w:rsidR="00E96E3D">
        <w:rPr>
          <w:sz w:val="24"/>
          <w:szCs w:val="24"/>
        </w:rPr>
        <w:t xml:space="preserve"> ‘Problemen kunnen niet worden opgelost met het denken dat die problemen heeft veroorzaakt’. </w:t>
      </w:r>
      <w:r w:rsidR="005A6E98">
        <w:rPr>
          <w:sz w:val="24"/>
          <w:szCs w:val="24"/>
        </w:rPr>
        <w:t>Zij herhalen zich</w:t>
      </w:r>
      <w:r w:rsidR="00A50574">
        <w:rPr>
          <w:sz w:val="24"/>
          <w:szCs w:val="24"/>
        </w:rPr>
        <w:t xml:space="preserve"> dan </w:t>
      </w:r>
      <w:r w:rsidR="005A6E98">
        <w:rPr>
          <w:sz w:val="24"/>
          <w:szCs w:val="24"/>
        </w:rPr>
        <w:t xml:space="preserve">. </w:t>
      </w:r>
      <w:r w:rsidR="001F1363">
        <w:rPr>
          <w:sz w:val="24"/>
          <w:szCs w:val="24"/>
        </w:rPr>
        <w:t>‘</w:t>
      </w:r>
      <w:r w:rsidR="002E150D">
        <w:rPr>
          <w:sz w:val="24"/>
          <w:szCs w:val="24"/>
        </w:rPr>
        <w:t>Na de toeslagenaffaire is nu de compensatieaffaire in de maak’, schrijft Jesse Frederik (de Correspondent)</w:t>
      </w:r>
      <w:r w:rsidR="005A6E98">
        <w:rPr>
          <w:sz w:val="24"/>
          <w:szCs w:val="24"/>
        </w:rPr>
        <w:t xml:space="preserve"> </w:t>
      </w:r>
      <w:r w:rsidR="00E92CBC">
        <w:rPr>
          <w:sz w:val="24"/>
          <w:szCs w:val="24"/>
        </w:rPr>
        <w:t xml:space="preserve">al </w:t>
      </w:r>
      <w:r w:rsidR="00F64D52">
        <w:rPr>
          <w:sz w:val="24"/>
          <w:szCs w:val="24"/>
        </w:rPr>
        <w:t>in juli 2022</w:t>
      </w:r>
      <w:r w:rsidR="00424FD5">
        <w:rPr>
          <w:sz w:val="24"/>
          <w:szCs w:val="24"/>
        </w:rPr>
        <w:t xml:space="preserve">. </w:t>
      </w:r>
      <w:r w:rsidR="005A6E98">
        <w:rPr>
          <w:sz w:val="24"/>
          <w:szCs w:val="24"/>
        </w:rPr>
        <w:t>De kosten naderen inmiddels de 8 miljard.</w:t>
      </w:r>
      <w:r w:rsidR="002E150D">
        <w:rPr>
          <w:sz w:val="24"/>
          <w:szCs w:val="24"/>
        </w:rPr>
        <w:t xml:space="preserve"> </w:t>
      </w:r>
    </w:p>
    <w:p w:rsidRPr="00562ACA" w:rsidR="004946DE" w:rsidRDefault="00454F09" w14:paraId="7E72800C" w14:textId="2A54961B">
      <w:pPr>
        <w:rPr>
          <w:sz w:val="24"/>
          <w:szCs w:val="24"/>
        </w:rPr>
      </w:pPr>
      <w:r w:rsidRPr="00562ACA">
        <w:rPr>
          <w:sz w:val="24"/>
          <w:szCs w:val="24"/>
        </w:rPr>
        <w:t xml:space="preserve">Misschien is wel het grootste probleem dat </w:t>
      </w:r>
      <w:r w:rsidRPr="00562ACA" w:rsidR="00F90291">
        <w:rPr>
          <w:sz w:val="24"/>
          <w:szCs w:val="24"/>
        </w:rPr>
        <w:t xml:space="preserve">we </w:t>
      </w:r>
      <w:r w:rsidRPr="00562ACA">
        <w:rPr>
          <w:sz w:val="24"/>
          <w:szCs w:val="24"/>
        </w:rPr>
        <w:t xml:space="preserve">in de afgelopen decennia verleerd zijn om in andere termen en </w:t>
      </w:r>
      <w:r w:rsidRPr="00562ACA" w:rsidR="0047587B">
        <w:rPr>
          <w:sz w:val="24"/>
          <w:szCs w:val="24"/>
        </w:rPr>
        <w:t xml:space="preserve">in een </w:t>
      </w:r>
      <w:r w:rsidRPr="00562ACA">
        <w:rPr>
          <w:sz w:val="24"/>
          <w:szCs w:val="24"/>
        </w:rPr>
        <w:t>andere taal o</w:t>
      </w:r>
      <w:r w:rsidRPr="00562ACA" w:rsidR="00146D06">
        <w:rPr>
          <w:sz w:val="24"/>
          <w:szCs w:val="24"/>
        </w:rPr>
        <w:t>ver</w:t>
      </w:r>
      <w:r w:rsidRPr="00562ACA">
        <w:rPr>
          <w:sz w:val="24"/>
          <w:szCs w:val="24"/>
        </w:rPr>
        <w:t xml:space="preserve"> </w:t>
      </w:r>
      <w:r w:rsidRPr="00562ACA" w:rsidR="00DF344A">
        <w:rPr>
          <w:sz w:val="24"/>
          <w:szCs w:val="24"/>
        </w:rPr>
        <w:t xml:space="preserve">respectievelijk </w:t>
      </w:r>
      <w:r w:rsidRPr="00562ACA">
        <w:rPr>
          <w:sz w:val="24"/>
          <w:szCs w:val="24"/>
        </w:rPr>
        <w:t xml:space="preserve">de marktsector </w:t>
      </w:r>
      <w:r w:rsidRPr="00562ACA" w:rsidR="00DF344A">
        <w:rPr>
          <w:sz w:val="24"/>
          <w:szCs w:val="24"/>
        </w:rPr>
        <w:t xml:space="preserve">en </w:t>
      </w:r>
      <w:r w:rsidRPr="00562ACA" w:rsidR="00146D06">
        <w:rPr>
          <w:sz w:val="24"/>
          <w:szCs w:val="24"/>
        </w:rPr>
        <w:t xml:space="preserve">de </w:t>
      </w:r>
      <w:r w:rsidRPr="00562ACA">
        <w:rPr>
          <w:sz w:val="24"/>
          <w:szCs w:val="24"/>
        </w:rPr>
        <w:t xml:space="preserve">publieke sector te denken en te spreken. </w:t>
      </w:r>
      <w:r w:rsidRPr="00562ACA" w:rsidR="00467897">
        <w:rPr>
          <w:sz w:val="24"/>
          <w:szCs w:val="24"/>
        </w:rPr>
        <w:t>De markt kent geen moraal</w:t>
      </w:r>
      <w:r w:rsidRPr="00562ACA" w:rsidR="006A5AA6">
        <w:rPr>
          <w:sz w:val="24"/>
          <w:szCs w:val="24"/>
        </w:rPr>
        <w:t xml:space="preserve">; uiteindelijk bepalen </w:t>
      </w:r>
      <w:r w:rsidRPr="00562ACA" w:rsidR="000A0DD5">
        <w:rPr>
          <w:sz w:val="24"/>
          <w:szCs w:val="24"/>
        </w:rPr>
        <w:t>vraag en aanbod, kosten en opbrengsten de uitkomst.</w:t>
      </w:r>
      <w:r w:rsidRPr="00562ACA" w:rsidR="00467897">
        <w:rPr>
          <w:sz w:val="24"/>
          <w:szCs w:val="24"/>
        </w:rPr>
        <w:t xml:space="preserve"> </w:t>
      </w:r>
      <w:r w:rsidRPr="00562ACA" w:rsidR="000A0DD5">
        <w:rPr>
          <w:sz w:val="24"/>
          <w:szCs w:val="24"/>
        </w:rPr>
        <w:t>More</w:t>
      </w:r>
      <w:r w:rsidRPr="00562ACA" w:rsidR="00F90291">
        <w:rPr>
          <w:sz w:val="24"/>
          <w:szCs w:val="24"/>
        </w:rPr>
        <w:t>el</w:t>
      </w:r>
      <w:r w:rsidRPr="00562ACA" w:rsidR="000A0DD5">
        <w:rPr>
          <w:sz w:val="24"/>
          <w:szCs w:val="24"/>
        </w:rPr>
        <w:t xml:space="preserve"> besef, moraliteit,</w:t>
      </w:r>
      <w:r w:rsidRPr="00562ACA" w:rsidR="00467897">
        <w:rPr>
          <w:sz w:val="24"/>
          <w:szCs w:val="24"/>
        </w:rPr>
        <w:t xml:space="preserve"> is </w:t>
      </w:r>
      <w:r w:rsidR="00F64D52">
        <w:rPr>
          <w:sz w:val="24"/>
          <w:szCs w:val="24"/>
        </w:rPr>
        <w:t xml:space="preserve">voor bedrijven in de marktsector </w:t>
      </w:r>
      <w:r w:rsidRPr="00562ACA" w:rsidR="00467897">
        <w:rPr>
          <w:sz w:val="24"/>
          <w:szCs w:val="24"/>
        </w:rPr>
        <w:t xml:space="preserve">hooguit </w:t>
      </w:r>
      <w:r w:rsidRPr="00562ACA" w:rsidR="008C741B">
        <w:rPr>
          <w:sz w:val="24"/>
          <w:szCs w:val="24"/>
        </w:rPr>
        <w:t xml:space="preserve">een </w:t>
      </w:r>
      <w:r w:rsidRPr="00562ACA" w:rsidR="00C179F8">
        <w:rPr>
          <w:sz w:val="24"/>
          <w:szCs w:val="24"/>
        </w:rPr>
        <w:t xml:space="preserve">– </w:t>
      </w:r>
      <w:r w:rsidRPr="00562ACA" w:rsidR="001C2950">
        <w:rPr>
          <w:sz w:val="24"/>
          <w:szCs w:val="24"/>
        </w:rPr>
        <w:t xml:space="preserve">uiterst </w:t>
      </w:r>
      <w:r w:rsidRPr="00562ACA" w:rsidR="00C179F8">
        <w:rPr>
          <w:sz w:val="24"/>
          <w:szCs w:val="24"/>
        </w:rPr>
        <w:t xml:space="preserve">belangrijke -  </w:t>
      </w:r>
      <w:r w:rsidRPr="00562ACA" w:rsidR="00467897">
        <w:rPr>
          <w:sz w:val="24"/>
          <w:szCs w:val="24"/>
        </w:rPr>
        <w:t xml:space="preserve">randvoorwaarde </w:t>
      </w:r>
      <w:r w:rsidRPr="00562ACA" w:rsidR="00B119EC">
        <w:rPr>
          <w:sz w:val="24"/>
          <w:szCs w:val="24"/>
        </w:rPr>
        <w:t>maar</w:t>
      </w:r>
      <w:r w:rsidRPr="00562ACA" w:rsidR="00467897">
        <w:rPr>
          <w:sz w:val="24"/>
          <w:szCs w:val="24"/>
        </w:rPr>
        <w:t xml:space="preserve"> niet de kern. </w:t>
      </w:r>
      <w:r w:rsidR="00EE1FEE">
        <w:rPr>
          <w:sz w:val="24"/>
          <w:szCs w:val="24"/>
        </w:rPr>
        <w:t>Dat zijn</w:t>
      </w:r>
      <w:r w:rsidR="00532356">
        <w:rPr>
          <w:sz w:val="24"/>
          <w:szCs w:val="24"/>
        </w:rPr>
        <w:t xml:space="preserve"> </w:t>
      </w:r>
      <w:r w:rsidR="00EE1FEE">
        <w:rPr>
          <w:sz w:val="24"/>
          <w:szCs w:val="24"/>
        </w:rPr>
        <w:t xml:space="preserve">winst en verlies. </w:t>
      </w:r>
      <w:r w:rsidRPr="00562ACA" w:rsidR="00E300A4">
        <w:rPr>
          <w:sz w:val="24"/>
          <w:szCs w:val="24"/>
        </w:rPr>
        <w:t xml:space="preserve">In een democratische rechtsorde </w:t>
      </w:r>
      <w:r w:rsidRPr="00562ACA" w:rsidR="006A5AA6">
        <w:rPr>
          <w:sz w:val="24"/>
          <w:szCs w:val="24"/>
        </w:rPr>
        <w:t xml:space="preserve">is het </w:t>
      </w:r>
      <w:r w:rsidRPr="00562ACA" w:rsidR="00E300A4">
        <w:rPr>
          <w:sz w:val="24"/>
          <w:szCs w:val="24"/>
        </w:rPr>
        <w:t xml:space="preserve">bij de overheid </w:t>
      </w:r>
      <w:r w:rsidRPr="00562ACA" w:rsidR="006A5AA6">
        <w:rPr>
          <w:sz w:val="24"/>
          <w:szCs w:val="24"/>
        </w:rPr>
        <w:t>precies andersom</w:t>
      </w:r>
      <w:r w:rsidRPr="00562ACA" w:rsidR="00DD6209">
        <w:rPr>
          <w:sz w:val="24"/>
          <w:szCs w:val="24"/>
        </w:rPr>
        <w:t>.</w:t>
      </w:r>
      <w:r w:rsidRPr="00562ACA" w:rsidR="006A5AA6">
        <w:rPr>
          <w:sz w:val="24"/>
          <w:szCs w:val="24"/>
        </w:rPr>
        <w:t xml:space="preserve"> </w:t>
      </w:r>
      <w:r w:rsidRPr="00562ACA" w:rsidR="00C06F3C">
        <w:rPr>
          <w:sz w:val="24"/>
          <w:szCs w:val="24"/>
        </w:rPr>
        <w:t xml:space="preserve">Daar staan de </w:t>
      </w:r>
      <w:r w:rsidRPr="00562ACA" w:rsidR="00074CCB">
        <w:rPr>
          <w:sz w:val="24"/>
          <w:szCs w:val="24"/>
        </w:rPr>
        <w:t>waarden voorop</w:t>
      </w:r>
      <w:r w:rsidRPr="00562ACA" w:rsidR="009236CA">
        <w:rPr>
          <w:sz w:val="24"/>
          <w:szCs w:val="24"/>
        </w:rPr>
        <w:t xml:space="preserve"> en zijn efficiency en kostenbewustzijn </w:t>
      </w:r>
      <w:r w:rsidRPr="00562ACA" w:rsidR="002F6672">
        <w:rPr>
          <w:sz w:val="24"/>
          <w:szCs w:val="24"/>
        </w:rPr>
        <w:t>(belangrijke) randvoorwaarden</w:t>
      </w:r>
      <w:r w:rsidRPr="00562ACA" w:rsidR="00074CCB">
        <w:rPr>
          <w:sz w:val="24"/>
          <w:szCs w:val="24"/>
        </w:rPr>
        <w:t xml:space="preserve">. </w:t>
      </w:r>
      <w:r w:rsidRPr="00562ACA" w:rsidR="002F6672">
        <w:rPr>
          <w:sz w:val="24"/>
          <w:szCs w:val="24"/>
        </w:rPr>
        <w:t xml:space="preserve">Het gaat tenslotte om publiek geld. </w:t>
      </w:r>
    </w:p>
    <w:p w:rsidRPr="00562ACA" w:rsidR="000F404D" w:rsidRDefault="00540EFB" w14:paraId="203813A1" w14:textId="58B120D8">
      <w:pPr>
        <w:rPr>
          <w:sz w:val="24"/>
          <w:szCs w:val="24"/>
        </w:rPr>
      </w:pPr>
      <w:r w:rsidRPr="00562ACA">
        <w:rPr>
          <w:sz w:val="24"/>
          <w:szCs w:val="24"/>
        </w:rPr>
        <w:t xml:space="preserve"> </w:t>
      </w:r>
      <w:r w:rsidR="00585DD1">
        <w:rPr>
          <w:sz w:val="24"/>
          <w:szCs w:val="24"/>
        </w:rPr>
        <w:t xml:space="preserve">5. </w:t>
      </w:r>
      <w:r w:rsidR="00EF5181">
        <w:rPr>
          <w:sz w:val="24"/>
          <w:szCs w:val="24"/>
        </w:rPr>
        <w:t>E</w:t>
      </w:r>
      <w:r w:rsidRPr="00562ACA" w:rsidR="00C30681">
        <w:rPr>
          <w:sz w:val="24"/>
          <w:szCs w:val="24"/>
        </w:rPr>
        <w:t xml:space="preserve">ssentiële </w:t>
      </w:r>
      <w:r w:rsidRPr="00562ACA" w:rsidR="0041670E">
        <w:rPr>
          <w:sz w:val="24"/>
          <w:szCs w:val="24"/>
        </w:rPr>
        <w:t xml:space="preserve">kenmerken van dat </w:t>
      </w:r>
      <w:r w:rsidRPr="00562ACA" w:rsidR="00C30681">
        <w:rPr>
          <w:sz w:val="24"/>
          <w:szCs w:val="24"/>
        </w:rPr>
        <w:t>andere</w:t>
      </w:r>
      <w:r w:rsidRPr="00562ACA" w:rsidR="00136A5A">
        <w:rPr>
          <w:sz w:val="24"/>
          <w:szCs w:val="24"/>
        </w:rPr>
        <w:t xml:space="preserve"> </w:t>
      </w:r>
      <w:r w:rsidRPr="00562ACA" w:rsidR="00C30681">
        <w:rPr>
          <w:sz w:val="24"/>
          <w:szCs w:val="24"/>
        </w:rPr>
        <w:t>denken</w:t>
      </w:r>
      <w:r w:rsidRPr="00562ACA" w:rsidR="00321C96">
        <w:rPr>
          <w:sz w:val="24"/>
          <w:szCs w:val="24"/>
        </w:rPr>
        <w:t xml:space="preserve"> over de </w:t>
      </w:r>
      <w:r w:rsidR="00EF5181">
        <w:rPr>
          <w:sz w:val="24"/>
          <w:szCs w:val="24"/>
        </w:rPr>
        <w:t xml:space="preserve">overheid </w:t>
      </w:r>
      <w:r w:rsidR="008420A3">
        <w:rPr>
          <w:sz w:val="24"/>
          <w:szCs w:val="24"/>
        </w:rPr>
        <w:t>zijn, onder meer:</w:t>
      </w:r>
    </w:p>
    <w:p w:rsidRPr="00562ACA" w:rsidR="00C65EC6" w:rsidRDefault="003557AF" w14:paraId="4743F813" w14:textId="58542050">
      <w:pPr>
        <w:rPr>
          <w:sz w:val="24"/>
          <w:szCs w:val="24"/>
        </w:rPr>
      </w:pPr>
      <w:r w:rsidRPr="00562ACA">
        <w:rPr>
          <w:sz w:val="24"/>
          <w:szCs w:val="24"/>
        </w:rPr>
        <w:lastRenderedPageBreak/>
        <w:t xml:space="preserve">•  </w:t>
      </w:r>
      <w:r w:rsidR="00CB77DD">
        <w:rPr>
          <w:sz w:val="24"/>
          <w:szCs w:val="24"/>
        </w:rPr>
        <w:t>N</w:t>
      </w:r>
      <w:r w:rsidRPr="00562ACA" w:rsidR="00111DF5">
        <w:rPr>
          <w:sz w:val="24"/>
          <w:szCs w:val="24"/>
        </w:rPr>
        <w:t>iet hiërarchie en eenheid, maar wederzijdse afhankelijkheid en verscheidenheid. Kenmerk van democratie is ruimte voor maatschappelijke en politieke verscheidenheid. Kenmerk van ons staatsbestel is evenwicht en wederzijdse afhankelijkheid van wetgever, bestuur en rechter</w:t>
      </w:r>
      <w:r w:rsidRPr="00562ACA" w:rsidR="00360A7B">
        <w:rPr>
          <w:sz w:val="24"/>
          <w:szCs w:val="24"/>
        </w:rPr>
        <w:t>;</w:t>
      </w:r>
      <w:r w:rsidRPr="00562ACA" w:rsidR="00111DF5">
        <w:rPr>
          <w:sz w:val="24"/>
          <w:szCs w:val="24"/>
        </w:rPr>
        <w:t xml:space="preserve"> van politici</w:t>
      </w:r>
      <w:r w:rsidRPr="00562ACA" w:rsidR="00360A7B">
        <w:rPr>
          <w:sz w:val="24"/>
          <w:szCs w:val="24"/>
        </w:rPr>
        <w:t xml:space="preserve">, </w:t>
      </w:r>
      <w:r w:rsidRPr="00562ACA" w:rsidR="00111DF5">
        <w:rPr>
          <w:sz w:val="24"/>
          <w:szCs w:val="24"/>
        </w:rPr>
        <w:t>ministers en ambtenaren</w:t>
      </w:r>
      <w:r w:rsidRPr="00562ACA" w:rsidR="00360A7B">
        <w:rPr>
          <w:sz w:val="24"/>
          <w:szCs w:val="24"/>
        </w:rPr>
        <w:t>;</w:t>
      </w:r>
      <w:r w:rsidRPr="00562ACA" w:rsidR="00111DF5">
        <w:rPr>
          <w:sz w:val="24"/>
          <w:szCs w:val="24"/>
        </w:rPr>
        <w:t xml:space="preserve"> van beleidsvoorbereiding en beleidsuitvoering van de overheid en burger</w:t>
      </w:r>
      <w:r w:rsidRPr="00562ACA" w:rsidR="00360A7B">
        <w:rPr>
          <w:sz w:val="24"/>
          <w:szCs w:val="24"/>
        </w:rPr>
        <w:t>. Dat verschil maakt nogal wat uit</w:t>
      </w:r>
      <w:r w:rsidRPr="00562ACA" w:rsidR="008615AD">
        <w:rPr>
          <w:sz w:val="24"/>
          <w:szCs w:val="24"/>
        </w:rPr>
        <w:t xml:space="preserve">. In het hiërarchisch denken wordt het primaat van de politiek al gauw: ‘Wij, politieke meerderheid hebben het voor het zeggen’. Dat </w:t>
      </w:r>
      <w:r w:rsidRPr="00562ACA" w:rsidR="00B8589E">
        <w:rPr>
          <w:sz w:val="24"/>
          <w:szCs w:val="24"/>
        </w:rPr>
        <w:t xml:space="preserve">is het grootste gevaar dat elke nieuw aantredende coalitie </w:t>
      </w:r>
      <w:r w:rsidRPr="00562ACA" w:rsidR="008F4861">
        <w:rPr>
          <w:sz w:val="24"/>
          <w:szCs w:val="24"/>
        </w:rPr>
        <w:t>bedreigt. Het miskent d</w:t>
      </w:r>
      <w:r w:rsidRPr="00562ACA" w:rsidR="008615AD">
        <w:rPr>
          <w:sz w:val="24"/>
          <w:szCs w:val="24"/>
        </w:rPr>
        <w:t>at er van welk meerderheidsbesluit dan ook niets terecht komt als de uitvoering faalt (wederzijdse afhankelijkheid dus). In het denken over de overheid als eenheid bestaat d</w:t>
      </w:r>
      <w:r w:rsidRPr="00562ACA" w:rsidR="008F4861">
        <w:rPr>
          <w:sz w:val="24"/>
          <w:szCs w:val="24"/>
        </w:rPr>
        <w:t>é</w:t>
      </w:r>
      <w:r w:rsidRPr="00562ACA" w:rsidR="00C02DB1">
        <w:rPr>
          <w:sz w:val="24"/>
          <w:szCs w:val="24"/>
        </w:rPr>
        <w:t xml:space="preserve"> Rijksdienst</w:t>
      </w:r>
      <w:r w:rsidRPr="00562ACA" w:rsidR="00BE3B24">
        <w:rPr>
          <w:sz w:val="24"/>
          <w:szCs w:val="24"/>
        </w:rPr>
        <w:t xml:space="preserve">. Maar dat miskent dat ambtenaren dienstbaar zijn aan verschillende politieke opvattingen en aan de veelkleurige maatschappij (verscheidenheid dus). </w:t>
      </w:r>
      <w:r w:rsidRPr="00562ACA" w:rsidR="008C2DD6">
        <w:rPr>
          <w:sz w:val="24"/>
          <w:szCs w:val="24"/>
        </w:rPr>
        <w:t>Natuurlijk is samenwerking nodig. Maar verscheidenheid met de noodzaak van samenwerking is iets anders dan eenheid met noodzaak van uitzonderingen.</w:t>
      </w:r>
      <w:r w:rsidRPr="00562ACA" w:rsidR="00277D98">
        <w:rPr>
          <w:sz w:val="24"/>
          <w:szCs w:val="24"/>
        </w:rPr>
        <w:t xml:space="preserve"> Dáárom voldoet </w:t>
      </w:r>
      <w:r w:rsidR="00F6248C">
        <w:rPr>
          <w:sz w:val="24"/>
          <w:szCs w:val="24"/>
        </w:rPr>
        <w:t xml:space="preserve">bijvoorbeeld </w:t>
      </w:r>
      <w:r w:rsidRPr="00562ACA" w:rsidR="00277D98">
        <w:rPr>
          <w:sz w:val="24"/>
          <w:szCs w:val="24"/>
        </w:rPr>
        <w:t xml:space="preserve">de </w:t>
      </w:r>
      <w:r w:rsidRPr="00562ACA" w:rsidR="00D95285">
        <w:rPr>
          <w:sz w:val="24"/>
          <w:szCs w:val="24"/>
        </w:rPr>
        <w:t>Algemene Bestuursdienst (</w:t>
      </w:r>
      <w:r w:rsidRPr="00562ACA" w:rsidR="00277D98">
        <w:rPr>
          <w:sz w:val="24"/>
          <w:szCs w:val="24"/>
        </w:rPr>
        <w:t>ABD</w:t>
      </w:r>
      <w:r w:rsidRPr="00562ACA" w:rsidR="00D95285">
        <w:rPr>
          <w:sz w:val="24"/>
          <w:szCs w:val="24"/>
        </w:rPr>
        <w:t>)</w:t>
      </w:r>
      <w:r w:rsidRPr="00562ACA" w:rsidR="00277D98">
        <w:rPr>
          <w:sz w:val="24"/>
          <w:szCs w:val="24"/>
        </w:rPr>
        <w:t xml:space="preserve"> niet</w:t>
      </w:r>
    </w:p>
    <w:p w:rsidRPr="00562ACA" w:rsidR="00F23524" w:rsidRDefault="003326BC" w14:paraId="636DE064" w14:textId="17D99301">
      <w:pPr>
        <w:rPr>
          <w:sz w:val="24"/>
          <w:szCs w:val="24"/>
        </w:rPr>
      </w:pPr>
      <w:r w:rsidRPr="00562ACA">
        <w:rPr>
          <w:sz w:val="24"/>
          <w:szCs w:val="24"/>
        </w:rPr>
        <w:t xml:space="preserve">•  </w:t>
      </w:r>
      <w:r w:rsidR="00CB77DD">
        <w:rPr>
          <w:sz w:val="24"/>
          <w:szCs w:val="24"/>
        </w:rPr>
        <w:t>N</w:t>
      </w:r>
      <w:r w:rsidRPr="00562ACA" w:rsidR="008C2DD6">
        <w:rPr>
          <w:sz w:val="24"/>
          <w:szCs w:val="24"/>
        </w:rPr>
        <w:t xml:space="preserve">iet de overheid </w:t>
      </w:r>
      <w:r w:rsidR="00546785">
        <w:rPr>
          <w:sz w:val="24"/>
          <w:szCs w:val="24"/>
        </w:rPr>
        <w:t xml:space="preserve">als uitgangspunt </w:t>
      </w:r>
      <w:r w:rsidRPr="00562ACA" w:rsidR="008C2DD6">
        <w:rPr>
          <w:sz w:val="24"/>
          <w:szCs w:val="24"/>
        </w:rPr>
        <w:t xml:space="preserve">maar de burgers. </w:t>
      </w:r>
      <w:r w:rsidRPr="00562ACA" w:rsidR="00363A82">
        <w:rPr>
          <w:sz w:val="24"/>
          <w:szCs w:val="24"/>
        </w:rPr>
        <w:t>Als burgers niet (meer) in de democratische rechts</w:t>
      </w:r>
      <w:r w:rsidR="00996C78">
        <w:rPr>
          <w:sz w:val="24"/>
          <w:szCs w:val="24"/>
        </w:rPr>
        <w:t>orde</w:t>
      </w:r>
      <w:r w:rsidRPr="00562ACA" w:rsidR="00363A82">
        <w:rPr>
          <w:sz w:val="24"/>
          <w:szCs w:val="24"/>
        </w:rPr>
        <w:t xml:space="preserve"> geloven en </w:t>
      </w:r>
      <w:r w:rsidR="00996C78">
        <w:rPr>
          <w:sz w:val="24"/>
          <w:szCs w:val="24"/>
        </w:rPr>
        <w:t xml:space="preserve">die </w:t>
      </w:r>
      <w:r w:rsidRPr="00562ACA" w:rsidR="00363A82">
        <w:rPr>
          <w:sz w:val="24"/>
          <w:szCs w:val="24"/>
        </w:rPr>
        <w:t>niet meer beschermen, is het met de democratische rechts</w:t>
      </w:r>
      <w:r w:rsidR="00996C78">
        <w:rPr>
          <w:sz w:val="24"/>
          <w:szCs w:val="24"/>
        </w:rPr>
        <w:t>orde</w:t>
      </w:r>
      <w:r w:rsidRPr="00562ACA" w:rsidR="00363A82">
        <w:rPr>
          <w:sz w:val="24"/>
          <w:szCs w:val="24"/>
        </w:rPr>
        <w:t xml:space="preserve"> snel gedaan.</w:t>
      </w:r>
      <w:r w:rsidRPr="00562ACA" w:rsidR="00F23524">
        <w:rPr>
          <w:sz w:val="24"/>
          <w:szCs w:val="24"/>
        </w:rPr>
        <w:t xml:space="preserve"> </w:t>
      </w:r>
      <w:r w:rsidR="00571425">
        <w:rPr>
          <w:sz w:val="24"/>
          <w:szCs w:val="24"/>
        </w:rPr>
        <w:t>Aan dat kenmerk</w:t>
      </w:r>
      <w:r w:rsidR="00AD00E8">
        <w:rPr>
          <w:sz w:val="24"/>
          <w:szCs w:val="24"/>
        </w:rPr>
        <w:t xml:space="preserve"> – burgers centraal –</w:t>
      </w:r>
      <w:r w:rsidR="00571425">
        <w:rPr>
          <w:sz w:val="24"/>
          <w:szCs w:val="24"/>
        </w:rPr>
        <w:t xml:space="preserve"> wordt wel lippendienst bewezen, maar </w:t>
      </w:r>
      <w:r w:rsidRPr="00562ACA" w:rsidR="00F23524">
        <w:rPr>
          <w:sz w:val="24"/>
          <w:szCs w:val="24"/>
        </w:rPr>
        <w:t xml:space="preserve">wat burgerschap </w:t>
      </w:r>
      <w:r w:rsidR="008A2C71">
        <w:rPr>
          <w:sz w:val="24"/>
          <w:szCs w:val="24"/>
        </w:rPr>
        <w:t xml:space="preserve">– als publiek ambt – </w:t>
      </w:r>
      <w:r w:rsidRPr="00562ACA" w:rsidR="00F23524">
        <w:rPr>
          <w:sz w:val="24"/>
          <w:szCs w:val="24"/>
        </w:rPr>
        <w:t xml:space="preserve">omvat </w:t>
      </w:r>
      <w:r w:rsidR="00571425">
        <w:rPr>
          <w:sz w:val="24"/>
          <w:szCs w:val="24"/>
        </w:rPr>
        <w:t xml:space="preserve">staat </w:t>
      </w:r>
      <w:r w:rsidR="00FB1464">
        <w:rPr>
          <w:sz w:val="24"/>
          <w:szCs w:val="24"/>
        </w:rPr>
        <w:t xml:space="preserve">politici en bestuurders </w:t>
      </w:r>
      <w:r w:rsidRPr="00562ACA" w:rsidR="00F23524">
        <w:rPr>
          <w:sz w:val="24"/>
          <w:szCs w:val="24"/>
        </w:rPr>
        <w:t xml:space="preserve">vaak minder </w:t>
      </w:r>
      <w:r w:rsidR="00FB1464">
        <w:rPr>
          <w:sz w:val="24"/>
          <w:szCs w:val="24"/>
        </w:rPr>
        <w:t>scherp voor ogen</w:t>
      </w:r>
      <w:r w:rsidRPr="00562ACA" w:rsidR="00F23524">
        <w:rPr>
          <w:sz w:val="24"/>
          <w:szCs w:val="24"/>
        </w:rPr>
        <w:t xml:space="preserve">. Burgers </w:t>
      </w:r>
      <w:r w:rsidRPr="00562ACA" w:rsidR="006D2138">
        <w:rPr>
          <w:sz w:val="24"/>
          <w:szCs w:val="24"/>
        </w:rPr>
        <w:t xml:space="preserve">zijn geen object maar subject. Zij </w:t>
      </w:r>
      <w:r w:rsidRPr="00562ACA" w:rsidR="00F23524">
        <w:rPr>
          <w:sz w:val="24"/>
          <w:szCs w:val="24"/>
        </w:rPr>
        <w:t xml:space="preserve">spelen in een democratische rechtsorde op – grofweg – vier manieren een </w:t>
      </w:r>
      <w:r w:rsidRPr="00562ACA" w:rsidR="006D2138">
        <w:rPr>
          <w:sz w:val="24"/>
          <w:szCs w:val="24"/>
        </w:rPr>
        <w:t>(hoofd)</w:t>
      </w:r>
      <w:r w:rsidRPr="00562ACA" w:rsidR="00F23524">
        <w:rPr>
          <w:sz w:val="24"/>
          <w:szCs w:val="24"/>
        </w:rPr>
        <w:t>rol</w:t>
      </w:r>
      <w:r w:rsidRPr="00562ACA" w:rsidR="00720BB9">
        <w:rPr>
          <w:sz w:val="24"/>
          <w:szCs w:val="24"/>
        </w:rPr>
        <w:t>.</w:t>
      </w:r>
    </w:p>
    <w:p w:rsidRPr="00562ACA" w:rsidR="00725986" w:rsidRDefault="003326BC" w14:paraId="7CD3B257" w14:textId="6A1B344A">
      <w:pPr>
        <w:rPr>
          <w:sz w:val="24"/>
          <w:szCs w:val="24"/>
        </w:rPr>
      </w:pPr>
      <w:r w:rsidRPr="00562ACA">
        <w:rPr>
          <w:sz w:val="24"/>
          <w:szCs w:val="24"/>
        </w:rPr>
        <w:t>1</w:t>
      </w:r>
      <w:r w:rsidRPr="00562ACA">
        <w:rPr>
          <w:sz w:val="24"/>
          <w:szCs w:val="24"/>
          <w:vertAlign w:val="superscript"/>
        </w:rPr>
        <w:t>e</w:t>
      </w:r>
      <w:r w:rsidRPr="00562ACA">
        <w:rPr>
          <w:sz w:val="24"/>
          <w:szCs w:val="24"/>
        </w:rPr>
        <w:t xml:space="preserve"> </w:t>
      </w:r>
      <w:r w:rsidRPr="00562ACA" w:rsidR="00CF2521">
        <w:rPr>
          <w:sz w:val="24"/>
          <w:szCs w:val="24"/>
        </w:rPr>
        <w:t xml:space="preserve">Burgers zijn de basis </w:t>
      </w:r>
      <w:r w:rsidRPr="00562ACA" w:rsidR="00725986">
        <w:rPr>
          <w:sz w:val="24"/>
          <w:szCs w:val="24"/>
        </w:rPr>
        <w:t>voor de vertegenwoordigende democratie; zij bepalen de politieke machtsverhoudingen.</w:t>
      </w:r>
      <w:r w:rsidRPr="00562ACA" w:rsidR="00CF2521">
        <w:rPr>
          <w:sz w:val="24"/>
          <w:szCs w:val="24"/>
        </w:rPr>
        <w:t xml:space="preserve"> Maar burgers</w:t>
      </w:r>
      <w:r w:rsidRPr="00562ACA" w:rsidR="00092DE6">
        <w:rPr>
          <w:sz w:val="24"/>
          <w:szCs w:val="24"/>
        </w:rPr>
        <w:t xml:space="preserve"> zijn ontevreden over ‘de’ politiek. Het vertrouwen is afgenomen. Vele analyses en beschouwingen zijn daaraan de afgelopen decennia gewijd. Staatscommissie</w:t>
      </w:r>
      <w:r w:rsidR="00AD00E8">
        <w:rPr>
          <w:sz w:val="24"/>
          <w:szCs w:val="24"/>
        </w:rPr>
        <w:t>s</w:t>
      </w:r>
      <w:r w:rsidRPr="00562ACA" w:rsidR="00092DE6">
        <w:rPr>
          <w:sz w:val="24"/>
          <w:szCs w:val="24"/>
        </w:rPr>
        <w:t xml:space="preserve"> – onder verschillende benamingen – hebben hun oordeel gegeven en</w:t>
      </w:r>
      <w:r w:rsidRPr="00562ACA" w:rsidR="00D00BA4">
        <w:rPr>
          <w:sz w:val="24"/>
          <w:szCs w:val="24"/>
        </w:rPr>
        <w:t xml:space="preserve"> – vaak zeer vergelijkba</w:t>
      </w:r>
      <w:r w:rsidR="00AD00E8">
        <w:rPr>
          <w:sz w:val="24"/>
          <w:szCs w:val="24"/>
        </w:rPr>
        <w:t>re</w:t>
      </w:r>
      <w:r w:rsidRPr="00562ACA" w:rsidR="00D00BA4">
        <w:rPr>
          <w:sz w:val="24"/>
          <w:szCs w:val="24"/>
        </w:rPr>
        <w:t xml:space="preserve"> – adviezen geformuleerd. Het heeft tot nu toe weinig verbeteringen opgeleverd.</w:t>
      </w:r>
      <w:r w:rsidR="00F6248C">
        <w:rPr>
          <w:sz w:val="24"/>
          <w:szCs w:val="24"/>
        </w:rPr>
        <w:t xml:space="preserve"> Het is </w:t>
      </w:r>
      <w:r w:rsidR="009B761D">
        <w:rPr>
          <w:sz w:val="24"/>
          <w:szCs w:val="24"/>
        </w:rPr>
        <w:t xml:space="preserve">daarom </w:t>
      </w:r>
      <w:r w:rsidR="00F6248C">
        <w:rPr>
          <w:sz w:val="24"/>
          <w:szCs w:val="24"/>
        </w:rPr>
        <w:t xml:space="preserve">verstandig </w:t>
      </w:r>
      <w:r w:rsidR="009B761D">
        <w:rPr>
          <w:sz w:val="24"/>
          <w:szCs w:val="24"/>
        </w:rPr>
        <w:t>de energie en aandacht op de drie andere rollen te richten</w:t>
      </w:r>
    </w:p>
    <w:p w:rsidRPr="00562ACA" w:rsidR="003326BC" w:rsidRDefault="003326BC" w14:paraId="759C46F8" w14:textId="78027B4E">
      <w:pPr>
        <w:rPr>
          <w:sz w:val="24"/>
          <w:szCs w:val="24"/>
        </w:rPr>
      </w:pPr>
      <w:r w:rsidRPr="00562ACA">
        <w:rPr>
          <w:sz w:val="24"/>
          <w:szCs w:val="24"/>
        </w:rPr>
        <w:t>2</w:t>
      </w:r>
      <w:r w:rsidRPr="00562ACA">
        <w:rPr>
          <w:sz w:val="24"/>
          <w:szCs w:val="24"/>
          <w:vertAlign w:val="superscript"/>
        </w:rPr>
        <w:t>e</w:t>
      </w:r>
      <w:r w:rsidRPr="00562ACA">
        <w:rPr>
          <w:sz w:val="24"/>
          <w:szCs w:val="24"/>
        </w:rPr>
        <w:t xml:space="preserve"> </w:t>
      </w:r>
      <w:r w:rsidRPr="00562ACA" w:rsidR="00D00BA4">
        <w:rPr>
          <w:sz w:val="24"/>
          <w:szCs w:val="24"/>
        </w:rPr>
        <w:t xml:space="preserve">Burgers zijn </w:t>
      </w:r>
      <w:r w:rsidRPr="00562ACA" w:rsidR="00725986">
        <w:rPr>
          <w:sz w:val="24"/>
          <w:szCs w:val="24"/>
        </w:rPr>
        <w:t xml:space="preserve">dragers van de maatschappelijke democratie door hun bijdragen aan de samenleving; de </w:t>
      </w:r>
      <w:proofErr w:type="spellStart"/>
      <w:r w:rsidRPr="00562ACA" w:rsidR="00725986">
        <w:rPr>
          <w:sz w:val="24"/>
          <w:szCs w:val="24"/>
        </w:rPr>
        <w:t>civ</w:t>
      </w:r>
      <w:r w:rsidRPr="00562ACA" w:rsidR="00D00BA4">
        <w:rPr>
          <w:sz w:val="24"/>
          <w:szCs w:val="24"/>
        </w:rPr>
        <w:t>i</w:t>
      </w:r>
      <w:r w:rsidRPr="00562ACA" w:rsidR="00725986">
        <w:rPr>
          <w:sz w:val="24"/>
          <w:szCs w:val="24"/>
        </w:rPr>
        <w:t>l</w:t>
      </w:r>
      <w:proofErr w:type="spellEnd"/>
      <w:r w:rsidRPr="00562ACA" w:rsidR="00725986">
        <w:rPr>
          <w:sz w:val="24"/>
          <w:szCs w:val="24"/>
        </w:rPr>
        <w:t xml:space="preserve"> society</w:t>
      </w:r>
      <w:r w:rsidRPr="00562ACA" w:rsidR="00561C01">
        <w:rPr>
          <w:sz w:val="24"/>
          <w:szCs w:val="24"/>
        </w:rPr>
        <w:t xml:space="preserve">. </w:t>
      </w:r>
      <w:r w:rsidRPr="00562ACA" w:rsidR="00E13118">
        <w:rPr>
          <w:sz w:val="24"/>
          <w:szCs w:val="24"/>
        </w:rPr>
        <w:t>Die bijdrage</w:t>
      </w:r>
      <w:r w:rsidR="004C4B44">
        <w:rPr>
          <w:sz w:val="24"/>
          <w:szCs w:val="24"/>
        </w:rPr>
        <w:t>n</w:t>
      </w:r>
      <w:r w:rsidRPr="00562ACA" w:rsidR="00E13118">
        <w:rPr>
          <w:sz w:val="24"/>
          <w:szCs w:val="24"/>
        </w:rPr>
        <w:t xml:space="preserve"> word</w:t>
      </w:r>
      <w:r w:rsidR="004C4B44">
        <w:rPr>
          <w:sz w:val="24"/>
          <w:szCs w:val="24"/>
        </w:rPr>
        <w:t>en</w:t>
      </w:r>
      <w:r w:rsidRPr="00562ACA" w:rsidR="00E13118">
        <w:rPr>
          <w:sz w:val="24"/>
          <w:szCs w:val="24"/>
        </w:rPr>
        <w:t xml:space="preserve"> geleverd vanuit de overtuiging </w:t>
      </w:r>
      <w:r w:rsidRPr="00562ACA" w:rsidR="00561C01">
        <w:rPr>
          <w:sz w:val="24"/>
          <w:szCs w:val="24"/>
        </w:rPr>
        <w:t xml:space="preserve">dat de samenleving burgers niet overkomt maar ook door hun inzet gemaakt </w:t>
      </w:r>
      <w:r w:rsidRPr="00562ACA" w:rsidR="002E6347">
        <w:rPr>
          <w:sz w:val="24"/>
          <w:szCs w:val="24"/>
        </w:rPr>
        <w:t>wordt.</w:t>
      </w:r>
      <w:r w:rsidRPr="00562ACA" w:rsidR="008D0136">
        <w:rPr>
          <w:sz w:val="24"/>
          <w:szCs w:val="24"/>
        </w:rPr>
        <w:t xml:space="preserve"> Velen zijn bereid een bijdrage te leveren aan de oplossing van </w:t>
      </w:r>
      <w:r w:rsidRPr="00562ACA" w:rsidR="00D04B7F">
        <w:rPr>
          <w:sz w:val="24"/>
          <w:szCs w:val="24"/>
        </w:rPr>
        <w:t>maatschappelijke</w:t>
      </w:r>
      <w:r w:rsidRPr="00562ACA" w:rsidR="005F6C87">
        <w:rPr>
          <w:sz w:val="24"/>
          <w:szCs w:val="24"/>
        </w:rPr>
        <w:t xml:space="preserve"> problemen</w:t>
      </w:r>
      <w:r w:rsidRPr="00562ACA" w:rsidR="00D04B7F">
        <w:rPr>
          <w:sz w:val="24"/>
          <w:szCs w:val="24"/>
        </w:rPr>
        <w:t xml:space="preserve"> en hebben daar ideeën over. Zij voelen zich vaak niet g</w:t>
      </w:r>
      <w:r w:rsidRPr="00562ACA" w:rsidR="00DC0CE1">
        <w:rPr>
          <w:sz w:val="24"/>
          <w:szCs w:val="24"/>
        </w:rPr>
        <w:t>e</w:t>
      </w:r>
      <w:r w:rsidRPr="00562ACA" w:rsidR="00D04B7F">
        <w:rPr>
          <w:sz w:val="24"/>
          <w:szCs w:val="24"/>
        </w:rPr>
        <w:t>hoord of</w:t>
      </w:r>
      <w:r w:rsidR="00B974C5">
        <w:rPr>
          <w:sz w:val="24"/>
          <w:szCs w:val="24"/>
        </w:rPr>
        <w:t xml:space="preserve"> </w:t>
      </w:r>
      <w:r w:rsidRPr="00562ACA" w:rsidR="00D04B7F">
        <w:rPr>
          <w:sz w:val="24"/>
          <w:szCs w:val="24"/>
        </w:rPr>
        <w:t>tegengewerkt</w:t>
      </w:r>
      <w:r w:rsidRPr="00562ACA" w:rsidR="00DC0CE1">
        <w:rPr>
          <w:sz w:val="24"/>
          <w:szCs w:val="24"/>
        </w:rPr>
        <w:t>.</w:t>
      </w:r>
      <w:r w:rsidRPr="00562ACA" w:rsidR="00C61A30">
        <w:rPr>
          <w:sz w:val="24"/>
          <w:szCs w:val="24"/>
        </w:rPr>
        <w:t xml:space="preserve"> </w:t>
      </w:r>
      <w:r w:rsidR="00050CDB">
        <w:rPr>
          <w:sz w:val="24"/>
          <w:szCs w:val="24"/>
        </w:rPr>
        <w:t xml:space="preserve">Ook achteraf is het opmerkelijk dat bij het afstoten van overheidstaken steeds op de markt is gekoerst en dat de mogelijkheden van publieke diensten geleverd </w:t>
      </w:r>
      <w:r w:rsidR="003226B4">
        <w:rPr>
          <w:sz w:val="24"/>
          <w:szCs w:val="24"/>
        </w:rPr>
        <w:t>door coöperaties</w:t>
      </w:r>
      <w:r w:rsidR="00374627">
        <w:rPr>
          <w:sz w:val="24"/>
          <w:szCs w:val="24"/>
        </w:rPr>
        <w:t xml:space="preserve"> </w:t>
      </w:r>
      <w:r w:rsidR="00050CDB">
        <w:rPr>
          <w:sz w:val="24"/>
          <w:szCs w:val="24"/>
        </w:rPr>
        <w:t>in handen van burgers werd genegeerd. Opmerkelijk omdat dat in lijn zou zijn geweest met Nederlandse traditie en niet alleen financieel gunstiger uitpakt, maar ook de verbinding in de samenleving ten goede komt.</w:t>
      </w:r>
      <w:r w:rsidR="00546785">
        <w:rPr>
          <w:sz w:val="24"/>
          <w:szCs w:val="24"/>
        </w:rPr>
        <w:t xml:space="preserve"> De markt splijt</w:t>
      </w:r>
      <w:r w:rsidR="00223207">
        <w:rPr>
          <w:sz w:val="24"/>
          <w:szCs w:val="24"/>
        </w:rPr>
        <w:t xml:space="preserve"> die (concurrentie)</w:t>
      </w:r>
    </w:p>
    <w:p w:rsidRPr="00562ACA" w:rsidR="00E40A6F" w:rsidRDefault="003326BC" w14:paraId="0A27BBBD" w14:textId="427322B7">
      <w:pPr>
        <w:rPr>
          <w:sz w:val="24"/>
          <w:szCs w:val="24"/>
        </w:rPr>
      </w:pPr>
      <w:r w:rsidRPr="00562ACA">
        <w:rPr>
          <w:sz w:val="24"/>
          <w:szCs w:val="24"/>
        </w:rPr>
        <w:t>3</w:t>
      </w:r>
      <w:r w:rsidRPr="00562ACA">
        <w:rPr>
          <w:sz w:val="24"/>
          <w:szCs w:val="24"/>
          <w:vertAlign w:val="superscript"/>
        </w:rPr>
        <w:t>e</w:t>
      </w:r>
      <w:r w:rsidRPr="00562ACA">
        <w:rPr>
          <w:sz w:val="24"/>
          <w:szCs w:val="24"/>
        </w:rPr>
        <w:t xml:space="preserve"> </w:t>
      </w:r>
      <w:r w:rsidRPr="00562ACA" w:rsidR="004C2D9C">
        <w:rPr>
          <w:sz w:val="24"/>
          <w:szCs w:val="24"/>
        </w:rPr>
        <w:t xml:space="preserve">Burgers zijn ook </w:t>
      </w:r>
      <w:r w:rsidRPr="00562ACA" w:rsidR="008D3185">
        <w:rPr>
          <w:sz w:val="24"/>
          <w:szCs w:val="24"/>
        </w:rPr>
        <w:t xml:space="preserve"> justitiabelen die rechtsbescherming genieten en toegang hebben tot de rechter</w:t>
      </w:r>
      <w:r w:rsidRPr="00562ACA" w:rsidR="00E40A6F">
        <w:rPr>
          <w:sz w:val="24"/>
          <w:szCs w:val="24"/>
        </w:rPr>
        <w:t xml:space="preserve"> in geschillen met andere burgers dan wel met de overheid.</w:t>
      </w:r>
      <w:r w:rsidRPr="00562ACA" w:rsidR="00824A63">
        <w:rPr>
          <w:sz w:val="24"/>
          <w:szCs w:val="24"/>
        </w:rPr>
        <w:t xml:space="preserve"> Maar die rechtsbescherming en de toegang tot de rechter staan onder druk.</w:t>
      </w:r>
      <w:r w:rsidR="00223207">
        <w:rPr>
          <w:sz w:val="24"/>
          <w:szCs w:val="24"/>
        </w:rPr>
        <w:t xml:space="preserve"> </w:t>
      </w:r>
      <w:r w:rsidRPr="00562ACA" w:rsidR="00824A63">
        <w:rPr>
          <w:sz w:val="24"/>
          <w:szCs w:val="24"/>
        </w:rPr>
        <w:t xml:space="preserve">De kwaliteit van de wetgeving </w:t>
      </w:r>
      <w:r w:rsidRPr="00562ACA" w:rsidR="00C61A30">
        <w:rPr>
          <w:sz w:val="24"/>
          <w:szCs w:val="24"/>
        </w:rPr>
        <w:t>laat te</w:t>
      </w:r>
      <w:r w:rsidRPr="00562ACA" w:rsidR="00824A63">
        <w:rPr>
          <w:sz w:val="24"/>
          <w:szCs w:val="24"/>
        </w:rPr>
        <w:t xml:space="preserve"> wensen over. De juridische kennis</w:t>
      </w:r>
      <w:r w:rsidRPr="00562ACA" w:rsidR="00237752">
        <w:rPr>
          <w:sz w:val="24"/>
          <w:szCs w:val="24"/>
        </w:rPr>
        <w:t xml:space="preserve"> bij de voorbereiding (op de departementen), bij de besluitvorming (in de ministerraad) en bij de vaststelling (in de </w:t>
      </w:r>
      <w:r w:rsidRPr="00562ACA" w:rsidR="00237752">
        <w:rPr>
          <w:sz w:val="24"/>
          <w:szCs w:val="24"/>
        </w:rPr>
        <w:lastRenderedPageBreak/>
        <w:t xml:space="preserve">Kamer) van </w:t>
      </w:r>
      <w:r w:rsidR="00153D17">
        <w:rPr>
          <w:sz w:val="24"/>
          <w:szCs w:val="24"/>
        </w:rPr>
        <w:t>een</w:t>
      </w:r>
      <w:r w:rsidRPr="00562ACA" w:rsidR="00237752">
        <w:rPr>
          <w:sz w:val="24"/>
          <w:szCs w:val="24"/>
        </w:rPr>
        <w:t xml:space="preserve"> wetsvoorstel is verschraald. De spanning tussen wet en recht groeit. De toegang tot de rechter</w:t>
      </w:r>
      <w:r w:rsidRPr="00562ACA" w:rsidR="00657758">
        <w:rPr>
          <w:sz w:val="24"/>
          <w:szCs w:val="24"/>
        </w:rPr>
        <w:t xml:space="preserve"> is </w:t>
      </w:r>
      <w:r w:rsidR="006D5693">
        <w:rPr>
          <w:sz w:val="24"/>
          <w:szCs w:val="24"/>
        </w:rPr>
        <w:t xml:space="preserve">voor velen </w:t>
      </w:r>
      <w:r w:rsidRPr="00562ACA" w:rsidR="00657758">
        <w:rPr>
          <w:sz w:val="24"/>
          <w:szCs w:val="24"/>
        </w:rPr>
        <w:t>lastiger</w:t>
      </w:r>
      <w:r w:rsidR="004313AF">
        <w:rPr>
          <w:sz w:val="24"/>
          <w:szCs w:val="24"/>
        </w:rPr>
        <w:t xml:space="preserve"> g</w:t>
      </w:r>
      <w:r w:rsidR="001A11FE">
        <w:rPr>
          <w:sz w:val="24"/>
          <w:szCs w:val="24"/>
        </w:rPr>
        <w:t>e</w:t>
      </w:r>
      <w:r w:rsidR="004313AF">
        <w:rPr>
          <w:sz w:val="24"/>
          <w:szCs w:val="24"/>
        </w:rPr>
        <w:t>worden</w:t>
      </w:r>
      <w:r w:rsidRPr="00562ACA" w:rsidR="00657758">
        <w:rPr>
          <w:sz w:val="24"/>
          <w:szCs w:val="24"/>
        </w:rPr>
        <w:t xml:space="preserve"> </w:t>
      </w:r>
      <w:r w:rsidR="006D5693">
        <w:rPr>
          <w:sz w:val="24"/>
          <w:szCs w:val="24"/>
        </w:rPr>
        <w:t xml:space="preserve">(alleen al door de afstand) </w:t>
      </w:r>
      <w:r w:rsidRPr="00562ACA" w:rsidR="00657758">
        <w:rPr>
          <w:sz w:val="24"/>
          <w:szCs w:val="24"/>
        </w:rPr>
        <w:t xml:space="preserve">en </w:t>
      </w:r>
      <w:r w:rsidR="00615AE0">
        <w:rPr>
          <w:sz w:val="24"/>
          <w:szCs w:val="24"/>
        </w:rPr>
        <w:t xml:space="preserve">de </w:t>
      </w:r>
      <w:r w:rsidRPr="00562ACA" w:rsidR="00657758">
        <w:rPr>
          <w:sz w:val="24"/>
          <w:szCs w:val="24"/>
        </w:rPr>
        <w:t>ongelij</w:t>
      </w:r>
      <w:r w:rsidR="00615AE0">
        <w:rPr>
          <w:sz w:val="24"/>
          <w:szCs w:val="24"/>
        </w:rPr>
        <w:t>kheid groter</w:t>
      </w:r>
      <w:r w:rsidR="006D5693">
        <w:rPr>
          <w:sz w:val="24"/>
          <w:szCs w:val="24"/>
        </w:rPr>
        <w:t xml:space="preserve"> (</w:t>
      </w:r>
      <w:r w:rsidR="00615AE0">
        <w:rPr>
          <w:sz w:val="24"/>
          <w:szCs w:val="24"/>
        </w:rPr>
        <w:t xml:space="preserve">alleen al in </w:t>
      </w:r>
      <w:r w:rsidR="006D5693">
        <w:rPr>
          <w:sz w:val="24"/>
          <w:szCs w:val="24"/>
        </w:rPr>
        <w:t>rechtsbijstand)</w:t>
      </w:r>
      <w:r w:rsidRPr="00562ACA" w:rsidR="009D29AF">
        <w:rPr>
          <w:sz w:val="24"/>
          <w:szCs w:val="24"/>
        </w:rPr>
        <w:t>.</w:t>
      </w:r>
    </w:p>
    <w:p w:rsidRPr="00562ACA" w:rsidR="001F1F48" w:rsidRDefault="003326BC" w14:paraId="498E3E20" w14:textId="1AA4F36D">
      <w:pPr>
        <w:rPr>
          <w:sz w:val="24"/>
          <w:szCs w:val="24"/>
        </w:rPr>
      </w:pPr>
      <w:r w:rsidRPr="00562ACA">
        <w:rPr>
          <w:sz w:val="24"/>
          <w:szCs w:val="24"/>
        </w:rPr>
        <w:t>4</w:t>
      </w:r>
      <w:r w:rsidRPr="00562ACA">
        <w:rPr>
          <w:sz w:val="24"/>
          <w:szCs w:val="24"/>
          <w:vertAlign w:val="superscript"/>
        </w:rPr>
        <w:t>e</w:t>
      </w:r>
      <w:r w:rsidRPr="00562ACA">
        <w:rPr>
          <w:sz w:val="24"/>
          <w:szCs w:val="24"/>
        </w:rPr>
        <w:t xml:space="preserve"> </w:t>
      </w:r>
      <w:r w:rsidRPr="00562ACA" w:rsidR="005D6715">
        <w:rPr>
          <w:sz w:val="24"/>
          <w:szCs w:val="24"/>
        </w:rPr>
        <w:t xml:space="preserve">Burgers zijn, tenslotte, </w:t>
      </w:r>
      <w:r w:rsidRPr="00562ACA" w:rsidR="00E40A6F">
        <w:rPr>
          <w:sz w:val="24"/>
          <w:szCs w:val="24"/>
        </w:rPr>
        <w:t xml:space="preserve">rechthebbenden op bescherming </w:t>
      </w:r>
      <w:r w:rsidRPr="00562ACA" w:rsidR="00E40A6F">
        <w:rPr>
          <w:i/>
          <w:iCs/>
          <w:sz w:val="24"/>
          <w:szCs w:val="24"/>
        </w:rPr>
        <w:t>door</w:t>
      </w:r>
      <w:r w:rsidRPr="00562ACA" w:rsidR="00E40A6F">
        <w:rPr>
          <w:sz w:val="24"/>
          <w:szCs w:val="24"/>
        </w:rPr>
        <w:t xml:space="preserve"> de overheid</w:t>
      </w:r>
      <w:r w:rsidRPr="00562ACA" w:rsidR="003D704D">
        <w:rPr>
          <w:sz w:val="24"/>
          <w:szCs w:val="24"/>
        </w:rPr>
        <w:t>. Die verantwoordelijkheid is neergelegd niet alleen in de klassieke, maar vooral ook de sociale grondrechten</w:t>
      </w:r>
      <w:r w:rsidRPr="00562ACA" w:rsidR="00E17004">
        <w:rPr>
          <w:sz w:val="24"/>
          <w:szCs w:val="24"/>
        </w:rPr>
        <w:t xml:space="preserve">. Het opnemen van die laatste in de grondwet van 1983 </w:t>
      </w:r>
      <w:r w:rsidRPr="00562ACA" w:rsidR="005D6715">
        <w:rPr>
          <w:sz w:val="24"/>
          <w:szCs w:val="24"/>
        </w:rPr>
        <w:t xml:space="preserve">was </w:t>
      </w:r>
      <w:r w:rsidRPr="00562ACA" w:rsidR="00E17004">
        <w:rPr>
          <w:sz w:val="24"/>
          <w:szCs w:val="24"/>
        </w:rPr>
        <w:t>een gevolg van het inzicht dat individuele vrijheidsrechten weinig betekenen als in basisbehoeften niet is voorzien. Aan die verantwoordelijkhe</w:t>
      </w:r>
      <w:r w:rsidR="001B1DE9">
        <w:rPr>
          <w:sz w:val="24"/>
          <w:szCs w:val="24"/>
        </w:rPr>
        <w:t>id</w:t>
      </w:r>
      <w:r w:rsidRPr="00562ACA" w:rsidR="00E17004">
        <w:rPr>
          <w:sz w:val="24"/>
          <w:szCs w:val="24"/>
        </w:rPr>
        <w:t xml:space="preserve"> ter bescherming van de burger mag de overheid zich niet onttrekken. Toch gebeurde dat.</w:t>
      </w:r>
      <w:r w:rsidRPr="00562ACA" w:rsidR="0065152F">
        <w:rPr>
          <w:sz w:val="24"/>
          <w:szCs w:val="24"/>
        </w:rPr>
        <w:t xml:space="preserve"> Burgers zijn de laatste 40 jaar onzeker geworden over wat zij van de overheid mogen verwachten. Op veel plekken in de regio is het minimum aan publieke voorzieningen niet meer aanwezig. </w:t>
      </w:r>
      <w:r w:rsidR="00474C16">
        <w:rPr>
          <w:sz w:val="24"/>
          <w:szCs w:val="24"/>
        </w:rPr>
        <w:t xml:space="preserve">Wat houdt dat minimum in? </w:t>
      </w:r>
      <w:r w:rsidRPr="00562ACA" w:rsidR="0065152F">
        <w:rPr>
          <w:sz w:val="24"/>
          <w:szCs w:val="24"/>
        </w:rPr>
        <w:t>Waarom zouden burgers een overheid vertrouwen die letterlijk onzichtbaar is?</w:t>
      </w:r>
      <w:r w:rsidRPr="00562ACA" w:rsidR="00DE15E8">
        <w:rPr>
          <w:sz w:val="24"/>
          <w:szCs w:val="24"/>
        </w:rPr>
        <w:t xml:space="preserve"> Tegelijkertijd – en in spiegelbeeld </w:t>
      </w:r>
      <w:r w:rsidRPr="00562ACA" w:rsidR="0033346E">
        <w:rPr>
          <w:sz w:val="24"/>
          <w:szCs w:val="24"/>
        </w:rPr>
        <w:t>–</w:t>
      </w:r>
      <w:r w:rsidRPr="00562ACA" w:rsidR="00DE15E8">
        <w:rPr>
          <w:sz w:val="24"/>
          <w:szCs w:val="24"/>
        </w:rPr>
        <w:t xml:space="preserve"> </w:t>
      </w:r>
      <w:r w:rsidRPr="00562ACA" w:rsidR="0033346E">
        <w:rPr>
          <w:sz w:val="24"/>
          <w:szCs w:val="24"/>
        </w:rPr>
        <w:t>verwachten veel burgers dat</w:t>
      </w:r>
      <w:r w:rsidRPr="00562ACA" w:rsidR="00C2581A">
        <w:rPr>
          <w:sz w:val="24"/>
          <w:szCs w:val="24"/>
        </w:rPr>
        <w:t xml:space="preserve">, </w:t>
      </w:r>
      <w:r w:rsidRPr="00562ACA" w:rsidR="0033346E">
        <w:rPr>
          <w:sz w:val="24"/>
          <w:szCs w:val="24"/>
        </w:rPr>
        <w:t>wanneer zich risico</w:t>
      </w:r>
      <w:r w:rsidRPr="00562ACA" w:rsidR="00C2581A">
        <w:rPr>
          <w:sz w:val="24"/>
          <w:szCs w:val="24"/>
        </w:rPr>
        <w:t>’</w:t>
      </w:r>
      <w:r w:rsidRPr="00562ACA" w:rsidR="0033346E">
        <w:rPr>
          <w:sz w:val="24"/>
          <w:szCs w:val="24"/>
        </w:rPr>
        <w:t>s voordoen</w:t>
      </w:r>
      <w:r w:rsidRPr="00562ACA" w:rsidR="00C2581A">
        <w:rPr>
          <w:sz w:val="24"/>
          <w:szCs w:val="24"/>
        </w:rPr>
        <w:t xml:space="preserve">, </w:t>
      </w:r>
      <w:r w:rsidRPr="00562ACA" w:rsidR="0033346E">
        <w:rPr>
          <w:sz w:val="24"/>
          <w:szCs w:val="24"/>
        </w:rPr>
        <w:t xml:space="preserve"> de overheid paraat staat.</w:t>
      </w:r>
      <w:r w:rsidR="001922B2">
        <w:rPr>
          <w:sz w:val="24"/>
          <w:szCs w:val="24"/>
        </w:rPr>
        <w:t xml:space="preserve"> Ook daar moet de overheid duidelijkheid bieden.</w:t>
      </w:r>
    </w:p>
    <w:p w:rsidR="003C10F9" w:rsidRDefault="00E657CD" w14:paraId="67D2C7D7" w14:textId="4DB9AA1B">
      <w:pPr>
        <w:rPr>
          <w:sz w:val="24"/>
          <w:szCs w:val="24"/>
        </w:rPr>
      </w:pPr>
      <w:r w:rsidRPr="00562ACA">
        <w:rPr>
          <w:sz w:val="24"/>
          <w:szCs w:val="24"/>
        </w:rPr>
        <w:t xml:space="preserve">Conclusie: In elk van de vier rollen is positie van de burger de afgelopen decennia verzwakt. </w:t>
      </w:r>
      <w:r w:rsidR="001922B2">
        <w:rPr>
          <w:sz w:val="24"/>
          <w:szCs w:val="24"/>
        </w:rPr>
        <w:t xml:space="preserve">Versterking </w:t>
      </w:r>
      <w:r w:rsidR="008604F4">
        <w:rPr>
          <w:sz w:val="24"/>
          <w:szCs w:val="24"/>
        </w:rPr>
        <w:t>is de basis voor een weerbare democratische rechts</w:t>
      </w:r>
      <w:r w:rsidR="00AD2E3D">
        <w:rPr>
          <w:sz w:val="24"/>
          <w:szCs w:val="24"/>
        </w:rPr>
        <w:t>staat</w:t>
      </w:r>
      <w:r w:rsidR="008604F4">
        <w:rPr>
          <w:sz w:val="24"/>
          <w:szCs w:val="24"/>
        </w:rPr>
        <w:t>.</w:t>
      </w:r>
      <w:r w:rsidR="003612D2">
        <w:rPr>
          <w:sz w:val="24"/>
          <w:szCs w:val="24"/>
        </w:rPr>
        <w:t xml:space="preserve"> </w:t>
      </w:r>
      <w:r w:rsidR="00A22A3D">
        <w:rPr>
          <w:sz w:val="24"/>
          <w:szCs w:val="24"/>
        </w:rPr>
        <w:t xml:space="preserve">Een </w:t>
      </w:r>
      <w:r w:rsidRPr="004313AF" w:rsidR="00A22A3D">
        <w:rPr>
          <w:i/>
          <w:iCs/>
          <w:sz w:val="24"/>
          <w:szCs w:val="24"/>
        </w:rPr>
        <w:t xml:space="preserve">politieke </w:t>
      </w:r>
      <w:r w:rsidR="003612D2">
        <w:rPr>
          <w:sz w:val="24"/>
          <w:szCs w:val="24"/>
        </w:rPr>
        <w:t>opgave</w:t>
      </w:r>
      <w:r w:rsidR="00A22A3D">
        <w:rPr>
          <w:sz w:val="24"/>
          <w:szCs w:val="24"/>
        </w:rPr>
        <w:t>!</w:t>
      </w:r>
      <w:r w:rsidR="003612D2">
        <w:rPr>
          <w:sz w:val="24"/>
          <w:szCs w:val="24"/>
        </w:rPr>
        <w:t xml:space="preserve"> </w:t>
      </w:r>
    </w:p>
    <w:p w:rsidR="00812E33" w:rsidP="00354D6B" w:rsidRDefault="00812E33" w14:paraId="13FF23F8" w14:textId="77777777">
      <w:pPr>
        <w:rPr>
          <w:sz w:val="24"/>
          <w:szCs w:val="24"/>
        </w:rPr>
      </w:pPr>
      <w:r>
        <w:rPr>
          <w:sz w:val="24"/>
          <w:szCs w:val="24"/>
        </w:rPr>
        <w:t xml:space="preserve">6. Tenslotte: </w:t>
      </w:r>
    </w:p>
    <w:p w:rsidR="00354D6B" w:rsidP="00354D6B" w:rsidRDefault="00764FE8" w14:paraId="33AC2677" w14:textId="271354CD">
      <w:pPr>
        <w:rPr>
          <w:sz w:val="24"/>
          <w:szCs w:val="24"/>
        </w:rPr>
      </w:pPr>
      <w:r>
        <w:rPr>
          <w:sz w:val="24"/>
          <w:szCs w:val="24"/>
        </w:rPr>
        <w:t>De handhaving en versterking van de democratische rechtsorde is een gemeenschappelijke verantwoordelijkheid én een gemeenschappelijk belang</w:t>
      </w:r>
      <w:r w:rsidR="007252F2">
        <w:rPr>
          <w:sz w:val="24"/>
          <w:szCs w:val="24"/>
        </w:rPr>
        <w:t xml:space="preserve"> </w:t>
      </w:r>
      <w:r w:rsidR="00BD1E68">
        <w:rPr>
          <w:sz w:val="24"/>
          <w:szCs w:val="24"/>
        </w:rPr>
        <w:t>van</w:t>
      </w:r>
      <w:r w:rsidR="00A10E86">
        <w:rPr>
          <w:sz w:val="24"/>
          <w:szCs w:val="24"/>
        </w:rPr>
        <w:t xml:space="preserve"> </w:t>
      </w:r>
      <w:r w:rsidR="00BD1E68">
        <w:rPr>
          <w:sz w:val="24"/>
          <w:szCs w:val="24"/>
        </w:rPr>
        <w:t xml:space="preserve">overheid </w:t>
      </w:r>
      <w:r w:rsidR="004338C8">
        <w:rPr>
          <w:sz w:val="24"/>
          <w:szCs w:val="24"/>
        </w:rPr>
        <w:t>é</w:t>
      </w:r>
      <w:r w:rsidR="00BD1E68">
        <w:rPr>
          <w:sz w:val="24"/>
          <w:szCs w:val="24"/>
        </w:rPr>
        <w:t>n samenleving</w:t>
      </w:r>
      <w:r>
        <w:rPr>
          <w:sz w:val="24"/>
          <w:szCs w:val="24"/>
        </w:rPr>
        <w:t>. Zonder een gemeenschappelijk fundament</w:t>
      </w:r>
      <w:r w:rsidR="00D44D41">
        <w:rPr>
          <w:sz w:val="24"/>
          <w:szCs w:val="24"/>
        </w:rPr>
        <w:t xml:space="preserve"> vallen </w:t>
      </w:r>
      <w:r>
        <w:rPr>
          <w:sz w:val="24"/>
          <w:szCs w:val="24"/>
        </w:rPr>
        <w:t>samenleving en overheid uit elkaar</w:t>
      </w:r>
      <w:r w:rsidR="00D44D41">
        <w:rPr>
          <w:sz w:val="24"/>
          <w:szCs w:val="24"/>
        </w:rPr>
        <w:t>.</w:t>
      </w:r>
      <w:r>
        <w:rPr>
          <w:sz w:val="24"/>
          <w:szCs w:val="24"/>
        </w:rPr>
        <w:t xml:space="preserve"> </w:t>
      </w:r>
      <w:r w:rsidR="00354D6B">
        <w:rPr>
          <w:sz w:val="24"/>
          <w:szCs w:val="24"/>
        </w:rPr>
        <w:t xml:space="preserve">In een democratische rechtsorde gaat het uiteindelijk om het morele besef, collectief </w:t>
      </w:r>
      <w:r w:rsidR="00C83549">
        <w:rPr>
          <w:sz w:val="24"/>
          <w:szCs w:val="24"/>
        </w:rPr>
        <w:t>é</w:t>
      </w:r>
      <w:r w:rsidR="00354D6B">
        <w:rPr>
          <w:sz w:val="24"/>
          <w:szCs w:val="24"/>
        </w:rPr>
        <w:t>n individueel</w:t>
      </w:r>
      <w:r w:rsidR="00D44D41">
        <w:rPr>
          <w:sz w:val="24"/>
          <w:szCs w:val="24"/>
        </w:rPr>
        <w:t>,</w:t>
      </w:r>
      <w:r w:rsidR="00354D6B">
        <w:rPr>
          <w:sz w:val="24"/>
          <w:szCs w:val="24"/>
        </w:rPr>
        <w:t xml:space="preserve"> van wat wel en niet mag. ‘Is dit rechtvaardig en binnen de grenzen van het recht? Is dit redelijk en laat het de </w:t>
      </w:r>
      <w:r w:rsidR="004338C8">
        <w:rPr>
          <w:sz w:val="24"/>
          <w:szCs w:val="24"/>
        </w:rPr>
        <w:t>(mede-)</w:t>
      </w:r>
      <w:r w:rsidR="00354D6B">
        <w:rPr>
          <w:sz w:val="24"/>
          <w:szCs w:val="24"/>
        </w:rPr>
        <w:t xml:space="preserve">burger in zijn waarde? Is dit proportioneel en maatschappelijk aanvaardbaar? In een democratische rechtsorde moeten die vragen niet alleen binnen de overheid worden gesteld, maar ook in de samenleving; niet alleen door ambtsdragers, ook door burgers; niet alleen in Den Haag, ook op de </w:t>
      </w:r>
      <w:proofErr w:type="spellStart"/>
      <w:r w:rsidR="00354D6B">
        <w:rPr>
          <w:sz w:val="24"/>
          <w:szCs w:val="24"/>
        </w:rPr>
        <w:t>Zuidas</w:t>
      </w:r>
      <w:proofErr w:type="spellEnd"/>
      <w:r w:rsidR="00354D6B">
        <w:rPr>
          <w:sz w:val="24"/>
          <w:szCs w:val="24"/>
        </w:rPr>
        <w:t xml:space="preserve">’. Dat morele besef is </w:t>
      </w:r>
      <w:r w:rsidR="00BD1E68">
        <w:rPr>
          <w:sz w:val="24"/>
          <w:szCs w:val="24"/>
        </w:rPr>
        <w:t>collectief o</w:t>
      </w:r>
      <w:r w:rsidR="00354D6B">
        <w:rPr>
          <w:sz w:val="24"/>
          <w:szCs w:val="24"/>
        </w:rPr>
        <w:t>nvoldoende bewaakt.</w:t>
      </w:r>
      <w:r w:rsidR="009810E5">
        <w:rPr>
          <w:rStyle w:val="Voetnootmarkering"/>
          <w:sz w:val="24"/>
          <w:szCs w:val="24"/>
        </w:rPr>
        <w:footnoteReference w:id="2"/>
      </w:r>
    </w:p>
    <w:p w:rsidR="00C10B1C" w:rsidP="00354D6B" w:rsidRDefault="00C10B1C" w14:paraId="013092E7" w14:textId="77777777">
      <w:pPr>
        <w:rPr>
          <w:sz w:val="24"/>
          <w:szCs w:val="24"/>
        </w:rPr>
      </w:pPr>
    </w:p>
    <w:p w:rsidR="00C10B1C" w:rsidP="00354D6B" w:rsidRDefault="00C10B1C" w14:paraId="05AB0FB0" w14:textId="54302E2E">
      <w:pPr>
        <w:rPr>
          <w:sz w:val="24"/>
          <w:szCs w:val="24"/>
        </w:rPr>
      </w:pPr>
      <w:r>
        <w:rPr>
          <w:sz w:val="24"/>
          <w:szCs w:val="24"/>
        </w:rPr>
        <w:t>H. D. Tjeenk Willink</w:t>
      </w:r>
    </w:p>
    <w:p w:rsidRPr="00562ACA" w:rsidR="00354D6B" w:rsidRDefault="00354D6B" w14:paraId="258D2AB5" w14:textId="77777777">
      <w:pPr>
        <w:rPr>
          <w:sz w:val="24"/>
          <w:szCs w:val="24"/>
        </w:rPr>
      </w:pPr>
    </w:p>
    <w:p w:rsidRPr="00CA655A" w:rsidR="003E504B" w:rsidRDefault="003E504B" w14:paraId="4A65DEF6" w14:textId="77777777">
      <w:pPr>
        <w:rPr>
          <w:kern w:val="0"/>
          <w:sz w:val="24"/>
          <w:szCs w:val="24"/>
        </w:rPr>
      </w:pPr>
    </w:p>
    <w:sectPr w:rsidRPr="00CA655A" w:rsidR="003E504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D4A04" w14:textId="77777777" w:rsidR="00B642A4" w:rsidRDefault="00B642A4" w:rsidP="00AC2879">
      <w:pPr>
        <w:spacing w:after="0" w:line="240" w:lineRule="auto"/>
      </w:pPr>
      <w:r>
        <w:separator/>
      </w:r>
    </w:p>
  </w:endnote>
  <w:endnote w:type="continuationSeparator" w:id="0">
    <w:p w14:paraId="56BFA55E" w14:textId="77777777" w:rsidR="00B642A4" w:rsidRDefault="00B642A4" w:rsidP="00AC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41003" w14:textId="77777777" w:rsidR="00B642A4" w:rsidRDefault="00B642A4" w:rsidP="00AC2879">
      <w:pPr>
        <w:spacing w:after="0" w:line="240" w:lineRule="auto"/>
      </w:pPr>
      <w:r>
        <w:separator/>
      </w:r>
    </w:p>
  </w:footnote>
  <w:footnote w:type="continuationSeparator" w:id="0">
    <w:p w14:paraId="42FE098E" w14:textId="77777777" w:rsidR="00B642A4" w:rsidRDefault="00B642A4" w:rsidP="00AC2879">
      <w:pPr>
        <w:spacing w:after="0" w:line="240" w:lineRule="auto"/>
      </w:pPr>
      <w:r>
        <w:continuationSeparator/>
      </w:r>
    </w:p>
  </w:footnote>
  <w:footnote w:id="1">
    <w:p w14:paraId="3D7957AA" w14:textId="5687AC3B" w:rsidR="00AC2879" w:rsidRDefault="00AC2879">
      <w:pPr>
        <w:pStyle w:val="Voetnoottekst"/>
      </w:pPr>
      <w:r>
        <w:rPr>
          <w:rStyle w:val="Voetnootmarkering"/>
        </w:rPr>
        <w:footnoteRef/>
      </w:r>
      <w:r>
        <w:t xml:space="preserve"> </w:t>
      </w:r>
      <w:r w:rsidR="00EE56A4">
        <w:t>Algemene Beschouwingen Jaarverslag Raad van State 2001</w:t>
      </w:r>
    </w:p>
  </w:footnote>
  <w:footnote w:id="2">
    <w:p w14:paraId="3A6C4E7D" w14:textId="68A72E29" w:rsidR="009810E5" w:rsidRDefault="009810E5">
      <w:pPr>
        <w:pStyle w:val="Voetnoottekst"/>
      </w:pPr>
      <w:r>
        <w:rPr>
          <w:rStyle w:val="Voetnootmarkering"/>
        </w:rPr>
        <w:footnoteRef/>
      </w:r>
      <w:r>
        <w:t xml:space="preserve"> Verder lezen? </w:t>
      </w:r>
      <w:r w:rsidRPr="00514086">
        <w:rPr>
          <w:i/>
          <w:iCs/>
        </w:rPr>
        <w:t>Kan de overheid crises aan</w:t>
      </w:r>
      <w:r w:rsidR="00514086">
        <w:rPr>
          <w:i/>
          <w:iCs/>
        </w:rPr>
        <w:t>?</w:t>
      </w:r>
      <w:r w:rsidR="00514086">
        <w:t>,</w:t>
      </w:r>
      <w:r>
        <w:t xml:space="preserve"> </w:t>
      </w:r>
      <w:r w:rsidR="00514086">
        <w:t xml:space="preserve">uitgave </w:t>
      </w:r>
      <w:r>
        <w:t>Prometheus</w:t>
      </w:r>
      <w:r w:rsidR="00514086">
        <w:t xml:space="preserve"> 2021</w:t>
      </w:r>
      <w:r w:rsidR="00B277EC">
        <w:t>.</w:t>
      </w:r>
      <w:r w:rsidR="00C209CC">
        <w:t xml:space="preserve"> </w:t>
      </w:r>
      <w:r w:rsidR="00C209CC" w:rsidRPr="00951846">
        <w:rPr>
          <w:i/>
          <w:iCs/>
        </w:rPr>
        <w:t xml:space="preserve">Het tij tegen. De democratische </w:t>
      </w:r>
      <w:r w:rsidR="006016AA">
        <w:rPr>
          <w:i/>
          <w:iCs/>
        </w:rPr>
        <w:t xml:space="preserve">een </w:t>
      </w:r>
      <w:r w:rsidR="00C209CC" w:rsidRPr="00951846">
        <w:rPr>
          <w:i/>
          <w:iCs/>
        </w:rPr>
        <w:t>re</w:t>
      </w:r>
      <w:r w:rsidR="00B277EC" w:rsidRPr="00951846">
        <w:rPr>
          <w:i/>
          <w:iCs/>
        </w:rPr>
        <w:t xml:space="preserve">chtsorde als gemeenschappelijk fundament, </w:t>
      </w:r>
      <w:r w:rsidR="00B277EC">
        <w:t>Prometheus</w:t>
      </w:r>
      <w:r w:rsidR="00C209CC">
        <w:t xml:space="preserv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C09"/>
    <w:multiLevelType w:val="hybridMultilevel"/>
    <w:tmpl w:val="BF1AD6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910EDC"/>
    <w:multiLevelType w:val="hybridMultilevel"/>
    <w:tmpl w:val="EFC4E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CD1E97"/>
    <w:multiLevelType w:val="hybridMultilevel"/>
    <w:tmpl w:val="272049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B94702"/>
    <w:multiLevelType w:val="hybridMultilevel"/>
    <w:tmpl w:val="046E41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336C02"/>
    <w:multiLevelType w:val="hybridMultilevel"/>
    <w:tmpl w:val="E22EC108"/>
    <w:lvl w:ilvl="0" w:tplc="F0B4D652">
      <w:start w:val="1"/>
      <w:numFmt w:val="lowerLetter"/>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1126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6888493">
    <w:abstractNumId w:val="0"/>
  </w:num>
  <w:num w:numId="3" w16cid:durableId="867833062">
    <w:abstractNumId w:val="3"/>
  </w:num>
  <w:num w:numId="4" w16cid:durableId="1612132200">
    <w:abstractNumId w:val="1"/>
  </w:num>
  <w:num w:numId="5" w16cid:durableId="1857963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9E881226-6E17-45C5-BDBB-11E58BBBBA86}"/>
    <w:docVar w:name="dgnword-drafile" w:val="C:\Users\GEBRUI~1\AppData\Local\Temp\dra4BEF.tmp"/>
    <w:docVar w:name="dgnword-eventsink" w:val="3187099670144"/>
  </w:docVars>
  <w:rsids>
    <w:rsidRoot w:val="002743E0"/>
    <w:rsid w:val="00002142"/>
    <w:rsid w:val="00005060"/>
    <w:rsid w:val="000168F3"/>
    <w:rsid w:val="0001773C"/>
    <w:rsid w:val="00020F0A"/>
    <w:rsid w:val="000252ED"/>
    <w:rsid w:val="00027336"/>
    <w:rsid w:val="000355DA"/>
    <w:rsid w:val="0004067D"/>
    <w:rsid w:val="00046748"/>
    <w:rsid w:val="00050CDB"/>
    <w:rsid w:val="00054576"/>
    <w:rsid w:val="00074CCB"/>
    <w:rsid w:val="000759ED"/>
    <w:rsid w:val="000855BD"/>
    <w:rsid w:val="00087D31"/>
    <w:rsid w:val="00092B8A"/>
    <w:rsid w:val="00092DE6"/>
    <w:rsid w:val="0009422F"/>
    <w:rsid w:val="000958D6"/>
    <w:rsid w:val="000A0DD5"/>
    <w:rsid w:val="000A230C"/>
    <w:rsid w:val="000A3B67"/>
    <w:rsid w:val="000B02CC"/>
    <w:rsid w:val="000B1360"/>
    <w:rsid w:val="000B191D"/>
    <w:rsid w:val="000B2494"/>
    <w:rsid w:val="000B522C"/>
    <w:rsid w:val="000B565E"/>
    <w:rsid w:val="000B5C81"/>
    <w:rsid w:val="000B6D61"/>
    <w:rsid w:val="000C0746"/>
    <w:rsid w:val="000C76AF"/>
    <w:rsid w:val="000D04F7"/>
    <w:rsid w:val="000D545B"/>
    <w:rsid w:val="000E2BA3"/>
    <w:rsid w:val="000E3D1A"/>
    <w:rsid w:val="000F3DDB"/>
    <w:rsid w:val="000F404D"/>
    <w:rsid w:val="000F6D76"/>
    <w:rsid w:val="0010040E"/>
    <w:rsid w:val="00100C1E"/>
    <w:rsid w:val="001031AD"/>
    <w:rsid w:val="001039AC"/>
    <w:rsid w:val="0010486C"/>
    <w:rsid w:val="00107E42"/>
    <w:rsid w:val="0011152D"/>
    <w:rsid w:val="00111DF5"/>
    <w:rsid w:val="00112039"/>
    <w:rsid w:val="00124270"/>
    <w:rsid w:val="00136A5A"/>
    <w:rsid w:val="00140F3D"/>
    <w:rsid w:val="00145BF7"/>
    <w:rsid w:val="00146D06"/>
    <w:rsid w:val="001519FF"/>
    <w:rsid w:val="00153D17"/>
    <w:rsid w:val="00157F17"/>
    <w:rsid w:val="00160D86"/>
    <w:rsid w:val="0016144D"/>
    <w:rsid w:val="00175F8B"/>
    <w:rsid w:val="00181773"/>
    <w:rsid w:val="0018390D"/>
    <w:rsid w:val="001922B2"/>
    <w:rsid w:val="001959E9"/>
    <w:rsid w:val="001961D3"/>
    <w:rsid w:val="001A11FE"/>
    <w:rsid w:val="001A3982"/>
    <w:rsid w:val="001A7F6A"/>
    <w:rsid w:val="001B0D74"/>
    <w:rsid w:val="001B1DE9"/>
    <w:rsid w:val="001B6030"/>
    <w:rsid w:val="001C00DC"/>
    <w:rsid w:val="001C190E"/>
    <w:rsid w:val="001C2950"/>
    <w:rsid w:val="001C4975"/>
    <w:rsid w:val="001E36BC"/>
    <w:rsid w:val="001F1363"/>
    <w:rsid w:val="001F1821"/>
    <w:rsid w:val="001F1F48"/>
    <w:rsid w:val="00212227"/>
    <w:rsid w:val="002143E9"/>
    <w:rsid w:val="002223A5"/>
    <w:rsid w:val="00223207"/>
    <w:rsid w:val="00232EBC"/>
    <w:rsid w:val="00237752"/>
    <w:rsid w:val="002459B2"/>
    <w:rsid w:val="002543DE"/>
    <w:rsid w:val="002579A6"/>
    <w:rsid w:val="00257DDA"/>
    <w:rsid w:val="00260E3C"/>
    <w:rsid w:val="00271070"/>
    <w:rsid w:val="002743E0"/>
    <w:rsid w:val="00277D98"/>
    <w:rsid w:val="00281E90"/>
    <w:rsid w:val="0028719B"/>
    <w:rsid w:val="00297C5F"/>
    <w:rsid w:val="002A0A6A"/>
    <w:rsid w:val="002B0EE8"/>
    <w:rsid w:val="002B1258"/>
    <w:rsid w:val="002B48E0"/>
    <w:rsid w:val="002B601A"/>
    <w:rsid w:val="002C7835"/>
    <w:rsid w:val="002E150D"/>
    <w:rsid w:val="002E6347"/>
    <w:rsid w:val="002F2636"/>
    <w:rsid w:val="002F2C57"/>
    <w:rsid w:val="002F3998"/>
    <w:rsid w:val="002F6672"/>
    <w:rsid w:val="002F7C72"/>
    <w:rsid w:val="00316C65"/>
    <w:rsid w:val="00321C96"/>
    <w:rsid w:val="003226B4"/>
    <w:rsid w:val="00331B80"/>
    <w:rsid w:val="003326BC"/>
    <w:rsid w:val="0033346E"/>
    <w:rsid w:val="00333609"/>
    <w:rsid w:val="003344F5"/>
    <w:rsid w:val="00337BD3"/>
    <w:rsid w:val="00342D3A"/>
    <w:rsid w:val="00352137"/>
    <w:rsid w:val="00354D6B"/>
    <w:rsid w:val="003557AF"/>
    <w:rsid w:val="00357A0D"/>
    <w:rsid w:val="00357AB1"/>
    <w:rsid w:val="00360A7B"/>
    <w:rsid w:val="003612D2"/>
    <w:rsid w:val="00363A82"/>
    <w:rsid w:val="00367C5C"/>
    <w:rsid w:val="00370416"/>
    <w:rsid w:val="00374627"/>
    <w:rsid w:val="00374785"/>
    <w:rsid w:val="003800CC"/>
    <w:rsid w:val="00392A53"/>
    <w:rsid w:val="00393F5E"/>
    <w:rsid w:val="003A36ED"/>
    <w:rsid w:val="003A7C0B"/>
    <w:rsid w:val="003B3DE9"/>
    <w:rsid w:val="003C10F9"/>
    <w:rsid w:val="003C1E5F"/>
    <w:rsid w:val="003C2B3A"/>
    <w:rsid w:val="003D602A"/>
    <w:rsid w:val="003D6891"/>
    <w:rsid w:val="003D6E88"/>
    <w:rsid w:val="003D704D"/>
    <w:rsid w:val="003D7E38"/>
    <w:rsid w:val="003E504B"/>
    <w:rsid w:val="003E616E"/>
    <w:rsid w:val="003F2250"/>
    <w:rsid w:val="003F506C"/>
    <w:rsid w:val="003F747C"/>
    <w:rsid w:val="0041670E"/>
    <w:rsid w:val="004210E5"/>
    <w:rsid w:val="00424FD5"/>
    <w:rsid w:val="00427721"/>
    <w:rsid w:val="004313AF"/>
    <w:rsid w:val="004338C8"/>
    <w:rsid w:val="00450381"/>
    <w:rsid w:val="00454F09"/>
    <w:rsid w:val="00467897"/>
    <w:rsid w:val="00470058"/>
    <w:rsid w:val="00474016"/>
    <w:rsid w:val="00474C16"/>
    <w:rsid w:val="00475135"/>
    <w:rsid w:val="0047587B"/>
    <w:rsid w:val="00475BDD"/>
    <w:rsid w:val="00477546"/>
    <w:rsid w:val="0048242B"/>
    <w:rsid w:val="004828BE"/>
    <w:rsid w:val="0049297A"/>
    <w:rsid w:val="004946DE"/>
    <w:rsid w:val="00494CA7"/>
    <w:rsid w:val="004A2B34"/>
    <w:rsid w:val="004A7EB6"/>
    <w:rsid w:val="004B5BA5"/>
    <w:rsid w:val="004B6513"/>
    <w:rsid w:val="004C2D9C"/>
    <w:rsid w:val="004C3311"/>
    <w:rsid w:val="004C4B44"/>
    <w:rsid w:val="004E0844"/>
    <w:rsid w:val="004E3F55"/>
    <w:rsid w:val="004E6AB2"/>
    <w:rsid w:val="004F315D"/>
    <w:rsid w:val="004F38C5"/>
    <w:rsid w:val="0050331F"/>
    <w:rsid w:val="00504C89"/>
    <w:rsid w:val="0050673A"/>
    <w:rsid w:val="00514086"/>
    <w:rsid w:val="00514F68"/>
    <w:rsid w:val="00515BCB"/>
    <w:rsid w:val="005176A8"/>
    <w:rsid w:val="00526280"/>
    <w:rsid w:val="00530891"/>
    <w:rsid w:val="00532356"/>
    <w:rsid w:val="0053313C"/>
    <w:rsid w:val="00540EFB"/>
    <w:rsid w:val="00543BD4"/>
    <w:rsid w:val="00546785"/>
    <w:rsid w:val="00552B9E"/>
    <w:rsid w:val="00560A99"/>
    <w:rsid w:val="00561C01"/>
    <w:rsid w:val="00562ACA"/>
    <w:rsid w:val="00564B57"/>
    <w:rsid w:val="005708FF"/>
    <w:rsid w:val="0057140A"/>
    <w:rsid w:val="00571425"/>
    <w:rsid w:val="0057318B"/>
    <w:rsid w:val="00575F6C"/>
    <w:rsid w:val="0058064F"/>
    <w:rsid w:val="00582338"/>
    <w:rsid w:val="00582984"/>
    <w:rsid w:val="00585DD1"/>
    <w:rsid w:val="005939C8"/>
    <w:rsid w:val="005A115E"/>
    <w:rsid w:val="005A51FE"/>
    <w:rsid w:val="005A6E98"/>
    <w:rsid w:val="005B54E4"/>
    <w:rsid w:val="005D35EC"/>
    <w:rsid w:val="005D4F41"/>
    <w:rsid w:val="005D6715"/>
    <w:rsid w:val="005E5A91"/>
    <w:rsid w:val="005E7926"/>
    <w:rsid w:val="005F0C33"/>
    <w:rsid w:val="005F1278"/>
    <w:rsid w:val="005F354F"/>
    <w:rsid w:val="005F40C5"/>
    <w:rsid w:val="005F57BB"/>
    <w:rsid w:val="005F6C87"/>
    <w:rsid w:val="006016AA"/>
    <w:rsid w:val="006042E1"/>
    <w:rsid w:val="00614046"/>
    <w:rsid w:val="00615770"/>
    <w:rsid w:val="00615AE0"/>
    <w:rsid w:val="00630DD6"/>
    <w:rsid w:val="00632339"/>
    <w:rsid w:val="00634519"/>
    <w:rsid w:val="006372C1"/>
    <w:rsid w:val="00637722"/>
    <w:rsid w:val="00640B8B"/>
    <w:rsid w:val="0065152F"/>
    <w:rsid w:val="00652E3A"/>
    <w:rsid w:val="00655C1D"/>
    <w:rsid w:val="00656DF7"/>
    <w:rsid w:val="00657758"/>
    <w:rsid w:val="00673351"/>
    <w:rsid w:val="006744B3"/>
    <w:rsid w:val="00690092"/>
    <w:rsid w:val="00695BEC"/>
    <w:rsid w:val="006A19A4"/>
    <w:rsid w:val="006A5AA6"/>
    <w:rsid w:val="006A60C9"/>
    <w:rsid w:val="006A650D"/>
    <w:rsid w:val="006B73DB"/>
    <w:rsid w:val="006C2CEA"/>
    <w:rsid w:val="006D2138"/>
    <w:rsid w:val="006D21C9"/>
    <w:rsid w:val="006D44A5"/>
    <w:rsid w:val="006D5693"/>
    <w:rsid w:val="006E32FD"/>
    <w:rsid w:val="006F75BE"/>
    <w:rsid w:val="00713E72"/>
    <w:rsid w:val="00713ECD"/>
    <w:rsid w:val="00714963"/>
    <w:rsid w:val="00717075"/>
    <w:rsid w:val="00720BB9"/>
    <w:rsid w:val="007241A1"/>
    <w:rsid w:val="007252F2"/>
    <w:rsid w:val="00725986"/>
    <w:rsid w:val="00734077"/>
    <w:rsid w:val="00736BF3"/>
    <w:rsid w:val="00737240"/>
    <w:rsid w:val="007443C7"/>
    <w:rsid w:val="00744A41"/>
    <w:rsid w:val="00745B82"/>
    <w:rsid w:val="00747991"/>
    <w:rsid w:val="00762D0D"/>
    <w:rsid w:val="00764FE8"/>
    <w:rsid w:val="00773BBD"/>
    <w:rsid w:val="0077545C"/>
    <w:rsid w:val="00776033"/>
    <w:rsid w:val="00787EB7"/>
    <w:rsid w:val="007905B5"/>
    <w:rsid w:val="007A01DE"/>
    <w:rsid w:val="007A1EC0"/>
    <w:rsid w:val="007B07C4"/>
    <w:rsid w:val="007B089E"/>
    <w:rsid w:val="007B41A7"/>
    <w:rsid w:val="007C08FD"/>
    <w:rsid w:val="007C190C"/>
    <w:rsid w:val="007C28BF"/>
    <w:rsid w:val="007C4EE5"/>
    <w:rsid w:val="007D3676"/>
    <w:rsid w:val="007D44C7"/>
    <w:rsid w:val="007E0825"/>
    <w:rsid w:val="007E5610"/>
    <w:rsid w:val="00807E45"/>
    <w:rsid w:val="00812305"/>
    <w:rsid w:val="00812E33"/>
    <w:rsid w:val="008157BE"/>
    <w:rsid w:val="0082209B"/>
    <w:rsid w:val="00824A63"/>
    <w:rsid w:val="00831439"/>
    <w:rsid w:val="00832672"/>
    <w:rsid w:val="00834578"/>
    <w:rsid w:val="00840A8A"/>
    <w:rsid w:val="008420A3"/>
    <w:rsid w:val="00846361"/>
    <w:rsid w:val="0085633E"/>
    <w:rsid w:val="008604F4"/>
    <w:rsid w:val="008615AD"/>
    <w:rsid w:val="00863442"/>
    <w:rsid w:val="00864491"/>
    <w:rsid w:val="00870D13"/>
    <w:rsid w:val="008861F6"/>
    <w:rsid w:val="00893698"/>
    <w:rsid w:val="00893771"/>
    <w:rsid w:val="0089426C"/>
    <w:rsid w:val="008952F6"/>
    <w:rsid w:val="008A2C71"/>
    <w:rsid w:val="008B2101"/>
    <w:rsid w:val="008B40C7"/>
    <w:rsid w:val="008C2DD6"/>
    <w:rsid w:val="008C59FC"/>
    <w:rsid w:val="008C6091"/>
    <w:rsid w:val="008C6593"/>
    <w:rsid w:val="008C741B"/>
    <w:rsid w:val="008D0005"/>
    <w:rsid w:val="008D0136"/>
    <w:rsid w:val="008D2657"/>
    <w:rsid w:val="008D3185"/>
    <w:rsid w:val="008E1C32"/>
    <w:rsid w:val="008E1F6E"/>
    <w:rsid w:val="008E35FA"/>
    <w:rsid w:val="008F1F6C"/>
    <w:rsid w:val="008F285B"/>
    <w:rsid w:val="008F4861"/>
    <w:rsid w:val="008F7218"/>
    <w:rsid w:val="008F7ECF"/>
    <w:rsid w:val="00900AB5"/>
    <w:rsid w:val="009073D2"/>
    <w:rsid w:val="009236CA"/>
    <w:rsid w:val="009425ED"/>
    <w:rsid w:val="00951846"/>
    <w:rsid w:val="0095263D"/>
    <w:rsid w:val="00962E74"/>
    <w:rsid w:val="00980329"/>
    <w:rsid w:val="009810E5"/>
    <w:rsid w:val="009814FA"/>
    <w:rsid w:val="0099283D"/>
    <w:rsid w:val="009948E5"/>
    <w:rsid w:val="00995EA8"/>
    <w:rsid w:val="00996C78"/>
    <w:rsid w:val="009A224F"/>
    <w:rsid w:val="009B0D81"/>
    <w:rsid w:val="009B761D"/>
    <w:rsid w:val="009C548B"/>
    <w:rsid w:val="009D29AF"/>
    <w:rsid w:val="009D4487"/>
    <w:rsid w:val="009E1E42"/>
    <w:rsid w:val="009E7EE5"/>
    <w:rsid w:val="009F0E4B"/>
    <w:rsid w:val="009F3116"/>
    <w:rsid w:val="009F64B2"/>
    <w:rsid w:val="009F713E"/>
    <w:rsid w:val="00A05283"/>
    <w:rsid w:val="00A10E86"/>
    <w:rsid w:val="00A22A3D"/>
    <w:rsid w:val="00A2326A"/>
    <w:rsid w:val="00A2371C"/>
    <w:rsid w:val="00A24F55"/>
    <w:rsid w:val="00A27F50"/>
    <w:rsid w:val="00A50574"/>
    <w:rsid w:val="00A57F88"/>
    <w:rsid w:val="00A71740"/>
    <w:rsid w:val="00A72767"/>
    <w:rsid w:val="00A95C28"/>
    <w:rsid w:val="00AA637A"/>
    <w:rsid w:val="00AB434C"/>
    <w:rsid w:val="00AC2879"/>
    <w:rsid w:val="00AC3730"/>
    <w:rsid w:val="00AC71EF"/>
    <w:rsid w:val="00AC7F83"/>
    <w:rsid w:val="00AD00E8"/>
    <w:rsid w:val="00AD2E3D"/>
    <w:rsid w:val="00AD50BB"/>
    <w:rsid w:val="00AD5BA5"/>
    <w:rsid w:val="00AE02AD"/>
    <w:rsid w:val="00AF0ECE"/>
    <w:rsid w:val="00AF20CF"/>
    <w:rsid w:val="00AF413B"/>
    <w:rsid w:val="00AF513C"/>
    <w:rsid w:val="00AF5CB6"/>
    <w:rsid w:val="00B119EC"/>
    <w:rsid w:val="00B139C2"/>
    <w:rsid w:val="00B24020"/>
    <w:rsid w:val="00B277EC"/>
    <w:rsid w:val="00B31280"/>
    <w:rsid w:val="00B32364"/>
    <w:rsid w:val="00B36331"/>
    <w:rsid w:val="00B37D86"/>
    <w:rsid w:val="00B42C40"/>
    <w:rsid w:val="00B469DC"/>
    <w:rsid w:val="00B47C4F"/>
    <w:rsid w:val="00B51799"/>
    <w:rsid w:val="00B5199C"/>
    <w:rsid w:val="00B57AEE"/>
    <w:rsid w:val="00B61F59"/>
    <w:rsid w:val="00B642A4"/>
    <w:rsid w:val="00B84C4F"/>
    <w:rsid w:val="00B8589E"/>
    <w:rsid w:val="00B967C1"/>
    <w:rsid w:val="00B974C5"/>
    <w:rsid w:val="00BA5D36"/>
    <w:rsid w:val="00BB423F"/>
    <w:rsid w:val="00BD1152"/>
    <w:rsid w:val="00BD1E68"/>
    <w:rsid w:val="00BD263D"/>
    <w:rsid w:val="00BD6BB1"/>
    <w:rsid w:val="00BE08AE"/>
    <w:rsid w:val="00BE1E9D"/>
    <w:rsid w:val="00BE3B24"/>
    <w:rsid w:val="00C02D46"/>
    <w:rsid w:val="00C02DB1"/>
    <w:rsid w:val="00C06F00"/>
    <w:rsid w:val="00C06F3C"/>
    <w:rsid w:val="00C10B1C"/>
    <w:rsid w:val="00C13152"/>
    <w:rsid w:val="00C179F8"/>
    <w:rsid w:val="00C209CC"/>
    <w:rsid w:val="00C2142A"/>
    <w:rsid w:val="00C2340B"/>
    <w:rsid w:val="00C2581A"/>
    <w:rsid w:val="00C30681"/>
    <w:rsid w:val="00C319E7"/>
    <w:rsid w:val="00C43953"/>
    <w:rsid w:val="00C43ED0"/>
    <w:rsid w:val="00C47362"/>
    <w:rsid w:val="00C53483"/>
    <w:rsid w:val="00C55889"/>
    <w:rsid w:val="00C61A30"/>
    <w:rsid w:val="00C65AB3"/>
    <w:rsid w:val="00C65EC6"/>
    <w:rsid w:val="00C7160D"/>
    <w:rsid w:val="00C83549"/>
    <w:rsid w:val="00C84C73"/>
    <w:rsid w:val="00C87C81"/>
    <w:rsid w:val="00C91443"/>
    <w:rsid w:val="00C9263B"/>
    <w:rsid w:val="00CA0A6B"/>
    <w:rsid w:val="00CA21DB"/>
    <w:rsid w:val="00CA655A"/>
    <w:rsid w:val="00CB3CE7"/>
    <w:rsid w:val="00CB77DD"/>
    <w:rsid w:val="00CC1C5E"/>
    <w:rsid w:val="00CC5FB4"/>
    <w:rsid w:val="00CD1FFE"/>
    <w:rsid w:val="00CF2521"/>
    <w:rsid w:val="00D00BA4"/>
    <w:rsid w:val="00D01689"/>
    <w:rsid w:val="00D04B7F"/>
    <w:rsid w:val="00D15DCC"/>
    <w:rsid w:val="00D2274D"/>
    <w:rsid w:val="00D23485"/>
    <w:rsid w:val="00D27366"/>
    <w:rsid w:val="00D31DEB"/>
    <w:rsid w:val="00D3627F"/>
    <w:rsid w:val="00D37A4B"/>
    <w:rsid w:val="00D4433B"/>
    <w:rsid w:val="00D44BC1"/>
    <w:rsid w:val="00D44D41"/>
    <w:rsid w:val="00D50520"/>
    <w:rsid w:val="00D60CDB"/>
    <w:rsid w:val="00D67F3F"/>
    <w:rsid w:val="00D702EF"/>
    <w:rsid w:val="00D87106"/>
    <w:rsid w:val="00D90E0C"/>
    <w:rsid w:val="00D921AE"/>
    <w:rsid w:val="00D95285"/>
    <w:rsid w:val="00DA047C"/>
    <w:rsid w:val="00DB3FC9"/>
    <w:rsid w:val="00DC0CE1"/>
    <w:rsid w:val="00DC1B2D"/>
    <w:rsid w:val="00DC3540"/>
    <w:rsid w:val="00DC5A05"/>
    <w:rsid w:val="00DD6209"/>
    <w:rsid w:val="00DE15E8"/>
    <w:rsid w:val="00DE1D9A"/>
    <w:rsid w:val="00DF0BD8"/>
    <w:rsid w:val="00DF0DBD"/>
    <w:rsid w:val="00DF344A"/>
    <w:rsid w:val="00E0646D"/>
    <w:rsid w:val="00E07614"/>
    <w:rsid w:val="00E13118"/>
    <w:rsid w:val="00E14DAE"/>
    <w:rsid w:val="00E17004"/>
    <w:rsid w:val="00E300A4"/>
    <w:rsid w:val="00E37034"/>
    <w:rsid w:val="00E40A6F"/>
    <w:rsid w:val="00E47D0C"/>
    <w:rsid w:val="00E519CF"/>
    <w:rsid w:val="00E56B88"/>
    <w:rsid w:val="00E651A3"/>
    <w:rsid w:val="00E6521A"/>
    <w:rsid w:val="00E657CD"/>
    <w:rsid w:val="00E665DE"/>
    <w:rsid w:val="00E66BF8"/>
    <w:rsid w:val="00E66EB2"/>
    <w:rsid w:val="00E74038"/>
    <w:rsid w:val="00E75EAB"/>
    <w:rsid w:val="00E81177"/>
    <w:rsid w:val="00E90246"/>
    <w:rsid w:val="00E90A08"/>
    <w:rsid w:val="00E91BA1"/>
    <w:rsid w:val="00E92CBC"/>
    <w:rsid w:val="00E957D2"/>
    <w:rsid w:val="00E96E3D"/>
    <w:rsid w:val="00EA5A79"/>
    <w:rsid w:val="00EA7B6E"/>
    <w:rsid w:val="00EB0B1A"/>
    <w:rsid w:val="00EB2A69"/>
    <w:rsid w:val="00EB4405"/>
    <w:rsid w:val="00EB4D43"/>
    <w:rsid w:val="00EB5011"/>
    <w:rsid w:val="00EC186C"/>
    <w:rsid w:val="00EC2402"/>
    <w:rsid w:val="00EC3D70"/>
    <w:rsid w:val="00EE1FEE"/>
    <w:rsid w:val="00EE56A4"/>
    <w:rsid w:val="00EE6EF2"/>
    <w:rsid w:val="00EE7551"/>
    <w:rsid w:val="00EF01AE"/>
    <w:rsid w:val="00EF5181"/>
    <w:rsid w:val="00EF5702"/>
    <w:rsid w:val="00F03387"/>
    <w:rsid w:val="00F040DE"/>
    <w:rsid w:val="00F10719"/>
    <w:rsid w:val="00F145CE"/>
    <w:rsid w:val="00F17792"/>
    <w:rsid w:val="00F2290D"/>
    <w:rsid w:val="00F23524"/>
    <w:rsid w:val="00F45D47"/>
    <w:rsid w:val="00F560CC"/>
    <w:rsid w:val="00F56BAA"/>
    <w:rsid w:val="00F6248C"/>
    <w:rsid w:val="00F63AA5"/>
    <w:rsid w:val="00F64D10"/>
    <w:rsid w:val="00F64D52"/>
    <w:rsid w:val="00F70E01"/>
    <w:rsid w:val="00F7433A"/>
    <w:rsid w:val="00F758FC"/>
    <w:rsid w:val="00F762FB"/>
    <w:rsid w:val="00F83731"/>
    <w:rsid w:val="00F837E4"/>
    <w:rsid w:val="00F8688F"/>
    <w:rsid w:val="00F90291"/>
    <w:rsid w:val="00F923FD"/>
    <w:rsid w:val="00F974B0"/>
    <w:rsid w:val="00FA57A7"/>
    <w:rsid w:val="00FB1464"/>
    <w:rsid w:val="00FB45B4"/>
    <w:rsid w:val="00FB5A14"/>
    <w:rsid w:val="00FC6F4E"/>
    <w:rsid w:val="00FD1133"/>
    <w:rsid w:val="00FD1E2F"/>
    <w:rsid w:val="00FD4D84"/>
    <w:rsid w:val="00FE3469"/>
    <w:rsid w:val="00FF6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6DD8"/>
  <w15:docId w15:val="{757770F3-F8BA-474C-84B3-89DC05A1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504B"/>
    <w:pPr>
      <w:spacing w:line="256" w:lineRule="auto"/>
      <w:ind w:left="720"/>
      <w:contextualSpacing/>
    </w:pPr>
  </w:style>
  <w:style w:type="paragraph" w:styleId="Voetnoottekst">
    <w:name w:val="footnote text"/>
    <w:basedOn w:val="Standaard"/>
    <w:link w:val="VoetnoottekstChar"/>
    <w:uiPriority w:val="99"/>
    <w:semiHidden/>
    <w:unhideWhenUsed/>
    <w:rsid w:val="00AC287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C2879"/>
    <w:rPr>
      <w:sz w:val="20"/>
      <w:szCs w:val="20"/>
    </w:rPr>
  </w:style>
  <w:style w:type="character" w:styleId="Voetnootmarkering">
    <w:name w:val="footnote reference"/>
    <w:basedOn w:val="Standaardalinea-lettertype"/>
    <w:uiPriority w:val="99"/>
    <w:semiHidden/>
    <w:unhideWhenUsed/>
    <w:rsid w:val="00AC28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83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1907</ap:Words>
  <ap:Characters>10492</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2024-03-28T21:39:00.0000000Z</lastPrinted>
  <dcterms:created xsi:type="dcterms:W3CDTF">2024-03-27T20:22:00.0000000Z</dcterms:created>
  <dcterms:modified xsi:type="dcterms:W3CDTF">2024-03-30T07:59:00.0000000Z</dcterms:modified>
  <version/>
  <category/>
</coreProperties>
</file>