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97A93" w:rsidTr="00D97A93" w14:paraId="6C5DEE35" w14:textId="77777777">
        <w:sdt>
          <w:sdtPr>
            <w:tag w:val="bmZaakNummerAdvies"/>
            <w:id w:val="-880479603"/>
            <w:lock w:val="sdtLocked"/>
            <w:placeholder>
              <w:docPart w:val="DefaultPlaceholder_-1854013440"/>
            </w:placeholder>
          </w:sdtPr>
          <w:sdtEndPr/>
          <w:sdtContent>
            <w:tc>
              <w:tcPr>
                <w:tcW w:w="4251" w:type="dxa"/>
              </w:tcPr>
              <w:p w:rsidR="00D97A93" w:rsidRDefault="00D97A93" w14:paraId="6D1F9AE6" w14:textId="267E4CB2">
                <w:r>
                  <w:t>No. W13.23.00335/III</w:t>
                </w:r>
              </w:p>
            </w:tc>
          </w:sdtContent>
        </w:sdt>
        <w:sdt>
          <w:sdtPr>
            <w:tag w:val="bmDatumAdvies"/>
            <w:id w:val="1903566683"/>
            <w:lock w:val="sdtLocked"/>
            <w:placeholder>
              <w:docPart w:val="DefaultPlaceholder_-1854013440"/>
            </w:placeholder>
          </w:sdtPr>
          <w:sdtEndPr/>
          <w:sdtContent>
            <w:tc>
              <w:tcPr>
                <w:tcW w:w="4252" w:type="dxa"/>
              </w:tcPr>
              <w:p w:rsidR="00D97A93" w:rsidRDefault="00D97A93" w14:paraId="70865453" w14:textId="1D72750C">
                <w:r>
                  <w:t>'s-Gravenhage, 31 januari 2024</w:t>
                </w:r>
              </w:p>
            </w:tc>
          </w:sdtContent>
        </w:sdt>
      </w:tr>
    </w:tbl>
    <w:p w:rsidR="00D97A93" w:rsidRDefault="00D97A93" w14:paraId="07DC9072" w14:textId="77777777"/>
    <w:p w:rsidR="00D97A93" w:rsidRDefault="00D97A93" w14:paraId="537E30E1" w14:textId="77777777"/>
    <w:p w:rsidR="002D5454" w:rsidRDefault="00D10F6B" w14:paraId="13448451" w14:textId="5499C7D6">
      <w:sdt>
        <w:sdtPr>
          <w:tag w:val="bmAanhef"/>
          <w:id w:val="-608271804"/>
          <w:lock w:val="sdtLocked"/>
          <w:placeholder>
            <w:docPart w:val="DefaultPlaceholder_-1854013440"/>
          </w:placeholder>
        </w:sdtPr>
        <w:sdtEndPr/>
        <w:sdtContent>
          <w:r w:rsidR="00D97A93">
            <w:rPr>
              <w:color w:val="000000"/>
            </w:rPr>
            <w:t>Bij Kabinetsmissive van 14 november 2023, no.2023002629, heeft Uwe Majesteit, op voordracht van de Staatssecretaris van Volksgezondheid, Welzijn en Sport, bij de Afdeling advisering van de Raad van State ter overweging aanhangig gemaakt het voorstel van wet tot wijziging van de Tabaks- en rookwarenwet in verband met de invoering van een registratieplicht voor verkooppunten van tabaksproducten en aanverwante producten, met memorie van toelichting.</w:t>
          </w:r>
        </w:sdtContent>
      </w:sdt>
    </w:p>
    <w:p w:rsidR="002D5454" w:rsidRDefault="002D5454" w14:paraId="13448452" w14:textId="77777777"/>
    <w:sdt>
      <w:sdtPr>
        <w:tag w:val="bmVrijeTekst1"/>
        <w:id w:val="-108817358"/>
        <w:lock w:val="sdtLocked"/>
        <w:placeholder>
          <w:docPart w:val="DefaultPlaceholder_-1854013440"/>
        </w:placeholder>
      </w:sdtPr>
      <w:sdtEndPr/>
      <w:sdtContent>
        <w:p w:rsidR="007304FC" w:rsidP="00452875" w:rsidRDefault="00AC63D4" w14:paraId="077CA424" w14:textId="7CDF6D11">
          <w:r w:rsidRPr="00AC63D4">
            <w:t>Het wetsvoorstel introduceert een registratieplicht voor verkooppunten van tabaksproducten en aanverwante producten. Deze verkooppunten dienen zich bij de minister te registreren</w:t>
          </w:r>
          <w:r w:rsidR="00E52A9F">
            <w:t>,</w:t>
          </w:r>
          <w:r w:rsidRPr="00AC63D4">
            <w:t xml:space="preserve"> op straffe van een</w:t>
          </w:r>
          <w:r w:rsidR="009F0E27">
            <w:t xml:space="preserve"> bestuurlijke</w:t>
          </w:r>
          <w:r w:rsidRPr="00AC63D4">
            <w:t xml:space="preserve"> boete</w:t>
          </w:r>
          <w:r w:rsidR="00AB71B3">
            <w:t xml:space="preserve"> als dit niet </w:t>
          </w:r>
          <w:r w:rsidR="00E52A9F">
            <w:t>gebeurt</w:t>
          </w:r>
          <w:r w:rsidRPr="00AC63D4">
            <w:t>.</w:t>
          </w:r>
          <w:r w:rsidR="005534E5">
            <w:t xml:space="preserve"> Het wetsvoorstel hangt samen met het ontwerpbesluit </w:t>
          </w:r>
          <w:r w:rsidR="00D8530E">
            <w:t>dat verkoop van tabaksproducten en aanverwante producten verbiedt in supermarkten en horeca.</w:t>
          </w:r>
        </w:p>
        <w:p w:rsidR="00E52A9F" w:rsidP="00452875" w:rsidRDefault="00E52A9F" w14:paraId="5EEA9122" w14:textId="77777777"/>
        <w:p w:rsidR="007863B0" w:rsidP="004B7EE9" w:rsidRDefault="00F51164" w14:paraId="06674D63" w14:textId="42901A2A">
          <w:r>
            <w:t>De Afdeling adviseert om nader te overwegen of het verkoopverbod en de registratieplicht voldoende effectief zullen zijn, of dat extra maatregelen nodig zijn om het aantal verkooppunten te beheersen, en in de toelichting hierop in te gaan</w:t>
          </w:r>
          <w:r w:rsidR="00DB5598">
            <w:t>.</w:t>
          </w:r>
          <w:r>
            <w:t xml:space="preserve"> </w:t>
          </w:r>
          <w:r w:rsidR="001A3FDE">
            <w:t>Verder maakt de Afdeling opmerkingen over de handhaving van de registratieplicht.</w:t>
          </w:r>
          <w:r w:rsidR="007863B0">
            <w:t xml:space="preserve"> </w:t>
          </w:r>
        </w:p>
        <w:p w:rsidR="005E131E" w:rsidP="00F36EA6" w:rsidRDefault="005E131E" w14:paraId="1CDB15B8" w14:textId="77777777"/>
        <w:p w:rsidR="00F36EA6" w:rsidP="00F36EA6" w:rsidRDefault="00400CEB" w14:paraId="4A85230B" w14:textId="22682262">
          <w:r w:rsidRPr="00400CEB">
            <w:t xml:space="preserve">In verband </w:t>
          </w:r>
          <w:r w:rsidR="00F665D7">
            <w:t>met deze opmerkingen</w:t>
          </w:r>
          <w:r w:rsidRPr="00400CEB">
            <w:t xml:space="preserve"> </w:t>
          </w:r>
          <w:r w:rsidR="00985170">
            <w:t xml:space="preserve">is aanpassing </w:t>
          </w:r>
          <w:r w:rsidR="00E23FBF">
            <w:t xml:space="preserve">wenselijk </w:t>
          </w:r>
          <w:r w:rsidR="00985170">
            <w:t>van</w:t>
          </w:r>
          <w:r w:rsidRPr="00F03D0A" w:rsidR="00985170">
            <w:t xml:space="preserve"> </w:t>
          </w:r>
          <w:r w:rsidR="00985170">
            <w:t>de toelichting.</w:t>
          </w:r>
          <w:r w:rsidR="00AA25AE">
            <w:t xml:space="preserve"> </w:t>
          </w:r>
        </w:p>
        <w:p w:rsidR="007304FC" w:rsidP="00452875" w:rsidRDefault="007304FC" w14:paraId="4A97A34A" w14:textId="77777777"/>
        <w:p w:rsidR="002053A6" w:rsidP="002053A6" w:rsidRDefault="002053A6" w14:paraId="7FFC9BD6" w14:textId="77777777">
          <w:pPr>
            <w:rPr>
              <w:u w:val="single"/>
            </w:rPr>
          </w:pPr>
          <w:r>
            <w:t>1.</w:t>
          </w:r>
          <w:r>
            <w:tab/>
          </w:r>
          <w:r w:rsidRPr="00802E79">
            <w:rPr>
              <w:u w:val="single"/>
            </w:rPr>
            <w:t>Achtergrond, inhoud en samenhang</w:t>
          </w:r>
        </w:p>
        <w:p w:rsidR="002053A6" w:rsidP="002053A6" w:rsidRDefault="002053A6" w14:paraId="18F361C5" w14:textId="77777777">
          <w:pPr>
            <w:rPr>
              <w:u w:val="single"/>
            </w:rPr>
          </w:pPr>
        </w:p>
        <w:p w:rsidR="002053A6" w:rsidP="002053A6" w:rsidRDefault="002053A6" w14:paraId="4BFA9450" w14:textId="77777777">
          <w:r>
            <w:t xml:space="preserve">In </w:t>
          </w:r>
          <w:r w:rsidRPr="009E795D">
            <w:t>het Nationaal Preventieakkoord</w:t>
          </w:r>
          <w:r>
            <w:t xml:space="preserve"> (NPA)</w:t>
          </w:r>
          <w:r w:rsidRPr="009E795D">
            <w:t xml:space="preserve"> is afgesproken dat in 2040 een rookvrije generatie wordt gerealiseerd</w:t>
          </w:r>
          <w:r>
            <w:t xml:space="preserve">. Dit houdt in dat geen jongere meer rookt en nog maximaal 5% van de volwassenen. Om deze doelstelling te behalen is </w:t>
          </w:r>
          <w:r w:rsidRPr="0023119B">
            <w:t xml:space="preserve">een samenhangend pakket van maatregelen </w:t>
          </w:r>
          <w:r>
            <w:t xml:space="preserve">afgesproken </w:t>
          </w:r>
          <w:r w:rsidRPr="0023119B">
            <w:t>dat onder andere bestaat uit een accijnsverhoging, een uitstalverbod, neutrale verpakkingen, uitbreiding van het reclameverbod, uitbreiding van het rookverbod en het verminderen van het aantal verkooppunten</w:t>
          </w:r>
          <w:r>
            <w:t>.</w:t>
          </w:r>
          <w:r>
            <w:rPr>
              <w:rStyle w:val="Voetnootmarkering"/>
            </w:rPr>
            <w:footnoteReference w:id="2"/>
          </w:r>
          <w:r>
            <w:t xml:space="preserve"> Om het aantal verkooppunten van tabak de komende jaren te verminderen</w:t>
          </w:r>
          <w:r w:rsidRPr="00791153">
            <w:t xml:space="preserve"> zijn per 1 januari 2022 de tabaksautomaten in de horeca verboden</w:t>
          </w:r>
          <w:r>
            <w:rPr>
              <w:rStyle w:val="Voetnootmarkering"/>
            </w:rPr>
            <w:footnoteReference w:id="3"/>
          </w:r>
          <w:r>
            <w:t xml:space="preserve"> en in 2023</w:t>
          </w:r>
          <w:r w:rsidRPr="00791153">
            <w:t xml:space="preserve"> de online verkoop van tabak en aanverwante producten</w:t>
          </w:r>
          <w:r>
            <w:t>.</w:t>
          </w:r>
          <w:r>
            <w:rPr>
              <w:rStyle w:val="Voetnootmarkering"/>
            </w:rPr>
            <w:footnoteReference w:id="4"/>
          </w:r>
          <w:r w:rsidRPr="00791153">
            <w:t xml:space="preserve"> V</w:t>
          </w:r>
          <w:r>
            <w:t>oorts is de ambitie om v</w:t>
          </w:r>
          <w:r w:rsidRPr="00791153">
            <w:t xml:space="preserve">anaf 2030 de verkoop van rookwaren </w:t>
          </w:r>
          <w:r>
            <w:t>te beperken tot</w:t>
          </w:r>
          <w:r w:rsidRPr="00791153">
            <w:t xml:space="preserve"> </w:t>
          </w:r>
          <w:proofErr w:type="spellStart"/>
          <w:r w:rsidRPr="00791153">
            <w:t>gemakszaken</w:t>
          </w:r>
          <w:proofErr w:type="spellEnd"/>
          <w:r w:rsidRPr="00791153">
            <w:t xml:space="preserve"> en speciaalzaken. </w:t>
          </w:r>
          <w:r>
            <w:t>M</w:t>
          </w:r>
          <w:r w:rsidRPr="00791153">
            <w:t xml:space="preserve">et ingang van 2032 </w:t>
          </w:r>
          <w:r>
            <w:t xml:space="preserve">mogen </w:t>
          </w:r>
          <w:r w:rsidRPr="00791153">
            <w:t xml:space="preserve">alleen nog </w:t>
          </w:r>
          <w:r>
            <w:t>tabaksspeciaalzaken rookwaren verkopen</w:t>
          </w:r>
          <w:r w:rsidRPr="00791153">
            <w:t>.</w:t>
          </w:r>
          <w:r>
            <w:rPr>
              <w:rStyle w:val="Voetnootmarkering"/>
            </w:rPr>
            <w:footnoteReference w:id="5"/>
          </w:r>
        </w:p>
        <w:p w:rsidR="002053A6" w:rsidP="002053A6" w:rsidRDefault="002053A6" w14:paraId="6718A16B" w14:textId="77777777"/>
        <w:p w:rsidR="002053A6" w:rsidP="002053A6" w:rsidRDefault="002053A6" w14:paraId="36F57657" w14:textId="77777777">
          <w:r>
            <w:t xml:space="preserve">Het ontwerpbesluit beoogt de verkoop van tabaksproducten en aanverwante producten bij verkooppunten </w:t>
          </w:r>
          <w:r w:rsidRPr="006136BC">
            <w:t xml:space="preserve">die in overwegende mate zijn gericht op de verkoop </w:t>
          </w:r>
          <w:r w:rsidRPr="006136BC">
            <w:lastRenderedPageBreak/>
            <w:t xml:space="preserve">van eet- en drinkwaren (supermarkten) en horeca-inrichtingen </w:t>
          </w:r>
          <w:r>
            <w:t>te verbieden.</w:t>
          </w:r>
          <w:r>
            <w:rPr>
              <w:rStyle w:val="Voetnootmarkering"/>
            </w:rPr>
            <w:footnoteReference w:id="6"/>
          </w:r>
          <w:r>
            <w:t xml:space="preserve"> </w:t>
          </w:r>
          <w:r w:rsidRPr="00B63E65">
            <w:t xml:space="preserve">De verwachting is dat </w:t>
          </w:r>
          <w:r>
            <w:t>na de inwerkingtreding van het ontwerpbesluit</w:t>
          </w:r>
          <w:r w:rsidRPr="00B63E65">
            <w:t xml:space="preserve"> nieuwe verkooppunten</w:t>
          </w:r>
          <w:r>
            <w:t xml:space="preserve"> </w:t>
          </w:r>
          <w:r w:rsidRPr="00B63E65">
            <w:t xml:space="preserve">zullen </w:t>
          </w:r>
          <w:r>
            <w:t>ontstaan</w:t>
          </w:r>
          <w:r w:rsidRPr="00B63E65">
            <w:t xml:space="preserve"> om </w:t>
          </w:r>
          <w:r>
            <w:t xml:space="preserve">de </w:t>
          </w:r>
          <w:r w:rsidRPr="00B63E65">
            <w:t>vrijgevallen vraag op te vangen</w:t>
          </w:r>
          <w:r>
            <w:t>. Het wetsvoorstel introduceert daarom een</w:t>
          </w:r>
          <w:r w:rsidRPr="001046A9">
            <w:t xml:space="preserve"> registratieplicht </w:t>
          </w:r>
          <w:r>
            <w:t xml:space="preserve">om beter inzicht te hebben in het aantal en soort verkooppunten en </w:t>
          </w:r>
          <w:proofErr w:type="gramStart"/>
          <w:r>
            <w:t>tevens</w:t>
          </w:r>
          <w:proofErr w:type="gramEnd"/>
          <w:r>
            <w:t xml:space="preserve"> om de handhaving te faciliteren.</w:t>
          </w:r>
          <w:r>
            <w:rPr>
              <w:rStyle w:val="Voetnootmarkering"/>
            </w:rPr>
            <w:footnoteReference w:id="7"/>
          </w:r>
          <w:r>
            <w:t xml:space="preserve"> Deze</w:t>
          </w:r>
          <w:r w:rsidRPr="000F6467">
            <w:t xml:space="preserve"> registratieplicht </w:t>
          </w:r>
          <w:r>
            <w:t xml:space="preserve">zal gaan gelden </w:t>
          </w:r>
          <w:r w:rsidRPr="000F6467">
            <w:t xml:space="preserve">voor </w:t>
          </w:r>
          <w:r>
            <w:t>detaillisten die</w:t>
          </w:r>
          <w:r w:rsidRPr="000F6467">
            <w:t xml:space="preserve"> tabaksproducten en aanverwante producten</w:t>
          </w:r>
          <w:r>
            <w:t xml:space="preserve"> verkopen</w:t>
          </w:r>
          <w:r w:rsidRPr="000F6467">
            <w:t xml:space="preserve">. </w:t>
          </w:r>
        </w:p>
        <w:p w:rsidR="002053A6" w:rsidP="002053A6" w:rsidRDefault="002053A6" w14:paraId="01C9B3BD" w14:textId="77777777"/>
        <w:p w:rsidR="002053A6" w:rsidP="002053A6" w:rsidRDefault="002053A6" w14:paraId="3200FBC1" w14:textId="72CE2EEA">
          <w:r>
            <w:t xml:space="preserve">Gelet op de inhoudelijke samenhang van het wetsvoorstel </w:t>
          </w:r>
          <w:r w:rsidR="00177FB0">
            <w:t xml:space="preserve">en het ontwerpbesluit </w:t>
          </w:r>
          <w:r>
            <w:t xml:space="preserve">heeft de Afdeling beide voorstellen in onderlinge samenhang bezien en </w:t>
          </w:r>
          <w:r w:rsidR="00232A9B">
            <w:t xml:space="preserve">zijn </w:t>
          </w:r>
          <w:r w:rsidR="00CD115B">
            <w:t>dezelfde opmerking</w:t>
          </w:r>
          <w:r w:rsidR="00C13C4A">
            <w:t>en</w:t>
          </w:r>
          <w:r w:rsidR="00CD115B">
            <w:t xml:space="preserve"> gemaakt bij de onder</w:t>
          </w:r>
          <w:r w:rsidR="00C13C4A">
            <w:t>werpen</w:t>
          </w:r>
          <w:r w:rsidR="00CD115B">
            <w:t xml:space="preserve"> die zien op zowel het wetsvoorstel als het ontwerpbesluit</w:t>
          </w:r>
          <w:r>
            <w:t>.</w:t>
          </w:r>
          <w:r w:rsidR="0041638E">
            <w:rPr>
              <w:rStyle w:val="Voetnootmarkering"/>
            </w:rPr>
            <w:footnoteReference w:id="8"/>
          </w:r>
          <w:r w:rsidR="005C7B64">
            <w:t xml:space="preserve"> In het advies bij dit wetsvoorstel zijn </w:t>
          </w:r>
          <w:r w:rsidR="0030051B">
            <w:t xml:space="preserve">de </w:t>
          </w:r>
          <w:r w:rsidR="005C7B64">
            <w:t xml:space="preserve">opmerkingen die </w:t>
          </w:r>
          <w:r w:rsidR="0030051B">
            <w:t>alleen</w:t>
          </w:r>
          <w:r w:rsidRPr="00812F06" w:rsidR="005C7B64">
            <w:t xml:space="preserve"> betrekking hebben op het ontwerpbesluit niet opgenomen</w:t>
          </w:r>
          <w:r w:rsidR="005C7B64">
            <w:t>.</w:t>
          </w:r>
        </w:p>
        <w:p w:rsidR="002053A6" w:rsidP="002053A6" w:rsidRDefault="002053A6" w14:paraId="6AC6E764" w14:textId="77777777"/>
        <w:p w:rsidR="002053A6" w:rsidP="002053A6" w:rsidRDefault="002053A6" w14:paraId="6BA7D4B9" w14:textId="243D5F78">
          <w:pPr>
            <w:rPr>
              <w:u w:val="single"/>
            </w:rPr>
          </w:pPr>
          <w:r>
            <w:t>2</w:t>
          </w:r>
          <w:r w:rsidRPr="00902DA1">
            <w:t xml:space="preserve">. </w:t>
          </w:r>
          <w:r w:rsidRPr="00902DA1">
            <w:tab/>
          </w:r>
          <w:r w:rsidR="00362AF8">
            <w:rPr>
              <w:u w:val="single"/>
            </w:rPr>
            <w:t>Effectiviteit</w:t>
          </w:r>
        </w:p>
        <w:p w:rsidRPr="00A92D47" w:rsidR="002053A6" w:rsidP="002053A6" w:rsidRDefault="002053A6" w14:paraId="1A06EC2D" w14:textId="6B1BC1F8"/>
        <w:p w:rsidR="00742ED6" w:rsidP="002053A6" w:rsidRDefault="002053A6" w14:paraId="3A158237" w14:textId="4A25E8BE">
          <w:r>
            <w:t xml:space="preserve">Momenteel zijn er </w:t>
          </w:r>
          <w:proofErr w:type="gramStart"/>
          <w:r>
            <w:t>circa</w:t>
          </w:r>
          <w:proofErr w:type="gramEnd"/>
          <w:r>
            <w:t xml:space="preserve"> 6400 supermarkten die tabaksproducten en aanverwante producten verkopen. Het ontwerpbesluit verbiedt deze verkoop. SEO </w:t>
          </w:r>
          <w:r w:rsidRPr="00B877BD">
            <w:t>schat</w:t>
          </w:r>
          <w:r>
            <w:t xml:space="preserve"> </w:t>
          </w:r>
          <w:r w:rsidRPr="00B877BD">
            <w:t xml:space="preserve">in dat </w:t>
          </w:r>
          <w:proofErr w:type="gramStart"/>
          <w:r>
            <w:t>circa</w:t>
          </w:r>
          <w:proofErr w:type="gramEnd"/>
          <w:r>
            <w:t xml:space="preserve"> 800 supermarkten (met een ruime bandbreedte van </w:t>
          </w:r>
          <w:r w:rsidRPr="00B877BD">
            <w:t>tussen de 0 en 1500 supermarkten</w:t>
          </w:r>
          <w:r>
            <w:t>)</w:t>
          </w:r>
          <w:r w:rsidRPr="00B877BD">
            <w:t xml:space="preserve"> </w:t>
          </w:r>
          <w:r w:rsidRPr="00407311">
            <w:t xml:space="preserve">een </w:t>
          </w:r>
          <w:r>
            <w:t xml:space="preserve">nieuw </w:t>
          </w:r>
          <w:r w:rsidRPr="00407311">
            <w:t>tabaksverkooppunt beginnen</w:t>
          </w:r>
          <w:r>
            <w:t xml:space="preserve"> in de vorm van een tabaksspeciaalzaak.</w:t>
          </w:r>
          <w:r>
            <w:rPr>
              <w:rStyle w:val="Voetnootmarkering"/>
            </w:rPr>
            <w:footnoteReference w:id="9"/>
          </w:r>
          <w:r>
            <w:t xml:space="preserve"> Dit kan</w:t>
          </w:r>
          <w:r w:rsidRPr="00E40ACA">
            <w:t xml:space="preserve"> </w:t>
          </w:r>
          <w:r>
            <w:t xml:space="preserve">ertoe </w:t>
          </w:r>
          <w:r w:rsidRPr="00E40ACA">
            <w:t xml:space="preserve">leiden </w:t>
          </w:r>
          <w:r>
            <w:t xml:space="preserve">dat het ontwerpbesluit minder effectief is. </w:t>
          </w:r>
        </w:p>
        <w:p w:rsidR="00742ED6" w:rsidP="002053A6" w:rsidRDefault="00742ED6" w14:paraId="5AB73214" w14:textId="77777777"/>
        <w:p w:rsidR="002053A6" w:rsidP="002053A6" w:rsidRDefault="002053A6" w14:paraId="169F3E3C" w14:textId="2B5EA342">
          <w:r>
            <w:t>Sommige supermarkten sorteren al voor op deze mogelijkheid. Hoewel een dergelijke verschuiving onwenselijk is,</w:t>
          </w:r>
          <w:r w:rsidRPr="00E40ACA">
            <w:t xml:space="preserve"> weegt </w:t>
          </w:r>
          <w:r>
            <w:t xml:space="preserve">het </w:t>
          </w:r>
          <w:r w:rsidRPr="00E40ACA">
            <w:t xml:space="preserve">niet op tegen de afname van het </w:t>
          </w:r>
          <w:r>
            <w:t xml:space="preserve">totale </w:t>
          </w:r>
          <w:r w:rsidRPr="00E40ACA">
            <w:t>aantal verkooppunten in supermarkten</w:t>
          </w:r>
          <w:r>
            <w:t xml:space="preserve">, aldus de toelichting </w:t>
          </w:r>
          <w:r w:rsidR="00B47B26">
            <w:t>bij</w:t>
          </w:r>
          <w:r>
            <w:t xml:space="preserve"> het ontwerpbesluit.</w:t>
          </w:r>
          <w:r>
            <w:rPr>
              <w:rStyle w:val="Voetnootmarkering"/>
            </w:rPr>
            <w:footnoteReference w:id="10"/>
          </w:r>
          <w:r>
            <w:t xml:space="preserve"> De toelichting bij het wetsvoorstel onderkent dat daarnaast andere winkeliers, die momenteel geen (of een beperkt assortiment) tabaksproducten en aanverwante producten verkopen, mogelijk zullen inspelen op de vraag naar deze producten.</w:t>
          </w:r>
          <w:r>
            <w:rPr>
              <w:rStyle w:val="Voetnootmarkering"/>
            </w:rPr>
            <w:footnoteReference w:id="11"/>
          </w:r>
          <w:r>
            <w:t xml:space="preserve"> </w:t>
          </w:r>
        </w:p>
        <w:p w:rsidR="002053A6" w:rsidP="002053A6" w:rsidRDefault="002053A6" w14:paraId="76234D00" w14:textId="77777777"/>
        <w:p w:rsidR="002053A6" w:rsidP="002053A6" w:rsidRDefault="004235E1" w14:paraId="3B30DAC5" w14:textId="5FE3C008">
          <w:r>
            <w:t xml:space="preserve">Doordat na inwerkingtreding van het </w:t>
          </w:r>
          <w:r w:rsidR="009D3D7B">
            <w:t xml:space="preserve">verkoopverbod </w:t>
          </w:r>
          <w:r>
            <w:t>een verschuiving van aanbod te verwachten valt</w:t>
          </w:r>
          <w:r w:rsidR="002053A6">
            <w:t xml:space="preserve">, is de afbouw van het aantal tabaksverkooppunten in de periode tot 2032 met onzekerheid omgeven. Bovendien is er ook na 2032 geen </w:t>
          </w:r>
          <w:r w:rsidR="002053A6">
            <w:lastRenderedPageBreak/>
            <w:t>instrument waarmee het aantal tabaksspeciaalzaken kan worden beheers</w:t>
          </w:r>
          <w:r w:rsidR="00BD1482">
            <w:t>t</w:t>
          </w:r>
          <w:r w:rsidR="002053A6">
            <w:t>.</w:t>
          </w:r>
          <w:r w:rsidR="004B073E">
            <w:t xml:space="preserve"> Uit recente </w:t>
          </w:r>
          <w:r w:rsidRPr="00735AE4" w:rsidR="004B073E">
            <w:t xml:space="preserve">doorrekeningen van het </w:t>
          </w:r>
          <w:r w:rsidR="004B073E">
            <w:t>RIVM blijkt dat de in het NPA voor 2040 gestelde doelen voor roken met de huidige afspraken niet worden gehaald. Extra en stevigere maatregelen zijn volgens het RIVM nodig om deze doelen te bereiken.</w:t>
          </w:r>
          <w:r w:rsidR="004B073E">
            <w:rPr>
              <w:rStyle w:val="Voetnootmarkering"/>
            </w:rPr>
            <w:footnoteReference w:id="12"/>
          </w:r>
        </w:p>
        <w:p w:rsidR="002053A6" w:rsidP="002053A6" w:rsidRDefault="002053A6" w14:paraId="5C4591DB" w14:textId="77777777">
          <w:r>
            <w:t xml:space="preserve"> </w:t>
          </w:r>
        </w:p>
        <w:p w:rsidR="0072200A" w:rsidP="002053A6" w:rsidRDefault="000D34EF" w14:paraId="5845F0FD" w14:textId="3C071EFA">
          <w:r>
            <w:t>De in het wetsvoorstel geïntroduceerde registratieplicht beoogt bij wijze van flankerende maatregel verschuiving van aanbod naar andere winkels in beeld te krijgen.</w:t>
          </w:r>
          <w:r w:rsidR="002053A6">
            <w:t xml:space="preserve"> De vraag rijst of met het oog op het tijdig behalen van de doelstelling uit het NPA, andere, alternatieve maatregelen nodig zijn. </w:t>
          </w:r>
          <w:proofErr w:type="gramStart"/>
          <w:r w:rsidRPr="00EF5A90" w:rsidR="002053A6">
            <w:t>Indien</w:t>
          </w:r>
          <w:proofErr w:type="gramEnd"/>
          <w:r w:rsidRPr="00EF5A90" w:rsidR="002053A6">
            <w:t xml:space="preserve"> op effectievere manier </w:t>
          </w:r>
          <w:r w:rsidR="002053A6">
            <w:t>het ontstaan van nieuwe verkooppunten kan worden voorkomen, en e</w:t>
          </w:r>
          <w:r w:rsidRPr="00EF5A90" w:rsidR="002053A6">
            <w:t xml:space="preserve">en vermindering van het aantal verkooppunten kan worden bereikt, is een registratieplicht </w:t>
          </w:r>
          <w:r w:rsidR="002053A6">
            <w:t>waarschijnlijk ook</w:t>
          </w:r>
          <w:r w:rsidRPr="00EF5A90" w:rsidR="002053A6">
            <w:t xml:space="preserve"> niet nodig</w:t>
          </w:r>
          <w:r w:rsidR="002053A6">
            <w:t>. Met een in de toelichting genoemd vergunningstelsel zouden bijvoorbeeld zowel kwantitatieve, als kwalitatieve beperkingen aan de verkoop van tabaksproducten en aanverwante producten kunnen worden gesteld</w:t>
          </w:r>
          <w:r w:rsidRPr="00121EDD" w:rsidR="002053A6">
            <w:t>.</w:t>
          </w:r>
          <w:r w:rsidR="002053A6">
            <w:rPr>
              <w:rStyle w:val="Voetnootmarkering"/>
            </w:rPr>
            <w:footnoteReference w:id="13"/>
          </w:r>
          <w:r w:rsidR="002053A6">
            <w:t xml:space="preserve"> Dit geldt niet alleen voor de overgangsfase tot 2032, maar </w:t>
          </w:r>
          <w:proofErr w:type="gramStart"/>
          <w:r w:rsidR="002053A6">
            <w:t>tevens</w:t>
          </w:r>
          <w:proofErr w:type="gramEnd"/>
          <w:r w:rsidR="002053A6">
            <w:t xml:space="preserve"> daarna.</w:t>
          </w:r>
          <w:r w:rsidR="00224503">
            <w:t xml:space="preserve"> </w:t>
          </w:r>
        </w:p>
        <w:p w:rsidR="0072200A" w:rsidP="002053A6" w:rsidRDefault="0072200A" w14:paraId="6A57F537" w14:textId="77777777"/>
        <w:p w:rsidR="002053A6" w:rsidP="002053A6" w:rsidRDefault="00224503" w14:paraId="73F953AD" w14:textId="018F1CFE">
          <w:r>
            <w:t xml:space="preserve">De toelichting bij het </w:t>
          </w:r>
          <w:r w:rsidR="007D3E43">
            <w:t xml:space="preserve">wetsvoorstel </w:t>
          </w:r>
          <w:r w:rsidR="0028735D">
            <w:t>stelt dat een dergelijk systeem gezien de ingrijpende aard</w:t>
          </w:r>
          <w:r w:rsidR="00495F79">
            <w:t xml:space="preserve"> niet gereed is v</w:t>
          </w:r>
          <w:r w:rsidR="0021309C">
            <w:t>óó</w:t>
          </w:r>
          <w:r w:rsidR="00495F79">
            <w:t xml:space="preserve">r </w:t>
          </w:r>
          <w:r w:rsidR="00785B46">
            <w:t>1 juli 2024</w:t>
          </w:r>
          <w:r w:rsidR="00495F79">
            <w:t xml:space="preserve"> </w:t>
          </w:r>
          <w:r>
            <w:t>en dat uit het onderzoek van SEO uit 2021 blijkt dat de voorgestelde beperkingen (waaronder het verkoopverbod voor supermarkten en horeca) en het voorgestelde tijdspad voldoende lijken te zijn om de doelstellingen uit het NPA te realiseren.</w:t>
          </w:r>
          <w:r>
            <w:rPr>
              <w:rStyle w:val="Voetnootmarkering"/>
            </w:rPr>
            <w:footnoteReference w:id="14"/>
          </w:r>
          <w:r>
            <w:t xml:space="preserve"> Die </w:t>
          </w:r>
          <w:r w:rsidR="00E921C5">
            <w:t xml:space="preserve">in de toelichting uitgesproken </w:t>
          </w:r>
          <w:r>
            <w:t>verwachting houdt</w:t>
          </w:r>
          <w:r w:rsidR="00553B25">
            <w:t xml:space="preserve"> </w:t>
          </w:r>
          <w:r w:rsidR="00C72D75">
            <w:t>begrijpelijkerwijs</w:t>
          </w:r>
          <w:r>
            <w:t xml:space="preserve"> geen rekening met de </w:t>
          </w:r>
          <w:r w:rsidR="000F0615">
            <w:t xml:space="preserve">nadien gepubliceerde, </w:t>
          </w:r>
          <w:r>
            <w:t>recente doorrekeningen van het RIVM</w:t>
          </w:r>
          <w:r w:rsidDel="000F0615" w:rsidR="000E3867">
            <w:t xml:space="preserve"> </w:t>
          </w:r>
          <w:r>
            <w:t xml:space="preserve">en gaat niet in op de vraag in hoeverre zij in het gedrang komt door de </w:t>
          </w:r>
          <w:r w:rsidR="000524E7">
            <w:t>gesignaleerde</w:t>
          </w:r>
          <w:r>
            <w:t xml:space="preserve"> risico’s van verschuiving van het aanbod.</w:t>
          </w:r>
        </w:p>
        <w:p w:rsidR="002053A6" w:rsidP="002053A6" w:rsidRDefault="002053A6" w14:paraId="3F0BFAE0" w14:textId="77777777"/>
        <w:p w:rsidR="002053A6" w:rsidP="002053A6" w:rsidRDefault="002053A6" w14:paraId="49A433EC" w14:textId="17D01706">
          <w:r>
            <w:t xml:space="preserve">De Afdeling adviseert om nader </w:t>
          </w:r>
          <w:r w:rsidR="00417342">
            <w:t>in te gaan</w:t>
          </w:r>
          <w:r w:rsidR="004577F6">
            <w:t xml:space="preserve"> op de vraag</w:t>
          </w:r>
          <w:r>
            <w:t xml:space="preserve"> of het verkoopverbod en de registratieplicht voldoende effectief </w:t>
          </w:r>
          <w:r w:rsidR="00AC0140">
            <w:t xml:space="preserve">zullen </w:t>
          </w:r>
          <w:r>
            <w:t xml:space="preserve">zijn, of dat extra maatregelen </w:t>
          </w:r>
          <w:r w:rsidR="00CC0887">
            <w:t>(</w:t>
          </w:r>
          <w:r w:rsidR="00FB32B5">
            <w:t>zoals</w:t>
          </w:r>
          <w:r w:rsidR="00CC0887">
            <w:t xml:space="preserve"> een vergunningstelsel)</w:t>
          </w:r>
          <w:r w:rsidR="00DF7184">
            <w:t xml:space="preserve"> </w:t>
          </w:r>
          <w:r>
            <w:t>nodig zijn om het aantal verkooppunten te beheersen</w:t>
          </w:r>
          <w:r w:rsidR="00802604">
            <w:t>, en in de toelichting hierop in te gaan</w:t>
          </w:r>
          <w:r>
            <w:t>.</w:t>
          </w:r>
        </w:p>
        <w:p w:rsidR="003B09BC" w:rsidP="002053A6" w:rsidRDefault="003B09BC" w14:paraId="00835AAE" w14:textId="77777777"/>
        <w:p w:rsidR="003B09BC" w:rsidP="002053A6" w:rsidRDefault="00365515" w14:paraId="65A124C2" w14:textId="5F219154">
          <w:pPr>
            <w:rPr>
              <w:u w:val="single"/>
            </w:rPr>
          </w:pPr>
          <w:r>
            <w:t>3</w:t>
          </w:r>
          <w:r w:rsidR="003B09BC">
            <w:t>.</w:t>
          </w:r>
          <w:r w:rsidR="003B09BC">
            <w:tab/>
          </w:r>
          <w:r w:rsidRPr="003B09BC" w:rsidR="003B09BC">
            <w:rPr>
              <w:u w:val="single"/>
            </w:rPr>
            <w:t>Handhaving registratieplicht</w:t>
          </w:r>
        </w:p>
        <w:p w:rsidR="00365515" w:rsidP="002053A6" w:rsidRDefault="00365515" w14:paraId="347B932E" w14:textId="77777777">
          <w:pPr>
            <w:rPr>
              <w:u w:val="single"/>
            </w:rPr>
          </w:pPr>
        </w:p>
        <w:p w:rsidR="00293411" w:rsidP="00535BB2" w:rsidRDefault="00365515" w14:paraId="230E1DD9" w14:textId="77777777">
          <w:r>
            <w:t>De toelichting bij het wetsvoorstel</w:t>
          </w:r>
          <w:r w:rsidR="00D31928">
            <w:t xml:space="preserve"> stelt</w:t>
          </w:r>
          <w:r w:rsidDel="00E379D3" w:rsidR="00D31928">
            <w:t xml:space="preserve"> </w:t>
          </w:r>
          <w:r w:rsidR="00D31928">
            <w:t>d</w:t>
          </w:r>
          <w:r w:rsidR="00B131F1">
            <w:t xml:space="preserve">at een registratieplicht nodig is </w:t>
          </w:r>
          <w:r w:rsidR="00BA6F45">
            <w:t>om de handhaving te faciliteren</w:t>
          </w:r>
          <w:r w:rsidR="00E9043F">
            <w:t xml:space="preserve">, omdat </w:t>
          </w:r>
          <w:r w:rsidRPr="000F6467" w:rsidR="00B14958">
            <w:t xml:space="preserve">er </w:t>
          </w:r>
          <w:r w:rsidR="00E9043F">
            <w:t>anders</w:t>
          </w:r>
          <w:r w:rsidRPr="000F6467" w:rsidR="00B14958">
            <w:t xml:space="preserve"> kans </w:t>
          </w:r>
          <w:r w:rsidR="00E9043F">
            <w:t>is dat</w:t>
          </w:r>
          <w:r w:rsidRPr="000F6467" w:rsidR="00B14958">
            <w:t xml:space="preserve"> verkooppunten niet in beeld zijn bij de </w:t>
          </w:r>
          <w:r w:rsidR="00E9043F">
            <w:t>toezichthouder</w:t>
          </w:r>
          <w:r w:rsidRPr="000F6467" w:rsidR="00B14958">
            <w:t xml:space="preserve"> en zodoende niet op naleving van de wet </w:t>
          </w:r>
          <w:r w:rsidRPr="000F6467" w:rsidR="00B14958">
            <w:lastRenderedPageBreak/>
            <w:t>gecontroleerd zullen worden</w:t>
          </w:r>
          <w:r w:rsidR="00D31928">
            <w:t>.</w:t>
          </w:r>
          <w:r w:rsidR="002E1F9A">
            <w:t xml:space="preserve"> Dit roept </w:t>
          </w:r>
          <w:r w:rsidR="00293411">
            <w:t>vragen</w:t>
          </w:r>
          <w:r w:rsidR="002E1F9A">
            <w:t xml:space="preserve"> op </w:t>
          </w:r>
          <w:r w:rsidR="00293411">
            <w:t>over</w:t>
          </w:r>
          <w:r w:rsidR="002E1F9A">
            <w:t xml:space="preserve"> de</w:t>
          </w:r>
          <w:r w:rsidR="00293411">
            <w:t xml:space="preserve"> naleving van de</w:t>
          </w:r>
          <w:r w:rsidR="002E1F9A">
            <w:t xml:space="preserve"> registratieplicht </w:t>
          </w:r>
          <w:r w:rsidR="00293411">
            <w:t>en de capaciteit bij de toezichthouder.</w:t>
          </w:r>
        </w:p>
        <w:p w:rsidR="00293411" w:rsidP="00535BB2" w:rsidRDefault="00293411" w14:paraId="6F9BD071" w14:textId="77777777"/>
        <w:p w:rsidR="00C80774" w:rsidP="00535BB2" w:rsidRDefault="005D6AA9" w14:paraId="50659635" w14:textId="77777777">
          <w:r>
            <w:t>Volgens de toezichthouder</w:t>
          </w:r>
          <w:r w:rsidR="00DB6D61">
            <w:t xml:space="preserve"> blijkt u</w:t>
          </w:r>
          <w:r w:rsidR="001C4049">
            <w:t xml:space="preserve">it de </w:t>
          </w:r>
          <w:r w:rsidRPr="00BB158D" w:rsidR="00BB158D">
            <w:t>uitgevoerde handhavings-, uitvoerings- en fraudebestendigheidstoets</w:t>
          </w:r>
          <w:r w:rsidR="00C3657A">
            <w:t xml:space="preserve"> </w:t>
          </w:r>
          <w:r w:rsidR="00DB6D61">
            <w:t xml:space="preserve">dat </w:t>
          </w:r>
          <w:r w:rsidRPr="00593BA9" w:rsidR="00593BA9">
            <w:t xml:space="preserve">de volledigheid en actualiteit van het register zeer afhankelijk </w:t>
          </w:r>
          <w:r w:rsidR="00BF04A5">
            <w:t>zijn</w:t>
          </w:r>
          <w:r w:rsidRPr="00593BA9" w:rsidR="00593BA9">
            <w:t xml:space="preserve"> van de mate van naleving van de registratieplicht. </w:t>
          </w:r>
          <w:r w:rsidR="00D62F24">
            <w:t>De inschatting is</w:t>
          </w:r>
          <w:r w:rsidDel="00293411" w:rsidR="00E618EB">
            <w:t xml:space="preserve"> </w:t>
          </w:r>
          <w:r w:rsidR="007A09B8">
            <w:t>dat v</w:t>
          </w:r>
          <w:r w:rsidRPr="007A09B8" w:rsidR="007A09B8">
            <w:t>erkooppunten die nu al buiten het beeld zijn, waarschijnlijk ook bij een registratieplicht buiten beeld zullen blijven</w:t>
          </w:r>
          <w:r w:rsidR="007A09B8">
            <w:t xml:space="preserve">. </w:t>
          </w:r>
        </w:p>
        <w:p w:rsidR="00C80774" w:rsidP="00535BB2" w:rsidRDefault="00C80774" w14:paraId="11F8E71E" w14:textId="77777777"/>
        <w:p w:rsidR="00A711B6" w:rsidP="00535BB2" w:rsidRDefault="007A09B8" w14:paraId="47986B3F" w14:textId="64404DE3">
          <w:r>
            <w:t xml:space="preserve">Ook </w:t>
          </w:r>
          <w:r w:rsidR="008C6CA8">
            <w:t>verwacht de toezichthouder</w:t>
          </w:r>
          <w:r w:rsidRPr="007A09B8" w:rsidR="008C6CA8">
            <w:t xml:space="preserve"> </w:t>
          </w:r>
          <w:r w:rsidR="008C6CA8">
            <w:t xml:space="preserve">dat </w:t>
          </w:r>
          <w:r>
            <w:t>nieuwe verkooppunten</w:t>
          </w:r>
          <w:r w:rsidR="008C6CA8">
            <w:t>,</w:t>
          </w:r>
          <w:r w:rsidR="00197ACD">
            <w:t xml:space="preserve"> die mogelijk ontstaan na </w:t>
          </w:r>
          <w:r w:rsidR="008C6CA8">
            <w:t>verschuiving van het aanbod door het voorgenomen verkoopverbod, voor</w:t>
          </w:r>
          <w:r>
            <w:t xml:space="preserve"> </w:t>
          </w:r>
          <w:r w:rsidR="003F0357">
            <w:t xml:space="preserve">een </w:t>
          </w:r>
          <w:r w:rsidRPr="007A09B8">
            <w:t>deel buiten de registratie blijven</w:t>
          </w:r>
          <w:r w:rsidR="00B10161">
            <w:t>.</w:t>
          </w:r>
          <w:r w:rsidR="00580315">
            <w:t xml:space="preserve"> </w:t>
          </w:r>
          <w:proofErr w:type="gramStart"/>
          <w:r w:rsidR="00075AF3">
            <w:t>Tevens</w:t>
          </w:r>
          <w:proofErr w:type="gramEnd"/>
          <w:r w:rsidR="002F21CF">
            <w:t xml:space="preserve"> </w:t>
          </w:r>
          <w:r w:rsidR="00BE2945">
            <w:t>stelt de toezichthouder dat</w:t>
          </w:r>
          <w:r w:rsidRPr="00FD3FC8" w:rsidR="00FD3FC8">
            <w:t xml:space="preserve"> </w:t>
          </w:r>
          <w:r w:rsidR="002F21CF">
            <w:t>er maar</w:t>
          </w:r>
          <w:r w:rsidRPr="00FD3FC8" w:rsidR="00FD3FC8">
            <w:t xml:space="preserve"> beperkte capaciteit beschikbaar</w:t>
          </w:r>
          <w:r w:rsidR="002F21CF">
            <w:t xml:space="preserve"> is</w:t>
          </w:r>
          <w:r w:rsidR="00BE2945">
            <w:t xml:space="preserve"> e</w:t>
          </w:r>
          <w:r w:rsidR="002C4684">
            <w:t>n</w:t>
          </w:r>
          <w:r w:rsidR="00BE2945">
            <w:t xml:space="preserve"> h</w:t>
          </w:r>
          <w:r w:rsidRPr="00FD3FC8" w:rsidR="00FD3FC8">
            <w:t xml:space="preserve">et toezicht daardoor alleen ‘light’ </w:t>
          </w:r>
          <w:r w:rsidRPr="00FD3FC8" w:rsidR="00BE2945">
            <w:t xml:space="preserve">zal </w:t>
          </w:r>
          <w:r w:rsidRPr="00FD3FC8" w:rsidR="00FD3FC8">
            <w:t>worden meegenomen in het bestaande toezicht bij verkooppunten in het kader van de Tabaks- en rookwarenwet in de vorm van een additionele inspectie</w:t>
          </w:r>
          <w:r w:rsidR="00421B0F">
            <w:t>.</w:t>
          </w:r>
        </w:p>
        <w:p w:rsidR="00814F2B" w:rsidP="00535BB2" w:rsidRDefault="00814F2B" w14:paraId="3D5734D1" w14:textId="77777777"/>
        <w:p w:rsidR="00365515" w:rsidP="00365515" w:rsidRDefault="00365515" w14:paraId="5592031A" w14:textId="77777777">
          <w:r>
            <w:t xml:space="preserve">Maar zelfs als alle verkooppunten zich daadwerkelijk zouden registreren, kan de capaciteit van de toezichthouder een risico vormen voor de uitvoerbaarheid van de registratieplicht. Dit geldt temeer als inderdaad nieuwe verkooppunten ontstaan. De toelichting gaat hier niet op in. </w:t>
          </w:r>
        </w:p>
        <w:p w:rsidR="00A711B6" w:rsidP="00535BB2" w:rsidRDefault="00A711B6" w14:paraId="5D8DD9BB" w14:textId="77777777"/>
        <w:p w:rsidR="002D5454" w:rsidRDefault="00FA35E0" w14:paraId="13448453" w14:textId="446F408F">
          <w:r w:rsidRPr="00FA35E0">
            <w:t>De Afdeling adviseert in de toelichting nader op het voorgaande in te gaan</w:t>
          </w:r>
          <w:r w:rsidR="00435A71">
            <w:t>.</w:t>
          </w:r>
        </w:p>
      </w:sdtContent>
    </w:sdt>
    <w:p w:rsidR="00946088" w:rsidRDefault="00946088" w14:paraId="3116AD49" w14:textId="23F8C28B"/>
    <w:sdt>
      <w:sdtPr>
        <w:tag w:val="bmDictum"/>
        <w:id w:val="1872495943"/>
        <w:lock w:val="sdtLocked"/>
        <w:placeholder>
          <w:docPart w:val="DefaultPlaceholder_-1854013440"/>
        </w:placeholder>
      </w:sdtPr>
      <w:sdtEndPr/>
      <w:sdtContent>
        <w:p w:rsidR="00946088" w:rsidRDefault="00F86C21" w14:paraId="22FE2170" w14:textId="0B5ADB33">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ectPr w:rsidR="00946088" w:rsidSect="00D97A93">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F88F0" w14:textId="77777777" w:rsidR="00F81E92" w:rsidRDefault="00F81E92">
      <w:r>
        <w:separator/>
      </w:r>
    </w:p>
  </w:endnote>
  <w:endnote w:type="continuationSeparator" w:id="0">
    <w:p w14:paraId="5AE961A1" w14:textId="77777777" w:rsidR="00F81E92" w:rsidRDefault="00F81E92">
      <w:r>
        <w:continuationSeparator/>
      </w:r>
    </w:p>
  </w:endnote>
  <w:endnote w:type="continuationNotice" w:id="1">
    <w:p w14:paraId="0108887E" w14:textId="77777777" w:rsidR="00F81E92" w:rsidRDefault="00F8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458" w14:textId="77777777" w:rsidR="002D5454" w:rsidRDefault="002D54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55627" w14:paraId="1344845B" w14:textId="77777777" w:rsidTr="002D5454">
      <w:tc>
        <w:tcPr>
          <w:tcW w:w="4815" w:type="dxa"/>
        </w:tcPr>
        <w:p w14:paraId="13448459" w14:textId="77777777" w:rsidR="002D5454" w:rsidRDefault="002D5454" w:rsidP="002D5454">
          <w:pPr>
            <w:pStyle w:val="Voettekst"/>
          </w:pPr>
        </w:p>
      </w:tc>
      <w:tc>
        <w:tcPr>
          <w:tcW w:w="4247" w:type="dxa"/>
        </w:tcPr>
        <w:p w14:paraId="1344845A" w14:textId="77777777" w:rsidR="002D5454" w:rsidRDefault="002D5454" w:rsidP="002D5454">
          <w:pPr>
            <w:pStyle w:val="Voettekst"/>
            <w:jc w:val="right"/>
          </w:pPr>
        </w:p>
      </w:tc>
    </w:tr>
  </w:tbl>
  <w:p w14:paraId="1344845C" w14:textId="77777777" w:rsidR="002D5454" w:rsidRDefault="002D54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A1EB7" w14:textId="77DC2760" w:rsidR="00D97A93" w:rsidRPr="00D97A93" w:rsidRDefault="00D97A93">
    <w:pPr>
      <w:pStyle w:val="Voettekst"/>
      <w:rPr>
        <w:rFonts w:ascii="Bembo" w:hAnsi="Bembo"/>
        <w:sz w:val="32"/>
      </w:rPr>
    </w:pPr>
    <w:r w:rsidRPr="00D97A93">
      <w:rPr>
        <w:rFonts w:ascii="Bembo" w:hAnsi="Bembo"/>
        <w:sz w:val="32"/>
      </w:rPr>
      <w:t>AAN DE KONING</w:t>
    </w:r>
  </w:p>
  <w:p w14:paraId="39B6D428" w14:textId="77777777" w:rsidR="00D97A93" w:rsidRDefault="00D97A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BDE5C" w14:textId="77777777" w:rsidR="00F81E92" w:rsidRDefault="00F81E92">
      <w:r>
        <w:separator/>
      </w:r>
    </w:p>
  </w:footnote>
  <w:footnote w:type="continuationSeparator" w:id="0">
    <w:p w14:paraId="34499F17" w14:textId="77777777" w:rsidR="00F81E92" w:rsidRDefault="00F81E92">
      <w:r>
        <w:continuationSeparator/>
      </w:r>
    </w:p>
  </w:footnote>
  <w:footnote w:type="continuationNotice" w:id="1">
    <w:p w14:paraId="61E3A094" w14:textId="77777777" w:rsidR="00F81E92" w:rsidRDefault="00F81E92"/>
  </w:footnote>
  <w:footnote w:id="2">
    <w:p w14:paraId="22356974" w14:textId="77777777" w:rsidR="002053A6" w:rsidRDefault="002053A6" w:rsidP="002053A6">
      <w:pPr>
        <w:pStyle w:val="Voetnoottekst"/>
      </w:pPr>
      <w:r>
        <w:rPr>
          <w:rStyle w:val="Voetnootmarkering"/>
        </w:rPr>
        <w:footnoteRef/>
      </w:r>
      <w:r>
        <w:t xml:space="preserve"> B</w:t>
      </w:r>
      <w:r w:rsidRPr="00BD6B12">
        <w:t>ijlage bij Kamerstukken II 2018/19, 32793, nr. 339</w:t>
      </w:r>
      <w:r>
        <w:t>.</w:t>
      </w:r>
    </w:p>
  </w:footnote>
  <w:footnote w:id="3">
    <w:p w14:paraId="761B5D15" w14:textId="77777777" w:rsidR="002053A6" w:rsidRDefault="002053A6" w:rsidP="002053A6">
      <w:pPr>
        <w:pStyle w:val="Voetnoottekst"/>
      </w:pPr>
      <w:r>
        <w:rPr>
          <w:rStyle w:val="Voetnootmarkering"/>
        </w:rPr>
        <w:footnoteRef/>
      </w:r>
      <w:r>
        <w:t xml:space="preserve"> </w:t>
      </w:r>
      <w:r w:rsidRPr="001B714D">
        <w:t xml:space="preserve">Artikel 5.3 van het </w:t>
      </w:r>
      <w:r>
        <w:t>Tabaks- en rookwaren</w:t>
      </w:r>
      <w:r w:rsidRPr="001B714D">
        <w:t xml:space="preserve">besluit. </w:t>
      </w:r>
      <w:r>
        <w:t xml:space="preserve">Zie </w:t>
      </w:r>
      <w:r w:rsidRPr="001B714D">
        <w:t>Stb. 2019, 308.</w:t>
      </w:r>
    </w:p>
  </w:footnote>
  <w:footnote w:id="4">
    <w:p w14:paraId="12CED595" w14:textId="77777777" w:rsidR="002053A6" w:rsidRDefault="002053A6" w:rsidP="002053A6">
      <w:pPr>
        <w:pStyle w:val="Voetnoottekst"/>
      </w:pPr>
      <w:r>
        <w:rPr>
          <w:rStyle w:val="Voetnootmarkering"/>
        </w:rPr>
        <w:footnoteRef/>
      </w:r>
      <w:r>
        <w:t xml:space="preserve"> Stb.</w:t>
      </w:r>
      <w:r w:rsidRPr="003E64B2">
        <w:t xml:space="preserve"> 2023, 141</w:t>
      </w:r>
      <w:r>
        <w:t>.</w:t>
      </w:r>
    </w:p>
  </w:footnote>
  <w:footnote w:id="5">
    <w:p w14:paraId="23E47EC9" w14:textId="77777777" w:rsidR="002053A6" w:rsidRDefault="002053A6" w:rsidP="002053A6">
      <w:pPr>
        <w:pStyle w:val="Voetnoottekst"/>
      </w:pPr>
      <w:r w:rsidRPr="003B3D3F">
        <w:rPr>
          <w:rStyle w:val="Voetnootmarkering"/>
        </w:rPr>
        <w:footnoteRef/>
      </w:r>
      <w:r w:rsidRPr="003B3D3F">
        <w:t xml:space="preserve"> </w:t>
      </w:r>
      <w:r w:rsidRPr="00802E79">
        <w:t xml:space="preserve">Memorie van toelichting, algemeen deel, </w:t>
      </w:r>
      <w:r>
        <w:t>paragraaf 2, ‘Aanleiding’; Kamerstukken II 2022/23, 32011, nr. 97</w:t>
      </w:r>
      <w:r w:rsidRPr="003B3D3F">
        <w:t>.</w:t>
      </w:r>
    </w:p>
  </w:footnote>
  <w:footnote w:id="6">
    <w:p w14:paraId="0FE0ADB4" w14:textId="77777777" w:rsidR="002053A6" w:rsidRDefault="002053A6" w:rsidP="002053A6">
      <w:pPr>
        <w:pStyle w:val="Voetnoottekst"/>
      </w:pPr>
      <w:r>
        <w:rPr>
          <w:rStyle w:val="Voetnootmarkering"/>
        </w:rPr>
        <w:footnoteRef/>
      </w:r>
      <w:r>
        <w:t xml:space="preserve"> Voorgesteld artikel 5.2, tweede lid, van het Tabaks- en rookwarenbesluit jo. </w:t>
      </w:r>
      <w:proofErr w:type="gramStart"/>
      <w:r>
        <w:t>artikel</w:t>
      </w:r>
      <w:proofErr w:type="gramEnd"/>
      <w:r>
        <w:t xml:space="preserve"> 7, derde lid, van de Tabaks- en rookwarenwet. Nota van toelichting, algemeen deel, paragraaf 2 (‘Aanleiding’).</w:t>
      </w:r>
    </w:p>
  </w:footnote>
  <w:footnote w:id="7">
    <w:p w14:paraId="39748D36" w14:textId="77777777" w:rsidR="002053A6" w:rsidRDefault="002053A6" w:rsidP="002053A6">
      <w:pPr>
        <w:pStyle w:val="Voetnoottekst"/>
      </w:pPr>
      <w:r>
        <w:rPr>
          <w:rStyle w:val="Voetnootmarkering"/>
        </w:rPr>
        <w:footnoteRef/>
      </w:r>
      <w:r>
        <w:t xml:space="preserve"> Memorie van toelichting, algemeen deel, paragraaf 3.2 (‘Invoering registratieplicht’).</w:t>
      </w:r>
    </w:p>
  </w:footnote>
  <w:footnote w:id="8">
    <w:p w14:paraId="12F6B4B2" w14:textId="77777777" w:rsidR="0041638E" w:rsidRDefault="0041638E" w:rsidP="0041638E">
      <w:pPr>
        <w:pStyle w:val="Voetnoottekst"/>
      </w:pPr>
      <w:r>
        <w:rPr>
          <w:rStyle w:val="Voetnootmarkering"/>
        </w:rPr>
        <w:footnoteRef/>
      </w:r>
      <w:r>
        <w:t xml:space="preserve"> </w:t>
      </w:r>
      <w:r w:rsidRPr="000172D0">
        <w:t>Zie zaaknumme</w:t>
      </w:r>
      <w:r>
        <w:t xml:space="preserve">r </w:t>
      </w:r>
      <w:r w:rsidRPr="00EC5608">
        <w:t>W13.23.00296/III</w:t>
      </w:r>
      <w:r w:rsidRPr="000172D0">
        <w:t xml:space="preserve"> van de Afdeling advisering van de Raad van State</w:t>
      </w:r>
      <w:r>
        <w:t xml:space="preserve"> voor het advies bij het ontwerpbesluit.</w:t>
      </w:r>
    </w:p>
  </w:footnote>
  <w:footnote w:id="9">
    <w:p w14:paraId="475A1AA5" w14:textId="77777777" w:rsidR="002053A6" w:rsidRDefault="002053A6" w:rsidP="002053A6">
      <w:pPr>
        <w:pStyle w:val="Voetnoottekst"/>
      </w:pPr>
      <w:r>
        <w:rPr>
          <w:rStyle w:val="Voetnootmarkering"/>
        </w:rPr>
        <w:footnoteRef/>
      </w:r>
      <w:r>
        <w:t xml:space="preserve"> Bijlage bij Kamerstukken II 2021/22, 32011, nr. 92, p. ii.</w:t>
      </w:r>
    </w:p>
  </w:footnote>
  <w:footnote w:id="10">
    <w:p w14:paraId="66BD1776" w14:textId="77777777" w:rsidR="002053A6" w:rsidRDefault="002053A6" w:rsidP="002053A6">
      <w:pPr>
        <w:pStyle w:val="Voetnoottekst"/>
      </w:pPr>
      <w:r>
        <w:rPr>
          <w:rStyle w:val="Voetnootmarkering"/>
        </w:rPr>
        <w:footnoteRef/>
      </w:r>
      <w:r>
        <w:t xml:space="preserve"> Nota van toelichting, algemeen deel, paragraaf 5.1, ‘Effecten voor ondernemers en de omgeving’.</w:t>
      </w:r>
    </w:p>
  </w:footnote>
  <w:footnote w:id="11">
    <w:p w14:paraId="7F39FCCE" w14:textId="61BFE172" w:rsidR="002053A6" w:rsidRDefault="002053A6" w:rsidP="002053A6">
      <w:pPr>
        <w:pStyle w:val="Voetnoottekst"/>
      </w:pPr>
      <w:r>
        <w:rPr>
          <w:rStyle w:val="Voetnootmarkering"/>
        </w:rPr>
        <w:footnoteRef/>
      </w:r>
      <w:r>
        <w:t xml:space="preserve"> Memorie van toelichting, algemeen deel, paragraaf </w:t>
      </w:r>
      <w:r w:rsidRPr="0037495B">
        <w:t>3.</w:t>
      </w:r>
      <w:r>
        <w:t xml:space="preserve">2, ‘Invoering registratieplicht’ en paragraaf </w:t>
      </w:r>
      <w:proofErr w:type="gramStart"/>
      <w:r w:rsidRPr="0037495B">
        <w:t>3.3.2</w:t>
      </w:r>
      <w:r>
        <w:t>,‘</w:t>
      </w:r>
      <w:proofErr w:type="gramEnd"/>
      <w:r w:rsidRPr="0037495B">
        <w:t>Monitoring van tabaksverkooppunten</w:t>
      </w:r>
      <w:r w:rsidR="00B71C24">
        <w:t>’</w:t>
      </w:r>
      <w:r>
        <w:t xml:space="preserve">, en Nota van toelichting, algemeen deel, paragraaf </w:t>
      </w:r>
      <w:r w:rsidRPr="00FD50B3">
        <w:t>3.2</w:t>
      </w:r>
      <w:r>
        <w:t>,</w:t>
      </w:r>
      <w:r w:rsidRPr="00FD50B3">
        <w:t xml:space="preserve"> </w:t>
      </w:r>
      <w:r>
        <w:t>‘</w:t>
      </w:r>
      <w:r w:rsidRPr="00FD50B3">
        <w:t>Verbod verkoop in supermarkten</w:t>
      </w:r>
      <w:r>
        <w:t>’.</w:t>
      </w:r>
    </w:p>
  </w:footnote>
  <w:footnote w:id="12">
    <w:p w14:paraId="17418C7A" w14:textId="77777777" w:rsidR="004B073E" w:rsidRDefault="004B073E" w:rsidP="004B073E">
      <w:pPr>
        <w:pStyle w:val="Voetnoottekst"/>
      </w:pPr>
      <w:r>
        <w:rPr>
          <w:rStyle w:val="Voetnootmarkering"/>
        </w:rPr>
        <w:footnoteRef/>
      </w:r>
      <w:r>
        <w:t xml:space="preserve"> </w:t>
      </w:r>
      <w:r w:rsidRPr="00FC2D9C">
        <w:t>Rijksinstituut voor Volksgezondheid en Milieu ‘Doorrekening impact Nationaal Preventieakkoord: deelakkoord roken Worden de ambities voor 2040 bereikt?’ RIVM-rapport 2023-0413, p. 3</w:t>
      </w:r>
      <w:r>
        <w:t>.</w:t>
      </w:r>
    </w:p>
  </w:footnote>
  <w:footnote w:id="13">
    <w:p w14:paraId="7E025EFA" w14:textId="16BF4544" w:rsidR="002053A6" w:rsidRDefault="002053A6" w:rsidP="002053A6">
      <w:pPr>
        <w:pStyle w:val="Voetnoottekst"/>
      </w:pPr>
      <w:r>
        <w:rPr>
          <w:rStyle w:val="Voetnootmarkering"/>
        </w:rPr>
        <w:footnoteRef/>
      </w:r>
      <w:r w:rsidR="00F32F47">
        <w:t xml:space="preserve"> </w:t>
      </w:r>
      <w:r w:rsidR="001A05C6">
        <w:t xml:space="preserve">Zie </w:t>
      </w:r>
      <w:proofErr w:type="gramStart"/>
      <w:r w:rsidR="001A05C6">
        <w:t>tevens</w:t>
      </w:r>
      <w:proofErr w:type="gramEnd"/>
      <w:r w:rsidR="001A05C6">
        <w:t xml:space="preserve"> de twee moties in Kamerstukken 2022/23, 32793, </w:t>
      </w:r>
      <w:proofErr w:type="spellStart"/>
      <w:r w:rsidR="001A05C6">
        <w:t>nrs</w:t>
      </w:r>
      <w:proofErr w:type="spellEnd"/>
      <w:r w:rsidR="001A05C6">
        <w:t>. 658 en 667.</w:t>
      </w:r>
    </w:p>
  </w:footnote>
  <w:footnote w:id="14">
    <w:p w14:paraId="3DF25A0B" w14:textId="77777777" w:rsidR="00224503" w:rsidRDefault="00224503" w:rsidP="00224503">
      <w:pPr>
        <w:pStyle w:val="Voetnoottekst"/>
      </w:pPr>
      <w:r>
        <w:rPr>
          <w:rStyle w:val="Voetnootmarkering"/>
        </w:rPr>
        <w:footnoteRef/>
      </w:r>
      <w:r>
        <w:t xml:space="preserve"> Memorie van toelichting, algemeen deel, paragraaf 3.6, ‘Vergunningstelsel versus registratiesysteem’ en paragraaf 9, ‘Internetconsultatie’, met verwijzing naar </w:t>
      </w:r>
      <w:r w:rsidRPr="005611A8">
        <w:t xml:space="preserve">Bijlage bij Kamerstukken II 2020/21, 32011 en 32793, nr. </w:t>
      </w:r>
      <w:r>
        <w:t xml:space="preserve">92. Ook de nota van toelichting, algemeen deel, paragraaf 7, ‘Internetconsultatie’, bespreekt enkele overige en/of aanvullende maatregelen.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456" w14:textId="77777777" w:rsidR="002D5454" w:rsidRDefault="002D54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457" w14:textId="77777777" w:rsidR="002D5454" w:rsidRDefault="00ED566A" w:rsidP="002D5454">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4845D" w14:textId="77777777" w:rsidR="002D5454" w:rsidRDefault="00ED566A" w:rsidP="002D5454">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44845E" w14:textId="77777777" w:rsidR="002D5454" w:rsidRDefault="00ED566A">
    <w:pPr>
      <w:pStyle w:val="Koptekst"/>
    </w:pPr>
    <w:r>
      <w:rPr>
        <w:noProof/>
      </w:rPr>
      <w:drawing>
        <wp:anchor distT="0" distB="0" distL="114300" distR="114300" simplePos="0" relativeHeight="251658240" behindDoc="1" locked="0" layoutInCell="1" allowOverlap="1" wp14:anchorId="13448469" wp14:editId="1344846A">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1C92"/>
    <w:multiLevelType w:val="hybridMultilevel"/>
    <w:tmpl w:val="710E8052"/>
    <w:lvl w:ilvl="0" w:tplc="3A26355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28855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27"/>
    <w:rsid w:val="000019A9"/>
    <w:rsid w:val="00001C52"/>
    <w:rsid w:val="00001C96"/>
    <w:rsid w:val="000021D4"/>
    <w:rsid w:val="00002D12"/>
    <w:rsid w:val="00003BB3"/>
    <w:rsid w:val="00003C69"/>
    <w:rsid w:val="00005A41"/>
    <w:rsid w:val="00006564"/>
    <w:rsid w:val="0000755F"/>
    <w:rsid w:val="000104D6"/>
    <w:rsid w:val="000110D2"/>
    <w:rsid w:val="00011A54"/>
    <w:rsid w:val="00012300"/>
    <w:rsid w:val="00012368"/>
    <w:rsid w:val="00012719"/>
    <w:rsid w:val="00012B30"/>
    <w:rsid w:val="00012CDF"/>
    <w:rsid w:val="0001303B"/>
    <w:rsid w:val="0001315B"/>
    <w:rsid w:val="00014431"/>
    <w:rsid w:val="00014B14"/>
    <w:rsid w:val="0001545E"/>
    <w:rsid w:val="00015CCF"/>
    <w:rsid w:val="000164C9"/>
    <w:rsid w:val="000173E7"/>
    <w:rsid w:val="000207D5"/>
    <w:rsid w:val="000208F2"/>
    <w:rsid w:val="000209B3"/>
    <w:rsid w:val="00020F5C"/>
    <w:rsid w:val="00021529"/>
    <w:rsid w:val="0002184B"/>
    <w:rsid w:val="00022465"/>
    <w:rsid w:val="00022592"/>
    <w:rsid w:val="00022BD9"/>
    <w:rsid w:val="00022C3F"/>
    <w:rsid w:val="00023CD6"/>
    <w:rsid w:val="00024EC7"/>
    <w:rsid w:val="00025E85"/>
    <w:rsid w:val="00031194"/>
    <w:rsid w:val="000313FF"/>
    <w:rsid w:val="0003224F"/>
    <w:rsid w:val="000353C5"/>
    <w:rsid w:val="00040657"/>
    <w:rsid w:val="0004090B"/>
    <w:rsid w:val="00041028"/>
    <w:rsid w:val="00041A59"/>
    <w:rsid w:val="000436F6"/>
    <w:rsid w:val="00044CF9"/>
    <w:rsid w:val="00045CCF"/>
    <w:rsid w:val="0004613D"/>
    <w:rsid w:val="000474E3"/>
    <w:rsid w:val="00047C8A"/>
    <w:rsid w:val="000511D8"/>
    <w:rsid w:val="00051CCE"/>
    <w:rsid w:val="000524E7"/>
    <w:rsid w:val="00054420"/>
    <w:rsid w:val="00055CDE"/>
    <w:rsid w:val="00056DEA"/>
    <w:rsid w:val="00057373"/>
    <w:rsid w:val="0006055E"/>
    <w:rsid w:val="000613AB"/>
    <w:rsid w:val="0006281A"/>
    <w:rsid w:val="00062AF9"/>
    <w:rsid w:val="00063EB3"/>
    <w:rsid w:val="000649AC"/>
    <w:rsid w:val="00064C1D"/>
    <w:rsid w:val="00067B6F"/>
    <w:rsid w:val="00070352"/>
    <w:rsid w:val="00071175"/>
    <w:rsid w:val="000718F5"/>
    <w:rsid w:val="00071EC9"/>
    <w:rsid w:val="00073E05"/>
    <w:rsid w:val="00073EE5"/>
    <w:rsid w:val="00073FAA"/>
    <w:rsid w:val="000744E8"/>
    <w:rsid w:val="00075076"/>
    <w:rsid w:val="0007526F"/>
    <w:rsid w:val="00075344"/>
    <w:rsid w:val="000755A9"/>
    <w:rsid w:val="00075832"/>
    <w:rsid w:val="00075AF3"/>
    <w:rsid w:val="00075DBC"/>
    <w:rsid w:val="00076509"/>
    <w:rsid w:val="000767A5"/>
    <w:rsid w:val="000776AC"/>
    <w:rsid w:val="00080722"/>
    <w:rsid w:val="00080BF8"/>
    <w:rsid w:val="00081381"/>
    <w:rsid w:val="000814E3"/>
    <w:rsid w:val="000814E7"/>
    <w:rsid w:val="00082444"/>
    <w:rsid w:val="0008288D"/>
    <w:rsid w:val="00083C54"/>
    <w:rsid w:val="000844EE"/>
    <w:rsid w:val="00084C52"/>
    <w:rsid w:val="00085D07"/>
    <w:rsid w:val="0008772F"/>
    <w:rsid w:val="000914A2"/>
    <w:rsid w:val="0009295C"/>
    <w:rsid w:val="00093860"/>
    <w:rsid w:val="00094A0D"/>
    <w:rsid w:val="00095D5D"/>
    <w:rsid w:val="000965A3"/>
    <w:rsid w:val="000A1645"/>
    <w:rsid w:val="000A171D"/>
    <w:rsid w:val="000A1946"/>
    <w:rsid w:val="000A1CBF"/>
    <w:rsid w:val="000A23F5"/>
    <w:rsid w:val="000A317D"/>
    <w:rsid w:val="000A38CD"/>
    <w:rsid w:val="000A424F"/>
    <w:rsid w:val="000A42D3"/>
    <w:rsid w:val="000A7F1D"/>
    <w:rsid w:val="000B13CF"/>
    <w:rsid w:val="000B1C96"/>
    <w:rsid w:val="000B20E1"/>
    <w:rsid w:val="000B28BA"/>
    <w:rsid w:val="000B2E75"/>
    <w:rsid w:val="000B2EED"/>
    <w:rsid w:val="000B38C3"/>
    <w:rsid w:val="000B3FCD"/>
    <w:rsid w:val="000B7489"/>
    <w:rsid w:val="000C01AF"/>
    <w:rsid w:val="000C1E57"/>
    <w:rsid w:val="000C2AC4"/>
    <w:rsid w:val="000C376D"/>
    <w:rsid w:val="000C3E11"/>
    <w:rsid w:val="000C6863"/>
    <w:rsid w:val="000C6D35"/>
    <w:rsid w:val="000D05C5"/>
    <w:rsid w:val="000D08A2"/>
    <w:rsid w:val="000D111B"/>
    <w:rsid w:val="000D186C"/>
    <w:rsid w:val="000D1AE1"/>
    <w:rsid w:val="000D2EBF"/>
    <w:rsid w:val="000D3467"/>
    <w:rsid w:val="000D34EF"/>
    <w:rsid w:val="000D45AC"/>
    <w:rsid w:val="000D56BF"/>
    <w:rsid w:val="000D614A"/>
    <w:rsid w:val="000D6545"/>
    <w:rsid w:val="000D6629"/>
    <w:rsid w:val="000D6861"/>
    <w:rsid w:val="000E0573"/>
    <w:rsid w:val="000E0AA7"/>
    <w:rsid w:val="000E14E0"/>
    <w:rsid w:val="000E31A9"/>
    <w:rsid w:val="000E37FB"/>
    <w:rsid w:val="000E3867"/>
    <w:rsid w:val="000E3E24"/>
    <w:rsid w:val="000E4279"/>
    <w:rsid w:val="000E47F4"/>
    <w:rsid w:val="000E78C0"/>
    <w:rsid w:val="000E7913"/>
    <w:rsid w:val="000E7DAA"/>
    <w:rsid w:val="000F0392"/>
    <w:rsid w:val="000F0615"/>
    <w:rsid w:val="000F0D97"/>
    <w:rsid w:val="000F4522"/>
    <w:rsid w:val="000F56BB"/>
    <w:rsid w:val="000F5771"/>
    <w:rsid w:val="00101868"/>
    <w:rsid w:val="00101D8B"/>
    <w:rsid w:val="00102D16"/>
    <w:rsid w:val="001030C2"/>
    <w:rsid w:val="001033B0"/>
    <w:rsid w:val="001046A9"/>
    <w:rsid w:val="00104D88"/>
    <w:rsid w:val="001059CA"/>
    <w:rsid w:val="00105CED"/>
    <w:rsid w:val="00105E3D"/>
    <w:rsid w:val="00106E74"/>
    <w:rsid w:val="00107886"/>
    <w:rsid w:val="00107ADC"/>
    <w:rsid w:val="00111C81"/>
    <w:rsid w:val="00112886"/>
    <w:rsid w:val="00114EEF"/>
    <w:rsid w:val="00115240"/>
    <w:rsid w:val="001158A3"/>
    <w:rsid w:val="001177B3"/>
    <w:rsid w:val="00120076"/>
    <w:rsid w:val="0012090A"/>
    <w:rsid w:val="0012256D"/>
    <w:rsid w:val="001228BE"/>
    <w:rsid w:val="00124837"/>
    <w:rsid w:val="00125532"/>
    <w:rsid w:val="00126D1F"/>
    <w:rsid w:val="001306A8"/>
    <w:rsid w:val="00130F59"/>
    <w:rsid w:val="00131658"/>
    <w:rsid w:val="001333B7"/>
    <w:rsid w:val="00133481"/>
    <w:rsid w:val="00133529"/>
    <w:rsid w:val="00133803"/>
    <w:rsid w:val="00136981"/>
    <w:rsid w:val="0014062F"/>
    <w:rsid w:val="00140D6D"/>
    <w:rsid w:val="0014209A"/>
    <w:rsid w:val="0014292B"/>
    <w:rsid w:val="0014299E"/>
    <w:rsid w:val="00144091"/>
    <w:rsid w:val="00144F47"/>
    <w:rsid w:val="00145EF2"/>
    <w:rsid w:val="00146074"/>
    <w:rsid w:val="001467DD"/>
    <w:rsid w:val="00146E0D"/>
    <w:rsid w:val="00147DAA"/>
    <w:rsid w:val="0015083E"/>
    <w:rsid w:val="00150F34"/>
    <w:rsid w:val="001535CC"/>
    <w:rsid w:val="0015727B"/>
    <w:rsid w:val="001601E1"/>
    <w:rsid w:val="00160DB7"/>
    <w:rsid w:val="00161855"/>
    <w:rsid w:val="00161A13"/>
    <w:rsid w:val="00161D5C"/>
    <w:rsid w:val="00162117"/>
    <w:rsid w:val="00162BC2"/>
    <w:rsid w:val="00165BC4"/>
    <w:rsid w:val="00166669"/>
    <w:rsid w:val="00167154"/>
    <w:rsid w:val="00167AF6"/>
    <w:rsid w:val="00171460"/>
    <w:rsid w:val="00171D89"/>
    <w:rsid w:val="00172583"/>
    <w:rsid w:val="00173751"/>
    <w:rsid w:val="00175DC4"/>
    <w:rsid w:val="00175EA3"/>
    <w:rsid w:val="00177FB0"/>
    <w:rsid w:val="00180D5E"/>
    <w:rsid w:val="00181A1C"/>
    <w:rsid w:val="0018299E"/>
    <w:rsid w:val="00184F33"/>
    <w:rsid w:val="001850D7"/>
    <w:rsid w:val="0018574C"/>
    <w:rsid w:val="001864DB"/>
    <w:rsid w:val="001870FA"/>
    <w:rsid w:val="00190B0D"/>
    <w:rsid w:val="00192118"/>
    <w:rsid w:val="001924DF"/>
    <w:rsid w:val="00192B63"/>
    <w:rsid w:val="00193B6E"/>
    <w:rsid w:val="00195630"/>
    <w:rsid w:val="00196B04"/>
    <w:rsid w:val="00197A3B"/>
    <w:rsid w:val="00197ACD"/>
    <w:rsid w:val="001A05C6"/>
    <w:rsid w:val="001A11BB"/>
    <w:rsid w:val="001A3FDE"/>
    <w:rsid w:val="001A4540"/>
    <w:rsid w:val="001A479A"/>
    <w:rsid w:val="001A4E47"/>
    <w:rsid w:val="001B2716"/>
    <w:rsid w:val="001B2BAE"/>
    <w:rsid w:val="001B37B6"/>
    <w:rsid w:val="001B3FC9"/>
    <w:rsid w:val="001B6111"/>
    <w:rsid w:val="001B6278"/>
    <w:rsid w:val="001B6380"/>
    <w:rsid w:val="001C1081"/>
    <w:rsid w:val="001C1A87"/>
    <w:rsid w:val="001C2878"/>
    <w:rsid w:val="001C4049"/>
    <w:rsid w:val="001C42C9"/>
    <w:rsid w:val="001C51FB"/>
    <w:rsid w:val="001C538D"/>
    <w:rsid w:val="001C6A3B"/>
    <w:rsid w:val="001C6B0F"/>
    <w:rsid w:val="001C7A85"/>
    <w:rsid w:val="001C7A8B"/>
    <w:rsid w:val="001C7A8F"/>
    <w:rsid w:val="001D001A"/>
    <w:rsid w:val="001D0148"/>
    <w:rsid w:val="001D069E"/>
    <w:rsid w:val="001D06CE"/>
    <w:rsid w:val="001D0A16"/>
    <w:rsid w:val="001D1A13"/>
    <w:rsid w:val="001D1C51"/>
    <w:rsid w:val="001D2C68"/>
    <w:rsid w:val="001D2CAC"/>
    <w:rsid w:val="001D3CAC"/>
    <w:rsid w:val="001D438B"/>
    <w:rsid w:val="001D59FF"/>
    <w:rsid w:val="001D6466"/>
    <w:rsid w:val="001D66F5"/>
    <w:rsid w:val="001D74B9"/>
    <w:rsid w:val="001D76E9"/>
    <w:rsid w:val="001E004F"/>
    <w:rsid w:val="001E3028"/>
    <w:rsid w:val="001E363F"/>
    <w:rsid w:val="001E49C3"/>
    <w:rsid w:val="001E607C"/>
    <w:rsid w:val="001E6677"/>
    <w:rsid w:val="001E7970"/>
    <w:rsid w:val="001F0EDF"/>
    <w:rsid w:val="001F1AF2"/>
    <w:rsid w:val="001F1D93"/>
    <w:rsid w:val="001F2962"/>
    <w:rsid w:val="001F33FC"/>
    <w:rsid w:val="001F42C1"/>
    <w:rsid w:val="001F553F"/>
    <w:rsid w:val="001F5FC2"/>
    <w:rsid w:val="002001F2"/>
    <w:rsid w:val="00200DC5"/>
    <w:rsid w:val="00201617"/>
    <w:rsid w:val="00201FE7"/>
    <w:rsid w:val="00202469"/>
    <w:rsid w:val="00202FBA"/>
    <w:rsid w:val="002036BF"/>
    <w:rsid w:val="00203DB9"/>
    <w:rsid w:val="00204CE2"/>
    <w:rsid w:val="00204CEC"/>
    <w:rsid w:val="002053A6"/>
    <w:rsid w:val="00205A89"/>
    <w:rsid w:val="00210BCE"/>
    <w:rsid w:val="002117EB"/>
    <w:rsid w:val="002129CF"/>
    <w:rsid w:val="0021309C"/>
    <w:rsid w:val="002149FB"/>
    <w:rsid w:val="00215463"/>
    <w:rsid w:val="00215F85"/>
    <w:rsid w:val="0021725B"/>
    <w:rsid w:val="002204B6"/>
    <w:rsid w:val="00221F97"/>
    <w:rsid w:val="00223268"/>
    <w:rsid w:val="002238CE"/>
    <w:rsid w:val="00224275"/>
    <w:rsid w:val="00224503"/>
    <w:rsid w:val="00224A30"/>
    <w:rsid w:val="0022559C"/>
    <w:rsid w:val="002303CE"/>
    <w:rsid w:val="00230912"/>
    <w:rsid w:val="0023119B"/>
    <w:rsid w:val="0023135B"/>
    <w:rsid w:val="002319A2"/>
    <w:rsid w:val="00232A9B"/>
    <w:rsid w:val="002333B9"/>
    <w:rsid w:val="00234B39"/>
    <w:rsid w:val="00240007"/>
    <w:rsid w:val="00240D6A"/>
    <w:rsid w:val="00241B8C"/>
    <w:rsid w:val="00241C02"/>
    <w:rsid w:val="00242615"/>
    <w:rsid w:val="00243F20"/>
    <w:rsid w:val="0024485C"/>
    <w:rsid w:val="00245761"/>
    <w:rsid w:val="002460CC"/>
    <w:rsid w:val="002464C5"/>
    <w:rsid w:val="002506CC"/>
    <w:rsid w:val="00253335"/>
    <w:rsid w:val="00254159"/>
    <w:rsid w:val="00254494"/>
    <w:rsid w:val="0025464D"/>
    <w:rsid w:val="00254EE5"/>
    <w:rsid w:val="00255899"/>
    <w:rsid w:val="002564EA"/>
    <w:rsid w:val="00257CA0"/>
    <w:rsid w:val="00257D99"/>
    <w:rsid w:val="002611E4"/>
    <w:rsid w:val="00261B2B"/>
    <w:rsid w:val="00263D22"/>
    <w:rsid w:val="00263F84"/>
    <w:rsid w:val="0026531C"/>
    <w:rsid w:val="00265F16"/>
    <w:rsid w:val="0026635D"/>
    <w:rsid w:val="00266A34"/>
    <w:rsid w:val="0026763C"/>
    <w:rsid w:val="0026797A"/>
    <w:rsid w:val="00267BC2"/>
    <w:rsid w:val="0027123D"/>
    <w:rsid w:val="002727A2"/>
    <w:rsid w:val="0027297F"/>
    <w:rsid w:val="00272E1B"/>
    <w:rsid w:val="002738C0"/>
    <w:rsid w:val="00274479"/>
    <w:rsid w:val="0027672B"/>
    <w:rsid w:val="0028098C"/>
    <w:rsid w:val="002821D8"/>
    <w:rsid w:val="002821EA"/>
    <w:rsid w:val="00282A35"/>
    <w:rsid w:val="00283F58"/>
    <w:rsid w:val="00285954"/>
    <w:rsid w:val="00286A9E"/>
    <w:rsid w:val="0028735D"/>
    <w:rsid w:val="00287B44"/>
    <w:rsid w:val="00290794"/>
    <w:rsid w:val="002912FB"/>
    <w:rsid w:val="0029209C"/>
    <w:rsid w:val="0029231F"/>
    <w:rsid w:val="002927B3"/>
    <w:rsid w:val="00292E8B"/>
    <w:rsid w:val="00293411"/>
    <w:rsid w:val="002943C5"/>
    <w:rsid w:val="00296641"/>
    <w:rsid w:val="002A1294"/>
    <w:rsid w:val="002A1403"/>
    <w:rsid w:val="002A1A2F"/>
    <w:rsid w:val="002A2E6A"/>
    <w:rsid w:val="002A2EC2"/>
    <w:rsid w:val="002A4AEC"/>
    <w:rsid w:val="002A57EE"/>
    <w:rsid w:val="002A5B82"/>
    <w:rsid w:val="002A6FD4"/>
    <w:rsid w:val="002A7E05"/>
    <w:rsid w:val="002B033E"/>
    <w:rsid w:val="002B0F3F"/>
    <w:rsid w:val="002B1534"/>
    <w:rsid w:val="002B1C51"/>
    <w:rsid w:val="002B25E9"/>
    <w:rsid w:val="002B28CB"/>
    <w:rsid w:val="002B35B4"/>
    <w:rsid w:val="002B5F60"/>
    <w:rsid w:val="002B7698"/>
    <w:rsid w:val="002B7B2F"/>
    <w:rsid w:val="002C118A"/>
    <w:rsid w:val="002C11FD"/>
    <w:rsid w:val="002C1B14"/>
    <w:rsid w:val="002C1B3F"/>
    <w:rsid w:val="002C1BA5"/>
    <w:rsid w:val="002C2899"/>
    <w:rsid w:val="002C28A4"/>
    <w:rsid w:val="002C315C"/>
    <w:rsid w:val="002C3C04"/>
    <w:rsid w:val="002C43CA"/>
    <w:rsid w:val="002C4684"/>
    <w:rsid w:val="002C519E"/>
    <w:rsid w:val="002C52CF"/>
    <w:rsid w:val="002C549F"/>
    <w:rsid w:val="002C5960"/>
    <w:rsid w:val="002C74FA"/>
    <w:rsid w:val="002C7A98"/>
    <w:rsid w:val="002C7F3E"/>
    <w:rsid w:val="002D12A0"/>
    <w:rsid w:val="002D24E4"/>
    <w:rsid w:val="002D27B5"/>
    <w:rsid w:val="002D2982"/>
    <w:rsid w:val="002D3E9D"/>
    <w:rsid w:val="002D443D"/>
    <w:rsid w:val="002D4B9B"/>
    <w:rsid w:val="002D5134"/>
    <w:rsid w:val="002D5454"/>
    <w:rsid w:val="002D670E"/>
    <w:rsid w:val="002D7DC3"/>
    <w:rsid w:val="002E022B"/>
    <w:rsid w:val="002E0476"/>
    <w:rsid w:val="002E0DD0"/>
    <w:rsid w:val="002E1F9A"/>
    <w:rsid w:val="002E2351"/>
    <w:rsid w:val="002E36D2"/>
    <w:rsid w:val="002E4F60"/>
    <w:rsid w:val="002E5AC8"/>
    <w:rsid w:val="002E5C91"/>
    <w:rsid w:val="002E7D1C"/>
    <w:rsid w:val="002F00DA"/>
    <w:rsid w:val="002F08E0"/>
    <w:rsid w:val="002F0B02"/>
    <w:rsid w:val="002F21CF"/>
    <w:rsid w:val="002F345D"/>
    <w:rsid w:val="002F4CA8"/>
    <w:rsid w:val="002F50D8"/>
    <w:rsid w:val="002F5E2D"/>
    <w:rsid w:val="002F6161"/>
    <w:rsid w:val="002F74FC"/>
    <w:rsid w:val="0030051B"/>
    <w:rsid w:val="003012A8"/>
    <w:rsid w:val="003013F9"/>
    <w:rsid w:val="00304EF3"/>
    <w:rsid w:val="003075BE"/>
    <w:rsid w:val="00311055"/>
    <w:rsid w:val="00313009"/>
    <w:rsid w:val="003131B1"/>
    <w:rsid w:val="0031392D"/>
    <w:rsid w:val="003149CC"/>
    <w:rsid w:val="0031523D"/>
    <w:rsid w:val="00315491"/>
    <w:rsid w:val="0031688A"/>
    <w:rsid w:val="00320539"/>
    <w:rsid w:val="00321F2F"/>
    <w:rsid w:val="003220B3"/>
    <w:rsid w:val="0032220A"/>
    <w:rsid w:val="003225A5"/>
    <w:rsid w:val="00323F6D"/>
    <w:rsid w:val="0032445E"/>
    <w:rsid w:val="00324612"/>
    <w:rsid w:val="00327C98"/>
    <w:rsid w:val="003315F2"/>
    <w:rsid w:val="003316E0"/>
    <w:rsid w:val="0033171D"/>
    <w:rsid w:val="00332AC2"/>
    <w:rsid w:val="00333729"/>
    <w:rsid w:val="00333ADD"/>
    <w:rsid w:val="00334F0D"/>
    <w:rsid w:val="0033677C"/>
    <w:rsid w:val="00337242"/>
    <w:rsid w:val="00340204"/>
    <w:rsid w:val="00340F0C"/>
    <w:rsid w:val="003418EF"/>
    <w:rsid w:val="0034310C"/>
    <w:rsid w:val="00343736"/>
    <w:rsid w:val="0034375A"/>
    <w:rsid w:val="00343A6E"/>
    <w:rsid w:val="00344639"/>
    <w:rsid w:val="003452B1"/>
    <w:rsid w:val="00345968"/>
    <w:rsid w:val="0034597E"/>
    <w:rsid w:val="00346903"/>
    <w:rsid w:val="0034765E"/>
    <w:rsid w:val="00351303"/>
    <w:rsid w:val="00352482"/>
    <w:rsid w:val="00353B7F"/>
    <w:rsid w:val="00354039"/>
    <w:rsid w:val="003543D9"/>
    <w:rsid w:val="00355E65"/>
    <w:rsid w:val="00356EC6"/>
    <w:rsid w:val="00360339"/>
    <w:rsid w:val="0036232F"/>
    <w:rsid w:val="00362AF8"/>
    <w:rsid w:val="00362D01"/>
    <w:rsid w:val="00363FD7"/>
    <w:rsid w:val="00364E44"/>
    <w:rsid w:val="003653C7"/>
    <w:rsid w:val="00365515"/>
    <w:rsid w:val="00365ACD"/>
    <w:rsid w:val="00365B0C"/>
    <w:rsid w:val="0036602A"/>
    <w:rsid w:val="00366066"/>
    <w:rsid w:val="00366586"/>
    <w:rsid w:val="00366F1E"/>
    <w:rsid w:val="0036713C"/>
    <w:rsid w:val="00367891"/>
    <w:rsid w:val="003709D6"/>
    <w:rsid w:val="003709E7"/>
    <w:rsid w:val="003710CB"/>
    <w:rsid w:val="00371197"/>
    <w:rsid w:val="003722F3"/>
    <w:rsid w:val="00373AEF"/>
    <w:rsid w:val="0037429E"/>
    <w:rsid w:val="0037495B"/>
    <w:rsid w:val="00375B3B"/>
    <w:rsid w:val="00377052"/>
    <w:rsid w:val="0038050D"/>
    <w:rsid w:val="00383685"/>
    <w:rsid w:val="00384433"/>
    <w:rsid w:val="003845FD"/>
    <w:rsid w:val="0038476E"/>
    <w:rsid w:val="003848E2"/>
    <w:rsid w:val="003854C0"/>
    <w:rsid w:val="00386AC3"/>
    <w:rsid w:val="00386C62"/>
    <w:rsid w:val="00386EA5"/>
    <w:rsid w:val="00387871"/>
    <w:rsid w:val="003879EA"/>
    <w:rsid w:val="003913F9"/>
    <w:rsid w:val="003918A2"/>
    <w:rsid w:val="0039199B"/>
    <w:rsid w:val="0039306D"/>
    <w:rsid w:val="003931A3"/>
    <w:rsid w:val="0039531A"/>
    <w:rsid w:val="00395344"/>
    <w:rsid w:val="00395541"/>
    <w:rsid w:val="0039728E"/>
    <w:rsid w:val="003A211F"/>
    <w:rsid w:val="003A3C35"/>
    <w:rsid w:val="003A41F5"/>
    <w:rsid w:val="003A48BE"/>
    <w:rsid w:val="003A59CE"/>
    <w:rsid w:val="003B09BC"/>
    <w:rsid w:val="003B10C0"/>
    <w:rsid w:val="003B1AA7"/>
    <w:rsid w:val="003B32DD"/>
    <w:rsid w:val="003B3AF7"/>
    <w:rsid w:val="003B4B0D"/>
    <w:rsid w:val="003B5787"/>
    <w:rsid w:val="003B614E"/>
    <w:rsid w:val="003B6EB4"/>
    <w:rsid w:val="003B7735"/>
    <w:rsid w:val="003B7EE2"/>
    <w:rsid w:val="003C01D4"/>
    <w:rsid w:val="003C101C"/>
    <w:rsid w:val="003C17F5"/>
    <w:rsid w:val="003C3591"/>
    <w:rsid w:val="003C391F"/>
    <w:rsid w:val="003C3F88"/>
    <w:rsid w:val="003C55C2"/>
    <w:rsid w:val="003C5E26"/>
    <w:rsid w:val="003C6638"/>
    <w:rsid w:val="003C7239"/>
    <w:rsid w:val="003C7748"/>
    <w:rsid w:val="003D11F3"/>
    <w:rsid w:val="003D11FE"/>
    <w:rsid w:val="003D1947"/>
    <w:rsid w:val="003D1FD9"/>
    <w:rsid w:val="003D22D8"/>
    <w:rsid w:val="003D248C"/>
    <w:rsid w:val="003D3EDA"/>
    <w:rsid w:val="003D4BF1"/>
    <w:rsid w:val="003D508F"/>
    <w:rsid w:val="003D5801"/>
    <w:rsid w:val="003D58B6"/>
    <w:rsid w:val="003E1371"/>
    <w:rsid w:val="003E20D1"/>
    <w:rsid w:val="003E26DA"/>
    <w:rsid w:val="003E790A"/>
    <w:rsid w:val="003E7DAA"/>
    <w:rsid w:val="003F0357"/>
    <w:rsid w:val="003F1AE8"/>
    <w:rsid w:val="003F2C4E"/>
    <w:rsid w:val="003F3E56"/>
    <w:rsid w:val="003F44F9"/>
    <w:rsid w:val="003F52FB"/>
    <w:rsid w:val="003F56A6"/>
    <w:rsid w:val="003F614B"/>
    <w:rsid w:val="003F6452"/>
    <w:rsid w:val="003F6770"/>
    <w:rsid w:val="0040072B"/>
    <w:rsid w:val="00400CEB"/>
    <w:rsid w:val="004017BA"/>
    <w:rsid w:val="004028A8"/>
    <w:rsid w:val="00404523"/>
    <w:rsid w:val="00405443"/>
    <w:rsid w:val="0040544C"/>
    <w:rsid w:val="00407043"/>
    <w:rsid w:val="0040715C"/>
    <w:rsid w:val="00407247"/>
    <w:rsid w:val="004110D3"/>
    <w:rsid w:val="00411189"/>
    <w:rsid w:val="004116CB"/>
    <w:rsid w:val="00412402"/>
    <w:rsid w:val="00412455"/>
    <w:rsid w:val="00414E5A"/>
    <w:rsid w:val="00415F5B"/>
    <w:rsid w:val="0041638E"/>
    <w:rsid w:val="00417342"/>
    <w:rsid w:val="004179CE"/>
    <w:rsid w:val="0042118C"/>
    <w:rsid w:val="00421707"/>
    <w:rsid w:val="00421827"/>
    <w:rsid w:val="00421B0F"/>
    <w:rsid w:val="00422A4D"/>
    <w:rsid w:val="00423269"/>
    <w:rsid w:val="004235E1"/>
    <w:rsid w:val="004258AF"/>
    <w:rsid w:val="00426253"/>
    <w:rsid w:val="00427444"/>
    <w:rsid w:val="00427A15"/>
    <w:rsid w:val="00430E4E"/>
    <w:rsid w:val="00434D56"/>
    <w:rsid w:val="0043537D"/>
    <w:rsid w:val="004355AB"/>
    <w:rsid w:val="00435A71"/>
    <w:rsid w:val="00436FF3"/>
    <w:rsid w:val="00437B57"/>
    <w:rsid w:val="00440E3F"/>
    <w:rsid w:val="004419BF"/>
    <w:rsid w:val="004422D7"/>
    <w:rsid w:val="00442B28"/>
    <w:rsid w:val="00444698"/>
    <w:rsid w:val="004448CC"/>
    <w:rsid w:val="004458BA"/>
    <w:rsid w:val="004462C9"/>
    <w:rsid w:val="00446909"/>
    <w:rsid w:val="004469CC"/>
    <w:rsid w:val="0044735B"/>
    <w:rsid w:val="00450BA1"/>
    <w:rsid w:val="00451181"/>
    <w:rsid w:val="00451294"/>
    <w:rsid w:val="0045142C"/>
    <w:rsid w:val="0045183C"/>
    <w:rsid w:val="00452875"/>
    <w:rsid w:val="00452E1C"/>
    <w:rsid w:val="0045425E"/>
    <w:rsid w:val="00457211"/>
    <w:rsid w:val="004577F6"/>
    <w:rsid w:val="00460495"/>
    <w:rsid w:val="00460DD1"/>
    <w:rsid w:val="0046170F"/>
    <w:rsid w:val="00465591"/>
    <w:rsid w:val="004657CC"/>
    <w:rsid w:val="004670AA"/>
    <w:rsid w:val="004670D8"/>
    <w:rsid w:val="00471125"/>
    <w:rsid w:val="00472EC8"/>
    <w:rsid w:val="00473B98"/>
    <w:rsid w:val="0047454A"/>
    <w:rsid w:val="004748E1"/>
    <w:rsid w:val="004777A1"/>
    <w:rsid w:val="0048021B"/>
    <w:rsid w:val="0048120D"/>
    <w:rsid w:val="004823B5"/>
    <w:rsid w:val="00483F8F"/>
    <w:rsid w:val="00484290"/>
    <w:rsid w:val="0048463E"/>
    <w:rsid w:val="00484B93"/>
    <w:rsid w:val="00484FE6"/>
    <w:rsid w:val="00485F10"/>
    <w:rsid w:val="00486C76"/>
    <w:rsid w:val="0049110A"/>
    <w:rsid w:val="004912AD"/>
    <w:rsid w:val="0049298A"/>
    <w:rsid w:val="00492A47"/>
    <w:rsid w:val="004951E9"/>
    <w:rsid w:val="00495F79"/>
    <w:rsid w:val="00496C0F"/>
    <w:rsid w:val="0049749B"/>
    <w:rsid w:val="004A0F4F"/>
    <w:rsid w:val="004A18FC"/>
    <w:rsid w:val="004A1B17"/>
    <w:rsid w:val="004A4B12"/>
    <w:rsid w:val="004A5595"/>
    <w:rsid w:val="004A7CD1"/>
    <w:rsid w:val="004A7D79"/>
    <w:rsid w:val="004A7EEF"/>
    <w:rsid w:val="004B073E"/>
    <w:rsid w:val="004B0740"/>
    <w:rsid w:val="004B0F75"/>
    <w:rsid w:val="004B137D"/>
    <w:rsid w:val="004B1682"/>
    <w:rsid w:val="004B239A"/>
    <w:rsid w:val="004B25A4"/>
    <w:rsid w:val="004B2F9F"/>
    <w:rsid w:val="004B63E6"/>
    <w:rsid w:val="004B6D98"/>
    <w:rsid w:val="004B7EE9"/>
    <w:rsid w:val="004C05DB"/>
    <w:rsid w:val="004C280E"/>
    <w:rsid w:val="004C44A1"/>
    <w:rsid w:val="004C512D"/>
    <w:rsid w:val="004C5D35"/>
    <w:rsid w:val="004C75F1"/>
    <w:rsid w:val="004C7CA9"/>
    <w:rsid w:val="004D0693"/>
    <w:rsid w:val="004D0FAD"/>
    <w:rsid w:val="004D2B5F"/>
    <w:rsid w:val="004D3868"/>
    <w:rsid w:val="004D3FD1"/>
    <w:rsid w:val="004D46F9"/>
    <w:rsid w:val="004D4724"/>
    <w:rsid w:val="004D4F92"/>
    <w:rsid w:val="004D57FF"/>
    <w:rsid w:val="004D6917"/>
    <w:rsid w:val="004E0405"/>
    <w:rsid w:val="004E133F"/>
    <w:rsid w:val="004E1490"/>
    <w:rsid w:val="004E22A5"/>
    <w:rsid w:val="004E39B4"/>
    <w:rsid w:val="004E3F4C"/>
    <w:rsid w:val="004E5A3E"/>
    <w:rsid w:val="004F1D91"/>
    <w:rsid w:val="004F2959"/>
    <w:rsid w:val="004F2A16"/>
    <w:rsid w:val="004F303D"/>
    <w:rsid w:val="004F47D8"/>
    <w:rsid w:val="0050012E"/>
    <w:rsid w:val="005004F1"/>
    <w:rsid w:val="0050051C"/>
    <w:rsid w:val="00500B11"/>
    <w:rsid w:val="00502F18"/>
    <w:rsid w:val="00502F82"/>
    <w:rsid w:val="00503866"/>
    <w:rsid w:val="00503CEB"/>
    <w:rsid w:val="00504A3E"/>
    <w:rsid w:val="005057A2"/>
    <w:rsid w:val="00506082"/>
    <w:rsid w:val="00506464"/>
    <w:rsid w:val="00507F33"/>
    <w:rsid w:val="00511282"/>
    <w:rsid w:val="00511CEE"/>
    <w:rsid w:val="00512121"/>
    <w:rsid w:val="00512E72"/>
    <w:rsid w:val="005131AE"/>
    <w:rsid w:val="00514336"/>
    <w:rsid w:val="00515335"/>
    <w:rsid w:val="00515E22"/>
    <w:rsid w:val="0051725C"/>
    <w:rsid w:val="00520496"/>
    <w:rsid w:val="00520B12"/>
    <w:rsid w:val="00520DC8"/>
    <w:rsid w:val="00521086"/>
    <w:rsid w:val="005230E6"/>
    <w:rsid w:val="00523393"/>
    <w:rsid w:val="00524B76"/>
    <w:rsid w:val="00525347"/>
    <w:rsid w:val="00527FE2"/>
    <w:rsid w:val="0053178C"/>
    <w:rsid w:val="00531A75"/>
    <w:rsid w:val="00532255"/>
    <w:rsid w:val="005338C8"/>
    <w:rsid w:val="00533E46"/>
    <w:rsid w:val="00535043"/>
    <w:rsid w:val="005357C1"/>
    <w:rsid w:val="00535BB2"/>
    <w:rsid w:val="0053673B"/>
    <w:rsid w:val="00540263"/>
    <w:rsid w:val="005410F0"/>
    <w:rsid w:val="005442A3"/>
    <w:rsid w:val="00544591"/>
    <w:rsid w:val="00545DA9"/>
    <w:rsid w:val="00546F81"/>
    <w:rsid w:val="005511D6"/>
    <w:rsid w:val="0055171B"/>
    <w:rsid w:val="00551F9C"/>
    <w:rsid w:val="0055225B"/>
    <w:rsid w:val="005534E5"/>
    <w:rsid w:val="00553B25"/>
    <w:rsid w:val="00554891"/>
    <w:rsid w:val="00554B49"/>
    <w:rsid w:val="00554CC5"/>
    <w:rsid w:val="0055548E"/>
    <w:rsid w:val="00556FB5"/>
    <w:rsid w:val="00561CA6"/>
    <w:rsid w:val="0056258F"/>
    <w:rsid w:val="00562C49"/>
    <w:rsid w:val="00564186"/>
    <w:rsid w:val="00565963"/>
    <w:rsid w:val="005668F1"/>
    <w:rsid w:val="0057164C"/>
    <w:rsid w:val="00571A61"/>
    <w:rsid w:val="0057327E"/>
    <w:rsid w:val="0057394C"/>
    <w:rsid w:val="0057580F"/>
    <w:rsid w:val="00575C16"/>
    <w:rsid w:val="00576238"/>
    <w:rsid w:val="00576412"/>
    <w:rsid w:val="00576931"/>
    <w:rsid w:val="00576D8D"/>
    <w:rsid w:val="0057785F"/>
    <w:rsid w:val="00577DAC"/>
    <w:rsid w:val="0058004B"/>
    <w:rsid w:val="00580315"/>
    <w:rsid w:val="00581063"/>
    <w:rsid w:val="0058296A"/>
    <w:rsid w:val="00584E8C"/>
    <w:rsid w:val="005862FE"/>
    <w:rsid w:val="00587C20"/>
    <w:rsid w:val="0059096C"/>
    <w:rsid w:val="00591DC6"/>
    <w:rsid w:val="005929AC"/>
    <w:rsid w:val="0059391C"/>
    <w:rsid w:val="00593AE9"/>
    <w:rsid w:val="00593BA9"/>
    <w:rsid w:val="00596973"/>
    <w:rsid w:val="00596BCB"/>
    <w:rsid w:val="00596D04"/>
    <w:rsid w:val="005A0250"/>
    <w:rsid w:val="005A0404"/>
    <w:rsid w:val="005A0BAB"/>
    <w:rsid w:val="005A149E"/>
    <w:rsid w:val="005A2D36"/>
    <w:rsid w:val="005A302F"/>
    <w:rsid w:val="005A34F7"/>
    <w:rsid w:val="005A37CC"/>
    <w:rsid w:val="005A567F"/>
    <w:rsid w:val="005A7AEA"/>
    <w:rsid w:val="005A7CF7"/>
    <w:rsid w:val="005B05A6"/>
    <w:rsid w:val="005B0654"/>
    <w:rsid w:val="005B1642"/>
    <w:rsid w:val="005B30E4"/>
    <w:rsid w:val="005B5ACE"/>
    <w:rsid w:val="005B5ECE"/>
    <w:rsid w:val="005B6955"/>
    <w:rsid w:val="005C0B6E"/>
    <w:rsid w:val="005C16E1"/>
    <w:rsid w:val="005C1909"/>
    <w:rsid w:val="005C2419"/>
    <w:rsid w:val="005C2622"/>
    <w:rsid w:val="005C2F1C"/>
    <w:rsid w:val="005C56EB"/>
    <w:rsid w:val="005C5B66"/>
    <w:rsid w:val="005C6423"/>
    <w:rsid w:val="005C6594"/>
    <w:rsid w:val="005C6A00"/>
    <w:rsid w:val="005C7B64"/>
    <w:rsid w:val="005C7EA4"/>
    <w:rsid w:val="005D09C6"/>
    <w:rsid w:val="005D1058"/>
    <w:rsid w:val="005D17E9"/>
    <w:rsid w:val="005D1899"/>
    <w:rsid w:val="005D333A"/>
    <w:rsid w:val="005D3B64"/>
    <w:rsid w:val="005D56E8"/>
    <w:rsid w:val="005D58F2"/>
    <w:rsid w:val="005D6AA9"/>
    <w:rsid w:val="005E0D63"/>
    <w:rsid w:val="005E0F2B"/>
    <w:rsid w:val="005E1021"/>
    <w:rsid w:val="005E1046"/>
    <w:rsid w:val="005E12AE"/>
    <w:rsid w:val="005E131E"/>
    <w:rsid w:val="005E1717"/>
    <w:rsid w:val="005E4710"/>
    <w:rsid w:val="005E5275"/>
    <w:rsid w:val="005E72F0"/>
    <w:rsid w:val="005E7F35"/>
    <w:rsid w:val="005F26CA"/>
    <w:rsid w:val="005F2CBB"/>
    <w:rsid w:val="005F3768"/>
    <w:rsid w:val="005F4B45"/>
    <w:rsid w:val="005F5BF6"/>
    <w:rsid w:val="005F6328"/>
    <w:rsid w:val="005F68A1"/>
    <w:rsid w:val="005F6D37"/>
    <w:rsid w:val="00600AE3"/>
    <w:rsid w:val="0060126C"/>
    <w:rsid w:val="006037E3"/>
    <w:rsid w:val="00604FF5"/>
    <w:rsid w:val="00605304"/>
    <w:rsid w:val="00607F40"/>
    <w:rsid w:val="006103F5"/>
    <w:rsid w:val="00610D7F"/>
    <w:rsid w:val="00611361"/>
    <w:rsid w:val="0061148B"/>
    <w:rsid w:val="00616390"/>
    <w:rsid w:val="006163FA"/>
    <w:rsid w:val="00616794"/>
    <w:rsid w:val="0062057D"/>
    <w:rsid w:val="006209C5"/>
    <w:rsid w:val="006215D4"/>
    <w:rsid w:val="00624446"/>
    <w:rsid w:val="00624926"/>
    <w:rsid w:val="00624C1F"/>
    <w:rsid w:val="0062525B"/>
    <w:rsid w:val="00625BB9"/>
    <w:rsid w:val="00626858"/>
    <w:rsid w:val="00627754"/>
    <w:rsid w:val="00630A16"/>
    <w:rsid w:val="00632F01"/>
    <w:rsid w:val="00633BBE"/>
    <w:rsid w:val="0063466B"/>
    <w:rsid w:val="006347A4"/>
    <w:rsid w:val="0063559E"/>
    <w:rsid w:val="00635871"/>
    <w:rsid w:val="006358AE"/>
    <w:rsid w:val="006368C1"/>
    <w:rsid w:val="00637220"/>
    <w:rsid w:val="00637B9E"/>
    <w:rsid w:val="00637DA5"/>
    <w:rsid w:val="00640150"/>
    <w:rsid w:val="006408FA"/>
    <w:rsid w:val="00641818"/>
    <w:rsid w:val="00641CE3"/>
    <w:rsid w:val="00641D12"/>
    <w:rsid w:val="00644730"/>
    <w:rsid w:val="00644C21"/>
    <w:rsid w:val="00644CFC"/>
    <w:rsid w:val="0064615B"/>
    <w:rsid w:val="0065022E"/>
    <w:rsid w:val="006510B7"/>
    <w:rsid w:val="00652A34"/>
    <w:rsid w:val="00652A6C"/>
    <w:rsid w:val="00652F8E"/>
    <w:rsid w:val="00653487"/>
    <w:rsid w:val="006539FF"/>
    <w:rsid w:val="006557B1"/>
    <w:rsid w:val="00656909"/>
    <w:rsid w:val="0065709A"/>
    <w:rsid w:val="0065753F"/>
    <w:rsid w:val="00657C08"/>
    <w:rsid w:val="00657D40"/>
    <w:rsid w:val="00661828"/>
    <w:rsid w:val="006622DA"/>
    <w:rsid w:val="00663B67"/>
    <w:rsid w:val="00663D23"/>
    <w:rsid w:val="006644B1"/>
    <w:rsid w:val="0066487D"/>
    <w:rsid w:val="00664AC6"/>
    <w:rsid w:val="006667ED"/>
    <w:rsid w:val="006676AB"/>
    <w:rsid w:val="006709CE"/>
    <w:rsid w:val="006709F6"/>
    <w:rsid w:val="0067164F"/>
    <w:rsid w:val="006717B5"/>
    <w:rsid w:val="00671CF5"/>
    <w:rsid w:val="00671DE8"/>
    <w:rsid w:val="006724DA"/>
    <w:rsid w:val="00672562"/>
    <w:rsid w:val="00674EC1"/>
    <w:rsid w:val="00675773"/>
    <w:rsid w:val="00675A91"/>
    <w:rsid w:val="00677669"/>
    <w:rsid w:val="0068195B"/>
    <w:rsid w:val="0068354F"/>
    <w:rsid w:val="00684CF4"/>
    <w:rsid w:val="006850A3"/>
    <w:rsid w:val="006860D9"/>
    <w:rsid w:val="0068676F"/>
    <w:rsid w:val="0068686E"/>
    <w:rsid w:val="006871C7"/>
    <w:rsid w:val="00690BB3"/>
    <w:rsid w:val="00691265"/>
    <w:rsid w:val="00691E60"/>
    <w:rsid w:val="00691E6D"/>
    <w:rsid w:val="00692069"/>
    <w:rsid w:val="00693348"/>
    <w:rsid w:val="006954A2"/>
    <w:rsid w:val="00695BB9"/>
    <w:rsid w:val="006976B1"/>
    <w:rsid w:val="00697E7C"/>
    <w:rsid w:val="006A03F9"/>
    <w:rsid w:val="006A0B75"/>
    <w:rsid w:val="006A1CFE"/>
    <w:rsid w:val="006A36E3"/>
    <w:rsid w:val="006A3A8E"/>
    <w:rsid w:val="006A40A1"/>
    <w:rsid w:val="006A5735"/>
    <w:rsid w:val="006A58B6"/>
    <w:rsid w:val="006B01C4"/>
    <w:rsid w:val="006B038D"/>
    <w:rsid w:val="006B0ACF"/>
    <w:rsid w:val="006B0C16"/>
    <w:rsid w:val="006B0F5A"/>
    <w:rsid w:val="006B11E6"/>
    <w:rsid w:val="006B13C8"/>
    <w:rsid w:val="006B1698"/>
    <w:rsid w:val="006B1B9A"/>
    <w:rsid w:val="006B1D05"/>
    <w:rsid w:val="006B1D61"/>
    <w:rsid w:val="006B1E5C"/>
    <w:rsid w:val="006B392B"/>
    <w:rsid w:val="006B451A"/>
    <w:rsid w:val="006B4F44"/>
    <w:rsid w:val="006B5481"/>
    <w:rsid w:val="006B5AEF"/>
    <w:rsid w:val="006B6E77"/>
    <w:rsid w:val="006C04AA"/>
    <w:rsid w:val="006C11CA"/>
    <w:rsid w:val="006C167A"/>
    <w:rsid w:val="006C3454"/>
    <w:rsid w:val="006C4B46"/>
    <w:rsid w:val="006C4CD9"/>
    <w:rsid w:val="006C60F8"/>
    <w:rsid w:val="006C76A8"/>
    <w:rsid w:val="006D1C0D"/>
    <w:rsid w:val="006D3380"/>
    <w:rsid w:val="006D3AAF"/>
    <w:rsid w:val="006D3FD6"/>
    <w:rsid w:val="006D48D3"/>
    <w:rsid w:val="006D51E5"/>
    <w:rsid w:val="006D57D4"/>
    <w:rsid w:val="006D5DED"/>
    <w:rsid w:val="006E2E4B"/>
    <w:rsid w:val="006E33DD"/>
    <w:rsid w:val="006E52E7"/>
    <w:rsid w:val="006E5638"/>
    <w:rsid w:val="006E62C6"/>
    <w:rsid w:val="006E6860"/>
    <w:rsid w:val="006E6D2C"/>
    <w:rsid w:val="006F3DC9"/>
    <w:rsid w:val="006F3E71"/>
    <w:rsid w:val="006F3FE1"/>
    <w:rsid w:val="006F44B2"/>
    <w:rsid w:val="006F5D4C"/>
    <w:rsid w:val="006F6FEC"/>
    <w:rsid w:val="007008C8"/>
    <w:rsid w:val="0070159B"/>
    <w:rsid w:val="007015CB"/>
    <w:rsid w:val="00701AB0"/>
    <w:rsid w:val="00702719"/>
    <w:rsid w:val="00703194"/>
    <w:rsid w:val="0070341F"/>
    <w:rsid w:val="0070406C"/>
    <w:rsid w:val="00705DED"/>
    <w:rsid w:val="00707BAA"/>
    <w:rsid w:val="00714BFA"/>
    <w:rsid w:val="00715326"/>
    <w:rsid w:val="00715803"/>
    <w:rsid w:val="00716906"/>
    <w:rsid w:val="007207A0"/>
    <w:rsid w:val="00720CCD"/>
    <w:rsid w:val="00721E39"/>
    <w:rsid w:val="0072200A"/>
    <w:rsid w:val="00722235"/>
    <w:rsid w:val="007222C6"/>
    <w:rsid w:val="00722423"/>
    <w:rsid w:val="00722EE1"/>
    <w:rsid w:val="00723AC5"/>
    <w:rsid w:val="00725D6A"/>
    <w:rsid w:val="007304FC"/>
    <w:rsid w:val="00730905"/>
    <w:rsid w:val="00731000"/>
    <w:rsid w:val="00732C24"/>
    <w:rsid w:val="00733904"/>
    <w:rsid w:val="0074027C"/>
    <w:rsid w:val="007408AF"/>
    <w:rsid w:val="007415B6"/>
    <w:rsid w:val="00741BBF"/>
    <w:rsid w:val="00742ED6"/>
    <w:rsid w:val="00743142"/>
    <w:rsid w:val="00743866"/>
    <w:rsid w:val="00743EDB"/>
    <w:rsid w:val="007440D7"/>
    <w:rsid w:val="0074477D"/>
    <w:rsid w:val="0074521B"/>
    <w:rsid w:val="007452F0"/>
    <w:rsid w:val="00745E1F"/>
    <w:rsid w:val="00747292"/>
    <w:rsid w:val="00747298"/>
    <w:rsid w:val="00747D40"/>
    <w:rsid w:val="00752EE5"/>
    <w:rsid w:val="00752FCC"/>
    <w:rsid w:val="00753584"/>
    <w:rsid w:val="00754C2A"/>
    <w:rsid w:val="00755231"/>
    <w:rsid w:val="007559A5"/>
    <w:rsid w:val="00755EAD"/>
    <w:rsid w:val="007560CF"/>
    <w:rsid w:val="007610B6"/>
    <w:rsid w:val="00761556"/>
    <w:rsid w:val="00762563"/>
    <w:rsid w:val="007629EB"/>
    <w:rsid w:val="00763030"/>
    <w:rsid w:val="00763156"/>
    <w:rsid w:val="007635C1"/>
    <w:rsid w:val="0076472A"/>
    <w:rsid w:val="00764FAA"/>
    <w:rsid w:val="007665CA"/>
    <w:rsid w:val="00767FC5"/>
    <w:rsid w:val="007700E7"/>
    <w:rsid w:val="00770A33"/>
    <w:rsid w:val="007711BF"/>
    <w:rsid w:val="00771F78"/>
    <w:rsid w:val="00772D28"/>
    <w:rsid w:val="007730D8"/>
    <w:rsid w:val="00773CFD"/>
    <w:rsid w:val="007749AE"/>
    <w:rsid w:val="00775D5B"/>
    <w:rsid w:val="00777409"/>
    <w:rsid w:val="007776F5"/>
    <w:rsid w:val="00777885"/>
    <w:rsid w:val="00780904"/>
    <w:rsid w:val="00782222"/>
    <w:rsid w:val="00782A31"/>
    <w:rsid w:val="00782DBA"/>
    <w:rsid w:val="007831AA"/>
    <w:rsid w:val="007832A7"/>
    <w:rsid w:val="00783DE6"/>
    <w:rsid w:val="0078492F"/>
    <w:rsid w:val="00784D92"/>
    <w:rsid w:val="00785B46"/>
    <w:rsid w:val="007863B0"/>
    <w:rsid w:val="007869D2"/>
    <w:rsid w:val="00787028"/>
    <w:rsid w:val="00791FBD"/>
    <w:rsid w:val="00792B3E"/>
    <w:rsid w:val="00792EF8"/>
    <w:rsid w:val="00792FFC"/>
    <w:rsid w:val="00793B93"/>
    <w:rsid w:val="007940F1"/>
    <w:rsid w:val="00797366"/>
    <w:rsid w:val="0079736C"/>
    <w:rsid w:val="00797FF3"/>
    <w:rsid w:val="007A09B8"/>
    <w:rsid w:val="007A0B27"/>
    <w:rsid w:val="007A29C6"/>
    <w:rsid w:val="007A2E8D"/>
    <w:rsid w:val="007A3BA4"/>
    <w:rsid w:val="007A42CF"/>
    <w:rsid w:val="007A451D"/>
    <w:rsid w:val="007A6614"/>
    <w:rsid w:val="007A671A"/>
    <w:rsid w:val="007A6AE8"/>
    <w:rsid w:val="007A7230"/>
    <w:rsid w:val="007A7AB4"/>
    <w:rsid w:val="007B1BC4"/>
    <w:rsid w:val="007B2DFA"/>
    <w:rsid w:val="007B3436"/>
    <w:rsid w:val="007B5ACB"/>
    <w:rsid w:val="007B7496"/>
    <w:rsid w:val="007B7F9B"/>
    <w:rsid w:val="007C01FB"/>
    <w:rsid w:val="007C189B"/>
    <w:rsid w:val="007C281D"/>
    <w:rsid w:val="007C36BA"/>
    <w:rsid w:val="007C378D"/>
    <w:rsid w:val="007C4355"/>
    <w:rsid w:val="007C4F1F"/>
    <w:rsid w:val="007C6152"/>
    <w:rsid w:val="007C6FD9"/>
    <w:rsid w:val="007D02FC"/>
    <w:rsid w:val="007D05DD"/>
    <w:rsid w:val="007D3405"/>
    <w:rsid w:val="007D3E43"/>
    <w:rsid w:val="007D40BB"/>
    <w:rsid w:val="007D4C1A"/>
    <w:rsid w:val="007D7096"/>
    <w:rsid w:val="007D7672"/>
    <w:rsid w:val="007E0358"/>
    <w:rsid w:val="007E03E3"/>
    <w:rsid w:val="007E12B5"/>
    <w:rsid w:val="007E1CCD"/>
    <w:rsid w:val="007E3B71"/>
    <w:rsid w:val="007E45A6"/>
    <w:rsid w:val="007E5224"/>
    <w:rsid w:val="007E7299"/>
    <w:rsid w:val="007F16E2"/>
    <w:rsid w:val="007F2592"/>
    <w:rsid w:val="007F2B00"/>
    <w:rsid w:val="007F3CE9"/>
    <w:rsid w:val="007F3D7F"/>
    <w:rsid w:val="007F456E"/>
    <w:rsid w:val="007F5153"/>
    <w:rsid w:val="007F57B3"/>
    <w:rsid w:val="00800E30"/>
    <w:rsid w:val="00801048"/>
    <w:rsid w:val="00801334"/>
    <w:rsid w:val="00801B01"/>
    <w:rsid w:val="00802604"/>
    <w:rsid w:val="00802B5D"/>
    <w:rsid w:val="00802BA1"/>
    <w:rsid w:val="0080361C"/>
    <w:rsid w:val="0080437E"/>
    <w:rsid w:val="00804909"/>
    <w:rsid w:val="00805807"/>
    <w:rsid w:val="00806EEE"/>
    <w:rsid w:val="00807D68"/>
    <w:rsid w:val="0081012C"/>
    <w:rsid w:val="00812E62"/>
    <w:rsid w:val="00812F06"/>
    <w:rsid w:val="00813316"/>
    <w:rsid w:val="0081335D"/>
    <w:rsid w:val="008144E2"/>
    <w:rsid w:val="00814F2B"/>
    <w:rsid w:val="00815C5E"/>
    <w:rsid w:val="00815F87"/>
    <w:rsid w:val="0081683D"/>
    <w:rsid w:val="0081715E"/>
    <w:rsid w:val="0081736E"/>
    <w:rsid w:val="00817611"/>
    <w:rsid w:val="00820B2B"/>
    <w:rsid w:val="0082134A"/>
    <w:rsid w:val="00822DB5"/>
    <w:rsid w:val="00822F2F"/>
    <w:rsid w:val="008244A3"/>
    <w:rsid w:val="0082470E"/>
    <w:rsid w:val="00824B95"/>
    <w:rsid w:val="008259B7"/>
    <w:rsid w:val="00826582"/>
    <w:rsid w:val="0082678D"/>
    <w:rsid w:val="008274BA"/>
    <w:rsid w:val="0083096A"/>
    <w:rsid w:val="00832A1A"/>
    <w:rsid w:val="00835215"/>
    <w:rsid w:val="00835755"/>
    <w:rsid w:val="00835C5A"/>
    <w:rsid w:val="00837B4B"/>
    <w:rsid w:val="0084097A"/>
    <w:rsid w:val="008412EF"/>
    <w:rsid w:val="00844FF2"/>
    <w:rsid w:val="00845A4A"/>
    <w:rsid w:val="008470E0"/>
    <w:rsid w:val="00850911"/>
    <w:rsid w:val="008517E9"/>
    <w:rsid w:val="008518CD"/>
    <w:rsid w:val="008522F9"/>
    <w:rsid w:val="008535C1"/>
    <w:rsid w:val="008539DE"/>
    <w:rsid w:val="00853CE1"/>
    <w:rsid w:val="008542AE"/>
    <w:rsid w:val="008543EC"/>
    <w:rsid w:val="00854A43"/>
    <w:rsid w:val="008556B0"/>
    <w:rsid w:val="00855AC5"/>
    <w:rsid w:val="00855F7E"/>
    <w:rsid w:val="008579C5"/>
    <w:rsid w:val="00860A75"/>
    <w:rsid w:val="00862456"/>
    <w:rsid w:val="00862F9F"/>
    <w:rsid w:val="0086356E"/>
    <w:rsid w:val="008637BD"/>
    <w:rsid w:val="0086448B"/>
    <w:rsid w:val="00864866"/>
    <w:rsid w:val="00864921"/>
    <w:rsid w:val="00867016"/>
    <w:rsid w:val="00870589"/>
    <w:rsid w:val="00871B0B"/>
    <w:rsid w:val="00871E0A"/>
    <w:rsid w:val="00875107"/>
    <w:rsid w:val="00875403"/>
    <w:rsid w:val="00875983"/>
    <w:rsid w:val="00875EFB"/>
    <w:rsid w:val="00876EDC"/>
    <w:rsid w:val="00880C96"/>
    <w:rsid w:val="00882027"/>
    <w:rsid w:val="00882A2C"/>
    <w:rsid w:val="00882E4D"/>
    <w:rsid w:val="008834BF"/>
    <w:rsid w:val="00884C04"/>
    <w:rsid w:val="008876FF"/>
    <w:rsid w:val="00890885"/>
    <w:rsid w:val="008913D3"/>
    <w:rsid w:val="00892DF1"/>
    <w:rsid w:val="0089393B"/>
    <w:rsid w:val="0089431B"/>
    <w:rsid w:val="00896425"/>
    <w:rsid w:val="008968BB"/>
    <w:rsid w:val="008969A0"/>
    <w:rsid w:val="008969AD"/>
    <w:rsid w:val="008977A3"/>
    <w:rsid w:val="008A0A74"/>
    <w:rsid w:val="008A203C"/>
    <w:rsid w:val="008A2593"/>
    <w:rsid w:val="008A3E79"/>
    <w:rsid w:val="008A405C"/>
    <w:rsid w:val="008A41F3"/>
    <w:rsid w:val="008A5F77"/>
    <w:rsid w:val="008A6FDF"/>
    <w:rsid w:val="008A72AF"/>
    <w:rsid w:val="008B0BC6"/>
    <w:rsid w:val="008B1686"/>
    <w:rsid w:val="008B1909"/>
    <w:rsid w:val="008B1A7C"/>
    <w:rsid w:val="008B1FFB"/>
    <w:rsid w:val="008B244D"/>
    <w:rsid w:val="008B2A71"/>
    <w:rsid w:val="008B3EBE"/>
    <w:rsid w:val="008B428C"/>
    <w:rsid w:val="008B4CA3"/>
    <w:rsid w:val="008B5B3C"/>
    <w:rsid w:val="008B7793"/>
    <w:rsid w:val="008C02F3"/>
    <w:rsid w:val="008C0672"/>
    <w:rsid w:val="008C06FB"/>
    <w:rsid w:val="008C0C21"/>
    <w:rsid w:val="008C12C6"/>
    <w:rsid w:val="008C55A2"/>
    <w:rsid w:val="008C613D"/>
    <w:rsid w:val="008C68EF"/>
    <w:rsid w:val="008C6CA8"/>
    <w:rsid w:val="008C7213"/>
    <w:rsid w:val="008C754B"/>
    <w:rsid w:val="008C7841"/>
    <w:rsid w:val="008D0C30"/>
    <w:rsid w:val="008D1497"/>
    <w:rsid w:val="008D1A88"/>
    <w:rsid w:val="008D1D44"/>
    <w:rsid w:val="008D36B6"/>
    <w:rsid w:val="008D51F7"/>
    <w:rsid w:val="008D5EC8"/>
    <w:rsid w:val="008E04DB"/>
    <w:rsid w:val="008E06FE"/>
    <w:rsid w:val="008E12BC"/>
    <w:rsid w:val="008E1A9F"/>
    <w:rsid w:val="008E2A91"/>
    <w:rsid w:val="008E3255"/>
    <w:rsid w:val="008E4A89"/>
    <w:rsid w:val="008E4D37"/>
    <w:rsid w:val="008E4EA3"/>
    <w:rsid w:val="008E61CA"/>
    <w:rsid w:val="008F0550"/>
    <w:rsid w:val="008F0AC1"/>
    <w:rsid w:val="008F0DFF"/>
    <w:rsid w:val="008F1C77"/>
    <w:rsid w:val="008F2460"/>
    <w:rsid w:val="008F4633"/>
    <w:rsid w:val="008F7642"/>
    <w:rsid w:val="008F7FA2"/>
    <w:rsid w:val="009019EB"/>
    <w:rsid w:val="00902FAF"/>
    <w:rsid w:val="009035B7"/>
    <w:rsid w:val="00903D15"/>
    <w:rsid w:val="009070B6"/>
    <w:rsid w:val="0090753B"/>
    <w:rsid w:val="009101BE"/>
    <w:rsid w:val="0091029C"/>
    <w:rsid w:val="009104B5"/>
    <w:rsid w:val="00910646"/>
    <w:rsid w:val="00911408"/>
    <w:rsid w:val="00912A64"/>
    <w:rsid w:val="00913049"/>
    <w:rsid w:val="009134B9"/>
    <w:rsid w:val="0091504B"/>
    <w:rsid w:val="00915A41"/>
    <w:rsid w:val="00915C1C"/>
    <w:rsid w:val="009161DD"/>
    <w:rsid w:val="00917B3B"/>
    <w:rsid w:val="0092007A"/>
    <w:rsid w:val="009214BD"/>
    <w:rsid w:val="00923FC9"/>
    <w:rsid w:val="00925B69"/>
    <w:rsid w:val="00925FF5"/>
    <w:rsid w:val="009275D5"/>
    <w:rsid w:val="009279D7"/>
    <w:rsid w:val="0093077A"/>
    <w:rsid w:val="00933061"/>
    <w:rsid w:val="00933826"/>
    <w:rsid w:val="009348D7"/>
    <w:rsid w:val="00934CFC"/>
    <w:rsid w:val="009351E2"/>
    <w:rsid w:val="00935C42"/>
    <w:rsid w:val="00936EC9"/>
    <w:rsid w:val="00940482"/>
    <w:rsid w:val="009411E6"/>
    <w:rsid w:val="009428DE"/>
    <w:rsid w:val="009428E7"/>
    <w:rsid w:val="00942BCE"/>
    <w:rsid w:val="00942EC3"/>
    <w:rsid w:val="009430D8"/>
    <w:rsid w:val="00943E81"/>
    <w:rsid w:val="00943EBA"/>
    <w:rsid w:val="009441EC"/>
    <w:rsid w:val="00944D91"/>
    <w:rsid w:val="00946088"/>
    <w:rsid w:val="009461E6"/>
    <w:rsid w:val="00946617"/>
    <w:rsid w:val="00946C9A"/>
    <w:rsid w:val="0095056A"/>
    <w:rsid w:val="00952A7A"/>
    <w:rsid w:val="00953B4B"/>
    <w:rsid w:val="009547ED"/>
    <w:rsid w:val="00957164"/>
    <w:rsid w:val="00960103"/>
    <w:rsid w:val="00960300"/>
    <w:rsid w:val="00960787"/>
    <w:rsid w:val="00960C59"/>
    <w:rsid w:val="00961A08"/>
    <w:rsid w:val="00962756"/>
    <w:rsid w:val="009634AC"/>
    <w:rsid w:val="00963D7E"/>
    <w:rsid w:val="00965453"/>
    <w:rsid w:val="00965679"/>
    <w:rsid w:val="009658E5"/>
    <w:rsid w:val="00965EDA"/>
    <w:rsid w:val="0096785F"/>
    <w:rsid w:val="00967C49"/>
    <w:rsid w:val="0097053C"/>
    <w:rsid w:val="009708D8"/>
    <w:rsid w:val="00970BC6"/>
    <w:rsid w:val="009716EB"/>
    <w:rsid w:val="009746B0"/>
    <w:rsid w:val="00974911"/>
    <w:rsid w:val="0097573D"/>
    <w:rsid w:val="00975856"/>
    <w:rsid w:val="00977443"/>
    <w:rsid w:val="00977D4A"/>
    <w:rsid w:val="009806C6"/>
    <w:rsid w:val="00980F8F"/>
    <w:rsid w:val="009813A4"/>
    <w:rsid w:val="00981549"/>
    <w:rsid w:val="00981BF4"/>
    <w:rsid w:val="00982E1D"/>
    <w:rsid w:val="00985170"/>
    <w:rsid w:val="00985B2E"/>
    <w:rsid w:val="0098671D"/>
    <w:rsid w:val="009872EE"/>
    <w:rsid w:val="00987D5A"/>
    <w:rsid w:val="00987E5D"/>
    <w:rsid w:val="0099001A"/>
    <w:rsid w:val="009923B7"/>
    <w:rsid w:val="009928BE"/>
    <w:rsid w:val="009939D6"/>
    <w:rsid w:val="00993BF6"/>
    <w:rsid w:val="00994505"/>
    <w:rsid w:val="0099454F"/>
    <w:rsid w:val="0099460D"/>
    <w:rsid w:val="009950CA"/>
    <w:rsid w:val="009957AB"/>
    <w:rsid w:val="00996C84"/>
    <w:rsid w:val="009A011D"/>
    <w:rsid w:val="009A03F3"/>
    <w:rsid w:val="009A04D7"/>
    <w:rsid w:val="009A0CC3"/>
    <w:rsid w:val="009A38F4"/>
    <w:rsid w:val="009A3999"/>
    <w:rsid w:val="009A479E"/>
    <w:rsid w:val="009A53AA"/>
    <w:rsid w:val="009A53AD"/>
    <w:rsid w:val="009A5A46"/>
    <w:rsid w:val="009A71D5"/>
    <w:rsid w:val="009A7B2C"/>
    <w:rsid w:val="009B13AA"/>
    <w:rsid w:val="009B1C73"/>
    <w:rsid w:val="009B42D4"/>
    <w:rsid w:val="009B59A9"/>
    <w:rsid w:val="009C1B09"/>
    <w:rsid w:val="009C1EB1"/>
    <w:rsid w:val="009C2261"/>
    <w:rsid w:val="009C5033"/>
    <w:rsid w:val="009C53DB"/>
    <w:rsid w:val="009C5597"/>
    <w:rsid w:val="009C59E9"/>
    <w:rsid w:val="009C5C99"/>
    <w:rsid w:val="009C6F4D"/>
    <w:rsid w:val="009C7679"/>
    <w:rsid w:val="009D0E44"/>
    <w:rsid w:val="009D12A6"/>
    <w:rsid w:val="009D17C1"/>
    <w:rsid w:val="009D2AAB"/>
    <w:rsid w:val="009D38BE"/>
    <w:rsid w:val="009D3D7B"/>
    <w:rsid w:val="009D42C4"/>
    <w:rsid w:val="009D46C8"/>
    <w:rsid w:val="009D4935"/>
    <w:rsid w:val="009D7CC5"/>
    <w:rsid w:val="009D7FC0"/>
    <w:rsid w:val="009E196A"/>
    <w:rsid w:val="009E21EB"/>
    <w:rsid w:val="009E2F9B"/>
    <w:rsid w:val="009E3E6B"/>
    <w:rsid w:val="009E5FC8"/>
    <w:rsid w:val="009E795D"/>
    <w:rsid w:val="009E7BE3"/>
    <w:rsid w:val="009F0294"/>
    <w:rsid w:val="009F0E27"/>
    <w:rsid w:val="009F13F0"/>
    <w:rsid w:val="009F3903"/>
    <w:rsid w:val="009F393D"/>
    <w:rsid w:val="009F4673"/>
    <w:rsid w:val="009F5142"/>
    <w:rsid w:val="009F60C4"/>
    <w:rsid w:val="009F63CA"/>
    <w:rsid w:val="009F63DF"/>
    <w:rsid w:val="009F79B9"/>
    <w:rsid w:val="00A0011A"/>
    <w:rsid w:val="00A01F86"/>
    <w:rsid w:val="00A03F6D"/>
    <w:rsid w:val="00A0407F"/>
    <w:rsid w:val="00A040ED"/>
    <w:rsid w:val="00A04423"/>
    <w:rsid w:val="00A0527E"/>
    <w:rsid w:val="00A05C5D"/>
    <w:rsid w:val="00A073BB"/>
    <w:rsid w:val="00A10032"/>
    <w:rsid w:val="00A10211"/>
    <w:rsid w:val="00A11177"/>
    <w:rsid w:val="00A11334"/>
    <w:rsid w:val="00A1188F"/>
    <w:rsid w:val="00A121DE"/>
    <w:rsid w:val="00A123B2"/>
    <w:rsid w:val="00A140A0"/>
    <w:rsid w:val="00A142A5"/>
    <w:rsid w:val="00A14F1D"/>
    <w:rsid w:val="00A15BDD"/>
    <w:rsid w:val="00A1746F"/>
    <w:rsid w:val="00A177C4"/>
    <w:rsid w:val="00A20FE8"/>
    <w:rsid w:val="00A21AB3"/>
    <w:rsid w:val="00A21C42"/>
    <w:rsid w:val="00A2211D"/>
    <w:rsid w:val="00A22629"/>
    <w:rsid w:val="00A22DFE"/>
    <w:rsid w:val="00A23BEA"/>
    <w:rsid w:val="00A23C10"/>
    <w:rsid w:val="00A246AF"/>
    <w:rsid w:val="00A253F3"/>
    <w:rsid w:val="00A30054"/>
    <w:rsid w:val="00A30AE0"/>
    <w:rsid w:val="00A30E2B"/>
    <w:rsid w:val="00A31D2A"/>
    <w:rsid w:val="00A32B9D"/>
    <w:rsid w:val="00A32E40"/>
    <w:rsid w:val="00A34FF2"/>
    <w:rsid w:val="00A34FF6"/>
    <w:rsid w:val="00A3547E"/>
    <w:rsid w:val="00A35FDC"/>
    <w:rsid w:val="00A366E4"/>
    <w:rsid w:val="00A36E59"/>
    <w:rsid w:val="00A415EC"/>
    <w:rsid w:val="00A4339A"/>
    <w:rsid w:val="00A436C1"/>
    <w:rsid w:val="00A44E30"/>
    <w:rsid w:val="00A45042"/>
    <w:rsid w:val="00A46084"/>
    <w:rsid w:val="00A465A4"/>
    <w:rsid w:val="00A47B61"/>
    <w:rsid w:val="00A47BC3"/>
    <w:rsid w:val="00A47EAB"/>
    <w:rsid w:val="00A51656"/>
    <w:rsid w:val="00A51B7F"/>
    <w:rsid w:val="00A51C37"/>
    <w:rsid w:val="00A51E87"/>
    <w:rsid w:val="00A520FC"/>
    <w:rsid w:val="00A52214"/>
    <w:rsid w:val="00A52D2C"/>
    <w:rsid w:val="00A52E12"/>
    <w:rsid w:val="00A52EA8"/>
    <w:rsid w:val="00A5369A"/>
    <w:rsid w:val="00A54927"/>
    <w:rsid w:val="00A56406"/>
    <w:rsid w:val="00A5643D"/>
    <w:rsid w:val="00A5676A"/>
    <w:rsid w:val="00A619EB"/>
    <w:rsid w:val="00A62A70"/>
    <w:rsid w:val="00A644BD"/>
    <w:rsid w:val="00A64DA1"/>
    <w:rsid w:val="00A6508E"/>
    <w:rsid w:val="00A65596"/>
    <w:rsid w:val="00A6744D"/>
    <w:rsid w:val="00A70156"/>
    <w:rsid w:val="00A711B6"/>
    <w:rsid w:val="00A71411"/>
    <w:rsid w:val="00A72054"/>
    <w:rsid w:val="00A7206B"/>
    <w:rsid w:val="00A72917"/>
    <w:rsid w:val="00A7404C"/>
    <w:rsid w:val="00A749A6"/>
    <w:rsid w:val="00A75036"/>
    <w:rsid w:val="00A75492"/>
    <w:rsid w:val="00A75AFA"/>
    <w:rsid w:val="00A75B92"/>
    <w:rsid w:val="00A76577"/>
    <w:rsid w:val="00A76EEA"/>
    <w:rsid w:val="00A77010"/>
    <w:rsid w:val="00A7749E"/>
    <w:rsid w:val="00A80903"/>
    <w:rsid w:val="00A80C09"/>
    <w:rsid w:val="00A8167C"/>
    <w:rsid w:val="00A81B21"/>
    <w:rsid w:val="00A828B3"/>
    <w:rsid w:val="00A8417E"/>
    <w:rsid w:val="00A84261"/>
    <w:rsid w:val="00A850F3"/>
    <w:rsid w:val="00A8548A"/>
    <w:rsid w:val="00A866E1"/>
    <w:rsid w:val="00A86852"/>
    <w:rsid w:val="00A87CF6"/>
    <w:rsid w:val="00A87ECA"/>
    <w:rsid w:val="00A92441"/>
    <w:rsid w:val="00A92673"/>
    <w:rsid w:val="00A93A79"/>
    <w:rsid w:val="00A94E94"/>
    <w:rsid w:val="00AA04AE"/>
    <w:rsid w:val="00AA170E"/>
    <w:rsid w:val="00AA25AE"/>
    <w:rsid w:val="00AA29C4"/>
    <w:rsid w:val="00AA29DA"/>
    <w:rsid w:val="00AA2E4C"/>
    <w:rsid w:val="00AA3637"/>
    <w:rsid w:val="00AA3786"/>
    <w:rsid w:val="00AA42D7"/>
    <w:rsid w:val="00AA4F27"/>
    <w:rsid w:val="00AA58FC"/>
    <w:rsid w:val="00AA63AA"/>
    <w:rsid w:val="00AA6AAB"/>
    <w:rsid w:val="00AA70D0"/>
    <w:rsid w:val="00AA7752"/>
    <w:rsid w:val="00AA7D7B"/>
    <w:rsid w:val="00AB2F9F"/>
    <w:rsid w:val="00AB2FFA"/>
    <w:rsid w:val="00AB3AE7"/>
    <w:rsid w:val="00AB3F51"/>
    <w:rsid w:val="00AB45B4"/>
    <w:rsid w:val="00AB4DED"/>
    <w:rsid w:val="00AB5F6E"/>
    <w:rsid w:val="00AB5F88"/>
    <w:rsid w:val="00AB6C82"/>
    <w:rsid w:val="00AB71B3"/>
    <w:rsid w:val="00AB743B"/>
    <w:rsid w:val="00AB7D2B"/>
    <w:rsid w:val="00AB7D6E"/>
    <w:rsid w:val="00AC0140"/>
    <w:rsid w:val="00AC1A86"/>
    <w:rsid w:val="00AC2012"/>
    <w:rsid w:val="00AC21A5"/>
    <w:rsid w:val="00AC236E"/>
    <w:rsid w:val="00AC54C2"/>
    <w:rsid w:val="00AC5FA9"/>
    <w:rsid w:val="00AC633A"/>
    <w:rsid w:val="00AC63D4"/>
    <w:rsid w:val="00AC6DD2"/>
    <w:rsid w:val="00AC7D06"/>
    <w:rsid w:val="00AD0659"/>
    <w:rsid w:val="00AD06C7"/>
    <w:rsid w:val="00AD13D8"/>
    <w:rsid w:val="00AD3B46"/>
    <w:rsid w:val="00AD3E07"/>
    <w:rsid w:val="00AD42AD"/>
    <w:rsid w:val="00AD48FB"/>
    <w:rsid w:val="00AD4FDC"/>
    <w:rsid w:val="00AD7A62"/>
    <w:rsid w:val="00AE05A2"/>
    <w:rsid w:val="00AE0EAE"/>
    <w:rsid w:val="00AE1A9E"/>
    <w:rsid w:val="00AE22C2"/>
    <w:rsid w:val="00AE247F"/>
    <w:rsid w:val="00AE29D0"/>
    <w:rsid w:val="00AE2ED5"/>
    <w:rsid w:val="00AE3A77"/>
    <w:rsid w:val="00AE3F0C"/>
    <w:rsid w:val="00AE4FD2"/>
    <w:rsid w:val="00AE53B2"/>
    <w:rsid w:val="00AE5BCB"/>
    <w:rsid w:val="00AE62A3"/>
    <w:rsid w:val="00AE6359"/>
    <w:rsid w:val="00AE6E75"/>
    <w:rsid w:val="00AE72C7"/>
    <w:rsid w:val="00AF0063"/>
    <w:rsid w:val="00AF07BF"/>
    <w:rsid w:val="00AF1A2E"/>
    <w:rsid w:val="00AF21CF"/>
    <w:rsid w:val="00AF2691"/>
    <w:rsid w:val="00AF2B38"/>
    <w:rsid w:val="00AF2D69"/>
    <w:rsid w:val="00AF3504"/>
    <w:rsid w:val="00AF361A"/>
    <w:rsid w:val="00AF3735"/>
    <w:rsid w:val="00AF471F"/>
    <w:rsid w:val="00AF630F"/>
    <w:rsid w:val="00AF6A2A"/>
    <w:rsid w:val="00AF71DB"/>
    <w:rsid w:val="00B024C8"/>
    <w:rsid w:val="00B04A06"/>
    <w:rsid w:val="00B04BEE"/>
    <w:rsid w:val="00B04F56"/>
    <w:rsid w:val="00B0522C"/>
    <w:rsid w:val="00B056BA"/>
    <w:rsid w:val="00B06194"/>
    <w:rsid w:val="00B0671C"/>
    <w:rsid w:val="00B06B8A"/>
    <w:rsid w:val="00B06B90"/>
    <w:rsid w:val="00B06C5A"/>
    <w:rsid w:val="00B07BE6"/>
    <w:rsid w:val="00B10161"/>
    <w:rsid w:val="00B1077B"/>
    <w:rsid w:val="00B10C87"/>
    <w:rsid w:val="00B12302"/>
    <w:rsid w:val="00B125AF"/>
    <w:rsid w:val="00B131F1"/>
    <w:rsid w:val="00B13410"/>
    <w:rsid w:val="00B14958"/>
    <w:rsid w:val="00B15A37"/>
    <w:rsid w:val="00B15B6E"/>
    <w:rsid w:val="00B172A6"/>
    <w:rsid w:val="00B17D0C"/>
    <w:rsid w:val="00B17E57"/>
    <w:rsid w:val="00B17F76"/>
    <w:rsid w:val="00B202EE"/>
    <w:rsid w:val="00B2059D"/>
    <w:rsid w:val="00B2198F"/>
    <w:rsid w:val="00B2335F"/>
    <w:rsid w:val="00B23375"/>
    <w:rsid w:val="00B236B7"/>
    <w:rsid w:val="00B23985"/>
    <w:rsid w:val="00B251A7"/>
    <w:rsid w:val="00B26F12"/>
    <w:rsid w:val="00B301FF"/>
    <w:rsid w:val="00B3054F"/>
    <w:rsid w:val="00B30EEF"/>
    <w:rsid w:val="00B34FA1"/>
    <w:rsid w:val="00B35070"/>
    <w:rsid w:val="00B35B67"/>
    <w:rsid w:val="00B366C9"/>
    <w:rsid w:val="00B368B3"/>
    <w:rsid w:val="00B37251"/>
    <w:rsid w:val="00B40AD7"/>
    <w:rsid w:val="00B4122E"/>
    <w:rsid w:val="00B425EE"/>
    <w:rsid w:val="00B42E60"/>
    <w:rsid w:val="00B438A1"/>
    <w:rsid w:val="00B44630"/>
    <w:rsid w:val="00B45A88"/>
    <w:rsid w:val="00B45AAC"/>
    <w:rsid w:val="00B45D6F"/>
    <w:rsid w:val="00B464F6"/>
    <w:rsid w:val="00B465F7"/>
    <w:rsid w:val="00B46C75"/>
    <w:rsid w:val="00B46D15"/>
    <w:rsid w:val="00B47B26"/>
    <w:rsid w:val="00B50B3E"/>
    <w:rsid w:val="00B5154A"/>
    <w:rsid w:val="00B51D0B"/>
    <w:rsid w:val="00B52247"/>
    <w:rsid w:val="00B52292"/>
    <w:rsid w:val="00B52296"/>
    <w:rsid w:val="00B548C9"/>
    <w:rsid w:val="00B57243"/>
    <w:rsid w:val="00B57F74"/>
    <w:rsid w:val="00B61A5D"/>
    <w:rsid w:val="00B61BED"/>
    <w:rsid w:val="00B6387F"/>
    <w:rsid w:val="00B63E65"/>
    <w:rsid w:val="00B64599"/>
    <w:rsid w:val="00B65A93"/>
    <w:rsid w:val="00B65D49"/>
    <w:rsid w:val="00B67B4E"/>
    <w:rsid w:val="00B717D2"/>
    <w:rsid w:val="00B71C24"/>
    <w:rsid w:val="00B73D98"/>
    <w:rsid w:val="00B7408B"/>
    <w:rsid w:val="00B745E8"/>
    <w:rsid w:val="00B7524F"/>
    <w:rsid w:val="00B80D54"/>
    <w:rsid w:val="00B81D91"/>
    <w:rsid w:val="00B85DF7"/>
    <w:rsid w:val="00B865BA"/>
    <w:rsid w:val="00B870FF"/>
    <w:rsid w:val="00B8783E"/>
    <w:rsid w:val="00B87EA0"/>
    <w:rsid w:val="00B90807"/>
    <w:rsid w:val="00B90B14"/>
    <w:rsid w:val="00B91B99"/>
    <w:rsid w:val="00B92C89"/>
    <w:rsid w:val="00B94AE7"/>
    <w:rsid w:val="00B9576A"/>
    <w:rsid w:val="00B96355"/>
    <w:rsid w:val="00B9717B"/>
    <w:rsid w:val="00BA034D"/>
    <w:rsid w:val="00BA230D"/>
    <w:rsid w:val="00BA2DEC"/>
    <w:rsid w:val="00BA2F92"/>
    <w:rsid w:val="00BA376E"/>
    <w:rsid w:val="00BA3ADF"/>
    <w:rsid w:val="00BA47C5"/>
    <w:rsid w:val="00BA5182"/>
    <w:rsid w:val="00BA52D6"/>
    <w:rsid w:val="00BA5625"/>
    <w:rsid w:val="00BA5B84"/>
    <w:rsid w:val="00BA6512"/>
    <w:rsid w:val="00BA6750"/>
    <w:rsid w:val="00BA6F45"/>
    <w:rsid w:val="00BA74A8"/>
    <w:rsid w:val="00BB0DBD"/>
    <w:rsid w:val="00BB158D"/>
    <w:rsid w:val="00BB5FCF"/>
    <w:rsid w:val="00BB607C"/>
    <w:rsid w:val="00BB6C21"/>
    <w:rsid w:val="00BB78F4"/>
    <w:rsid w:val="00BB7BCC"/>
    <w:rsid w:val="00BC1D0F"/>
    <w:rsid w:val="00BC1E74"/>
    <w:rsid w:val="00BC1EC9"/>
    <w:rsid w:val="00BC1F6D"/>
    <w:rsid w:val="00BC1FA4"/>
    <w:rsid w:val="00BC3AF9"/>
    <w:rsid w:val="00BC405F"/>
    <w:rsid w:val="00BC60F9"/>
    <w:rsid w:val="00BC7F6A"/>
    <w:rsid w:val="00BD0C13"/>
    <w:rsid w:val="00BD1482"/>
    <w:rsid w:val="00BD193D"/>
    <w:rsid w:val="00BD1B7F"/>
    <w:rsid w:val="00BD27AC"/>
    <w:rsid w:val="00BD40D7"/>
    <w:rsid w:val="00BD4150"/>
    <w:rsid w:val="00BD5460"/>
    <w:rsid w:val="00BD5E94"/>
    <w:rsid w:val="00BD638D"/>
    <w:rsid w:val="00BD6756"/>
    <w:rsid w:val="00BD6AE3"/>
    <w:rsid w:val="00BD6B12"/>
    <w:rsid w:val="00BD70F8"/>
    <w:rsid w:val="00BE2945"/>
    <w:rsid w:val="00BE3BB4"/>
    <w:rsid w:val="00BE3FFE"/>
    <w:rsid w:val="00BE4567"/>
    <w:rsid w:val="00BE5491"/>
    <w:rsid w:val="00BE6FDF"/>
    <w:rsid w:val="00BF04A5"/>
    <w:rsid w:val="00BF05ED"/>
    <w:rsid w:val="00BF0FF0"/>
    <w:rsid w:val="00BF141A"/>
    <w:rsid w:val="00BF6C64"/>
    <w:rsid w:val="00BF7546"/>
    <w:rsid w:val="00BF7ED4"/>
    <w:rsid w:val="00C01C23"/>
    <w:rsid w:val="00C02D53"/>
    <w:rsid w:val="00C033D0"/>
    <w:rsid w:val="00C03864"/>
    <w:rsid w:val="00C03915"/>
    <w:rsid w:val="00C03FD5"/>
    <w:rsid w:val="00C042EC"/>
    <w:rsid w:val="00C05DE3"/>
    <w:rsid w:val="00C06296"/>
    <w:rsid w:val="00C06DB6"/>
    <w:rsid w:val="00C07CED"/>
    <w:rsid w:val="00C11C37"/>
    <w:rsid w:val="00C1231A"/>
    <w:rsid w:val="00C12825"/>
    <w:rsid w:val="00C13B0A"/>
    <w:rsid w:val="00C13C4A"/>
    <w:rsid w:val="00C13D98"/>
    <w:rsid w:val="00C140EE"/>
    <w:rsid w:val="00C140FD"/>
    <w:rsid w:val="00C16190"/>
    <w:rsid w:val="00C20A0B"/>
    <w:rsid w:val="00C21501"/>
    <w:rsid w:val="00C2218C"/>
    <w:rsid w:val="00C2245B"/>
    <w:rsid w:val="00C233CB"/>
    <w:rsid w:val="00C238DC"/>
    <w:rsid w:val="00C2434A"/>
    <w:rsid w:val="00C24F50"/>
    <w:rsid w:val="00C25E66"/>
    <w:rsid w:val="00C25EC7"/>
    <w:rsid w:val="00C316DD"/>
    <w:rsid w:val="00C3223B"/>
    <w:rsid w:val="00C32B28"/>
    <w:rsid w:val="00C32BD1"/>
    <w:rsid w:val="00C331D1"/>
    <w:rsid w:val="00C33240"/>
    <w:rsid w:val="00C332AA"/>
    <w:rsid w:val="00C34272"/>
    <w:rsid w:val="00C349DC"/>
    <w:rsid w:val="00C3657A"/>
    <w:rsid w:val="00C36B11"/>
    <w:rsid w:val="00C40A24"/>
    <w:rsid w:val="00C4118C"/>
    <w:rsid w:val="00C4281D"/>
    <w:rsid w:val="00C44A7B"/>
    <w:rsid w:val="00C44F81"/>
    <w:rsid w:val="00C45F83"/>
    <w:rsid w:val="00C46599"/>
    <w:rsid w:val="00C47D6F"/>
    <w:rsid w:val="00C5042A"/>
    <w:rsid w:val="00C511F6"/>
    <w:rsid w:val="00C515A7"/>
    <w:rsid w:val="00C53454"/>
    <w:rsid w:val="00C53CFB"/>
    <w:rsid w:val="00C5503C"/>
    <w:rsid w:val="00C55704"/>
    <w:rsid w:val="00C55C9B"/>
    <w:rsid w:val="00C56D5C"/>
    <w:rsid w:val="00C56E0A"/>
    <w:rsid w:val="00C611A6"/>
    <w:rsid w:val="00C61244"/>
    <w:rsid w:val="00C63DDC"/>
    <w:rsid w:val="00C6410C"/>
    <w:rsid w:val="00C645C7"/>
    <w:rsid w:val="00C664C0"/>
    <w:rsid w:val="00C66E8B"/>
    <w:rsid w:val="00C70DB1"/>
    <w:rsid w:val="00C713B2"/>
    <w:rsid w:val="00C71B70"/>
    <w:rsid w:val="00C72422"/>
    <w:rsid w:val="00C72D75"/>
    <w:rsid w:val="00C73AD3"/>
    <w:rsid w:val="00C7522A"/>
    <w:rsid w:val="00C75798"/>
    <w:rsid w:val="00C75982"/>
    <w:rsid w:val="00C75A4F"/>
    <w:rsid w:val="00C76F32"/>
    <w:rsid w:val="00C7753C"/>
    <w:rsid w:val="00C77978"/>
    <w:rsid w:val="00C801DB"/>
    <w:rsid w:val="00C802FD"/>
    <w:rsid w:val="00C80774"/>
    <w:rsid w:val="00C80DD2"/>
    <w:rsid w:val="00C8196A"/>
    <w:rsid w:val="00C84AB2"/>
    <w:rsid w:val="00C8599D"/>
    <w:rsid w:val="00C9028C"/>
    <w:rsid w:val="00C9189F"/>
    <w:rsid w:val="00C92579"/>
    <w:rsid w:val="00C93511"/>
    <w:rsid w:val="00C939BC"/>
    <w:rsid w:val="00C94113"/>
    <w:rsid w:val="00C951C2"/>
    <w:rsid w:val="00C96A05"/>
    <w:rsid w:val="00C977D4"/>
    <w:rsid w:val="00CA2296"/>
    <w:rsid w:val="00CA3497"/>
    <w:rsid w:val="00CA4D7C"/>
    <w:rsid w:val="00CA730F"/>
    <w:rsid w:val="00CA7C75"/>
    <w:rsid w:val="00CA7F98"/>
    <w:rsid w:val="00CB0038"/>
    <w:rsid w:val="00CB0C4E"/>
    <w:rsid w:val="00CB1A38"/>
    <w:rsid w:val="00CB2039"/>
    <w:rsid w:val="00CB2E02"/>
    <w:rsid w:val="00CB304E"/>
    <w:rsid w:val="00CB399B"/>
    <w:rsid w:val="00CB3A00"/>
    <w:rsid w:val="00CB422A"/>
    <w:rsid w:val="00CB60E8"/>
    <w:rsid w:val="00CB6996"/>
    <w:rsid w:val="00CC071F"/>
    <w:rsid w:val="00CC0887"/>
    <w:rsid w:val="00CC0998"/>
    <w:rsid w:val="00CC15E3"/>
    <w:rsid w:val="00CC2DDF"/>
    <w:rsid w:val="00CC408F"/>
    <w:rsid w:val="00CC4A45"/>
    <w:rsid w:val="00CC5DFC"/>
    <w:rsid w:val="00CC6203"/>
    <w:rsid w:val="00CC6B76"/>
    <w:rsid w:val="00CC6E03"/>
    <w:rsid w:val="00CC71B8"/>
    <w:rsid w:val="00CC7267"/>
    <w:rsid w:val="00CC7DE0"/>
    <w:rsid w:val="00CD0685"/>
    <w:rsid w:val="00CD115B"/>
    <w:rsid w:val="00CD1540"/>
    <w:rsid w:val="00CD3915"/>
    <w:rsid w:val="00CD3DC9"/>
    <w:rsid w:val="00CD4A64"/>
    <w:rsid w:val="00CD50BC"/>
    <w:rsid w:val="00CD787C"/>
    <w:rsid w:val="00CE015D"/>
    <w:rsid w:val="00CE09B0"/>
    <w:rsid w:val="00CE21DB"/>
    <w:rsid w:val="00CE2F47"/>
    <w:rsid w:val="00CE3556"/>
    <w:rsid w:val="00CE3969"/>
    <w:rsid w:val="00CE416E"/>
    <w:rsid w:val="00CE585C"/>
    <w:rsid w:val="00CE590E"/>
    <w:rsid w:val="00CE5B95"/>
    <w:rsid w:val="00CE69D5"/>
    <w:rsid w:val="00CE7ED9"/>
    <w:rsid w:val="00CF062B"/>
    <w:rsid w:val="00CF06C1"/>
    <w:rsid w:val="00CF3139"/>
    <w:rsid w:val="00CF46B1"/>
    <w:rsid w:val="00CF57E9"/>
    <w:rsid w:val="00CF6D02"/>
    <w:rsid w:val="00CF7067"/>
    <w:rsid w:val="00D00015"/>
    <w:rsid w:val="00D01DB7"/>
    <w:rsid w:val="00D033BA"/>
    <w:rsid w:val="00D03938"/>
    <w:rsid w:val="00D050CC"/>
    <w:rsid w:val="00D05BCA"/>
    <w:rsid w:val="00D064F5"/>
    <w:rsid w:val="00D10F6B"/>
    <w:rsid w:val="00D120B9"/>
    <w:rsid w:val="00D13F2F"/>
    <w:rsid w:val="00D15513"/>
    <w:rsid w:val="00D155E1"/>
    <w:rsid w:val="00D15D28"/>
    <w:rsid w:val="00D16EF3"/>
    <w:rsid w:val="00D17157"/>
    <w:rsid w:val="00D172D9"/>
    <w:rsid w:val="00D17A87"/>
    <w:rsid w:val="00D20301"/>
    <w:rsid w:val="00D227F2"/>
    <w:rsid w:val="00D23094"/>
    <w:rsid w:val="00D23C68"/>
    <w:rsid w:val="00D24E61"/>
    <w:rsid w:val="00D30677"/>
    <w:rsid w:val="00D30A30"/>
    <w:rsid w:val="00D31375"/>
    <w:rsid w:val="00D31928"/>
    <w:rsid w:val="00D32182"/>
    <w:rsid w:val="00D3221B"/>
    <w:rsid w:val="00D32C7C"/>
    <w:rsid w:val="00D32F35"/>
    <w:rsid w:val="00D33558"/>
    <w:rsid w:val="00D33B4F"/>
    <w:rsid w:val="00D341BE"/>
    <w:rsid w:val="00D34F6B"/>
    <w:rsid w:val="00D354B4"/>
    <w:rsid w:val="00D35AD1"/>
    <w:rsid w:val="00D36EDC"/>
    <w:rsid w:val="00D37CE2"/>
    <w:rsid w:val="00D40D91"/>
    <w:rsid w:val="00D41120"/>
    <w:rsid w:val="00D4116C"/>
    <w:rsid w:val="00D420CE"/>
    <w:rsid w:val="00D45C5C"/>
    <w:rsid w:val="00D46083"/>
    <w:rsid w:val="00D46FC9"/>
    <w:rsid w:val="00D51148"/>
    <w:rsid w:val="00D52404"/>
    <w:rsid w:val="00D52451"/>
    <w:rsid w:val="00D5299D"/>
    <w:rsid w:val="00D52C22"/>
    <w:rsid w:val="00D5347D"/>
    <w:rsid w:val="00D53649"/>
    <w:rsid w:val="00D538F2"/>
    <w:rsid w:val="00D5442E"/>
    <w:rsid w:val="00D55627"/>
    <w:rsid w:val="00D56220"/>
    <w:rsid w:val="00D57B9C"/>
    <w:rsid w:val="00D627F8"/>
    <w:rsid w:val="00D62F24"/>
    <w:rsid w:val="00D64BA0"/>
    <w:rsid w:val="00D64F2F"/>
    <w:rsid w:val="00D65BE3"/>
    <w:rsid w:val="00D66CF6"/>
    <w:rsid w:val="00D701F2"/>
    <w:rsid w:val="00D7023E"/>
    <w:rsid w:val="00D7106E"/>
    <w:rsid w:val="00D717F6"/>
    <w:rsid w:val="00D71820"/>
    <w:rsid w:val="00D71B96"/>
    <w:rsid w:val="00D724AC"/>
    <w:rsid w:val="00D74602"/>
    <w:rsid w:val="00D75F47"/>
    <w:rsid w:val="00D76233"/>
    <w:rsid w:val="00D7665A"/>
    <w:rsid w:val="00D767C3"/>
    <w:rsid w:val="00D767EC"/>
    <w:rsid w:val="00D803D5"/>
    <w:rsid w:val="00D8130A"/>
    <w:rsid w:val="00D8171D"/>
    <w:rsid w:val="00D840AF"/>
    <w:rsid w:val="00D84374"/>
    <w:rsid w:val="00D8530E"/>
    <w:rsid w:val="00D85B48"/>
    <w:rsid w:val="00D864FF"/>
    <w:rsid w:val="00D870BA"/>
    <w:rsid w:val="00D87203"/>
    <w:rsid w:val="00D87570"/>
    <w:rsid w:val="00D87D5E"/>
    <w:rsid w:val="00D90D47"/>
    <w:rsid w:val="00D910AC"/>
    <w:rsid w:val="00D91AA7"/>
    <w:rsid w:val="00D91DDE"/>
    <w:rsid w:val="00D92848"/>
    <w:rsid w:val="00D92FBC"/>
    <w:rsid w:val="00D95913"/>
    <w:rsid w:val="00D968D8"/>
    <w:rsid w:val="00D97A93"/>
    <w:rsid w:val="00DA1C70"/>
    <w:rsid w:val="00DA23DE"/>
    <w:rsid w:val="00DA2470"/>
    <w:rsid w:val="00DA25C4"/>
    <w:rsid w:val="00DA3C24"/>
    <w:rsid w:val="00DA4402"/>
    <w:rsid w:val="00DA45C2"/>
    <w:rsid w:val="00DA5628"/>
    <w:rsid w:val="00DA655B"/>
    <w:rsid w:val="00DA6938"/>
    <w:rsid w:val="00DA693A"/>
    <w:rsid w:val="00DB2E56"/>
    <w:rsid w:val="00DB323B"/>
    <w:rsid w:val="00DB5598"/>
    <w:rsid w:val="00DB5602"/>
    <w:rsid w:val="00DB59E2"/>
    <w:rsid w:val="00DB66DE"/>
    <w:rsid w:val="00DB6D61"/>
    <w:rsid w:val="00DB735E"/>
    <w:rsid w:val="00DC0562"/>
    <w:rsid w:val="00DC0703"/>
    <w:rsid w:val="00DC1DB6"/>
    <w:rsid w:val="00DC2351"/>
    <w:rsid w:val="00DC25D5"/>
    <w:rsid w:val="00DC2D4E"/>
    <w:rsid w:val="00DC3214"/>
    <w:rsid w:val="00DC3597"/>
    <w:rsid w:val="00DC3EB8"/>
    <w:rsid w:val="00DC402D"/>
    <w:rsid w:val="00DC43B9"/>
    <w:rsid w:val="00DC4552"/>
    <w:rsid w:val="00DC6397"/>
    <w:rsid w:val="00DC651C"/>
    <w:rsid w:val="00DC6628"/>
    <w:rsid w:val="00DC6743"/>
    <w:rsid w:val="00DC67E7"/>
    <w:rsid w:val="00DC6937"/>
    <w:rsid w:val="00DC6AB7"/>
    <w:rsid w:val="00DC6CE6"/>
    <w:rsid w:val="00DD178F"/>
    <w:rsid w:val="00DD3FCD"/>
    <w:rsid w:val="00DD64FA"/>
    <w:rsid w:val="00DD7BBC"/>
    <w:rsid w:val="00DE0469"/>
    <w:rsid w:val="00DE0B72"/>
    <w:rsid w:val="00DE166B"/>
    <w:rsid w:val="00DE1ACA"/>
    <w:rsid w:val="00DE1AED"/>
    <w:rsid w:val="00DE1BEF"/>
    <w:rsid w:val="00DE3109"/>
    <w:rsid w:val="00DE3B1D"/>
    <w:rsid w:val="00DE4853"/>
    <w:rsid w:val="00DE57F8"/>
    <w:rsid w:val="00DE6565"/>
    <w:rsid w:val="00DE6AF2"/>
    <w:rsid w:val="00DE6D6B"/>
    <w:rsid w:val="00DF00EC"/>
    <w:rsid w:val="00DF160C"/>
    <w:rsid w:val="00DF1B6B"/>
    <w:rsid w:val="00DF2151"/>
    <w:rsid w:val="00DF2216"/>
    <w:rsid w:val="00DF276E"/>
    <w:rsid w:val="00DF329D"/>
    <w:rsid w:val="00DF4E34"/>
    <w:rsid w:val="00DF56E9"/>
    <w:rsid w:val="00DF605C"/>
    <w:rsid w:val="00DF65A1"/>
    <w:rsid w:val="00DF7184"/>
    <w:rsid w:val="00DF7FDD"/>
    <w:rsid w:val="00E00EFC"/>
    <w:rsid w:val="00E0104E"/>
    <w:rsid w:val="00E0372F"/>
    <w:rsid w:val="00E04401"/>
    <w:rsid w:val="00E0443C"/>
    <w:rsid w:val="00E049F9"/>
    <w:rsid w:val="00E04FB6"/>
    <w:rsid w:val="00E0574F"/>
    <w:rsid w:val="00E05876"/>
    <w:rsid w:val="00E05B97"/>
    <w:rsid w:val="00E05D7F"/>
    <w:rsid w:val="00E123A0"/>
    <w:rsid w:val="00E125F4"/>
    <w:rsid w:val="00E12784"/>
    <w:rsid w:val="00E1298D"/>
    <w:rsid w:val="00E134A7"/>
    <w:rsid w:val="00E1354C"/>
    <w:rsid w:val="00E13A24"/>
    <w:rsid w:val="00E14579"/>
    <w:rsid w:val="00E15881"/>
    <w:rsid w:val="00E1631B"/>
    <w:rsid w:val="00E16513"/>
    <w:rsid w:val="00E16517"/>
    <w:rsid w:val="00E16C0F"/>
    <w:rsid w:val="00E17E5A"/>
    <w:rsid w:val="00E21A8E"/>
    <w:rsid w:val="00E21C92"/>
    <w:rsid w:val="00E22643"/>
    <w:rsid w:val="00E22A33"/>
    <w:rsid w:val="00E23FBF"/>
    <w:rsid w:val="00E26FD7"/>
    <w:rsid w:val="00E27CA8"/>
    <w:rsid w:val="00E30C55"/>
    <w:rsid w:val="00E30DD9"/>
    <w:rsid w:val="00E31325"/>
    <w:rsid w:val="00E34058"/>
    <w:rsid w:val="00E36B81"/>
    <w:rsid w:val="00E379D3"/>
    <w:rsid w:val="00E37FFB"/>
    <w:rsid w:val="00E40F12"/>
    <w:rsid w:val="00E41822"/>
    <w:rsid w:val="00E42567"/>
    <w:rsid w:val="00E43403"/>
    <w:rsid w:val="00E44478"/>
    <w:rsid w:val="00E4549E"/>
    <w:rsid w:val="00E45937"/>
    <w:rsid w:val="00E50C45"/>
    <w:rsid w:val="00E50CFF"/>
    <w:rsid w:val="00E51C41"/>
    <w:rsid w:val="00E52988"/>
    <w:rsid w:val="00E52A9F"/>
    <w:rsid w:val="00E53586"/>
    <w:rsid w:val="00E5380A"/>
    <w:rsid w:val="00E539D9"/>
    <w:rsid w:val="00E53D9B"/>
    <w:rsid w:val="00E545BD"/>
    <w:rsid w:val="00E54D48"/>
    <w:rsid w:val="00E55360"/>
    <w:rsid w:val="00E55D38"/>
    <w:rsid w:val="00E568A2"/>
    <w:rsid w:val="00E56B22"/>
    <w:rsid w:val="00E57265"/>
    <w:rsid w:val="00E575CE"/>
    <w:rsid w:val="00E57689"/>
    <w:rsid w:val="00E60DE7"/>
    <w:rsid w:val="00E618EB"/>
    <w:rsid w:val="00E62820"/>
    <w:rsid w:val="00E634CF"/>
    <w:rsid w:val="00E63B35"/>
    <w:rsid w:val="00E63C93"/>
    <w:rsid w:val="00E64820"/>
    <w:rsid w:val="00E64B79"/>
    <w:rsid w:val="00E655D1"/>
    <w:rsid w:val="00E6752E"/>
    <w:rsid w:val="00E67679"/>
    <w:rsid w:val="00E67A0C"/>
    <w:rsid w:val="00E70957"/>
    <w:rsid w:val="00E70C22"/>
    <w:rsid w:val="00E71339"/>
    <w:rsid w:val="00E7164A"/>
    <w:rsid w:val="00E718B2"/>
    <w:rsid w:val="00E7244A"/>
    <w:rsid w:val="00E7265B"/>
    <w:rsid w:val="00E7308A"/>
    <w:rsid w:val="00E73588"/>
    <w:rsid w:val="00E73F7D"/>
    <w:rsid w:val="00E75E3F"/>
    <w:rsid w:val="00E768BB"/>
    <w:rsid w:val="00E77D54"/>
    <w:rsid w:val="00E80F34"/>
    <w:rsid w:val="00E836F9"/>
    <w:rsid w:val="00E83DBE"/>
    <w:rsid w:val="00E842CD"/>
    <w:rsid w:val="00E861DA"/>
    <w:rsid w:val="00E86FAD"/>
    <w:rsid w:val="00E872E6"/>
    <w:rsid w:val="00E87B89"/>
    <w:rsid w:val="00E9043F"/>
    <w:rsid w:val="00E91D58"/>
    <w:rsid w:val="00E921C5"/>
    <w:rsid w:val="00E92C37"/>
    <w:rsid w:val="00E92CFC"/>
    <w:rsid w:val="00E94082"/>
    <w:rsid w:val="00E9419A"/>
    <w:rsid w:val="00E9423F"/>
    <w:rsid w:val="00E96F1F"/>
    <w:rsid w:val="00E97740"/>
    <w:rsid w:val="00EA1B8F"/>
    <w:rsid w:val="00EA4C35"/>
    <w:rsid w:val="00EA5CFA"/>
    <w:rsid w:val="00EA5D99"/>
    <w:rsid w:val="00EA5E1B"/>
    <w:rsid w:val="00EA6D9C"/>
    <w:rsid w:val="00EA7D6F"/>
    <w:rsid w:val="00EB0790"/>
    <w:rsid w:val="00EB147D"/>
    <w:rsid w:val="00EB2A86"/>
    <w:rsid w:val="00EB317A"/>
    <w:rsid w:val="00EB410C"/>
    <w:rsid w:val="00EB45C9"/>
    <w:rsid w:val="00EB54CB"/>
    <w:rsid w:val="00EB6CBA"/>
    <w:rsid w:val="00EB73ED"/>
    <w:rsid w:val="00EB75D5"/>
    <w:rsid w:val="00EB78E2"/>
    <w:rsid w:val="00EC1521"/>
    <w:rsid w:val="00EC409B"/>
    <w:rsid w:val="00EC5608"/>
    <w:rsid w:val="00EC59CC"/>
    <w:rsid w:val="00ED053A"/>
    <w:rsid w:val="00ED101C"/>
    <w:rsid w:val="00ED1311"/>
    <w:rsid w:val="00ED1737"/>
    <w:rsid w:val="00ED4D4F"/>
    <w:rsid w:val="00ED566A"/>
    <w:rsid w:val="00ED5A62"/>
    <w:rsid w:val="00ED643A"/>
    <w:rsid w:val="00ED76AB"/>
    <w:rsid w:val="00EE10E3"/>
    <w:rsid w:val="00EE1BCE"/>
    <w:rsid w:val="00EE28AC"/>
    <w:rsid w:val="00EE49B2"/>
    <w:rsid w:val="00EE5248"/>
    <w:rsid w:val="00EE52B3"/>
    <w:rsid w:val="00EE6071"/>
    <w:rsid w:val="00EE7BC1"/>
    <w:rsid w:val="00EF0093"/>
    <w:rsid w:val="00EF0DCE"/>
    <w:rsid w:val="00EF1CC2"/>
    <w:rsid w:val="00EF255C"/>
    <w:rsid w:val="00EF32AF"/>
    <w:rsid w:val="00EF352A"/>
    <w:rsid w:val="00F0008A"/>
    <w:rsid w:val="00F01643"/>
    <w:rsid w:val="00F0170B"/>
    <w:rsid w:val="00F023CE"/>
    <w:rsid w:val="00F032DE"/>
    <w:rsid w:val="00F032E9"/>
    <w:rsid w:val="00F039CE"/>
    <w:rsid w:val="00F040B6"/>
    <w:rsid w:val="00F050DB"/>
    <w:rsid w:val="00F058B6"/>
    <w:rsid w:val="00F05D90"/>
    <w:rsid w:val="00F064BE"/>
    <w:rsid w:val="00F0797C"/>
    <w:rsid w:val="00F110DA"/>
    <w:rsid w:val="00F1110C"/>
    <w:rsid w:val="00F116A0"/>
    <w:rsid w:val="00F1475F"/>
    <w:rsid w:val="00F1502E"/>
    <w:rsid w:val="00F15131"/>
    <w:rsid w:val="00F157A4"/>
    <w:rsid w:val="00F15C50"/>
    <w:rsid w:val="00F1718B"/>
    <w:rsid w:val="00F17254"/>
    <w:rsid w:val="00F1755B"/>
    <w:rsid w:val="00F2038C"/>
    <w:rsid w:val="00F20F76"/>
    <w:rsid w:val="00F228D2"/>
    <w:rsid w:val="00F24A66"/>
    <w:rsid w:val="00F25947"/>
    <w:rsid w:val="00F26240"/>
    <w:rsid w:val="00F2745E"/>
    <w:rsid w:val="00F27E78"/>
    <w:rsid w:val="00F30F3E"/>
    <w:rsid w:val="00F311D3"/>
    <w:rsid w:val="00F3210E"/>
    <w:rsid w:val="00F321F0"/>
    <w:rsid w:val="00F32F47"/>
    <w:rsid w:val="00F33F64"/>
    <w:rsid w:val="00F34E5B"/>
    <w:rsid w:val="00F34F3F"/>
    <w:rsid w:val="00F35990"/>
    <w:rsid w:val="00F35A1D"/>
    <w:rsid w:val="00F36EA6"/>
    <w:rsid w:val="00F424B6"/>
    <w:rsid w:val="00F42851"/>
    <w:rsid w:val="00F462BE"/>
    <w:rsid w:val="00F472E7"/>
    <w:rsid w:val="00F51164"/>
    <w:rsid w:val="00F52852"/>
    <w:rsid w:val="00F52907"/>
    <w:rsid w:val="00F53EB5"/>
    <w:rsid w:val="00F54DA9"/>
    <w:rsid w:val="00F56BA2"/>
    <w:rsid w:val="00F5778B"/>
    <w:rsid w:val="00F60C90"/>
    <w:rsid w:val="00F62604"/>
    <w:rsid w:val="00F639AF"/>
    <w:rsid w:val="00F64B42"/>
    <w:rsid w:val="00F665D7"/>
    <w:rsid w:val="00F6719B"/>
    <w:rsid w:val="00F6763D"/>
    <w:rsid w:val="00F70F1A"/>
    <w:rsid w:val="00F71E4D"/>
    <w:rsid w:val="00F72DED"/>
    <w:rsid w:val="00F72F12"/>
    <w:rsid w:val="00F72F86"/>
    <w:rsid w:val="00F7338D"/>
    <w:rsid w:val="00F73AE4"/>
    <w:rsid w:val="00F74C33"/>
    <w:rsid w:val="00F75555"/>
    <w:rsid w:val="00F755D9"/>
    <w:rsid w:val="00F75A23"/>
    <w:rsid w:val="00F75BCE"/>
    <w:rsid w:val="00F76423"/>
    <w:rsid w:val="00F769C6"/>
    <w:rsid w:val="00F77405"/>
    <w:rsid w:val="00F7753A"/>
    <w:rsid w:val="00F81E92"/>
    <w:rsid w:val="00F82EE6"/>
    <w:rsid w:val="00F84E24"/>
    <w:rsid w:val="00F84F4C"/>
    <w:rsid w:val="00F8543F"/>
    <w:rsid w:val="00F85858"/>
    <w:rsid w:val="00F86C21"/>
    <w:rsid w:val="00F86E0C"/>
    <w:rsid w:val="00F87B70"/>
    <w:rsid w:val="00F87F6D"/>
    <w:rsid w:val="00F916C1"/>
    <w:rsid w:val="00F918ED"/>
    <w:rsid w:val="00F92832"/>
    <w:rsid w:val="00F92A22"/>
    <w:rsid w:val="00F93AE8"/>
    <w:rsid w:val="00F94FF4"/>
    <w:rsid w:val="00F950C1"/>
    <w:rsid w:val="00F9569F"/>
    <w:rsid w:val="00F96DD5"/>
    <w:rsid w:val="00F96E05"/>
    <w:rsid w:val="00FA1712"/>
    <w:rsid w:val="00FA1A0E"/>
    <w:rsid w:val="00FA35E0"/>
    <w:rsid w:val="00FA3891"/>
    <w:rsid w:val="00FA3B84"/>
    <w:rsid w:val="00FA411F"/>
    <w:rsid w:val="00FA5ECD"/>
    <w:rsid w:val="00FA7D4C"/>
    <w:rsid w:val="00FB05EC"/>
    <w:rsid w:val="00FB0D41"/>
    <w:rsid w:val="00FB0F46"/>
    <w:rsid w:val="00FB22E0"/>
    <w:rsid w:val="00FB32B5"/>
    <w:rsid w:val="00FB4963"/>
    <w:rsid w:val="00FB5E3D"/>
    <w:rsid w:val="00FB6A88"/>
    <w:rsid w:val="00FB7F01"/>
    <w:rsid w:val="00FC0060"/>
    <w:rsid w:val="00FC17CE"/>
    <w:rsid w:val="00FC234F"/>
    <w:rsid w:val="00FC2685"/>
    <w:rsid w:val="00FC2D9C"/>
    <w:rsid w:val="00FC4A08"/>
    <w:rsid w:val="00FC4ED7"/>
    <w:rsid w:val="00FC5D7C"/>
    <w:rsid w:val="00FC60ED"/>
    <w:rsid w:val="00FC7B2E"/>
    <w:rsid w:val="00FD043E"/>
    <w:rsid w:val="00FD1351"/>
    <w:rsid w:val="00FD266E"/>
    <w:rsid w:val="00FD3FC8"/>
    <w:rsid w:val="00FD50B3"/>
    <w:rsid w:val="00FD52A7"/>
    <w:rsid w:val="00FD6D12"/>
    <w:rsid w:val="00FD6D2A"/>
    <w:rsid w:val="00FD6E1E"/>
    <w:rsid w:val="00FD6E5F"/>
    <w:rsid w:val="00FD6F49"/>
    <w:rsid w:val="00FE11AB"/>
    <w:rsid w:val="00FE27FF"/>
    <w:rsid w:val="00FE2A82"/>
    <w:rsid w:val="00FE368A"/>
    <w:rsid w:val="00FE3A43"/>
    <w:rsid w:val="00FE49C1"/>
    <w:rsid w:val="00FE4E3F"/>
    <w:rsid w:val="00FE65A6"/>
    <w:rsid w:val="00FE75B0"/>
    <w:rsid w:val="00FF0036"/>
    <w:rsid w:val="00FF044E"/>
    <w:rsid w:val="00FF0CBB"/>
    <w:rsid w:val="00FF0E67"/>
    <w:rsid w:val="00FF0FED"/>
    <w:rsid w:val="00FF1134"/>
    <w:rsid w:val="00FF1384"/>
    <w:rsid w:val="00FF30AC"/>
    <w:rsid w:val="00FF5744"/>
    <w:rsid w:val="00FF7D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48449"/>
  <w15:docId w15:val="{731A5C0E-294C-4F67-9780-34173B54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73AD3"/>
    <w:rPr>
      <w:color w:val="808080"/>
    </w:rPr>
  </w:style>
  <w:style w:type="paragraph" w:styleId="Revisie">
    <w:name w:val="Revision"/>
    <w:hidden/>
    <w:uiPriority w:val="99"/>
    <w:semiHidden/>
    <w:rsid w:val="00452875"/>
    <w:rPr>
      <w:rFonts w:ascii="Univers" w:hAnsi="Univers"/>
      <w:sz w:val="22"/>
      <w:szCs w:val="24"/>
    </w:rPr>
  </w:style>
  <w:style w:type="paragraph" w:styleId="Lijstalinea">
    <w:name w:val="List Paragraph"/>
    <w:basedOn w:val="Standaard"/>
    <w:uiPriority w:val="34"/>
    <w:qFormat/>
    <w:rsid w:val="00345968"/>
    <w:pPr>
      <w:ind w:left="720"/>
      <w:contextualSpacing/>
    </w:pPr>
  </w:style>
  <w:style w:type="paragraph" w:styleId="Voetnoottekst">
    <w:name w:val="footnote text"/>
    <w:basedOn w:val="Standaard"/>
    <w:link w:val="VoetnoottekstChar"/>
    <w:uiPriority w:val="99"/>
    <w:unhideWhenUsed/>
    <w:rsid w:val="00BD6B12"/>
    <w:rPr>
      <w:sz w:val="20"/>
      <w:szCs w:val="20"/>
    </w:rPr>
  </w:style>
  <w:style w:type="character" w:customStyle="1" w:styleId="VoetnoottekstChar">
    <w:name w:val="Voetnoottekst Char"/>
    <w:basedOn w:val="Standaardalinea-lettertype"/>
    <w:link w:val="Voetnoottekst"/>
    <w:uiPriority w:val="99"/>
    <w:rsid w:val="00BD6B12"/>
    <w:rPr>
      <w:rFonts w:ascii="Univers" w:hAnsi="Univers"/>
    </w:rPr>
  </w:style>
  <w:style w:type="character" w:styleId="Voetnootmarkering">
    <w:name w:val="footnote reference"/>
    <w:basedOn w:val="Standaardalinea-lettertype"/>
    <w:uiPriority w:val="99"/>
    <w:unhideWhenUsed/>
    <w:rsid w:val="00BD6B12"/>
    <w:rPr>
      <w:vertAlign w:val="superscript"/>
    </w:rPr>
  </w:style>
  <w:style w:type="character" w:customStyle="1" w:styleId="VoetnoottekstChar1">
    <w:name w:val="Voetnoottekst Char1"/>
    <w:basedOn w:val="Standaardalinea-lettertype"/>
    <w:uiPriority w:val="99"/>
    <w:rsid w:val="00975856"/>
    <w:rPr>
      <w:sz w:val="20"/>
      <w:szCs w:val="20"/>
    </w:rPr>
  </w:style>
  <w:style w:type="character" w:styleId="Verwijzingopmerking">
    <w:name w:val="annotation reference"/>
    <w:basedOn w:val="Standaardalinea-lettertype"/>
    <w:uiPriority w:val="99"/>
    <w:semiHidden/>
    <w:unhideWhenUsed/>
    <w:rsid w:val="00600AE3"/>
    <w:rPr>
      <w:sz w:val="16"/>
      <w:szCs w:val="16"/>
    </w:rPr>
  </w:style>
  <w:style w:type="paragraph" w:styleId="Tekstopmerking">
    <w:name w:val="annotation text"/>
    <w:basedOn w:val="Standaard"/>
    <w:link w:val="TekstopmerkingChar"/>
    <w:uiPriority w:val="99"/>
    <w:unhideWhenUsed/>
    <w:rsid w:val="00600AE3"/>
    <w:rPr>
      <w:sz w:val="20"/>
      <w:szCs w:val="20"/>
    </w:rPr>
  </w:style>
  <w:style w:type="character" w:customStyle="1" w:styleId="TekstopmerkingChar">
    <w:name w:val="Tekst opmerking Char"/>
    <w:basedOn w:val="Standaardalinea-lettertype"/>
    <w:link w:val="Tekstopmerking"/>
    <w:uiPriority w:val="99"/>
    <w:rsid w:val="00600AE3"/>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600AE3"/>
    <w:rPr>
      <w:b/>
      <w:bCs/>
    </w:rPr>
  </w:style>
  <w:style w:type="character" w:customStyle="1" w:styleId="OnderwerpvanopmerkingChar">
    <w:name w:val="Onderwerp van opmerking Char"/>
    <w:basedOn w:val="TekstopmerkingChar"/>
    <w:link w:val="Onderwerpvanopmerking"/>
    <w:uiPriority w:val="99"/>
    <w:semiHidden/>
    <w:rsid w:val="00600AE3"/>
    <w:rPr>
      <w:rFonts w:ascii="Univers" w:hAnsi="Univers"/>
      <w:b/>
      <w:bCs/>
    </w:rPr>
  </w:style>
  <w:style w:type="character" w:styleId="Hyperlink">
    <w:name w:val="Hyperlink"/>
    <w:basedOn w:val="Standaardalinea-lettertype"/>
    <w:uiPriority w:val="99"/>
    <w:unhideWhenUsed/>
    <w:rsid w:val="006510B7"/>
    <w:rPr>
      <w:color w:val="0000FF" w:themeColor="hyperlink"/>
      <w:u w:val="single"/>
    </w:rPr>
  </w:style>
  <w:style w:type="character" w:styleId="Onopgelostemelding">
    <w:name w:val="Unresolved Mention"/>
    <w:basedOn w:val="Standaardalinea-lettertype"/>
    <w:uiPriority w:val="99"/>
    <w:rsid w:val="006510B7"/>
    <w:rPr>
      <w:color w:val="605E5C"/>
      <w:shd w:val="clear" w:color="auto" w:fill="E1DFDD"/>
    </w:rPr>
  </w:style>
  <w:style w:type="character" w:styleId="Vermelding">
    <w:name w:val="Mention"/>
    <w:basedOn w:val="Standaardalinea-lettertype"/>
    <w:uiPriority w:val="99"/>
    <w:rsid w:val="00005A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02146">
      <w:bodyDiv w:val="1"/>
      <w:marLeft w:val="0"/>
      <w:marRight w:val="0"/>
      <w:marTop w:val="0"/>
      <w:marBottom w:val="0"/>
      <w:divBdr>
        <w:top w:val="none" w:sz="0" w:space="0" w:color="auto"/>
        <w:left w:val="none" w:sz="0" w:space="0" w:color="auto"/>
        <w:bottom w:val="none" w:sz="0" w:space="0" w:color="auto"/>
        <w:right w:val="none" w:sz="0" w:space="0" w:color="auto"/>
      </w:divBdr>
    </w:div>
    <w:div w:id="251164545">
      <w:bodyDiv w:val="1"/>
      <w:marLeft w:val="0"/>
      <w:marRight w:val="0"/>
      <w:marTop w:val="0"/>
      <w:marBottom w:val="0"/>
      <w:divBdr>
        <w:top w:val="none" w:sz="0" w:space="0" w:color="auto"/>
        <w:left w:val="none" w:sz="0" w:space="0" w:color="auto"/>
        <w:bottom w:val="none" w:sz="0" w:space="0" w:color="auto"/>
        <w:right w:val="none" w:sz="0" w:space="0" w:color="auto"/>
      </w:divBdr>
    </w:div>
    <w:div w:id="301544400">
      <w:bodyDiv w:val="1"/>
      <w:marLeft w:val="0"/>
      <w:marRight w:val="0"/>
      <w:marTop w:val="0"/>
      <w:marBottom w:val="0"/>
      <w:divBdr>
        <w:top w:val="none" w:sz="0" w:space="0" w:color="auto"/>
        <w:left w:val="none" w:sz="0" w:space="0" w:color="auto"/>
        <w:bottom w:val="none" w:sz="0" w:space="0" w:color="auto"/>
        <w:right w:val="none" w:sz="0" w:space="0" w:color="auto"/>
      </w:divBdr>
    </w:div>
    <w:div w:id="419639902">
      <w:bodyDiv w:val="1"/>
      <w:marLeft w:val="0"/>
      <w:marRight w:val="0"/>
      <w:marTop w:val="0"/>
      <w:marBottom w:val="0"/>
      <w:divBdr>
        <w:top w:val="none" w:sz="0" w:space="0" w:color="auto"/>
        <w:left w:val="none" w:sz="0" w:space="0" w:color="auto"/>
        <w:bottom w:val="none" w:sz="0" w:space="0" w:color="auto"/>
        <w:right w:val="none" w:sz="0" w:space="0" w:color="auto"/>
      </w:divBdr>
    </w:div>
    <w:div w:id="611009452">
      <w:bodyDiv w:val="1"/>
      <w:marLeft w:val="0"/>
      <w:marRight w:val="0"/>
      <w:marTop w:val="0"/>
      <w:marBottom w:val="0"/>
      <w:divBdr>
        <w:top w:val="none" w:sz="0" w:space="0" w:color="auto"/>
        <w:left w:val="none" w:sz="0" w:space="0" w:color="auto"/>
        <w:bottom w:val="none" w:sz="0" w:space="0" w:color="auto"/>
        <w:right w:val="none" w:sz="0" w:space="0" w:color="auto"/>
      </w:divBdr>
    </w:div>
    <w:div w:id="1061708148">
      <w:bodyDiv w:val="1"/>
      <w:marLeft w:val="0"/>
      <w:marRight w:val="0"/>
      <w:marTop w:val="0"/>
      <w:marBottom w:val="0"/>
      <w:divBdr>
        <w:top w:val="none" w:sz="0" w:space="0" w:color="auto"/>
        <w:left w:val="none" w:sz="0" w:space="0" w:color="auto"/>
        <w:bottom w:val="none" w:sz="0" w:space="0" w:color="auto"/>
        <w:right w:val="none" w:sz="0" w:space="0" w:color="auto"/>
      </w:divBdr>
    </w:div>
    <w:div w:id="1086607210">
      <w:bodyDiv w:val="1"/>
      <w:marLeft w:val="0"/>
      <w:marRight w:val="0"/>
      <w:marTop w:val="0"/>
      <w:marBottom w:val="0"/>
      <w:divBdr>
        <w:top w:val="none" w:sz="0" w:space="0" w:color="auto"/>
        <w:left w:val="none" w:sz="0" w:space="0" w:color="auto"/>
        <w:bottom w:val="none" w:sz="0" w:space="0" w:color="auto"/>
        <w:right w:val="none" w:sz="0" w:space="0" w:color="auto"/>
      </w:divBdr>
    </w:div>
    <w:div w:id="1235510462">
      <w:bodyDiv w:val="1"/>
      <w:marLeft w:val="0"/>
      <w:marRight w:val="0"/>
      <w:marTop w:val="0"/>
      <w:marBottom w:val="0"/>
      <w:divBdr>
        <w:top w:val="none" w:sz="0" w:space="0" w:color="auto"/>
        <w:left w:val="none" w:sz="0" w:space="0" w:color="auto"/>
        <w:bottom w:val="none" w:sz="0" w:space="0" w:color="auto"/>
        <w:right w:val="none" w:sz="0" w:space="0" w:color="auto"/>
      </w:divBdr>
    </w:div>
    <w:div w:id="195377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69B63042-F9A3-4B50-8769-F7F9D29A4D39}"/>
      </w:docPartPr>
      <w:docPartBody>
        <w:p w:rsidR="00D13964" w:rsidRDefault="002923BD">
          <w:r w:rsidRPr="00093B1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BD"/>
    <w:rsid w:val="00096A43"/>
    <w:rsid w:val="002923BD"/>
    <w:rsid w:val="002A0039"/>
    <w:rsid w:val="003C505E"/>
    <w:rsid w:val="00853DA5"/>
    <w:rsid w:val="008E0712"/>
    <w:rsid w:val="00950EE7"/>
    <w:rsid w:val="00AA1224"/>
    <w:rsid w:val="00D13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50EE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1181</ap:Words>
  <ap:Characters>7069</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2024-02-01T07:48:00.0000000Z</lastPrinted>
  <dcterms:created xsi:type="dcterms:W3CDTF">2024-04-12T13:05:00.0000000Z</dcterms:created>
  <dcterms:modified xsi:type="dcterms:W3CDTF">2024-04-12T13:05:00.0000000Z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W13.23.00335/III</vt:lpwstr>
  </property>
  <property fmtid="{D5CDD505-2E9C-101B-9397-08002B2CF9AE}" pid="5" name="zaaktype">
    <vt:lpwstr>WET</vt:lpwstr>
  </property>
  <property fmtid="{D5CDD505-2E9C-101B-9397-08002B2CF9AE}" pid="6" name="ContentTypeId">
    <vt:lpwstr>0x010100FA5A77795FEADA4EA51227303613444600F3EDBE401897334DB71751945CE551FA</vt:lpwstr>
  </property>
  <property fmtid="{D5CDD505-2E9C-101B-9397-08002B2CF9AE}" pid="7" name="Bestemming">
    <vt:lpwstr>2;#Corsa|a7721b99-8166-4953-a37e-7c8574fb4b8b</vt:lpwstr>
  </property>
  <property fmtid="{D5CDD505-2E9C-101B-9397-08002B2CF9AE}" pid="8" name="_dlc_DocIdItemGuid">
    <vt:lpwstr>1f66df28-80fe-4226-9b40-5c49a3339910</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