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5A70" w:rsidRDefault="001C5E70" w14:paraId="1CA2ED7E" w14:textId="77777777">
      <w:pPr>
        <w:pStyle w:val="StandaardAanhef"/>
      </w:pPr>
      <w:r>
        <w:t>Geachte voorzitter,</w:t>
      </w:r>
    </w:p>
    <w:p w:rsidRPr="00EF5CAD" w:rsidR="00EF5CAD" w:rsidP="00EF5CAD" w:rsidRDefault="00EF5CAD" w14:paraId="22957FFB" w14:textId="1D05FC9A">
      <w:pPr>
        <w:pStyle w:val="Default"/>
        <w:rPr>
          <w:rFonts w:ascii="Verdana" w:hAnsi="Verdana"/>
          <w:sz w:val="18"/>
          <w:szCs w:val="18"/>
        </w:rPr>
      </w:pPr>
      <w:r w:rsidRPr="00EF5CAD">
        <w:rPr>
          <w:rFonts w:ascii="Verdana" w:hAnsi="Verdana" w:cs="Lohit Hindi"/>
          <w:sz w:val="18"/>
          <w:szCs w:val="18"/>
        </w:rPr>
        <w:t xml:space="preserve">Hierbij zenden wij u de antwoorden op de vragen van het lid Dijk (SP) </w:t>
      </w:r>
      <w:r w:rsidRPr="00EF5CAD">
        <w:rPr>
          <w:rFonts w:ascii="Verdana" w:hAnsi="Verdana"/>
          <w:sz w:val="18"/>
          <w:szCs w:val="18"/>
        </w:rPr>
        <w:t xml:space="preserve">over het </w:t>
      </w:r>
      <w:r>
        <w:rPr>
          <w:rFonts w:ascii="Verdana" w:hAnsi="Verdana"/>
          <w:sz w:val="18"/>
          <w:szCs w:val="18"/>
        </w:rPr>
        <w:t>o</w:t>
      </w:r>
      <w:r w:rsidRPr="00EF5CAD">
        <w:rPr>
          <w:rFonts w:ascii="Verdana" w:hAnsi="Verdana"/>
          <w:sz w:val="18"/>
          <w:szCs w:val="18"/>
        </w:rPr>
        <w:t xml:space="preserve">ver het bericht </w:t>
      </w:r>
      <w:r>
        <w:rPr>
          <w:rFonts w:ascii="Verdana" w:hAnsi="Verdana"/>
          <w:sz w:val="18"/>
          <w:szCs w:val="18"/>
        </w:rPr>
        <w:t xml:space="preserve">van Oxfam International op 11 april 2024 </w:t>
      </w:r>
      <w:r w:rsidRPr="00EF5CAD">
        <w:rPr>
          <w:rFonts w:ascii="Verdana" w:hAnsi="Verdana"/>
          <w:sz w:val="18"/>
          <w:szCs w:val="18"/>
        </w:rPr>
        <w:t>dat landen van de Europese Unie (EU) 33 miljoen euro per uur mislopen door de fiscale behandeling van superrijken</w:t>
      </w:r>
      <w:r>
        <w:rPr>
          <w:rFonts w:ascii="Verdana" w:hAnsi="Verdana"/>
          <w:sz w:val="18"/>
          <w:szCs w:val="18"/>
        </w:rPr>
        <w:t>. Deze vragen zijn ons</w:t>
      </w:r>
      <w:r w:rsidRPr="00EF5CAD">
        <w:rPr>
          <w:rFonts w:ascii="Verdana" w:hAnsi="Verdana"/>
          <w:sz w:val="18"/>
          <w:szCs w:val="18"/>
        </w:rPr>
        <w:t xml:space="preserve"> toegezonden op </w:t>
      </w:r>
      <w:r>
        <w:rPr>
          <w:rFonts w:ascii="Verdana" w:hAnsi="Verdana"/>
          <w:sz w:val="18"/>
          <w:szCs w:val="18"/>
        </w:rPr>
        <w:t>12 april</w:t>
      </w:r>
      <w:r w:rsidRPr="00EF5CAD">
        <w:rPr>
          <w:rFonts w:ascii="Verdana" w:hAnsi="Verdana"/>
          <w:sz w:val="18"/>
          <w:szCs w:val="18"/>
        </w:rPr>
        <w:t xml:space="preserve"> 2024.</w:t>
      </w:r>
    </w:p>
    <w:p w:rsidR="00935A70" w:rsidRDefault="001C5E70" w14:paraId="4221AA6A" w14:textId="28A4FD55">
      <w:pPr>
        <w:pStyle w:val="StandaardSlotzin"/>
      </w:pPr>
      <w:r>
        <w:t>Hoogachtend,</w:t>
      </w:r>
    </w:p>
    <w:p w:rsidR="00935A70" w:rsidRDefault="00935A70" w14:paraId="20938CBC" w14:textId="77777777"/>
    <w:tbl>
      <w:tblPr>
        <w:tblW w:w="7484" w:type="dxa"/>
        <w:tblLayout w:type="fixed"/>
        <w:tblLook w:val="07E0" w:firstRow="1" w:lastRow="1" w:firstColumn="1" w:lastColumn="1" w:noHBand="1" w:noVBand="1"/>
      </w:tblPr>
      <w:tblGrid>
        <w:gridCol w:w="3592"/>
        <w:gridCol w:w="3892"/>
      </w:tblGrid>
      <w:tr w:rsidR="00935A70" w14:paraId="7C5B6244" w14:textId="77777777">
        <w:tc>
          <w:tcPr>
            <w:tcW w:w="3592" w:type="dxa"/>
          </w:tcPr>
          <w:p w:rsidR="00935A70" w:rsidRDefault="001C5E70" w14:paraId="578AD52C" w14:textId="44CDDD06">
            <w:proofErr w:type="gramStart"/>
            <w:r>
              <w:t>de</w:t>
            </w:r>
            <w:proofErr w:type="gramEnd"/>
            <w:r>
              <w:t xml:space="preserve"> minister van Financiën,</w:t>
            </w:r>
            <w:r>
              <w:br/>
            </w:r>
            <w:r>
              <w:br/>
            </w:r>
            <w:r>
              <w:br/>
            </w:r>
            <w:r>
              <w:br/>
            </w:r>
            <w:r>
              <w:br/>
            </w:r>
            <w:r>
              <w:br/>
            </w:r>
            <w:r w:rsidR="00EF5CAD">
              <w:t>Steven P.R.A. van Weyenberg</w:t>
            </w:r>
          </w:p>
        </w:tc>
        <w:tc>
          <w:tcPr>
            <w:tcW w:w="3892" w:type="dxa"/>
          </w:tcPr>
          <w:p w:rsidR="00935A70" w:rsidRDefault="001C5E70" w14:paraId="0420E0C4" w14:textId="41FC3009">
            <w:proofErr w:type="gramStart"/>
            <w:r>
              <w:t>de</w:t>
            </w:r>
            <w:proofErr w:type="gramEnd"/>
            <w:r>
              <w:t xml:space="preserve"> staatssecretaris van Financiën - Fiscaliteit en Belastingdienst,</w:t>
            </w:r>
            <w:r>
              <w:br/>
            </w:r>
            <w:r>
              <w:br/>
            </w:r>
            <w:r>
              <w:br/>
            </w:r>
            <w:r>
              <w:br/>
            </w:r>
            <w:r>
              <w:br/>
              <w:t>Marnix L.A. van Rij</w:t>
            </w:r>
          </w:p>
        </w:tc>
      </w:tr>
      <w:tr w:rsidR="00935A70" w14:paraId="10B2AC77" w14:textId="77777777">
        <w:tc>
          <w:tcPr>
            <w:tcW w:w="3592" w:type="dxa"/>
          </w:tcPr>
          <w:p w:rsidR="00935A70" w:rsidRDefault="00935A70" w14:paraId="58D5CB34" w14:textId="77777777"/>
        </w:tc>
        <w:tc>
          <w:tcPr>
            <w:tcW w:w="3892" w:type="dxa"/>
          </w:tcPr>
          <w:p w:rsidR="00935A70" w:rsidRDefault="001C5E70" w14:paraId="1CE17783" w14:textId="77777777">
            <w:r>
              <w:t> </w:t>
            </w:r>
          </w:p>
        </w:tc>
      </w:tr>
      <w:tr w:rsidR="00935A70" w14:paraId="163510C9" w14:textId="77777777">
        <w:tc>
          <w:tcPr>
            <w:tcW w:w="3592" w:type="dxa"/>
          </w:tcPr>
          <w:p w:rsidR="00935A70" w:rsidRDefault="00935A70" w14:paraId="318F1CD6" w14:textId="77777777"/>
        </w:tc>
        <w:tc>
          <w:tcPr>
            <w:tcW w:w="3892" w:type="dxa"/>
          </w:tcPr>
          <w:p w:rsidR="00935A70" w:rsidRDefault="001C5E70" w14:paraId="5A51FBC8" w14:textId="77777777">
            <w:r>
              <w:t> </w:t>
            </w:r>
          </w:p>
        </w:tc>
      </w:tr>
      <w:tr w:rsidR="00935A70" w14:paraId="7EDE6471" w14:textId="77777777">
        <w:tc>
          <w:tcPr>
            <w:tcW w:w="3592" w:type="dxa"/>
          </w:tcPr>
          <w:p w:rsidR="00935A70" w:rsidRDefault="00935A70" w14:paraId="0CD19C6E" w14:textId="77777777"/>
        </w:tc>
        <w:tc>
          <w:tcPr>
            <w:tcW w:w="3892" w:type="dxa"/>
          </w:tcPr>
          <w:p w:rsidR="00935A70" w:rsidRDefault="001C5E70" w14:paraId="606ADE48" w14:textId="77777777">
            <w:r>
              <w:t> </w:t>
            </w:r>
          </w:p>
        </w:tc>
      </w:tr>
      <w:tr w:rsidR="00935A70" w14:paraId="77BE5D06" w14:textId="77777777">
        <w:tc>
          <w:tcPr>
            <w:tcW w:w="3592" w:type="dxa"/>
          </w:tcPr>
          <w:p w:rsidR="00935A70" w:rsidRDefault="00935A70" w14:paraId="34C03FA8" w14:textId="77777777"/>
        </w:tc>
        <w:tc>
          <w:tcPr>
            <w:tcW w:w="3892" w:type="dxa"/>
          </w:tcPr>
          <w:p w:rsidR="00935A70" w:rsidRDefault="001C5E70" w14:paraId="4E56EC91" w14:textId="77777777">
            <w:r>
              <w:t> </w:t>
            </w:r>
          </w:p>
        </w:tc>
      </w:tr>
    </w:tbl>
    <w:p w:rsidR="00935A70" w:rsidRDefault="00935A70" w14:paraId="0AF8DD2E" w14:textId="77777777">
      <w:pPr>
        <w:pStyle w:val="Verdana7"/>
      </w:pPr>
    </w:p>
    <w:sectPr w:rsidR="00935A70">
      <w:headerReference w:type="default" r:id="rId7"/>
      <w:headerReference w:type="first" r:id="rId8"/>
      <w:pgSz w:w="11905" w:h="16837"/>
      <w:pgMar w:top="2948" w:right="2834"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900A1" w14:textId="77777777" w:rsidR="00C10C5B" w:rsidRDefault="00C10C5B">
      <w:pPr>
        <w:spacing w:line="240" w:lineRule="auto"/>
      </w:pPr>
      <w:r>
        <w:separator/>
      </w:r>
    </w:p>
  </w:endnote>
  <w:endnote w:type="continuationSeparator" w:id="0">
    <w:p w14:paraId="49533E45" w14:textId="77777777" w:rsidR="00C10C5B" w:rsidRDefault="00C10C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OJMB E+ Univers">
    <w:altName w:val="Univer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CC0A6" w14:textId="77777777" w:rsidR="00C10C5B" w:rsidRDefault="00C10C5B">
      <w:pPr>
        <w:spacing w:line="240" w:lineRule="auto"/>
      </w:pPr>
      <w:r>
        <w:separator/>
      </w:r>
    </w:p>
  </w:footnote>
  <w:footnote w:type="continuationSeparator" w:id="0">
    <w:p w14:paraId="65A21CF3" w14:textId="77777777" w:rsidR="00C10C5B" w:rsidRDefault="00C10C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1D13B" w14:textId="77777777" w:rsidR="00935A70" w:rsidRDefault="001C5E70">
    <w:pPr>
      <w:pStyle w:val="MarginlessContainer"/>
    </w:pPr>
    <w:r>
      <w:rPr>
        <w:noProof/>
      </w:rPr>
      <mc:AlternateContent>
        <mc:Choice Requires="wps">
          <w:drawing>
            <wp:anchor distT="0" distB="0" distL="0" distR="0" simplePos="0" relativeHeight="251652096" behindDoc="0" locked="1" layoutInCell="1" allowOverlap="1" wp14:anchorId="6BCC95F3" wp14:editId="22A176A7">
              <wp:simplePos x="0" y="0"/>
              <wp:positionH relativeFrom="page">
                <wp:posOffset>5921375</wp:posOffset>
              </wp:positionH>
              <wp:positionV relativeFrom="page">
                <wp:posOffset>1936750</wp:posOffset>
              </wp:positionV>
              <wp:extent cx="1259840" cy="8009890"/>
              <wp:effectExtent l="0" t="0" r="0" b="0"/>
              <wp:wrapNone/>
              <wp:docPr id="11" name="Colofon vervolgpagina"/>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7AB57A03" w14:textId="77777777" w:rsidR="00935A70" w:rsidRDefault="001C5E70">
                          <w:pPr>
                            <w:pStyle w:val="StandaardReferentiegegevensKop"/>
                          </w:pPr>
                          <w:r>
                            <w:t>Directie Algemene Fiscale Politiek</w:t>
                          </w:r>
                        </w:p>
                        <w:p w14:paraId="1F16C824" w14:textId="77777777" w:rsidR="00935A70" w:rsidRDefault="00935A70">
                          <w:pPr>
                            <w:pStyle w:val="WitregelW1"/>
                          </w:pPr>
                        </w:p>
                        <w:p w14:paraId="4808DB14" w14:textId="77777777" w:rsidR="00935A70" w:rsidRDefault="001C5E70">
                          <w:pPr>
                            <w:pStyle w:val="StandaardReferentiegegevensKop"/>
                          </w:pPr>
                          <w:r>
                            <w:t>Ons kenmerk</w:t>
                          </w:r>
                        </w:p>
                        <w:p w14:paraId="16C96B7B" w14:textId="539C53A1" w:rsidR="00935A70" w:rsidRDefault="001C5E70">
                          <w:pPr>
                            <w:pStyle w:val="StandaardReferentiegegevens"/>
                          </w:pPr>
                          <w:fldSimple w:instr=" DOCPROPERTY  &quot;Kenmerk&quot;  \* MERGEFORMAT ">
                            <w:r w:rsidR="004E01D3">
                              <w:t>2024-0000325124</w:t>
                            </w:r>
                          </w:fldSimple>
                        </w:p>
                      </w:txbxContent>
                    </wps:txbx>
                    <wps:bodyPr vert="horz" wrap="square" lIns="0" tIns="0" rIns="0" bIns="0" anchor="t" anchorCtr="0"/>
                  </wps:wsp>
                </a:graphicData>
              </a:graphic>
            </wp:anchor>
          </w:drawing>
        </mc:Choice>
        <mc:Fallback>
          <w:pict>
            <v:shapetype w14:anchorId="6BCC95F3" id="_x0000_t202" coordsize="21600,21600" o:spt="202" path="m,l,21600r21600,l21600,xe">
              <v:stroke joinstyle="miter"/>
              <v:path gradientshapeok="t" o:connecttype="rect"/>
            </v:shapetype>
            <v:shape id="Colofon vervolgpagina" o:spid="_x0000_s1026" type="#_x0000_t202" style="position:absolute;margin-left:466.25pt;margin-top:152.5pt;width:99.2pt;height:630.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" filled="f" stroked="f">
              <v:textbox inset="0,0,0,0">
                <w:txbxContent>
                  <w:p w14:paraId="7AB57A03" w14:textId="77777777" w:rsidR="00935A70" w:rsidRDefault="001C5E70">
                    <w:pPr>
                      <w:pStyle w:val="StandaardReferentiegegevensKop"/>
                    </w:pPr>
                    <w:r>
                      <w:t>Directie Algemene Fiscale Politiek</w:t>
                    </w:r>
                  </w:p>
                  <w:p w14:paraId="1F16C824" w14:textId="77777777" w:rsidR="00935A70" w:rsidRDefault="00935A70">
                    <w:pPr>
                      <w:pStyle w:val="WitregelW1"/>
                    </w:pPr>
                  </w:p>
                  <w:p w14:paraId="4808DB14" w14:textId="77777777" w:rsidR="00935A70" w:rsidRDefault="001C5E70">
                    <w:pPr>
                      <w:pStyle w:val="StandaardReferentiegegevensKop"/>
                    </w:pPr>
                    <w:r>
                      <w:t>Ons kenmerk</w:t>
                    </w:r>
                  </w:p>
                  <w:p w14:paraId="16C96B7B" w14:textId="539C53A1" w:rsidR="00935A70" w:rsidRDefault="001C5E70">
                    <w:pPr>
                      <w:pStyle w:val="StandaardReferentiegegevens"/>
                    </w:pPr>
                    <w:fldSimple w:instr=" DOCPROPERTY  &quot;Kenmerk&quot;  \* MERGEFORMAT ">
                      <w:r w:rsidR="004E01D3">
                        <w:t>2024-0000325124</w:t>
                      </w:r>
                    </w:fldSimple>
                  </w:p>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751A363" wp14:editId="01F5C1B8">
              <wp:simplePos x="0" y="0"/>
              <wp:positionH relativeFrom="page">
                <wp:posOffset>5921375</wp:posOffset>
              </wp:positionH>
              <wp:positionV relativeFrom="page">
                <wp:posOffset>10223500</wp:posOffset>
              </wp:positionV>
              <wp:extent cx="1257300" cy="180975"/>
              <wp:effectExtent l="0" t="0" r="0" b="0"/>
              <wp:wrapNone/>
              <wp:docPr id="12" name="Paginanummer vervolgpagina"/>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0158D628" w14:textId="77777777" w:rsidR="00935A70" w:rsidRDefault="001C5E70">
                          <w:pPr>
                            <w:pStyle w:val="StandaardReferentiegegevens"/>
                          </w:pPr>
                          <w:r>
                            <w:t xml:space="preserve">Pagina </w:t>
                          </w:r>
                          <w:r>
                            <w:fldChar w:fldCharType="begin"/>
                          </w:r>
                          <w:r>
                            <w:instrText>PAGE</w:instrText>
                          </w:r>
                          <w:r>
                            <w:fldChar w:fldCharType="separate"/>
                          </w:r>
                          <w:r w:rsidR="00EF5CAD">
                            <w:rPr>
                              <w:noProof/>
                            </w:rPr>
                            <w:t>1</w:t>
                          </w:r>
                          <w:r>
                            <w:fldChar w:fldCharType="end"/>
                          </w:r>
                          <w:r>
                            <w:t xml:space="preserve"> van </w:t>
                          </w:r>
                          <w:r>
                            <w:fldChar w:fldCharType="begin"/>
                          </w:r>
                          <w:r>
                            <w:instrText>NUMPAGES</w:instrText>
                          </w:r>
                          <w:r>
                            <w:fldChar w:fldCharType="separate"/>
                          </w:r>
                          <w:r w:rsidR="00EF5CAD">
                            <w:rPr>
                              <w:noProof/>
                            </w:rPr>
                            <w:t>2</w:t>
                          </w:r>
                          <w:r>
                            <w:fldChar w:fldCharType="end"/>
                          </w:r>
                        </w:p>
                      </w:txbxContent>
                    </wps:txbx>
                    <wps:bodyPr vert="horz" wrap="square" lIns="0" tIns="0" rIns="0" bIns="0" anchor="t" anchorCtr="0"/>
                  </wps:wsp>
                </a:graphicData>
              </a:graphic>
            </wp:anchor>
          </w:drawing>
        </mc:Choice>
        <mc:Fallback>
          <w:pict>
            <v:shape w14:anchorId="2751A363" id="Paginanummer vervolgpagina" o:spid="_x0000_s1027" type="#_x0000_t202" style="position:absolute;margin-left:466.25pt;margin-top:805pt;width:99pt;height:14.2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" filled="f" stroked="f">
              <v:textbox inset="0,0,0,0">
                <w:txbxContent>
                  <w:p w14:paraId="0158D628" w14:textId="77777777" w:rsidR="00935A70" w:rsidRDefault="001C5E70">
                    <w:pPr>
                      <w:pStyle w:val="StandaardReferentiegegevens"/>
                    </w:pPr>
                    <w:r>
                      <w:t xml:space="preserve">Pagina </w:t>
                    </w:r>
                    <w:r>
                      <w:fldChar w:fldCharType="begin"/>
                    </w:r>
                    <w:r>
                      <w:instrText>PAGE</w:instrText>
                    </w:r>
                    <w:r>
                      <w:fldChar w:fldCharType="separate"/>
                    </w:r>
                    <w:r w:rsidR="00EF5CAD">
                      <w:rPr>
                        <w:noProof/>
                      </w:rPr>
                      <w:t>1</w:t>
                    </w:r>
                    <w:r>
                      <w:fldChar w:fldCharType="end"/>
                    </w:r>
                    <w:r>
                      <w:t xml:space="preserve"> van </w:t>
                    </w:r>
                    <w:r>
                      <w:fldChar w:fldCharType="begin"/>
                    </w:r>
                    <w:r>
                      <w:instrText>NUMPAGES</w:instrText>
                    </w:r>
                    <w:r>
                      <w:fldChar w:fldCharType="separate"/>
                    </w:r>
                    <w:r w:rsidR="00EF5CAD">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4C155E86" wp14:editId="6AD81ABD">
              <wp:simplePos x="0" y="0"/>
              <wp:positionH relativeFrom="page">
                <wp:posOffset>1007744</wp:posOffset>
              </wp:positionH>
              <wp:positionV relativeFrom="page">
                <wp:posOffset>10197465</wp:posOffset>
              </wp:positionV>
              <wp:extent cx="1799589" cy="161925"/>
              <wp:effectExtent l="0" t="0" r="0" b="0"/>
              <wp:wrapNone/>
              <wp:docPr id="13" name="Rubricering voettekst p2"/>
              <wp:cNvGraphicFramePr/>
              <a:graphic xmlns:a="http://schemas.openxmlformats.org/drawingml/2006/main">
                <a:graphicData uri="http://schemas.microsoft.com/office/word/2010/wordprocessingShape">
                  <wps:wsp>
                    <wps:cNvSpPr txBox="1"/>
                    <wps:spPr>
                      <a:xfrm>
                        <a:off x="0" y="0"/>
                        <a:ext cx="1799589" cy="161925"/>
                      </a:xfrm>
                      <a:prstGeom prst="rect">
                        <a:avLst/>
                      </a:prstGeom>
                      <a:noFill/>
                    </wps:spPr>
                    <wps:txbx>
                      <w:txbxContent>
                        <w:p w14:paraId="06CB055A" w14:textId="744E9B27" w:rsidR="00935A70" w:rsidRDefault="001C5E7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4C155E86" id="Rubricering voettekst p2" o:spid="_x0000_s1028" type="#_x0000_t202" style="position:absolute;margin-left:79.35pt;margin-top:802.95pt;width:141.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" filled="f" stroked="f">
              <v:textbox inset="0,0,0,0">
                <w:txbxContent>
                  <w:p w14:paraId="06CB055A" w14:textId="744E9B27" w:rsidR="00935A70" w:rsidRDefault="001C5E7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95663" w14:textId="77777777" w:rsidR="00935A70" w:rsidRDefault="001C5E70">
    <w:pPr>
      <w:pStyle w:val="MarginlessContainer"/>
      <w:spacing w:after="7029" w:line="14" w:lineRule="exact"/>
    </w:pPr>
    <w:r>
      <w:rPr>
        <w:noProof/>
      </w:rPr>
      <mc:AlternateContent>
        <mc:Choice Requires="wps">
          <w:drawing>
            <wp:anchor distT="0" distB="0" distL="0" distR="0" simplePos="0" relativeHeight="251655168" behindDoc="0" locked="1" layoutInCell="1" allowOverlap="1" wp14:anchorId="7F86B041" wp14:editId="6D24A785">
              <wp:simplePos x="0" y="0"/>
              <wp:positionH relativeFrom="page">
                <wp:posOffset>4013835</wp:posOffset>
              </wp:positionH>
              <wp:positionV relativeFrom="page">
                <wp:posOffset>0</wp:posOffset>
              </wp:positionV>
              <wp:extent cx="2339975" cy="1336675"/>
              <wp:effectExtent l="0" t="0" r="0" b="0"/>
              <wp:wrapNone/>
              <wp:docPr id="1" name="Woordmerk"/>
              <wp:cNvGraphicFramePr/>
              <a:graphic xmlns:a="http://schemas.openxmlformats.org/drawingml/2006/main">
                <a:graphicData uri="http://schemas.microsoft.com/office/word/2010/wordprocessingShape">
                  <wps:wsp>
                    <wps:cNvSpPr txBox="1"/>
                    <wps:spPr>
                      <a:xfrm>
                        <a:off x="0" y="0"/>
                        <a:ext cx="2339975" cy="1336675"/>
                      </a:xfrm>
                      <a:prstGeom prst="rect">
                        <a:avLst/>
                      </a:prstGeom>
                      <a:noFill/>
                    </wps:spPr>
                    <wps:txbx>
                      <w:txbxContent>
                        <w:p w14:paraId="4878B60C" w14:textId="77777777" w:rsidR="00935A70" w:rsidRDefault="001C5E70">
                          <w:pPr>
                            <w:pStyle w:val="MarginlessContainer"/>
                          </w:pPr>
                          <w:r>
                            <w:rPr>
                              <w:noProof/>
                            </w:rPr>
                            <w:drawing>
                              <wp:inline distT="0" distB="0" distL="0" distR="0" wp14:anchorId="6160696E" wp14:editId="4AB993F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7F86B041" id="_x0000_t202" coordsize="21600,21600" o:spt="202" path="m,l,21600r21600,l21600,xe">
              <v:stroke joinstyle="miter"/>
              <v:path gradientshapeok="t" o:connecttype="rect"/>
            </v:shapetype>
            <v:shape id="Woordmerk" o:spid="_x0000_s1029" type="#_x0000_t202" style="position:absolute;margin-left:316.05pt;margin-top:0;width:184.25pt;height:105.2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" filled="f" stroked="f">
              <v:textbox inset="0,0,0,0">
                <w:txbxContent>
                  <w:p w14:paraId="4878B60C" w14:textId="77777777" w:rsidR="00935A70" w:rsidRDefault="001C5E70">
                    <w:pPr>
                      <w:pStyle w:val="MarginlessContainer"/>
                    </w:pPr>
                    <w:r>
                      <w:rPr>
                        <w:noProof/>
                      </w:rPr>
                      <w:drawing>
                        <wp:inline distT="0" distB="0" distL="0" distR="0" wp14:anchorId="6160696E" wp14:editId="4AB993FA">
                          <wp:extent cx="2339975" cy="1582834"/>
                          <wp:effectExtent l="0" t="0" r="0" b="0"/>
                          <wp:docPr id="2" name="Woordmerk_MinFin"/>
                          <wp:cNvGraphicFramePr/>
                          <a:graphic xmlns:a="http://schemas.openxmlformats.org/drawingml/2006/main">
                            <a:graphicData uri="http://schemas.openxmlformats.org/drawingml/2006/picture">
                              <pic:pic xmlns:pic="http://schemas.openxmlformats.org/drawingml/2006/picture">
                                <pic:nvPicPr>
                                  <pic:cNvPr id="2" name="Woordmerk_MinFin"/>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6192" behindDoc="0" locked="1" layoutInCell="1" allowOverlap="1" wp14:anchorId="323B8789" wp14:editId="30CB741A">
              <wp:simplePos x="0" y="0"/>
              <wp:positionH relativeFrom="page">
                <wp:posOffset>3545840</wp:posOffset>
              </wp:positionH>
              <wp:positionV relativeFrom="page">
                <wp:posOffset>0</wp:posOffset>
              </wp:positionV>
              <wp:extent cx="467995" cy="1336675"/>
              <wp:effectExtent l="0" t="0" r="0" b="0"/>
              <wp:wrapNone/>
              <wp:docPr id="3" name="Logo_MinFin"/>
              <wp:cNvGraphicFramePr/>
              <a:graphic xmlns:a="http://schemas.openxmlformats.org/drawingml/2006/main">
                <a:graphicData uri="http://schemas.microsoft.com/office/word/2010/wordprocessingShape">
                  <wps:wsp>
                    <wps:cNvSpPr txBox="1"/>
                    <wps:spPr>
                      <a:xfrm>
                        <a:off x="0" y="0"/>
                        <a:ext cx="467995" cy="1336675"/>
                      </a:xfrm>
                      <a:prstGeom prst="rect">
                        <a:avLst/>
                      </a:prstGeom>
                      <a:noFill/>
                    </wps:spPr>
                    <wps:txbx>
                      <w:txbxContent>
                        <w:p w14:paraId="69DF5954" w14:textId="77777777" w:rsidR="00C6030D" w:rsidRDefault="00C6030D"/>
                      </w:txbxContent>
                    </wps:txbx>
                    <wps:bodyPr vert="horz" wrap="square" lIns="0" tIns="0" rIns="0" bIns="0" anchor="t" anchorCtr="0"/>
                  </wps:wsp>
                </a:graphicData>
              </a:graphic>
            </wp:anchor>
          </w:drawing>
        </mc:Choice>
        <mc:Fallback>
          <w:pict>
            <v:shape w14:anchorId="323B8789" id="Logo_MinFin" o:spid="_x0000_s1030" type="#_x0000_t202" style="position:absolute;margin-left:279.2pt;margin-top:0;width:36.85pt;height:105.2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" filled="f" stroked="f">
              <v:textbox inset="0,0,0,0">
                <w:txbxContent>
                  <w:p w14:paraId="69DF5954" w14:textId="77777777" w:rsidR="00C6030D" w:rsidRDefault="00C6030D"/>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0831E16A" wp14:editId="7CA15C6C">
              <wp:simplePos x="0" y="0"/>
              <wp:positionH relativeFrom="page">
                <wp:posOffset>5930900</wp:posOffset>
              </wp:positionH>
              <wp:positionV relativeFrom="page">
                <wp:posOffset>1961514</wp:posOffset>
              </wp:positionV>
              <wp:extent cx="1228090" cy="3285490"/>
              <wp:effectExtent l="0" t="0" r="0" b="0"/>
              <wp:wrapNone/>
              <wp:docPr id="4" name="Colofon"/>
              <wp:cNvGraphicFramePr/>
              <a:graphic xmlns:a="http://schemas.openxmlformats.org/drawingml/2006/main">
                <a:graphicData uri="http://schemas.microsoft.com/office/word/2010/wordprocessingShape">
                  <wps:wsp>
                    <wps:cNvSpPr txBox="1"/>
                    <wps:spPr>
                      <a:xfrm>
                        <a:off x="0" y="0"/>
                        <a:ext cx="1228090" cy="3285490"/>
                      </a:xfrm>
                      <a:prstGeom prst="rect">
                        <a:avLst/>
                      </a:prstGeom>
                      <a:noFill/>
                    </wps:spPr>
                    <wps:txbx>
                      <w:txbxContent>
                        <w:p w14:paraId="293D40E0" w14:textId="77777777" w:rsidR="00935A70" w:rsidRDefault="001C5E70">
                          <w:pPr>
                            <w:pStyle w:val="StandaardReferentiegegevensKop"/>
                          </w:pPr>
                          <w:r>
                            <w:t>Directie Algemene Fiscale Politiek</w:t>
                          </w:r>
                        </w:p>
                        <w:p w14:paraId="2DEE932A" w14:textId="77777777" w:rsidR="00935A70" w:rsidRDefault="00935A70">
                          <w:pPr>
                            <w:pStyle w:val="WitregelW1"/>
                          </w:pPr>
                        </w:p>
                        <w:p w14:paraId="3490782B" w14:textId="77777777" w:rsidR="00935A70" w:rsidRDefault="001C5E70">
                          <w:pPr>
                            <w:pStyle w:val="StandaardReferentiegegevens"/>
                          </w:pPr>
                          <w:r>
                            <w:t>Korte Voorhout 7</w:t>
                          </w:r>
                        </w:p>
                        <w:p w14:paraId="255ECF28" w14:textId="77777777" w:rsidR="00935A70" w:rsidRDefault="001C5E70">
                          <w:pPr>
                            <w:pStyle w:val="StandaardReferentiegegevens"/>
                          </w:pPr>
                          <w:r>
                            <w:t>2511 CW  Den Haag</w:t>
                          </w:r>
                        </w:p>
                        <w:p w14:paraId="413DFA96" w14:textId="77777777" w:rsidR="00935A70" w:rsidRDefault="001C5E70">
                          <w:pPr>
                            <w:pStyle w:val="StandaardReferentiegegevens"/>
                          </w:pPr>
                          <w:r>
                            <w:t>Postbus 20201</w:t>
                          </w:r>
                        </w:p>
                        <w:p w14:paraId="01C32A28" w14:textId="77777777" w:rsidR="00935A70" w:rsidRDefault="001C5E70">
                          <w:pPr>
                            <w:pStyle w:val="StandaardReferentiegegevens"/>
                          </w:pPr>
                          <w:r>
                            <w:t>2500 EE  Den Haag</w:t>
                          </w:r>
                        </w:p>
                        <w:p w14:paraId="3734F5F5" w14:textId="77777777" w:rsidR="00935A70" w:rsidRDefault="001C5E70">
                          <w:pPr>
                            <w:pStyle w:val="StandaardReferentiegegevens"/>
                          </w:pPr>
                          <w:proofErr w:type="gramStart"/>
                          <w:r>
                            <w:t>www.rijksoverheid.nl/fin</w:t>
                          </w:r>
                          <w:proofErr w:type="gramEnd"/>
                        </w:p>
                        <w:p w14:paraId="05CC7F0B" w14:textId="77777777" w:rsidR="00935A70" w:rsidRDefault="00935A70">
                          <w:pPr>
                            <w:pStyle w:val="WitregelW2"/>
                          </w:pPr>
                        </w:p>
                        <w:p w14:paraId="1132749C" w14:textId="77777777" w:rsidR="00935A70" w:rsidRDefault="001C5E70">
                          <w:pPr>
                            <w:pStyle w:val="StandaardReferentiegegevensKop"/>
                          </w:pPr>
                          <w:r>
                            <w:t>Ons kenmerk</w:t>
                          </w:r>
                        </w:p>
                        <w:p w14:paraId="57B02D35" w14:textId="3C9A544A" w:rsidR="00935A70" w:rsidRDefault="001C5E70">
                          <w:pPr>
                            <w:pStyle w:val="StandaardReferentiegegevens"/>
                          </w:pPr>
                          <w:fldSimple w:instr=" DOCPROPERTY  &quot;Kenmerk&quot;  \* MERGEFORMAT ">
                            <w:r w:rsidR="004E01D3">
                              <w:t>2024-0000325124</w:t>
                            </w:r>
                          </w:fldSimple>
                        </w:p>
                        <w:p w14:paraId="1CC32E5C" w14:textId="77777777" w:rsidR="00935A70" w:rsidRDefault="00935A70">
                          <w:pPr>
                            <w:pStyle w:val="WitregelW1"/>
                          </w:pPr>
                        </w:p>
                        <w:p w14:paraId="06D64CAD" w14:textId="77777777" w:rsidR="00935A70" w:rsidRDefault="001C5E70">
                          <w:pPr>
                            <w:pStyle w:val="StandaardReferentiegegevensKop"/>
                          </w:pPr>
                          <w:r>
                            <w:t>Uw brief (kenmerk)</w:t>
                          </w:r>
                        </w:p>
                        <w:p w14:paraId="664846BD" w14:textId="32994425" w:rsidR="00935A70" w:rsidRDefault="001C5E70">
                          <w:pPr>
                            <w:pStyle w:val="StandaardReferentiegegevens"/>
                          </w:pPr>
                          <w:r>
                            <w:fldChar w:fldCharType="begin"/>
                          </w:r>
                          <w:r>
                            <w:instrText xml:space="preserve"> DOCPROPERTY  "UwKenmerk"  \* MERGEFORMAT </w:instrText>
                          </w:r>
                          <w:r>
                            <w:fldChar w:fldCharType="end"/>
                          </w:r>
                        </w:p>
                        <w:p w14:paraId="7DCE9BD8" w14:textId="77777777" w:rsidR="00935A70" w:rsidRDefault="00935A70">
                          <w:pPr>
                            <w:pStyle w:val="WitregelW1"/>
                          </w:pPr>
                        </w:p>
                        <w:p w14:paraId="7A3DAFD7" w14:textId="77777777" w:rsidR="00935A70" w:rsidRDefault="001C5E70">
                          <w:pPr>
                            <w:pStyle w:val="StandaardReferentiegegevensKop"/>
                          </w:pPr>
                          <w:r>
                            <w:t>Bijlagen</w:t>
                          </w:r>
                        </w:p>
                        <w:p w14:paraId="2B8FCD68" w14:textId="77777777" w:rsidR="00935A70" w:rsidRDefault="001C5E70">
                          <w:pPr>
                            <w:pStyle w:val="StandaardReferentiegegevens"/>
                          </w:pPr>
                          <w:r>
                            <w:t xml:space="preserve">1. Antwoorden op </w:t>
                          </w:r>
                          <w:proofErr w:type="spellStart"/>
                          <w:r>
                            <w:t>kamervragen</w:t>
                          </w:r>
                          <w:proofErr w:type="spellEnd"/>
                          <w:r>
                            <w:t xml:space="preserve"> lid Dijk (SP) over de fiscale behandeling van superrijken en het mislopen van belastingontvangsten in EU-landen</w:t>
                          </w:r>
                        </w:p>
                      </w:txbxContent>
                    </wps:txbx>
                    <wps:bodyPr vert="horz" wrap="square" lIns="0" tIns="0" rIns="0" bIns="0" anchor="t" anchorCtr="0"/>
                  </wps:wsp>
                </a:graphicData>
              </a:graphic>
            </wp:anchor>
          </w:drawing>
        </mc:Choice>
        <mc:Fallback>
          <w:pict>
            <v:shape w14:anchorId="0831E16A" id="Colofon" o:spid="_x0000_s1031" type="#_x0000_t202" style="position:absolute;margin-left:467pt;margin-top:154.45pt;width:96.7pt;height:258.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" filled="f" stroked="f">
              <v:textbox inset="0,0,0,0">
                <w:txbxContent>
                  <w:p w14:paraId="293D40E0" w14:textId="77777777" w:rsidR="00935A70" w:rsidRDefault="001C5E70">
                    <w:pPr>
                      <w:pStyle w:val="StandaardReferentiegegevensKop"/>
                    </w:pPr>
                    <w:r>
                      <w:t>Directie Algemene Fiscale Politiek</w:t>
                    </w:r>
                  </w:p>
                  <w:p w14:paraId="2DEE932A" w14:textId="77777777" w:rsidR="00935A70" w:rsidRDefault="00935A70">
                    <w:pPr>
                      <w:pStyle w:val="WitregelW1"/>
                    </w:pPr>
                  </w:p>
                  <w:p w14:paraId="3490782B" w14:textId="77777777" w:rsidR="00935A70" w:rsidRDefault="001C5E70">
                    <w:pPr>
                      <w:pStyle w:val="StandaardReferentiegegevens"/>
                    </w:pPr>
                    <w:r>
                      <w:t>Korte Voorhout 7</w:t>
                    </w:r>
                  </w:p>
                  <w:p w14:paraId="255ECF28" w14:textId="77777777" w:rsidR="00935A70" w:rsidRDefault="001C5E70">
                    <w:pPr>
                      <w:pStyle w:val="StandaardReferentiegegevens"/>
                    </w:pPr>
                    <w:r>
                      <w:t>2511 CW  Den Haag</w:t>
                    </w:r>
                  </w:p>
                  <w:p w14:paraId="413DFA96" w14:textId="77777777" w:rsidR="00935A70" w:rsidRDefault="001C5E70">
                    <w:pPr>
                      <w:pStyle w:val="StandaardReferentiegegevens"/>
                    </w:pPr>
                    <w:r>
                      <w:t>Postbus 20201</w:t>
                    </w:r>
                  </w:p>
                  <w:p w14:paraId="01C32A28" w14:textId="77777777" w:rsidR="00935A70" w:rsidRDefault="001C5E70">
                    <w:pPr>
                      <w:pStyle w:val="StandaardReferentiegegevens"/>
                    </w:pPr>
                    <w:r>
                      <w:t>2500 EE  Den Haag</w:t>
                    </w:r>
                  </w:p>
                  <w:p w14:paraId="3734F5F5" w14:textId="77777777" w:rsidR="00935A70" w:rsidRDefault="001C5E70">
                    <w:pPr>
                      <w:pStyle w:val="StandaardReferentiegegevens"/>
                    </w:pPr>
                    <w:proofErr w:type="gramStart"/>
                    <w:r>
                      <w:t>www.rijksoverheid.nl/fin</w:t>
                    </w:r>
                    <w:proofErr w:type="gramEnd"/>
                  </w:p>
                  <w:p w14:paraId="05CC7F0B" w14:textId="77777777" w:rsidR="00935A70" w:rsidRDefault="00935A70">
                    <w:pPr>
                      <w:pStyle w:val="WitregelW2"/>
                    </w:pPr>
                  </w:p>
                  <w:p w14:paraId="1132749C" w14:textId="77777777" w:rsidR="00935A70" w:rsidRDefault="001C5E70">
                    <w:pPr>
                      <w:pStyle w:val="StandaardReferentiegegevensKop"/>
                    </w:pPr>
                    <w:r>
                      <w:t>Ons kenmerk</w:t>
                    </w:r>
                  </w:p>
                  <w:p w14:paraId="57B02D35" w14:textId="3C9A544A" w:rsidR="00935A70" w:rsidRDefault="001C5E70">
                    <w:pPr>
                      <w:pStyle w:val="StandaardReferentiegegevens"/>
                    </w:pPr>
                    <w:fldSimple w:instr=" DOCPROPERTY  &quot;Kenmerk&quot;  \* MERGEFORMAT ">
                      <w:r w:rsidR="004E01D3">
                        <w:t>2024-0000325124</w:t>
                      </w:r>
                    </w:fldSimple>
                  </w:p>
                  <w:p w14:paraId="1CC32E5C" w14:textId="77777777" w:rsidR="00935A70" w:rsidRDefault="00935A70">
                    <w:pPr>
                      <w:pStyle w:val="WitregelW1"/>
                    </w:pPr>
                  </w:p>
                  <w:p w14:paraId="06D64CAD" w14:textId="77777777" w:rsidR="00935A70" w:rsidRDefault="001C5E70">
                    <w:pPr>
                      <w:pStyle w:val="StandaardReferentiegegevensKop"/>
                    </w:pPr>
                    <w:r>
                      <w:t>Uw brief (kenmerk)</w:t>
                    </w:r>
                  </w:p>
                  <w:p w14:paraId="664846BD" w14:textId="32994425" w:rsidR="00935A70" w:rsidRDefault="001C5E70">
                    <w:pPr>
                      <w:pStyle w:val="StandaardReferentiegegevens"/>
                    </w:pPr>
                    <w:r>
                      <w:fldChar w:fldCharType="begin"/>
                    </w:r>
                    <w:r>
                      <w:instrText xml:space="preserve"> DOCPROPERTY  "UwKenmerk"  \* MERGEFORMAT </w:instrText>
                    </w:r>
                    <w:r>
                      <w:fldChar w:fldCharType="end"/>
                    </w:r>
                  </w:p>
                  <w:p w14:paraId="7DCE9BD8" w14:textId="77777777" w:rsidR="00935A70" w:rsidRDefault="00935A70">
                    <w:pPr>
                      <w:pStyle w:val="WitregelW1"/>
                    </w:pPr>
                  </w:p>
                  <w:p w14:paraId="7A3DAFD7" w14:textId="77777777" w:rsidR="00935A70" w:rsidRDefault="001C5E70">
                    <w:pPr>
                      <w:pStyle w:val="StandaardReferentiegegevensKop"/>
                    </w:pPr>
                    <w:r>
                      <w:t>Bijlagen</w:t>
                    </w:r>
                  </w:p>
                  <w:p w14:paraId="2B8FCD68" w14:textId="77777777" w:rsidR="00935A70" w:rsidRDefault="001C5E70">
                    <w:pPr>
                      <w:pStyle w:val="StandaardReferentiegegevens"/>
                    </w:pPr>
                    <w:r>
                      <w:t xml:space="preserve">1. Antwoorden op </w:t>
                    </w:r>
                    <w:proofErr w:type="spellStart"/>
                    <w:r>
                      <w:t>kamervragen</w:t>
                    </w:r>
                    <w:proofErr w:type="spellEnd"/>
                    <w:r>
                      <w:t xml:space="preserve"> lid Dijk (SP) over de fiscale behandeling van superrijken en het mislopen van belastingontvangsten in EU-landen</w:t>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55638EEC" wp14:editId="676EDEF4">
              <wp:simplePos x="0" y="0"/>
              <wp:positionH relativeFrom="page">
                <wp:posOffset>1007744</wp:posOffset>
              </wp:positionH>
              <wp:positionV relativeFrom="page">
                <wp:posOffset>1691639</wp:posOffset>
              </wp:positionV>
              <wp:extent cx="3561715" cy="142875"/>
              <wp:effectExtent l="0" t="0" r="0" b="0"/>
              <wp:wrapNone/>
              <wp:docPr id="5" name="Retouradres"/>
              <wp:cNvGraphicFramePr/>
              <a:graphic xmlns:a="http://schemas.openxmlformats.org/drawingml/2006/main">
                <a:graphicData uri="http://schemas.microsoft.com/office/word/2010/wordprocessingShape">
                  <wps:wsp>
                    <wps:cNvSpPr txBox="1"/>
                    <wps:spPr>
                      <a:xfrm>
                        <a:off x="0" y="0"/>
                        <a:ext cx="3561715" cy="142875"/>
                      </a:xfrm>
                      <a:prstGeom prst="rect">
                        <a:avLst/>
                      </a:prstGeom>
                      <a:noFill/>
                    </wps:spPr>
                    <wps:txbx>
                      <w:txbxContent>
                        <w:p w14:paraId="7D7BF5B5" w14:textId="77777777" w:rsidR="00935A70" w:rsidRDefault="001C5E70">
                          <w:pPr>
                            <w:pStyle w:val="StandaardReferentiegegevens"/>
                          </w:pPr>
                          <w:r>
                            <w:t xml:space="preserve">&gt; Retouradres Postbus 20201 2500 EE  Den Haag </w:t>
                          </w:r>
                        </w:p>
                      </w:txbxContent>
                    </wps:txbx>
                    <wps:bodyPr vert="horz" wrap="square" lIns="0" tIns="0" rIns="0" bIns="0" anchor="t" anchorCtr="0"/>
                  </wps:wsp>
                </a:graphicData>
              </a:graphic>
            </wp:anchor>
          </w:drawing>
        </mc:Choice>
        <mc:Fallback>
          <w:pict>
            <v:shape w14:anchorId="55638EEC" id="Retouradres" o:spid="_x0000_s1032" type="#_x0000_t202" style="position:absolute;margin-left:79.35pt;margin-top:133.2pt;width:280.45pt;height:11.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" filled="f" stroked="f">
              <v:textbox inset="0,0,0,0">
                <w:txbxContent>
                  <w:p w14:paraId="7D7BF5B5" w14:textId="77777777" w:rsidR="00935A70" w:rsidRDefault="001C5E70">
                    <w:pPr>
                      <w:pStyle w:val="StandaardReferentiegegevens"/>
                    </w:pPr>
                    <w:r>
                      <w:t xml:space="preserve">&gt; Retouradres Postbus 20201 2500 EE  Den Haag </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236C3413" wp14:editId="091672EE">
              <wp:simplePos x="0" y="0"/>
              <wp:positionH relativeFrom="page">
                <wp:posOffset>1007744</wp:posOffset>
              </wp:positionH>
              <wp:positionV relativeFrom="page">
                <wp:posOffset>1943735</wp:posOffset>
              </wp:positionV>
              <wp:extent cx="4180840" cy="1076325"/>
              <wp:effectExtent l="0" t="0" r="0" b="0"/>
              <wp:wrapNone/>
              <wp:docPr id="6" name="Toezendgegevens"/>
              <wp:cNvGraphicFramePr/>
              <a:graphic xmlns:a="http://schemas.openxmlformats.org/drawingml/2006/main">
                <a:graphicData uri="http://schemas.microsoft.com/office/word/2010/wordprocessingShape">
                  <wps:wsp>
                    <wps:cNvSpPr txBox="1"/>
                    <wps:spPr>
                      <a:xfrm>
                        <a:off x="0" y="0"/>
                        <a:ext cx="4180840" cy="1076325"/>
                      </a:xfrm>
                      <a:prstGeom prst="rect">
                        <a:avLst/>
                      </a:prstGeom>
                      <a:noFill/>
                    </wps:spPr>
                    <wps:txbx>
                      <w:txbxContent>
                        <w:p w14:paraId="5C12BC80" w14:textId="55D654A3" w:rsidR="00474D81" w:rsidRDefault="001C5E70">
                          <w:r>
                            <w:t xml:space="preserve">Voorzitter van de Tweede Kamer </w:t>
                          </w:r>
                        </w:p>
                        <w:p w14:paraId="7B4E39C2" w14:textId="565A2A39" w:rsidR="00935A70" w:rsidRDefault="001C5E70">
                          <w:proofErr w:type="gramStart"/>
                          <w:r>
                            <w:t>der</w:t>
                          </w:r>
                          <w:proofErr w:type="gramEnd"/>
                          <w:r>
                            <w:t xml:space="preserve"> Staten-Generaal</w:t>
                          </w:r>
                          <w:r>
                            <w:br/>
                            <w:t>Postbus 20018</w:t>
                          </w:r>
                          <w:r>
                            <w:br/>
                            <w:t>2500 EA  DEN HAAG</w:t>
                          </w:r>
                        </w:p>
                      </w:txbxContent>
                    </wps:txbx>
                    <wps:bodyPr vert="horz" wrap="square" lIns="0" tIns="0" rIns="0" bIns="0" anchor="t" anchorCtr="0"/>
                  </wps:wsp>
                </a:graphicData>
              </a:graphic>
            </wp:anchor>
          </w:drawing>
        </mc:Choice>
        <mc:Fallback>
          <w:pict>
            <v:shape w14:anchorId="236C3413" id="Toezendgegevens" o:spid="_x0000_s1033" type="#_x0000_t202" style="position:absolute;margin-left:79.35pt;margin-top:153.05pt;width:329.2pt;height:84.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" filled="f" stroked="f">
              <v:textbox inset="0,0,0,0">
                <w:txbxContent>
                  <w:p w14:paraId="5C12BC80" w14:textId="55D654A3" w:rsidR="00474D81" w:rsidRDefault="001C5E70">
                    <w:r>
                      <w:t xml:space="preserve">Voorzitter van de Tweede Kamer </w:t>
                    </w:r>
                  </w:p>
                  <w:p w14:paraId="7B4E39C2" w14:textId="565A2A39" w:rsidR="00935A70" w:rsidRDefault="001C5E70">
                    <w:proofErr w:type="gramStart"/>
                    <w:r>
                      <w:t>der</w:t>
                    </w:r>
                    <w:proofErr w:type="gramEnd"/>
                    <w:r>
                      <w:t xml:space="preserve"> Staten-Generaal</w:t>
                    </w:r>
                    <w:r>
                      <w:br/>
                      <w:t>Postbus 20018</w:t>
                    </w:r>
                    <w:r>
                      <w:b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3D43C683" wp14:editId="6C237650">
              <wp:simplePos x="0" y="0"/>
              <wp:positionH relativeFrom="page">
                <wp:posOffset>5921375</wp:posOffset>
              </wp:positionH>
              <wp:positionV relativeFrom="page">
                <wp:posOffset>10223500</wp:posOffset>
              </wp:positionV>
              <wp:extent cx="1259840" cy="179705"/>
              <wp:effectExtent l="0" t="0" r="0" b="0"/>
              <wp:wrapNone/>
              <wp:docPr id="7" name="Paginanummer"/>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4F11362A" w14:textId="77777777" w:rsidR="00935A70" w:rsidRDefault="001C5E70">
                          <w:pPr>
                            <w:pStyle w:val="StandaardReferentiegegevens"/>
                          </w:pPr>
                          <w:r>
                            <w:t xml:space="preserve">Pagina </w:t>
                          </w:r>
                          <w:r>
                            <w:fldChar w:fldCharType="begin"/>
                          </w:r>
                          <w:r>
                            <w:instrText>PAGE</w:instrText>
                          </w:r>
                          <w:r>
                            <w:fldChar w:fldCharType="separate"/>
                          </w:r>
                          <w:r w:rsidR="00EF5CAD">
                            <w:rPr>
                              <w:noProof/>
                            </w:rPr>
                            <w:t>1</w:t>
                          </w:r>
                          <w:r>
                            <w:fldChar w:fldCharType="end"/>
                          </w:r>
                          <w:r>
                            <w:t xml:space="preserve"> van </w:t>
                          </w:r>
                          <w:r>
                            <w:fldChar w:fldCharType="begin"/>
                          </w:r>
                          <w:r>
                            <w:instrText>NUMPAGES</w:instrText>
                          </w:r>
                          <w:r>
                            <w:fldChar w:fldCharType="separate"/>
                          </w:r>
                          <w:r w:rsidR="00EF5CAD">
                            <w:rPr>
                              <w:noProof/>
                            </w:rPr>
                            <w:t>2</w:t>
                          </w:r>
                          <w:r>
                            <w:fldChar w:fldCharType="end"/>
                          </w:r>
                        </w:p>
                      </w:txbxContent>
                    </wps:txbx>
                    <wps:bodyPr vert="horz" wrap="square" lIns="0" tIns="0" rIns="0" bIns="0" anchor="t" anchorCtr="0"/>
                  </wps:wsp>
                </a:graphicData>
              </a:graphic>
            </wp:anchor>
          </w:drawing>
        </mc:Choice>
        <mc:Fallback>
          <w:pict>
            <v:shape w14:anchorId="3D43C683" id="Paginanummer" o:spid="_x0000_s1034" type="#_x0000_t202" style="position:absolute;margin-left:466.25pt;margin-top:805pt;width:99.2pt;height:14.1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" filled="f" stroked="f">
              <v:textbox inset="0,0,0,0">
                <w:txbxContent>
                  <w:p w14:paraId="4F11362A" w14:textId="77777777" w:rsidR="00935A70" w:rsidRDefault="001C5E70">
                    <w:pPr>
                      <w:pStyle w:val="StandaardReferentiegegevens"/>
                    </w:pPr>
                    <w:r>
                      <w:t xml:space="preserve">Pagina </w:t>
                    </w:r>
                    <w:r>
                      <w:fldChar w:fldCharType="begin"/>
                    </w:r>
                    <w:r>
                      <w:instrText>PAGE</w:instrText>
                    </w:r>
                    <w:r>
                      <w:fldChar w:fldCharType="separate"/>
                    </w:r>
                    <w:r w:rsidR="00EF5CAD">
                      <w:rPr>
                        <w:noProof/>
                      </w:rPr>
                      <w:t>1</w:t>
                    </w:r>
                    <w:r>
                      <w:fldChar w:fldCharType="end"/>
                    </w:r>
                    <w:r>
                      <w:t xml:space="preserve"> van </w:t>
                    </w:r>
                    <w:r>
                      <w:fldChar w:fldCharType="begin"/>
                    </w:r>
                    <w:r>
                      <w:instrText>NUMPAGES</w:instrText>
                    </w:r>
                    <w:r>
                      <w:fldChar w:fldCharType="separate"/>
                    </w:r>
                    <w:r w:rsidR="00EF5CAD">
                      <w:rPr>
                        <w:noProof/>
                      </w:rP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277EDC64" wp14:editId="334B876E">
              <wp:simplePos x="0" y="0"/>
              <wp:positionH relativeFrom="page">
                <wp:posOffset>1009650</wp:posOffset>
              </wp:positionH>
              <wp:positionV relativeFrom="page">
                <wp:posOffset>3244850</wp:posOffset>
              </wp:positionV>
              <wp:extent cx="4105275" cy="1149350"/>
              <wp:effectExtent l="0" t="0" r="0" b="0"/>
              <wp:wrapNone/>
              <wp:docPr id="8" name="Onderwerp"/>
              <wp:cNvGraphicFramePr/>
              <a:graphic xmlns:a="http://schemas.openxmlformats.org/drawingml/2006/main">
                <a:graphicData uri="http://schemas.microsoft.com/office/word/2010/wordprocessingShape">
                  <wps:wsp>
                    <wps:cNvSpPr txBox="1"/>
                    <wps:spPr>
                      <a:xfrm>
                        <a:off x="0" y="0"/>
                        <a:ext cx="4105275" cy="1149350"/>
                      </a:xfrm>
                      <a:prstGeom prst="rect">
                        <a:avLst/>
                      </a:prstGeom>
                      <a:noFill/>
                    </wps:spPr>
                    <wps:txbx>
                      <w:txbxContent>
                        <w:tbl>
                          <w:tblPr>
                            <w:tblW w:w="0" w:type="auto"/>
                            <w:tblLayout w:type="fixed"/>
                            <w:tblLook w:val="07E0" w:firstRow="1" w:lastRow="1" w:firstColumn="1" w:lastColumn="1" w:noHBand="1" w:noVBand="1"/>
                          </w:tblPr>
                          <w:tblGrid>
                            <w:gridCol w:w="1140"/>
                            <w:gridCol w:w="5400"/>
                          </w:tblGrid>
                          <w:tr w:rsidR="00935A70" w14:paraId="3123E163" w14:textId="77777777">
                            <w:trPr>
                              <w:trHeight w:val="200"/>
                            </w:trPr>
                            <w:tc>
                              <w:tcPr>
                                <w:tcW w:w="1140" w:type="dxa"/>
                              </w:tcPr>
                              <w:p w14:paraId="5DC48928" w14:textId="77777777" w:rsidR="00935A70" w:rsidRDefault="00935A70"/>
                            </w:tc>
                            <w:tc>
                              <w:tcPr>
                                <w:tcW w:w="5400" w:type="dxa"/>
                              </w:tcPr>
                              <w:p w14:paraId="57CEBC8A" w14:textId="77777777" w:rsidR="00935A70" w:rsidRDefault="00935A70"/>
                            </w:tc>
                          </w:tr>
                          <w:tr w:rsidR="00935A70" w14:paraId="7A11FBC1" w14:textId="77777777">
                            <w:trPr>
                              <w:trHeight w:val="240"/>
                            </w:trPr>
                            <w:tc>
                              <w:tcPr>
                                <w:tcW w:w="1140" w:type="dxa"/>
                              </w:tcPr>
                              <w:p w14:paraId="488A51FB" w14:textId="77777777" w:rsidR="00935A70" w:rsidRDefault="001C5E70">
                                <w:r>
                                  <w:t>Datum</w:t>
                                </w:r>
                              </w:p>
                            </w:tc>
                            <w:tc>
                              <w:tcPr>
                                <w:tcW w:w="5400" w:type="dxa"/>
                              </w:tcPr>
                              <w:p w14:paraId="7D77DACE" w14:textId="25C8C9E1" w:rsidR="00935A70" w:rsidRDefault="004E01D3">
                                <w:r>
                                  <w:t>24 mei 2024</w:t>
                                </w:r>
                              </w:p>
                            </w:tc>
                          </w:tr>
                          <w:tr w:rsidR="00935A70" w14:paraId="1EB5B0F9" w14:textId="77777777">
                            <w:trPr>
                              <w:trHeight w:val="240"/>
                            </w:trPr>
                            <w:tc>
                              <w:tcPr>
                                <w:tcW w:w="1140" w:type="dxa"/>
                              </w:tcPr>
                              <w:p w14:paraId="1EF4231C" w14:textId="77777777" w:rsidR="00935A70" w:rsidRDefault="001C5E70">
                                <w:r>
                                  <w:t>Betreft</w:t>
                                </w:r>
                              </w:p>
                            </w:tc>
                            <w:tc>
                              <w:tcPr>
                                <w:tcW w:w="5400" w:type="dxa"/>
                              </w:tcPr>
                              <w:p w14:paraId="16F3B6BA" w14:textId="49B90C0B" w:rsidR="00935A70" w:rsidRDefault="001C5E70">
                                <w:fldSimple w:instr=" DOCPROPERTY  &quot;Onderwerp&quot;  \* MERGEFORMAT ">
                                  <w:r w:rsidR="004E01D3">
                                    <w:t>Vragen van lid Dijk (SP) aan de minister en de staatssecretaris van Financiën over het bericht dat landen van de Europese Unie (EU) 33 miljoen euro per uur mislopen door de fiscale behandeling van superrijken</w:t>
                                  </w:r>
                                </w:fldSimple>
                                <w:r w:rsidR="00EF5CAD">
                                  <w:t xml:space="preserve"> in de EU</w:t>
                                </w:r>
                              </w:p>
                            </w:tc>
                          </w:tr>
                          <w:tr w:rsidR="00935A70" w14:paraId="5BA2C0A1" w14:textId="77777777">
                            <w:trPr>
                              <w:trHeight w:val="200"/>
                            </w:trPr>
                            <w:tc>
                              <w:tcPr>
                                <w:tcW w:w="1140" w:type="dxa"/>
                              </w:tcPr>
                              <w:p w14:paraId="3B530B29" w14:textId="77777777" w:rsidR="00935A70" w:rsidRDefault="00935A70"/>
                            </w:tc>
                            <w:tc>
                              <w:tcPr>
                                <w:tcW w:w="4738" w:type="dxa"/>
                              </w:tcPr>
                              <w:p w14:paraId="7BE00167" w14:textId="77777777" w:rsidR="00935A70" w:rsidRDefault="00935A70"/>
                            </w:tc>
                          </w:tr>
                        </w:tbl>
                        <w:p w14:paraId="0DC4D634" w14:textId="77777777" w:rsidR="00C6030D" w:rsidRDefault="00C6030D"/>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77EDC64" id="Onderwerp" o:spid="_x0000_s1035" type="#_x0000_t202" style="position:absolute;margin-left:79.5pt;margin-top:255.5pt;width:323.25pt;height:90.5pt;z-index:251661312;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" filled="f" stroked="f">
              <v:textbox inset="0,0,0,0">
                <w:txbxContent>
                  <w:tbl>
                    <w:tblPr>
                      <w:tblW w:w="0" w:type="auto"/>
                      <w:tblLayout w:type="fixed"/>
                      <w:tblLook w:val="07E0" w:firstRow="1" w:lastRow="1" w:firstColumn="1" w:lastColumn="1" w:noHBand="1" w:noVBand="1"/>
                    </w:tblPr>
                    <w:tblGrid>
                      <w:gridCol w:w="1140"/>
                      <w:gridCol w:w="5400"/>
                    </w:tblGrid>
                    <w:tr w:rsidR="00935A70" w14:paraId="3123E163" w14:textId="77777777">
                      <w:trPr>
                        <w:trHeight w:val="200"/>
                      </w:trPr>
                      <w:tc>
                        <w:tcPr>
                          <w:tcW w:w="1140" w:type="dxa"/>
                        </w:tcPr>
                        <w:p w14:paraId="5DC48928" w14:textId="77777777" w:rsidR="00935A70" w:rsidRDefault="00935A70"/>
                      </w:tc>
                      <w:tc>
                        <w:tcPr>
                          <w:tcW w:w="5400" w:type="dxa"/>
                        </w:tcPr>
                        <w:p w14:paraId="57CEBC8A" w14:textId="77777777" w:rsidR="00935A70" w:rsidRDefault="00935A70"/>
                      </w:tc>
                    </w:tr>
                    <w:tr w:rsidR="00935A70" w14:paraId="7A11FBC1" w14:textId="77777777">
                      <w:trPr>
                        <w:trHeight w:val="240"/>
                      </w:trPr>
                      <w:tc>
                        <w:tcPr>
                          <w:tcW w:w="1140" w:type="dxa"/>
                        </w:tcPr>
                        <w:p w14:paraId="488A51FB" w14:textId="77777777" w:rsidR="00935A70" w:rsidRDefault="001C5E70">
                          <w:r>
                            <w:t>Datum</w:t>
                          </w:r>
                        </w:p>
                      </w:tc>
                      <w:tc>
                        <w:tcPr>
                          <w:tcW w:w="5400" w:type="dxa"/>
                        </w:tcPr>
                        <w:p w14:paraId="7D77DACE" w14:textId="25C8C9E1" w:rsidR="00935A70" w:rsidRDefault="004E01D3">
                          <w:r>
                            <w:t>24 mei 2024</w:t>
                          </w:r>
                        </w:p>
                      </w:tc>
                    </w:tr>
                    <w:tr w:rsidR="00935A70" w14:paraId="1EB5B0F9" w14:textId="77777777">
                      <w:trPr>
                        <w:trHeight w:val="240"/>
                      </w:trPr>
                      <w:tc>
                        <w:tcPr>
                          <w:tcW w:w="1140" w:type="dxa"/>
                        </w:tcPr>
                        <w:p w14:paraId="1EF4231C" w14:textId="77777777" w:rsidR="00935A70" w:rsidRDefault="001C5E70">
                          <w:r>
                            <w:t>Betreft</w:t>
                          </w:r>
                        </w:p>
                      </w:tc>
                      <w:tc>
                        <w:tcPr>
                          <w:tcW w:w="5400" w:type="dxa"/>
                        </w:tcPr>
                        <w:p w14:paraId="16F3B6BA" w14:textId="49B90C0B" w:rsidR="00935A70" w:rsidRDefault="001C5E70">
                          <w:fldSimple w:instr=" DOCPROPERTY  &quot;Onderwerp&quot;  \* MERGEFORMAT ">
                            <w:r w:rsidR="004E01D3">
                              <w:t>Vragen van lid Dijk (SP) aan de minister en de staatssecretaris van Financiën over het bericht dat landen van de Europese Unie (EU) 33 miljoen euro per uur mislopen door de fiscale behandeling van superrijken</w:t>
                            </w:r>
                          </w:fldSimple>
                          <w:r w:rsidR="00EF5CAD">
                            <w:t xml:space="preserve"> in de EU</w:t>
                          </w:r>
                        </w:p>
                      </w:tc>
                    </w:tr>
                    <w:tr w:rsidR="00935A70" w14:paraId="5BA2C0A1" w14:textId="77777777">
                      <w:trPr>
                        <w:trHeight w:val="200"/>
                      </w:trPr>
                      <w:tc>
                        <w:tcPr>
                          <w:tcW w:w="1140" w:type="dxa"/>
                        </w:tcPr>
                        <w:p w14:paraId="3B530B29" w14:textId="77777777" w:rsidR="00935A70" w:rsidRDefault="00935A70"/>
                      </w:tc>
                      <w:tc>
                        <w:tcPr>
                          <w:tcW w:w="4738" w:type="dxa"/>
                        </w:tcPr>
                        <w:p w14:paraId="7BE00167" w14:textId="77777777" w:rsidR="00935A70" w:rsidRDefault="00935A70"/>
                      </w:tc>
                    </w:tr>
                  </w:tbl>
                  <w:p w14:paraId="0DC4D634" w14:textId="77777777" w:rsidR="00C6030D" w:rsidRDefault="00C6030D"/>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6231DD5D" wp14:editId="2E062AC1">
              <wp:simplePos x="0" y="0"/>
              <wp:positionH relativeFrom="page">
                <wp:posOffset>1007744</wp:posOffset>
              </wp:positionH>
              <wp:positionV relativeFrom="page">
                <wp:posOffset>10197465</wp:posOffset>
              </wp:positionV>
              <wp:extent cx="1800225" cy="161925"/>
              <wp:effectExtent l="0" t="0" r="0" b="0"/>
              <wp:wrapNone/>
              <wp:docPr id="9" name="Rubricering voettekst"/>
              <wp:cNvGraphicFramePr/>
              <a:graphic xmlns:a="http://schemas.openxmlformats.org/drawingml/2006/main">
                <a:graphicData uri="http://schemas.microsoft.com/office/word/2010/wordprocessingShape">
                  <wps:wsp>
                    <wps:cNvSpPr txBox="1"/>
                    <wps:spPr>
                      <a:xfrm>
                        <a:off x="0" y="0"/>
                        <a:ext cx="1800225" cy="161925"/>
                      </a:xfrm>
                      <a:prstGeom prst="rect">
                        <a:avLst/>
                      </a:prstGeom>
                      <a:noFill/>
                    </wps:spPr>
                    <wps:txbx>
                      <w:txbxContent>
                        <w:p w14:paraId="49D8BC27" w14:textId="0A859183" w:rsidR="00935A70" w:rsidRDefault="001C5E70">
                          <w:pPr>
                            <w:pStyle w:val="Rubricering"/>
                          </w:pPr>
                          <w:r>
                            <w:fldChar w:fldCharType="begin"/>
                          </w:r>
                          <w:r>
                            <w:instrText xml:space="preserve"> DOCPROPERTY  "Rubricering"  \* MERGEFORMAT </w:instrText>
                          </w:r>
                          <w:r>
                            <w:fldChar w:fldCharType="end"/>
                          </w:r>
                        </w:p>
                      </w:txbxContent>
                    </wps:txbx>
                    <wps:bodyPr vert="horz" wrap="square" lIns="0" tIns="0" rIns="0" bIns="0" anchor="t" anchorCtr="0"/>
                  </wps:wsp>
                </a:graphicData>
              </a:graphic>
            </wp:anchor>
          </w:drawing>
        </mc:Choice>
        <mc:Fallback>
          <w:pict>
            <v:shape w14:anchorId="6231DD5D" id="Rubricering voettekst" o:spid="_x0000_s1036" type="#_x0000_t202" style="position:absolute;margin-left:79.35pt;margin-top:802.95pt;width:141.75pt;height:12.75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" filled="f" stroked="f">
              <v:textbox inset="0,0,0,0">
                <w:txbxContent>
                  <w:p w14:paraId="49D8BC27" w14:textId="0A859183" w:rsidR="00935A70" w:rsidRDefault="001C5E70">
                    <w:pPr>
                      <w:pStyle w:val="Rubricering"/>
                    </w:pPr>
                    <w:r>
                      <w:fldChar w:fldCharType="begin"/>
                    </w:r>
                    <w:r>
                      <w:instrText xml:space="preserve"> DOCPROPERTY  "Rubricering"  \* MERGEFORMAT </w:instrTex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3DA2EC28" wp14:editId="2E4A7D4B">
              <wp:simplePos x="0" y="0"/>
              <wp:positionH relativeFrom="page">
                <wp:posOffset>5921375</wp:posOffset>
              </wp:positionH>
              <wp:positionV relativeFrom="page">
                <wp:posOffset>5309870</wp:posOffset>
              </wp:positionV>
              <wp:extent cx="1148080" cy="762635"/>
              <wp:effectExtent l="0" t="0" r="0" b="0"/>
              <wp:wrapNone/>
              <wp:docPr id="10" name="Region 12"/>
              <wp:cNvGraphicFramePr/>
              <a:graphic xmlns:a="http://schemas.openxmlformats.org/drawingml/2006/main">
                <a:graphicData uri="http://schemas.microsoft.com/office/word/2010/wordprocessingShape">
                  <wps:wsp>
                    <wps:cNvSpPr txBox="1"/>
                    <wps:spPr>
                      <a:xfrm>
                        <a:off x="0" y="0"/>
                        <a:ext cx="1148080" cy="762635"/>
                      </a:xfrm>
                      <a:prstGeom prst="rect">
                        <a:avLst/>
                      </a:prstGeom>
                      <a:noFill/>
                    </wps:spPr>
                    <wps:txbx>
                      <w:txbxContent>
                        <w:p w14:paraId="7B212E8A" w14:textId="77777777" w:rsidR="00C6030D" w:rsidRDefault="00C6030D"/>
                      </w:txbxContent>
                    </wps:txbx>
                    <wps:bodyPr vert="horz" wrap="square" lIns="0" tIns="0" rIns="0" bIns="0" anchor="t" anchorCtr="0"/>
                  </wps:wsp>
                </a:graphicData>
              </a:graphic>
            </wp:anchor>
          </w:drawing>
        </mc:Choice>
        <mc:Fallback>
          <w:pict>
            <v:shape w14:anchorId="3DA2EC28" id="Region 12" o:spid="_x0000_s1037" type="#_x0000_t202" style="position:absolute;margin-left:466.25pt;margin-top:418.1pt;width:90.4pt;height:60.0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" filled="f" stroked="f">
              <v:textbox inset="0,0,0,0">
                <w:txbxContent>
                  <w:p w14:paraId="7B212E8A" w14:textId="77777777" w:rsidR="00C6030D" w:rsidRDefault="00C6030D"/>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062A12D"/>
    <w:multiLevelType w:val="multilevel"/>
    <w:tmpl w:val="5236DD62"/>
    <w:name w:val="Nummering lijst Opdrachtbevestiging"/>
    <w:lvl w:ilvl="0">
      <w:start w:val="1"/>
      <w:numFmt w:val="decimal"/>
      <w:pStyle w:val="NummeringlijstOpdrbev"/>
      <w:lvlText w:val="%1."/>
      <w:lvlJc w:val="left"/>
      <w:pPr>
        <w:ind w:left="708" w:hanging="328"/>
      </w:pPr>
    </w:lvl>
    <w:lvl w:ilvl="1">
      <w:start w:val="1"/>
      <w:numFmt w:val="bullet"/>
      <w:pStyle w:val="NummeringlijstOpdrbevniv2"/>
      <w:lvlText w:val="●"/>
      <w:lvlJc w:val="left"/>
      <w:pPr>
        <w:ind w:left="1120" w:hanging="411"/>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F5E07A00"/>
    <w:multiLevelType w:val="multilevel"/>
    <w:tmpl w:val="114438A1"/>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F6A5461"/>
    <w:multiLevelType w:val="multilevel"/>
    <w:tmpl w:val="6D02C646"/>
    <w:name w:val="Actiepunten"/>
    <w:lvl w:ilvl="0">
      <w:start w:val="1"/>
      <w:numFmt w:val="decimal"/>
      <w:pStyle w:val="Huisstijl-Actiepunt"/>
      <w:lvlText w:val="Actie %1."/>
      <w:lvlJc w:val="left"/>
      <w:pPr>
        <w:ind w:left="0" w:firstLine="0"/>
      </w:pPr>
      <w:rPr>
        <w:color w:val="00000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38659C"/>
    <w:multiLevelType w:val="multilevel"/>
    <w:tmpl w:val="E12DD35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67DE3F"/>
    <w:multiLevelType w:val="multilevel"/>
    <w:tmpl w:val="00A2D9A9"/>
    <w:name w:val="Bullet Opdrachtbevestiging"/>
    <w:lvl w:ilvl="0">
      <w:start w:val="1"/>
      <w:numFmt w:val="bullet"/>
      <w:pStyle w:val="BulletOpdrBev"/>
      <w:lvlText w:val="●"/>
      <w:lvlJc w:val="left"/>
      <w:pPr>
        <w:ind w:left="357" w:hanging="357"/>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CC51C1"/>
    <w:multiLevelType w:val="multilevel"/>
    <w:tmpl w:val="627BC574"/>
    <w:lvl w:ilvl="0">
      <w:start w:val="1"/>
      <w:numFmt w:val="bullet"/>
      <w:lvlText w:val="●"/>
      <w:lvlJc w:val="left"/>
      <w:pPr>
        <w:ind w:left="640" w:hanging="28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385568648">
    <w:abstractNumId w:val="2"/>
  </w:num>
  <w:num w:numId="2" w16cid:durableId="298000943">
    <w:abstractNumId w:val="4"/>
  </w:num>
  <w:num w:numId="3" w16cid:durableId="1138449347">
    <w:abstractNumId w:val="0"/>
  </w:num>
  <w:num w:numId="4" w16cid:durableId="540628736">
    <w:abstractNumId w:val="3"/>
  </w:num>
  <w:num w:numId="5" w16cid:durableId="635373081">
    <w:abstractNumId w:val="5"/>
  </w:num>
  <w:num w:numId="6" w16cid:durableId="102264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70"/>
    <w:rsid w:val="001C5E70"/>
    <w:rsid w:val="00361DF8"/>
    <w:rsid w:val="00474D81"/>
    <w:rsid w:val="004E01D3"/>
    <w:rsid w:val="005A6EFF"/>
    <w:rsid w:val="00935A70"/>
    <w:rsid w:val="00A71BF7"/>
    <w:rsid w:val="00C10C5B"/>
    <w:rsid w:val="00C6030D"/>
    <w:rsid w:val="00EF5C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7D4C18"/>
  <w15:docId w15:val="{D357D5A6-E6FE-4C44-959A-7E88854CD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MarginlessContainer">
    <w:name w:val="Marginless Container"/>
    <w:hidden/>
  </w:style>
  <w:style w:type="paragraph" w:customStyle="1" w:styleId="dummyfield">
    <w:name w:val="_dummy_field"/>
    <w:basedOn w:val="Standaard"/>
    <w:next w:val="Standaard"/>
    <w:pPr>
      <w:spacing w:line="240" w:lineRule="exact"/>
    </w:pPr>
    <w:rPr>
      <w:color w:val="FFFFFF"/>
      <w:sz w:val="2"/>
      <w:szCs w:val="2"/>
    </w:rPr>
  </w:style>
  <w:style w:type="paragraph" w:customStyle="1" w:styleId="AanvraagICTmiddelenproductentabel">
    <w:name w:val="Aanvraag ICT middelen producten tabel"/>
    <w:basedOn w:val="Standaard"/>
    <w:next w:val="Standaard"/>
    <w:pPr>
      <w:spacing w:line="240" w:lineRule="exact"/>
      <w:ind w:left="60"/>
    </w:pPr>
  </w:style>
  <w:style w:type="paragraph" w:customStyle="1" w:styleId="AanvraagformulierICTmiddelenCalibri">
    <w:name w:val="Aanvraagformulier ICT middelen Calibri"/>
    <w:basedOn w:val="Standaard"/>
    <w:next w:val="Standaard"/>
    <w:pPr>
      <w:spacing w:line="240" w:lineRule="exact"/>
    </w:pPr>
    <w:rPr>
      <w:rFonts w:ascii="Calibri" w:hAnsi="Calibri"/>
      <w:sz w:val="22"/>
      <w:szCs w:val="22"/>
    </w:rPr>
  </w:style>
  <w:style w:type="paragraph" w:customStyle="1" w:styleId="AanvraagformulierICTmiddelenKop1">
    <w:name w:val="Aanvraagformulier ICT middelen Kop 1"/>
    <w:basedOn w:val="Standaard"/>
    <w:next w:val="Standaard"/>
    <w:pPr>
      <w:spacing w:before="54" w:line="280" w:lineRule="exact"/>
    </w:pPr>
    <w:rPr>
      <w:b/>
      <w:sz w:val="28"/>
      <w:szCs w:val="28"/>
    </w:rPr>
  </w:style>
  <w:style w:type="paragraph" w:customStyle="1" w:styleId="AanvraagformulierICTmiddelenV8">
    <w:name w:val="Aanvraagformulier ICT middelen V8"/>
    <w:basedOn w:val="Standaard"/>
    <w:next w:val="Standaard"/>
    <w:pPr>
      <w:spacing w:before="60" w:line="180" w:lineRule="exact"/>
    </w:pPr>
    <w:rPr>
      <w:sz w:val="16"/>
      <w:szCs w:val="16"/>
    </w:rPr>
  </w:style>
  <w:style w:type="table" w:customStyle="1" w:styleId="AanvraagformulierICTmidelentabel">
    <w:name w:val="Aanvraagformulier ICT midelen tabel"/>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60" w:type="dxa"/>
        <w:bottom w:w="0" w:type="dxa"/>
        <w:right w:w="60" w:type="dxa"/>
      </w:tblCellMar>
    </w:tblPr>
    <w:tcPr>
      <w:shd w:val="clear" w:color="auto" w:fill="auto"/>
    </w:tcPr>
    <w:tblStylePr w:type="firstRow">
      <w:pPr>
        <w:jc w:val="left"/>
      </w:pPr>
      <w:tblPr/>
      <w:tcPr>
        <w:shd w:val="clear" w:color="auto" w:fill="C6D9F1"/>
      </w:tcPr>
    </w:tblStylePr>
    <w:tblStylePr w:type="firstCol">
      <w:pPr>
        <w:jc w:val="center"/>
      </w:pPr>
    </w:tblStylePr>
  </w:style>
  <w:style w:type="paragraph" w:customStyle="1" w:styleId="Actiepunten">
    <w:name w:val="Actiepunten"/>
    <w:basedOn w:val="Standaard"/>
    <w:next w:val="Standaard"/>
    <w:pPr>
      <w:spacing w:line="240" w:lineRule="exact"/>
    </w:pPr>
  </w:style>
  <w:style w:type="paragraph" w:customStyle="1" w:styleId="BulletOpdrBev">
    <w:name w:val="Bullet Opdr.Bev."/>
    <w:basedOn w:val="Standaard"/>
    <w:next w:val="Standaard"/>
    <w:pPr>
      <w:numPr>
        <w:numId w:val="2"/>
      </w:numPr>
      <w:spacing w:line="240" w:lineRule="exact"/>
    </w:pPr>
  </w:style>
  <w:style w:type="paragraph" w:customStyle="1" w:styleId="BulletOpdrachtbevestiging">
    <w:name w:val="Bullet Opdrachtbevestiging"/>
    <w:basedOn w:val="Standaard"/>
    <w:next w:val="Standaard"/>
    <w:pPr>
      <w:spacing w:line="240" w:lineRule="exact"/>
    </w:pPr>
  </w:style>
  <w:style w:type="paragraph" w:customStyle="1" w:styleId="Ekidocumenttype">
    <w:name w:val="Eki documenttype"/>
    <w:basedOn w:val="Standaard"/>
    <w:next w:val="Standaard"/>
    <w:pPr>
      <w:spacing w:before="400" w:after="400" w:line="400" w:lineRule="exact"/>
      <w:ind w:left="200"/>
    </w:pPr>
    <w:rPr>
      <w:sz w:val="40"/>
      <w:szCs w:val="40"/>
    </w:rPr>
  </w:style>
  <w:style w:type="table" w:customStyle="1" w:styleId="EkikaderBeoordelingen">
    <w:name w:val="Eki kader Beoordelinge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tcPr>
      <w:shd w:val="clear" w:color="auto" w:fill="auto"/>
    </w:tcPr>
  </w:style>
  <w:style w:type="table" w:customStyle="1" w:styleId="Ekikaderdocumenttype">
    <w:name w:val="Eki kader documenttype"/>
    <w:rPr>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400" w:type="dxa"/>
        <w:left w:w="200" w:type="dxa"/>
        <w:bottom w:w="400" w:type="dxa"/>
        <w:right w:w="200" w:type="dxa"/>
      </w:tblCellMar>
    </w:tblPr>
  </w:style>
  <w:style w:type="paragraph" w:customStyle="1" w:styleId="EkiKopjeArchivering">
    <w:name w:val="Eki Kopje Archivering"/>
    <w:basedOn w:val="Standaard"/>
    <w:next w:val="Standaard"/>
    <w:pPr>
      <w:spacing w:line="240" w:lineRule="exact"/>
    </w:pPr>
    <w:rPr>
      <w:sz w:val="24"/>
      <w:szCs w:val="24"/>
    </w:rPr>
  </w:style>
  <w:style w:type="table" w:customStyle="1" w:styleId="Ekitabelkader">
    <w:name w:val="Eki tabel kader"/>
    <w:rPr>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customStyle="1" w:styleId="Grijskader">
    <w:name w:val="Grijs kader"/>
    <w:rPr>
      <w:rFonts w:ascii="Verdana" w:hAnsi="Verdana"/>
      <w:color w:val="000000"/>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12" w:type="dxa"/>
        <w:bottom w:w="0" w:type="dxa"/>
        <w:right w:w="112" w:type="dxa"/>
      </w:tblCellMar>
    </w:tblPr>
    <w:tcPr>
      <w:shd w:val="clear" w:color="auto" w:fill="D8D8D8"/>
    </w:tcPr>
  </w:style>
  <w:style w:type="paragraph" w:customStyle="1" w:styleId="Huisstijl-Actiepunt">
    <w:name w:val="Huisstijl - Actiepunt"/>
    <w:basedOn w:val="Standaard"/>
    <w:next w:val="Standaard"/>
    <w:pPr>
      <w:numPr>
        <w:numId w:val="1"/>
      </w:numPr>
      <w:spacing w:line="240" w:lineRule="exact"/>
    </w:pPr>
  </w:style>
  <w:style w:type="paragraph" w:styleId="Inhopg1">
    <w:name w:val="toc 1"/>
    <w:basedOn w:val="Standaard"/>
    <w:next w:val="Standaard"/>
    <w:pPr>
      <w:tabs>
        <w:tab w:val="left" w:pos="0"/>
        <w:tab w:val="right" w:pos="283"/>
      </w:tabs>
      <w:spacing w:before="280" w:line="240" w:lineRule="exact"/>
      <w:ind w:hanging="850"/>
    </w:pPr>
    <w:rPr>
      <w:b/>
      <w:color w:val="682280"/>
    </w:rPr>
  </w:style>
  <w:style w:type="paragraph" w:styleId="Inhopg2">
    <w:name w:val="toc 2"/>
    <w:basedOn w:val="Inhopg1"/>
    <w:next w:val="Standaard"/>
  </w:style>
  <w:style w:type="paragraph" w:styleId="Inhopg3">
    <w:name w:val="toc 3"/>
    <w:basedOn w:val="Inhopg1"/>
    <w:next w:val="Standaard"/>
    <w:pPr>
      <w:spacing w:before="0" w:line="250" w:lineRule="exact"/>
    </w:pPr>
    <w:rPr>
      <w:b w:val="0"/>
      <w:color w:val="000000"/>
    </w:rPr>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InterimrapportVerdana8">
    <w:name w:val="Interimrapport Verdana 8"/>
    <w:basedOn w:val="Standaard"/>
    <w:next w:val="Standaard"/>
    <w:pPr>
      <w:spacing w:line="240" w:lineRule="exact"/>
    </w:pPr>
    <w:rPr>
      <w:sz w:val="16"/>
      <w:szCs w:val="16"/>
    </w:rPr>
  </w:style>
  <w:style w:type="paragraph" w:customStyle="1" w:styleId="InterimrapportVerdana8wit">
    <w:name w:val="Interimrapport Verdana 8 wit"/>
    <w:basedOn w:val="Standaard"/>
    <w:next w:val="Standaard"/>
    <w:pPr>
      <w:spacing w:line="240" w:lineRule="exact"/>
    </w:pPr>
    <w:rPr>
      <w:b/>
      <w:color w:val="FFFFFF"/>
      <w:sz w:val="16"/>
      <w:szCs w:val="16"/>
    </w:rPr>
  </w:style>
  <w:style w:type="paragraph" w:customStyle="1" w:styleId="Leeg">
    <w:name w:val="Leeg"/>
    <w:basedOn w:val="Standaard"/>
    <w:next w:val="Standaard"/>
    <w:pPr>
      <w:spacing w:line="20" w:lineRule="exact"/>
      <w:ind w:left="-600"/>
    </w:pPr>
    <w:rPr>
      <w:sz w:val="2"/>
      <w:szCs w:val="2"/>
    </w:rPr>
  </w:style>
  <w:style w:type="paragraph" w:customStyle="1" w:styleId="Lijstniveau1">
    <w:name w:val="Lijst niveau 1"/>
    <w:basedOn w:val="Standaard"/>
    <w:pPr>
      <w:numPr>
        <w:numId w:val="4"/>
      </w:numPr>
    </w:pPr>
  </w:style>
  <w:style w:type="paragraph" w:customStyle="1" w:styleId="Lijstniveau2">
    <w:name w:val="Lijst niveau 2"/>
    <w:basedOn w:val="Standaard"/>
    <w:pPr>
      <w:numPr>
        <w:ilvl w:val="1"/>
        <w:numId w:val="4"/>
      </w:numPr>
    </w:pPr>
  </w:style>
  <w:style w:type="paragraph" w:customStyle="1" w:styleId="Lijstniveau3">
    <w:name w:val="Lijst niveau 3"/>
    <w:basedOn w:val="Standaard"/>
    <w:pPr>
      <w:numPr>
        <w:ilvl w:val="2"/>
        <w:numId w:val="4"/>
      </w:numPr>
    </w:pPr>
  </w:style>
  <w:style w:type="paragraph" w:customStyle="1" w:styleId="MinutenCassatie-Fiscaletekst">
    <w:name w:val="Minuten Cassatie - Fiscale tekst"/>
    <w:basedOn w:val="Standaard"/>
    <w:pPr>
      <w:spacing w:line="360" w:lineRule="exact"/>
    </w:pPr>
  </w:style>
  <w:style w:type="paragraph" w:customStyle="1" w:styleId="Notitietabel">
    <w:name w:val="Notitie tabel"/>
    <w:basedOn w:val="Standaard"/>
    <w:next w:val="Standaard"/>
    <w:pPr>
      <w:spacing w:before="160" w:line="240" w:lineRule="exact"/>
    </w:pPr>
    <w:rPr>
      <w:sz w:val="13"/>
      <w:szCs w:val="13"/>
    </w:rPr>
  </w:style>
  <w:style w:type="paragraph" w:customStyle="1" w:styleId="NummeringlijstOpdrbev">
    <w:name w:val="Nummering lijst Opdr.bev."/>
    <w:basedOn w:val="Standaard"/>
    <w:next w:val="Standaard"/>
    <w:pPr>
      <w:numPr>
        <w:numId w:val="3"/>
      </w:numPr>
      <w:spacing w:line="240" w:lineRule="exact"/>
    </w:pPr>
  </w:style>
  <w:style w:type="paragraph" w:customStyle="1" w:styleId="NummeringlijstOpdrbevniv2">
    <w:name w:val="Nummering lijst Opdr.bev. niv. 2"/>
    <w:basedOn w:val="Standaard"/>
    <w:next w:val="Standaard"/>
    <w:pPr>
      <w:numPr>
        <w:ilvl w:val="1"/>
        <w:numId w:val="3"/>
      </w:numPr>
      <w:spacing w:line="240" w:lineRule="exact"/>
    </w:pPr>
  </w:style>
  <w:style w:type="paragraph" w:customStyle="1" w:styleId="NummeringlijstOpdrachtbevestiging">
    <w:name w:val="Nummering lijst Opdrachtbevestiging"/>
    <w:basedOn w:val="Standaard"/>
    <w:next w:val="Standaard"/>
    <w:p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paragraph" w:customStyle="1" w:styleId="Persberichtintrotekst">
    <w:name w:val="Persbericht_introtekst"/>
    <w:basedOn w:val="Standaard"/>
    <w:next w:val="Standaard"/>
    <w:pPr>
      <w:spacing w:line="320" w:lineRule="exact"/>
    </w:pPr>
    <w:rPr>
      <w:sz w:val="24"/>
      <w:szCs w:val="24"/>
    </w:rPr>
  </w:style>
  <w:style w:type="paragraph" w:customStyle="1" w:styleId="PersberichtTitel">
    <w:name w:val="Persbericht_Titel"/>
    <w:basedOn w:val="Standaard"/>
    <w:next w:val="Standaard"/>
    <w:pPr>
      <w:spacing w:line="320" w:lineRule="exact"/>
    </w:pPr>
    <w:rPr>
      <w:b/>
      <w:sz w:val="24"/>
      <w:szCs w:val="24"/>
    </w:rPr>
  </w:style>
  <w:style w:type="paragraph" w:customStyle="1" w:styleId="PiramidaalHfstongenummerd">
    <w:name w:val="Piramidaal Hfst. ongenummerd"/>
    <w:basedOn w:val="Standaard"/>
    <w:next w:val="Standaard"/>
    <w:pPr>
      <w:pageBreakBefore/>
      <w:spacing w:after="1200" w:line="440" w:lineRule="exact"/>
    </w:pPr>
    <w:rPr>
      <w:color w:val="E20078"/>
      <w:sz w:val="32"/>
      <w:szCs w:val="32"/>
    </w:rPr>
  </w:style>
  <w:style w:type="paragraph" w:customStyle="1" w:styleId="RapportKop1ongenummerd">
    <w:name w:val="Rapport Kop 1 ongenummerd"/>
    <w:basedOn w:val="Standaard"/>
    <w:next w:val="Standaard"/>
    <w:pPr>
      <w:spacing w:after="700" w:line="300" w:lineRule="exact"/>
    </w:pPr>
    <w:rPr>
      <w:sz w:val="24"/>
      <w:szCs w:val="24"/>
    </w:rPr>
  </w:style>
  <w:style w:type="paragraph" w:customStyle="1" w:styleId="Rubricering">
    <w:name w:val="Rubricering"/>
    <w:basedOn w:val="Standaard"/>
    <w:next w:val="Standaard"/>
    <w:pPr>
      <w:spacing w:line="240" w:lineRule="exact"/>
    </w:pPr>
    <w:rPr>
      <w:b/>
      <w:smallCaps/>
      <w:sz w:val="13"/>
      <w:szCs w:val="13"/>
    </w:rPr>
  </w:style>
  <w:style w:type="paragraph" w:customStyle="1" w:styleId="Rubriceringvoettekst">
    <w:name w:val="Rubricering voettekst"/>
    <w:basedOn w:val="Standaard"/>
    <w:next w:val="Standaard"/>
    <w:pPr>
      <w:spacing w:line="240" w:lineRule="exact"/>
    </w:pPr>
    <w:rPr>
      <w:sz w:val="13"/>
      <w:szCs w:val="13"/>
    </w:rPr>
  </w:style>
  <w:style w:type="paragraph" w:customStyle="1" w:styleId="Standaardgecentreerd">
    <w:name w:val="Standaard gecentreerd"/>
    <w:basedOn w:val="Standaard"/>
    <w:next w:val="Standaard"/>
    <w:pPr>
      <w:spacing w:line="240" w:lineRule="exact"/>
      <w:jc w:val="center"/>
    </w:pPr>
  </w:style>
  <w:style w:type="paragraph" w:customStyle="1" w:styleId="Standaardregelafstandtenminste">
    <w:name w:val="Standaard regelafstand ten minste"/>
    <w:basedOn w:val="Standaard"/>
    <w:next w:val="Standaard"/>
  </w:style>
  <w:style w:type="paragraph" w:customStyle="1" w:styleId="StandaardVet">
    <w:name w:val="Standaard Vet"/>
    <w:basedOn w:val="Standaard"/>
    <w:next w:val="Standaard"/>
    <w:pPr>
      <w:spacing w:line="240" w:lineRule="exact"/>
    </w:pPr>
    <w:rPr>
      <w:b/>
    </w:rPr>
  </w:style>
  <w:style w:type="paragraph" w:customStyle="1" w:styleId="StandaardAanhef">
    <w:name w:val="Standaard_Aanhef"/>
    <w:basedOn w:val="Standaard"/>
    <w:next w:val="Standaard"/>
    <w:pPr>
      <w:spacing w:before="100" w:after="240" w:line="240" w:lineRule="exact"/>
    </w:pPr>
  </w:style>
  <w:style w:type="paragraph" w:customStyle="1" w:styleId="StandaardCursief">
    <w:name w:val="Standaard_Cursief"/>
    <w:basedOn w:val="Standaard"/>
    <w:next w:val="Standaard"/>
    <w:pPr>
      <w:spacing w:line="240" w:lineRule="exact"/>
    </w:pPr>
    <w:rPr>
      <w:i/>
    </w:rPr>
  </w:style>
  <w:style w:type="paragraph" w:customStyle="1" w:styleId="StandaardOndertekening">
    <w:name w:val="Standaard_Ondertekening"/>
    <w:basedOn w:val="Standaard"/>
    <w:next w:val="Standaard"/>
    <w:pPr>
      <w:spacing w:before="240" w:line="240" w:lineRule="exact"/>
    </w:pPr>
  </w:style>
  <w:style w:type="paragraph" w:customStyle="1" w:styleId="StandaardReferentiegegevens">
    <w:name w:val="Standaard_Referentiegegevens"/>
    <w:basedOn w:val="Standaard"/>
    <w:next w:val="Standaard"/>
    <w:pPr>
      <w:spacing w:line="180" w:lineRule="exact"/>
    </w:pPr>
    <w:rPr>
      <w:sz w:val="13"/>
      <w:szCs w:val="13"/>
    </w:rPr>
  </w:style>
  <w:style w:type="paragraph" w:customStyle="1" w:styleId="StandaardReferentiegegevensItalic">
    <w:name w:val="Standaard_Referentiegegevens_Italic"/>
    <w:basedOn w:val="Standaard"/>
    <w:next w:val="Standaard"/>
    <w:pPr>
      <w:spacing w:line="180" w:lineRule="exact"/>
    </w:pPr>
    <w:rPr>
      <w:i/>
      <w:sz w:val="13"/>
      <w:szCs w:val="13"/>
    </w:rPr>
  </w:style>
  <w:style w:type="paragraph" w:customStyle="1" w:styleId="StandaardReferentiegegevensKop">
    <w:name w:val="Standaard_Referentiegegevens_Kop"/>
    <w:basedOn w:val="Standaard"/>
    <w:next w:val="Standaard"/>
    <w:pPr>
      <w:spacing w:line="180" w:lineRule="exact"/>
    </w:pPr>
    <w:rPr>
      <w:b/>
      <w:sz w:val="13"/>
      <w:szCs w:val="13"/>
    </w:rPr>
  </w:style>
  <w:style w:type="paragraph" w:customStyle="1" w:styleId="StandaardSlotzin">
    <w:name w:val="Standaard_Slotzin"/>
    <w:basedOn w:val="Standaard"/>
    <w:next w:val="Standaard"/>
    <w:pPr>
      <w:spacing w:before="240" w:line="240" w:lineRule="exact"/>
    </w:pPr>
  </w:style>
  <w:style w:type="paragraph" w:customStyle="1" w:styleId="Standaardv45Referentiegegevens">
    <w:name w:val="Standaard_v4.5_Referentiegegevens"/>
    <w:basedOn w:val="Standaard"/>
    <w:next w:val="Standaard"/>
    <w:pPr>
      <w:spacing w:before="90" w:line="180" w:lineRule="exact"/>
    </w:pPr>
    <w:rPr>
      <w:sz w:val="13"/>
      <w:szCs w:val="13"/>
    </w:rPr>
  </w:style>
  <w:style w:type="paragraph" w:customStyle="1" w:styleId="Standaardlijst">
    <w:name w:val="Standaardlijst"/>
  </w:style>
  <w:style w:type="table" w:customStyle="1" w:styleId="Standaardtabelmetlijn">
    <w:name w:val="Standaardtabel met lijn"/>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cPr>
      <w:shd w:val="clear" w:color="auto" w:fill="auto"/>
    </w:tcPr>
  </w:style>
  <w:style w:type="paragraph" w:customStyle="1" w:styleId="TabeltekstStandaard">
    <w:name w:val="Tabeltekst Standaard"/>
    <w:basedOn w:val="Standaard"/>
    <w:next w:val="Standaard"/>
    <w:pPr>
      <w:spacing w:line="240" w:lineRule="exact"/>
    </w:pPr>
  </w:style>
  <w:style w:type="paragraph" w:customStyle="1" w:styleId="Verdana11HoofdlettersVet">
    <w:name w:val="Verdana 11 Hoofdletters Vet"/>
    <w:basedOn w:val="Standaard"/>
    <w:next w:val="Standaard"/>
    <w:pPr>
      <w:spacing w:line="240" w:lineRule="exact"/>
    </w:pPr>
    <w:rPr>
      <w:b/>
      <w:caps/>
      <w:sz w:val="22"/>
      <w:szCs w:val="22"/>
    </w:rPr>
  </w:style>
  <w:style w:type="paragraph" w:customStyle="1" w:styleId="Verdana65HoofdlettersVet">
    <w:name w:val="Verdana 6;5 Hoofdletters Vet"/>
    <w:basedOn w:val="Standaard"/>
    <w:next w:val="Standaard"/>
    <w:pPr>
      <w:spacing w:line="180" w:lineRule="exact"/>
    </w:pPr>
    <w:rPr>
      <w:b/>
      <w:caps/>
      <w:sz w:val="13"/>
      <w:szCs w:val="13"/>
    </w:rPr>
  </w:style>
  <w:style w:type="paragraph" w:customStyle="1" w:styleId="Verdana7">
    <w:name w:val="Verdana 7"/>
    <w:basedOn w:val="Standaard"/>
    <w:next w:val="Standaard"/>
    <w:pPr>
      <w:spacing w:line="140" w:lineRule="atLeast"/>
    </w:pPr>
    <w:rPr>
      <w:sz w:val="14"/>
      <w:szCs w:val="14"/>
    </w:rPr>
  </w:style>
  <w:style w:type="paragraph" w:customStyle="1" w:styleId="Verdana8">
    <w:name w:val="Verdana 8"/>
    <w:basedOn w:val="Standaard"/>
    <w:next w:val="Standaard"/>
    <w:rPr>
      <w:sz w:val="16"/>
      <w:szCs w:val="16"/>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F5CAD"/>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F5CAD"/>
    <w:rPr>
      <w:rFonts w:ascii="Verdana" w:hAnsi="Verdana"/>
      <w:color w:val="000000"/>
      <w:sz w:val="18"/>
      <w:szCs w:val="18"/>
    </w:rPr>
  </w:style>
  <w:style w:type="paragraph" w:styleId="Voettekst">
    <w:name w:val="footer"/>
    <w:basedOn w:val="Standaard"/>
    <w:link w:val="VoettekstChar"/>
    <w:uiPriority w:val="99"/>
    <w:unhideWhenUsed/>
    <w:rsid w:val="00EF5CAD"/>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F5CAD"/>
    <w:rPr>
      <w:rFonts w:ascii="Verdana" w:hAnsi="Verdana"/>
      <w:color w:val="000000"/>
      <w:sz w:val="18"/>
      <w:szCs w:val="18"/>
    </w:rPr>
  </w:style>
  <w:style w:type="paragraph" w:customStyle="1" w:styleId="Default">
    <w:name w:val="Default"/>
    <w:rsid w:val="00EF5CAD"/>
    <w:pPr>
      <w:autoSpaceDE w:val="0"/>
      <w:adjustRightInd w:val="0"/>
      <w:textAlignment w:val="auto"/>
    </w:pPr>
    <w:rPr>
      <w:rFonts w:ascii="GOJMB E+ Univers" w:hAnsi="GOJMB E+ Univers" w:cs="GOJMB E+ Univer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787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webSetting" Target="webSettings0.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78</ap:Words>
  <ap:Characters>429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2024-05-24T14:12:00.0000000Z</dcterms:created>
  <dcterms:modified xsi:type="dcterms:W3CDTF">2024-05-24T14:12:00.0000000Z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Docgensjabloon">
    <vt:lpwstr>DocGen_Brief aan Eerste of Tweede Kamer_nl_NL</vt:lpwstr>
  </property>
  <property fmtid="{D5CDD505-2E9C-101B-9397-08002B2CF9AE}" pid="3" name="Onderwerp">
    <vt:lpwstr>Vragen van lid Dijk (SP) aan de minister en de staatssecretaris van Financiën over het bericht dat landen van de Europese Unie (EU) 33 miljoen euro per uur mislopen door de fiscale behandeling van superrijken</vt:lpwstr>
  </property>
  <property fmtid="{D5CDD505-2E9C-101B-9397-08002B2CF9AE}" pid="4" name="Datum">
    <vt:lpwstr>21 mei 2024</vt:lpwstr>
  </property>
  <property fmtid="{D5CDD505-2E9C-101B-9397-08002B2CF9AE}" pid="5" name="Aan">
    <vt:lpwstr>Voorzitter van de Tweede Kamer der Staten-Generaal_x000d_
Postbus 20018_x000d_
2500 EA  DEN HAAG</vt:lpwstr>
  </property>
  <property fmtid="{D5CDD505-2E9C-101B-9397-08002B2CF9AE}" pid="6" name="Kenmerk">
    <vt:lpwstr>2024-0000325124</vt:lpwstr>
  </property>
  <property fmtid="{D5CDD505-2E9C-101B-9397-08002B2CF9AE}" pid="7" name="UwKenmerk">
    <vt:lpwstr/>
  </property>
  <property fmtid="{D5CDD505-2E9C-101B-9397-08002B2CF9AE}" pid="8" name="Rubricering">
    <vt:lpwstr/>
  </property>
  <property fmtid="{D5CDD505-2E9C-101B-9397-08002B2CF9AE}" pid="9" name="MSIP_Label_b2aa6e22-2c82-48c6-bf24-1790f4b9c128_Enabled">
    <vt:lpwstr>true</vt:lpwstr>
  </property>
  <property fmtid="{D5CDD505-2E9C-101B-9397-08002B2CF9AE}" pid="10" name="MSIP_Label_b2aa6e22-2c82-48c6-bf24-1790f4b9c128_SetDate">
    <vt:lpwstr>2024-05-21T15:55:07Z</vt:lpwstr>
  </property>
  <property fmtid="{D5CDD505-2E9C-101B-9397-08002B2CF9AE}" pid="11" name="MSIP_Label_b2aa6e22-2c82-48c6-bf24-1790f4b9c128_Method">
    <vt:lpwstr>Standard</vt:lpwstr>
  </property>
  <property fmtid="{D5CDD505-2E9C-101B-9397-08002B2CF9AE}" pid="12" name="MSIP_Label_b2aa6e22-2c82-48c6-bf24-1790f4b9c128_Name">
    <vt:lpwstr>FIN-DGFZ-Rijksoverheid</vt:lpwstr>
  </property>
  <property fmtid="{D5CDD505-2E9C-101B-9397-08002B2CF9AE}" pid="13" name="MSIP_Label_b2aa6e22-2c82-48c6-bf24-1790f4b9c128_SiteId">
    <vt:lpwstr>84712536-f524-40a0-913b-5d25ba502732</vt:lpwstr>
  </property>
  <property fmtid="{D5CDD505-2E9C-101B-9397-08002B2CF9AE}" pid="14" name="MSIP_Label_b2aa6e22-2c82-48c6-bf24-1790f4b9c128_ActionId">
    <vt:lpwstr>d27cd692-94c1-456b-b4f3-1346047ef0f9</vt:lpwstr>
  </property>
  <property fmtid="{D5CDD505-2E9C-101B-9397-08002B2CF9AE}" pid="15" name="MSIP_Label_b2aa6e22-2c82-48c6-bf24-1790f4b9c128_ContentBits">
    <vt:lpwstr>0</vt:lpwstr>
  </property>
</Properties>
</file>