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2552"/>
        <w:gridCol w:w="6590"/>
      </w:tblGrid>
      <w:tr w:rsidRPr="002168F4" w:rsidR="00CB3578" w:rsidTr="00F13442">
        <w:trPr>
          <w:cantSplit/>
        </w:trPr>
        <w:tc>
          <w:tcPr>
            <w:tcW w:w="9142" w:type="dxa"/>
            <w:gridSpan w:val="2"/>
            <w:tcBorders>
              <w:top w:val="nil"/>
              <w:left w:val="nil"/>
              <w:bottom w:val="nil"/>
              <w:right w:val="nil"/>
            </w:tcBorders>
          </w:tcPr>
          <w:p w:rsidRPr="000C794A" w:rsidR="000C794A" w:rsidP="004474D9" w:rsidRDefault="000C794A">
            <w:pPr>
              <w:tabs>
                <w:tab w:val="left" w:pos="-1440"/>
                <w:tab w:val="left" w:pos="-720"/>
              </w:tabs>
              <w:suppressAutoHyphens/>
              <w:rPr>
                <w:rFonts w:ascii="Times New Roman" w:hAnsi="Times New Roman"/>
              </w:rPr>
            </w:pPr>
            <w:r w:rsidRPr="000C794A">
              <w:rPr>
                <w:rFonts w:ascii="Times New Roman" w:hAnsi="Times New Roman"/>
              </w:rPr>
              <w:t>De Tweede Kamer der Staten-</w:t>
            </w:r>
            <w:r w:rsidRPr="000C794A">
              <w:rPr>
                <w:rFonts w:ascii="Times New Roman" w:hAnsi="Times New Roman"/>
              </w:rPr>
              <w:fldChar w:fldCharType="begin"/>
            </w:r>
            <w:r w:rsidRPr="000C794A">
              <w:rPr>
                <w:rFonts w:ascii="Times New Roman" w:hAnsi="Times New Roman"/>
              </w:rPr>
              <w:instrText xml:space="preserve">PRIVATE </w:instrText>
            </w:r>
            <w:r w:rsidRPr="000C794A">
              <w:rPr>
                <w:rFonts w:ascii="Times New Roman" w:hAnsi="Times New Roman"/>
              </w:rPr>
              <w:fldChar w:fldCharType="end"/>
            </w:r>
          </w:p>
          <w:p w:rsidRPr="000C794A" w:rsidR="000C794A" w:rsidP="004474D9" w:rsidRDefault="000C794A">
            <w:pPr>
              <w:tabs>
                <w:tab w:val="left" w:pos="-1440"/>
                <w:tab w:val="left" w:pos="-720"/>
              </w:tabs>
              <w:suppressAutoHyphens/>
              <w:rPr>
                <w:rFonts w:ascii="Times New Roman" w:hAnsi="Times New Roman"/>
              </w:rPr>
            </w:pPr>
            <w:r w:rsidRPr="000C794A">
              <w:rPr>
                <w:rFonts w:ascii="Times New Roman" w:hAnsi="Times New Roman"/>
              </w:rPr>
              <w:t>Generaal zendt bijgaand door</w:t>
            </w:r>
          </w:p>
          <w:p w:rsidRPr="000C794A" w:rsidR="000C794A" w:rsidP="004474D9" w:rsidRDefault="000C794A">
            <w:pPr>
              <w:tabs>
                <w:tab w:val="left" w:pos="-1440"/>
                <w:tab w:val="left" w:pos="-720"/>
              </w:tabs>
              <w:suppressAutoHyphens/>
              <w:rPr>
                <w:rFonts w:ascii="Times New Roman" w:hAnsi="Times New Roman"/>
              </w:rPr>
            </w:pPr>
            <w:r w:rsidRPr="000C794A">
              <w:rPr>
                <w:rFonts w:ascii="Times New Roman" w:hAnsi="Times New Roman"/>
              </w:rPr>
              <w:t>haar aangenomen wetsvoorstel</w:t>
            </w:r>
          </w:p>
          <w:p w:rsidRPr="000C794A" w:rsidR="000C794A" w:rsidP="004474D9" w:rsidRDefault="000C794A">
            <w:pPr>
              <w:tabs>
                <w:tab w:val="left" w:pos="-1440"/>
                <w:tab w:val="left" w:pos="-720"/>
              </w:tabs>
              <w:suppressAutoHyphens/>
              <w:rPr>
                <w:rFonts w:ascii="Times New Roman" w:hAnsi="Times New Roman"/>
              </w:rPr>
            </w:pPr>
            <w:r w:rsidRPr="000C794A">
              <w:rPr>
                <w:rFonts w:ascii="Times New Roman" w:hAnsi="Times New Roman"/>
              </w:rPr>
              <w:t>aan de Eerste Kamer.</w:t>
            </w:r>
          </w:p>
          <w:p w:rsidRPr="000C794A" w:rsidR="000C794A" w:rsidP="004474D9" w:rsidRDefault="000C794A">
            <w:pPr>
              <w:tabs>
                <w:tab w:val="left" w:pos="-1440"/>
                <w:tab w:val="left" w:pos="-720"/>
              </w:tabs>
              <w:suppressAutoHyphens/>
              <w:rPr>
                <w:rFonts w:ascii="Times New Roman" w:hAnsi="Times New Roman"/>
              </w:rPr>
            </w:pPr>
          </w:p>
          <w:p w:rsidRPr="000C794A" w:rsidR="000C794A" w:rsidP="004474D9" w:rsidRDefault="000C794A">
            <w:pPr>
              <w:tabs>
                <w:tab w:val="left" w:pos="-1440"/>
                <w:tab w:val="left" w:pos="-720"/>
              </w:tabs>
              <w:suppressAutoHyphens/>
              <w:rPr>
                <w:rFonts w:ascii="Times New Roman" w:hAnsi="Times New Roman"/>
              </w:rPr>
            </w:pPr>
            <w:r w:rsidRPr="000C794A">
              <w:rPr>
                <w:rFonts w:ascii="Times New Roman" w:hAnsi="Times New Roman"/>
              </w:rPr>
              <w:t>De Voorzitter,</w:t>
            </w:r>
          </w:p>
          <w:p w:rsidRPr="000C794A" w:rsidR="000C794A" w:rsidP="004474D9" w:rsidRDefault="000C794A">
            <w:pPr>
              <w:tabs>
                <w:tab w:val="left" w:pos="-1440"/>
                <w:tab w:val="left" w:pos="-720"/>
              </w:tabs>
              <w:suppressAutoHyphens/>
              <w:rPr>
                <w:rFonts w:ascii="Times New Roman" w:hAnsi="Times New Roman"/>
              </w:rPr>
            </w:pPr>
          </w:p>
          <w:p w:rsidRPr="000C794A" w:rsidR="000C794A" w:rsidP="004474D9" w:rsidRDefault="000C794A">
            <w:pPr>
              <w:tabs>
                <w:tab w:val="left" w:pos="-1440"/>
                <w:tab w:val="left" w:pos="-720"/>
              </w:tabs>
              <w:suppressAutoHyphens/>
              <w:rPr>
                <w:rFonts w:ascii="Times New Roman" w:hAnsi="Times New Roman"/>
              </w:rPr>
            </w:pPr>
          </w:p>
          <w:p w:rsidRPr="000C794A" w:rsidR="000C794A" w:rsidP="004474D9" w:rsidRDefault="000C794A">
            <w:pPr>
              <w:tabs>
                <w:tab w:val="left" w:pos="-1440"/>
                <w:tab w:val="left" w:pos="-720"/>
              </w:tabs>
              <w:suppressAutoHyphens/>
              <w:rPr>
                <w:rFonts w:ascii="Times New Roman" w:hAnsi="Times New Roman"/>
              </w:rPr>
            </w:pPr>
          </w:p>
          <w:p w:rsidRPr="000C794A" w:rsidR="000C794A" w:rsidP="004474D9" w:rsidRDefault="000C794A">
            <w:pPr>
              <w:tabs>
                <w:tab w:val="left" w:pos="-1440"/>
                <w:tab w:val="left" w:pos="-720"/>
              </w:tabs>
              <w:suppressAutoHyphens/>
              <w:rPr>
                <w:rFonts w:ascii="Times New Roman" w:hAnsi="Times New Roman"/>
              </w:rPr>
            </w:pPr>
          </w:p>
          <w:p w:rsidRPr="000C794A" w:rsidR="000C794A" w:rsidP="004474D9" w:rsidRDefault="000C794A">
            <w:pPr>
              <w:tabs>
                <w:tab w:val="left" w:pos="-1440"/>
                <w:tab w:val="left" w:pos="-720"/>
              </w:tabs>
              <w:suppressAutoHyphens/>
              <w:rPr>
                <w:rFonts w:ascii="Times New Roman" w:hAnsi="Times New Roman"/>
              </w:rPr>
            </w:pPr>
          </w:p>
          <w:p w:rsidRPr="000C794A" w:rsidR="000C794A" w:rsidP="004474D9" w:rsidRDefault="000C794A">
            <w:pPr>
              <w:tabs>
                <w:tab w:val="left" w:pos="-1440"/>
                <w:tab w:val="left" w:pos="-720"/>
              </w:tabs>
              <w:suppressAutoHyphens/>
              <w:rPr>
                <w:rFonts w:ascii="Times New Roman" w:hAnsi="Times New Roman"/>
              </w:rPr>
            </w:pPr>
          </w:p>
          <w:p w:rsidRPr="000C794A" w:rsidR="000C794A" w:rsidP="004474D9" w:rsidRDefault="000C794A">
            <w:pPr>
              <w:tabs>
                <w:tab w:val="left" w:pos="-1440"/>
                <w:tab w:val="left" w:pos="-720"/>
              </w:tabs>
              <w:suppressAutoHyphens/>
              <w:rPr>
                <w:rFonts w:ascii="Times New Roman" w:hAnsi="Times New Roman"/>
              </w:rPr>
            </w:pPr>
          </w:p>
          <w:p w:rsidRPr="000C794A" w:rsidR="000C794A" w:rsidP="004474D9" w:rsidRDefault="000C794A">
            <w:pPr>
              <w:tabs>
                <w:tab w:val="left" w:pos="-1440"/>
                <w:tab w:val="left" w:pos="-720"/>
              </w:tabs>
              <w:suppressAutoHyphens/>
              <w:rPr>
                <w:rFonts w:ascii="Times New Roman" w:hAnsi="Times New Roman"/>
              </w:rPr>
            </w:pPr>
          </w:p>
          <w:p w:rsidRPr="000C794A" w:rsidR="000C794A" w:rsidP="004474D9" w:rsidRDefault="000C794A">
            <w:pPr>
              <w:rPr>
                <w:rFonts w:ascii="Times New Roman" w:hAnsi="Times New Roman"/>
              </w:rPr>
            </w:pPr>
          </w:p>
          <w:p w:rsidRPr="000C794A" w:rsidR="00CB3578" w:rsidP="000C794A" w:rsidRDefault="000C794A">
            <w:pPr>
              <w:pStyle w:val="Amendement"/>
              <w:rPr>
                <w:rFonts w:ascii="Times New Roman" w:hAnsi="Times New Roman" w:cs="Times New Roman"/>
                <w:b w:val="0"/>
              </w:rPr>
            </w:pPr>
            <w:r>
              <w:rPr>
                <w:rFonts w:ascii="Times New Roman" w:hAnsi="Times New Roman" w:cs="Times New Roman"/>
                <w:b w:val="0"/>
                <w:sz w:val="20"/>
              </w:rPr>
              <w:t>23 mei 2024</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tabs>
                <w:tab w:val="left" w:pos="-1440"/>
                <w:tab w:val="left" w:pos="-720"/>
              </w:tabs>
              <w:suppressAutoHyphens/>
              <w:rPr>
                <w:rFonts w:ascii="Times New Roman" w:hAnsi="Times New Roman"/>
                <w:b/>
                <w:bCs/>
              </w:rPr>
            </w:pPr>
          </w:p>
        </w:tc>
      </w:tr>
      <w:tr w:rsidRPr="002168F4" w:rsidR="000C794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C794A" w:rsidRDefault="000C794A">
            <w:pPr>
              <w:pStyle w:val="Amendement"/>
              <w:rPr>
                <w:rFonts w:ascii="Times New Roman" w:hAnsi="Times New Roman" w:cs="Times New Roman"/>
              </w:rPr>
            </w:pPr>
          </w:p>
        </w:tc>
        <w:tc>
          <w:tcPr>
            <w:tcW w:w="6590" w:type="dxa"/>
            <w:tcBorders>
              <w:top w:val="nil"/>
              <w:left w:val="nil"/>
              <w:bottom w:val="nil"/>
              <w:right w:val="nil"/>
            </w:tcBorders>
          </w:tcPr>
          <w:p w:rsidRPr="002168F4" w:rsidR="000C794A" w:rsidRDefault="000C794A">
            <w:pPr>
              <w:tabs>
                <w:tab w:val="left" w:pos="-1440"/>
                <w:tab w:val="left" w:pos="-720"/>
              </w:tabs>
              <w:suppressAutoHyphens/>
              <w:rPr>
                <w:rFonts w:ascii="Times New Roman" w:hAnsi="Times New Roman"/>
                <w:b/>
                <w:bCs/>
              </w:rPr>
            </w:pPr>
          </w:p>
        </w:tc>
      </w:tr>
      <w:tr w:rsidRPr="002168F4" w:rsidR="000C794A" w:rsidTr="00812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9142" w:type="dxa"/>
            <w:gridSpan w:val="2"/>
            <w:tcBorders>
              <w:top w:val="nil"/>
              <w:left w:val="nil"/>
              <w:bottom w:val="nil"/>
              <w:right w:val="nil"/>
            </w:tcBorders>
          </w:tcPr>
          <w:p w:rsidRPr="00265B0F" w:rsidR="000C794A" w:rsidP="000D5BC4" w:rsidRDefault="000C794A">
            <w:pPr>
              <w:rPr>
                <w:rFonts w:ascii="Times New Roman" w:hAnsi="Times New Roman"/>
                <w:b/>
                <w:sz w:val="24"/>
              </w:rPr>
            </w:pPr>
            <w:r w:rsidRPr="00265B0F">
              <w:rPr>
                <w:rFonts w:ascii="Times New Roman" w:hAnsi="Times New Roman"/>
                <w:b/>
                <w:sz w:val="24"/>
              </w:rPr>
              <w:t>Wijziging van de Wet op het financieel toezicht ter implementatie van Richtlijn (EU) 2022/2556 betreffende een kader voor digitale operationele weerbaarheid van de financiële sector (Implementatiewet digitale operationele weerbaarheid)</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r w:rsidRPr="002168F4" w:rsidR="000C794A"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0C794A" w:rsidRDefault="000C794A">
            <w:pPr>
              <w:pStyle w:val="Amendement"/>
              <w:rPr>
                <w:rFonts w:ascii="Times New Roman" w:hAnsi="Times New Roman" w:cs="Times New Roman"/>
              </w:rPr>
            </w:pPr>
          </w:p>
        </w:tc>
        <w:tc>
          <w:tcPr>
            <w:tcW w:w="6590" w:type="dxa"/>
            <w:tcBorders>
              <w:top w:val="nil"/>
              <w:left w:val="nil"/>
              <w:bottom w:val="nil"/>
              <w:right w:val="nil"/>
            </w:tcBorders>
          </w:tcPr>
          <w:p w:rsidRPr="002168F4" w:rsidR="000C794A" w:rsidRDefault="000C794A">
            <w:pPr>
              <w:pStyle w:val="Amendement"/>
              <w:rPr>
                <w:rFonts w:ascii="Times New Roman" w:hAnsi="Times New Roman" w:cs="Times New Roman"/>
              </w:rPr>
            </w:pPr>
          </w:p>
        </w:tc>
      </w:tr>
      <w:tr w:rsidRPr="002168F4" w:rsidR="000C794A" w:rsidTr="003E1E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52"/>
        </w:trPr>
        <w:tc>
          <w:tcPr>
            <w:tcW w:w="9142" w:type="dxa"/>
            <w:gridSpan w:val="2"/>
            <w:tcBorders>
              <w:top w:val="nil"/>
              <w:left w:val="nil"/>
              <w:right w:val="nil"/>
            </w:tcBorders>
          </w:tcPr>
          <w:p w:rsidRPr="002168F4" w:rsidR="000C794A" w:rsidP="003E1E50" w:rsidRDefault="000C794A">
            <w:pPr>
              <w:pStyle w:val="Amendement"/>
              <w:rPr>
                <w:rFonts w:ascii="Times New Roman" w:hAnsi="Times New Roman" w:cs="Times New Roman"/>
              </w:rPr>
            </w:pPr>
            <w:r w:rsidRPr="002168F4">
              <w:rPr>
                <w:rFonts w:ascii="Times New Roman" w:hAnsi="Times New Roman" w:cs="Times New Roman"/>
              </w:rPr>
              <w:t>VOORSTEL VAN WET</w:t>
            </w:r>
          </w:p>
        </w:tc>
      </w:tr>
      <w:tr w:rsidRPr="002168F4" w:rsidR="00CB3578" w:rsidTr="00A11E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2552" w:type="dxa"/>
            <w:tcBorders>
              <w:top w:val="nil"/>
              <w:left w:val="nil"/>
              <w:bottom w:val="nil"/>
              <w:right w:val="nil"/>
            </w:tcBorders>
          </w:tcPr>
          <w:p w:rsidRPr="002168F4" w:rsidR="00CB3578" w:rsidP="00D55648" w:rsidRDefault="00CB3578">
            <w:pPr>
              <w:pStyle w:val="Amendement"/>
              <w:rPr>
                <w:rFonts w:ascii="Times New Roman" w:hAnsi="Times New Roman" w:cs="Times New Roman"/>
              </w:rPr>
            </w:pPr>
          </w:p>
        </w:tc>
        <w:tc>
          <w:tcPr>
            <w:tcW w:w="6590" w:type="dxa"/>
            <w:tcBorders>
              <w:top w:val="nil"/>
              <w:left w:val="nil"/>
              <w:bottom w:val="nil"/>
              <w:right w:val="nil"/>
            </w:tcBorders>
          </w:tcPr>
          <w:p w:rsidRPr="002168F4" w:rsidR="00CB3578" w:rsidRDefault="00CB3578">
            <w:pPr>
              <w:pStyle w:val="Amendement"/>
              <w:rPr>
                <w:rFonts w:ascii="Times New Roman" w:hAnsi="Times New Roman" w:cs="Times New Roman"/>
              </w:rPr>
            </w:pPr>
          </w:p>
        </w:tc>
      </w:tr>
    </w:tbl>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Wij Willem-Alexander, bij de gratie Gods, Koning der Nederlanden, Prins van Oranje-Nassau, enz. enz. enz.</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Allen, die deze zullen zien of horen lezen, saluut! doen te weten:</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Alzo Wij in overweging genomen hebben, dat het noodzakelijk is om regels te stellen ter implementatie van Richtlijn (EU) 2022/2556 van het Europees Parlement en de Raad van 14 december 2022 tot wijziging van de Richtlijnen 2009/65/EG, 2009/138/EG, 2011/61/EU, 2013/36/EU, 2014/59/EU, 2014/65/EU, (EU) 2015/2366 en (EU) 2016/2341 wat betreft digitale operationele weerbaarheid voor de financiële sector (PbEU 2022, L 333);</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Zo is het, dat Wij, de Afdeling advisering van de Raad van State gehoord, en met gemeen overleg der Staten</w:t>
      </w:r>
      <w:r w:rsidRPr="00265B0F">
        <w:rPr>
          <w:rFonts w:ascii="Times New Roman" w:hAnsi="Times New Roman"/>
          <w:sz w:val="24"/>
          <w:szCs w:val="20"/>
        </w:rPr>
        <w:noBreakHyphen/>
        <w:t>Generaal, hebben goedgevonden en verstaan, gelijk Wij goedvinden en verstaan bij deze:</w:t>
      </w:r>
    </w:p>
    <w:p w:rsidR="00CB3578" w:rsidP="00A11E73" w:rsidRDefault="00CB3578">
      <w:pPr>
        <w:tabs>
          <w:tab w:val="left" w:pos="284"/>
          <w:tab w:val="left" w:pos="567"/>
          <w:tab w:val="left" w:pos="851"/>
        </w:tabs>
        <w:ind w:right="1848"/>
        <w:rPr>
          <w:rFonts w:ascii="Times New Roman" w:hAnsi="Times New Roman"/>
          <w:sz w:val="24"/>
          <w:szCs w:val="20"/>
        </w:rPr>
      </w:pPr>
    </w:p>
    <w:p w:rsidR="00265B0F" w:rsidP="00A11E73" w:rsidRDefault="00265B0F">
      <w:pPr>
        <w:tabs>
          <w:tab w:val="left" w:pos="284"/>
          <w:tab w:val="left" w:pos="567"/>
          <w:tab w:val="left" w:pos="851"/>
        </w:tabs>
        <w:ind w:right="1848"/>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b/>
          <w:sz w:val="24"/>
          <w:szCs w:val="20"/>
        </w:rPr>
      </w:pPr>
      <w:r w:rsidRPr="00265B0F">
        <w:rPr>
          <w:rFonts w:ascii="Times New Roman" w:hAnsi="Times New Roman"/>
          <w:b/>
          <w:sz w:val="24"/>
          <w:szCs w:val="20"/>
        </w:rPr>
        <w:t>ARTIKEL I</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De Wet op het financieel toezicht wordt als volgt gewijzigd:</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A</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 xml:space="preserve">In artikel 1:1 wordt in de alfabetische volgorde een definitie ingevoegd, luidende: verordening digitale operationele weerbaarheid: Verordening (EU) 2022/2554 van het Europees Parlement en de Raad van 14 december 2022 betreffende digitale operationele weerbaarheid voor de financiële sector (PbEU 2022, L 333).   </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B</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In artikel 1:5a, tweede lid, onderdeel j, Wft wordt “het aanbieden van informatietechnologie- en communicatienetwerken” vervangen door “het aanbieden van informatie- en communicatietechnologie en van communicatienetwerken”.</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C</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In artikel 3:18a, eerste lid, wordt onder vervanging van de punt aan het slot door een puntkomma, een onderdeel toegevoegd, luidende:</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 xml:space="preserve">c. de risico’s die zijn geïdentificeerd tijdens tests van digitale operationele weerbaarheid overeenkomstig hoofdstuk IV van de verordening digitale operationele weerbaarheid. </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D</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In artikel 3A:9, vierde lid, wordt “artikel 8, vijfde tot en met twaalfde lid” vervangen door “artikel 10, zevende lid, van de richtlijn herstel en afwikkeling van banken en beleggingsondernemingen van toepassing en artikel 8, vijfde tot en met achtste lid en tiende tot en met twaalfde lid”.</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E</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Artikel 4:91n, tweede lid, wordt als volgt gewijzigd:</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1. In de aanhef wordt “zevende lid” vervangen door “eerste en zevende lid”.</w:t>
      </w:r>
    </w:p>
    <w:p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2. In onderdeel a, wordt “; en” vervangen door een puntkomma.</w:t>
      </w:r>
    </w:p>
    <w:p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3. Onder vervanging van de punt aan het slot van onderdeel b door “; en” wordt een onderdeel toegevoegd, luidende:</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c. de continuïteit van het bedrijf bij een storing van haar handelssystemen waarborgen en dat deze systemen volledig zijn getest en worden gecontroleerd.</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F</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In artikel 5:27, eerste lid, onderdeel c, wordt “artikel 5:30, aanhef en onderdeel f” vervangen door “5:30, eerste lid, aanhef en onderdeel e”.</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G</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Artikel 5:30, eerste lid, wordt als volgt gewijzigd:</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1. In onderdeel b wordt na “de risico’s waaraan zij is</w:t>
      </w: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blootgesteld” ingevoegd “, met inbegrip van het beheer van het ICT-risico overeenkomstig de ingevolge artikel 47, eerste lid, onderdeel b, overeenkomstig hoofdstuk II van de verordening digitale operationele weerbaarheid;”.</w:t>
      </w:r>
    </w:p>
    <w:p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2. Onderdeel c vervalt onder verlettering van de onderdelen d tot en met f tot c tot en met e.</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lastRenderedPageBreak/>
        <w:t>H</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bookmarkStart w:name="_Hlk134710994" w:id="0"/>
      <w:r>
        <w:rPr>
          <w:rFonts w:ascii="Times New Roman" w:hAnsi="Times New Roman"/>
          <w:sz w:val="24"/>
          <w:szCs w:val="20"/>
        </w:rPr>
        <w:tab/>
      </w:r>
      <w:r w:rsidRPr="00265B0F">
        <w:rPr>
          <w:rFonts w:ascii="Times New Roman" w:hAnsi="Times New Roman"/>
          <w:sz w:val="24"/>
          <w:szCs w:val="20"/>
        </w:rPr>
        <w:t>Artikel 5:30a wordt als volgt gewijzigd:</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1. Het eerste lid komt te luiden:</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1. </w:t>
      </w:r>
      <w:r w:rsidRPr="00265B0F">
        <w:rPr>
          <w:rFonts w:ascii="Times New Roman" w:hAnsi="Times New Roman"/>
          <w:sz w:val="24"/>
          <w:szCs w:val="20"/>
        </w:rPr>
        <w:t>Een marktexploitant zorgt ervoor dat de door hem geëxploiteerde gereglementeerde markt zijn operationele weerbaarheid opbouwt en onderhoudt in overeenstemming met de ingevolge hoofdstuk II van de verordening digitale operationele weerbaarheid gestelde regels om:</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a. </w:t>
      </w:r>
      <w:r w:rsidRPr="00265B0F">
        <w:rPr>
          <w:rFonts w:ascii="Times New Roman" w:hAnsi="Times New Roman"/>
          <w:sz w:val="24"/>
          <w:szCs w:val="20"/>
        </w:rPr>
        <w:t>te waarborgen dat zijn handelssystemen weerbaar zijn, voldoende capaciteit hebben om volumepieken in orders en orderberichten op te vangen, in staat zijn een ordelijke handel onder zeer gespannen marktomstandigheden te waarborgen, volledig zijn getest om te waarborgen dat aan deze voorwaarden wordt voldaan;</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t xml:space="preserve">b. </w:t>
      </w:r>
      <w:r w:rsidRPr="00265B0F">
        <w:rPr>
          <w:rFonts w:ascii="Times New Roman" w:hAnsi="Times New Roman"/>
          <w:sz w:val="24"/>
          <w:szCs w:val="20"/>
        </w:rPr>
        <w:t>de continuïteit van de bedrijfsuitoefening, met inbegrip van beleidslijnen en plannen inzake ICT-bedrijfscontinuïteit en respons- en herstelplannen voor ICT in overeenstemming met de ingevolge artikel 11 van de verordening digitale operationele weerbaarheid gestelde regels, te waarborgen in geval van een storing van zijn handelssystemen.</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2. Onder vernummering van het tweede tot en met vijfde lid tot derde tot en met zesde lid wordt een lid ingevoegd, luidende:</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2. Een marktexploitant zorgt ervoor dat de door hem geëxploiteerde gereglementeerde markt beschikt over systemen, procedures en regelingen om:</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a. orders af te wijzen die van tevoren vastgestelde volume- en prijsdrempels overschrijden of duidelijk foutief zijn;</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b.  deelnemers en leden van de gereglementeerde markt te verplichten algoritmen te testen waarbij hij omgevingen aanbiedt om deze testen te faciliteren overeenkomstig de ingevolge de hoofdstukken II en VI van de verordening digitale operationele weerbaarheid gestelde regels;</w:t>
      </w: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 xml:space="preserve">c.  in uitzonderlijke gevallen een transactie te kunnen annuleren, wijzigen of corrigeren. </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 xml:space="preserve">3. In het zesde lid (nieuw) wordt “systemen, procedures en regelingen, bedoeld in het eerste lid” vervangen door “systemen, procedures en regelingen, bedoeld in het tweede lid”, wordt “de parameters, bedoeld in het tweede lid” vervangen door “de parameters, bedoeld in het derde lid” en wordt “de kennisgeving aan de Autoriteit Financiële Markten, bedoeld in het tweede en derde lid” vervangen door “de kennisgeving aan de Autoriteit Financiële Markten, bedoeld in het derde en vierde lid”.  </w:t>
      </w:r>
    </w:p>
    <w:bookmarkEnd w:id="0"/>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I</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bookmarkStart w:name="_Hlk142470603" w:id="1"/>
      <w:r>
        <w:rPr>
          <w:rFonts w:ascii="Times New Roman" w:hAnsi="Times New Roman"/>
          <w:sz w:val="24"/>
          <w:szCs w:val="20"/>
        </w:rPr>
        <w:tab/>
      </w:r>
      <w:r w:rsidRPr="00265B0F">
        <w:rPr>
          <w:rFonts w:ascii="Times New Roman" w:hAnsi="Times New Roman"/>
          <w:sz w:val="24"/>
          <w:szCs w:val="20"/>
        </w:rPr>
        <w:t>In de bijlagen behorende bij de artikelen 1:79 en 1:80</w:t>
      </w:r>
      <w:bookmarkEnd w:id="1"/>
      <w:r w:rsidRPr="00265B0F">
        <w:rPr>
          <w:rFonts w:ascii="Times New Roman" w:hAnsi="Times New Roman"/>
          <w:sz w:val="24"/>
          <w:szCs w:val="20"/>
        </w:rPr>
        <w:t xml:space="preserve"> wordt in de opsomming van artikelen in het Deel Gedragstoezicht financiële markten “artikel 5:30a, eerste en vierde lid” vervangen door “artikel 5:30a, eerste, tweede en vijfde lid”.</w:t>
      </w:r>
    </w:p>
    <w:p w:rsidR="00265B0F" w:rsidP="00A11E73" w:rsidRDefault="00265B0F">
      <w:pPr>
        <w:tabs>
          <w:tab w:val="left" w:pos="284"/>
          <w:tab w:val="left" w:pos="567"/>
          <w:tab w:val="left" w:pos="851"/>
        </w:tabs>
        <w:ind w:right="1848"/>
        <w:rPr>
          <w:rFonts w:ascii="Times New Roman" w:hAnsi="Times New Roman"/>
          <w:sz w:val="24"/>
          <w:szCs w:val="20"/>
        </w:rPr>
      </w:pPr>
    </w:p>
    <w:p w:rsidR="00265B0F" w:rsidP="00A11E73" w:rsidRDefault="00265B0F">
      <w:pPr>
        <w:tabs>
          <w:tab w:val="left" w:pos="284"/>
          <w:tab w:val="left" w:pos="567"/>
          <w:tab w:val="left" w:pos="851"/>
        </w:tabs>
        <w:ind w:right="1848"/>
        <w:rPr>
          <w:rFonts w:ascii="Times New Roman" w:hAnsi="Times New Roman"/>
          <w:sz w:val="24"/>
          <w:szCs w:val="20"/>
        </w:rPr>
      </w:pPr>
    </w:p>
    <w:p w:rsidR="00265B0F" w:rsidP="00A11E73" w:rsidRDefault="00265B0F">
      <w:pPr>
        <w:tabs>
          <w:tab w:val="left" w:pos="284"/>
          <w:tab w:val="left" w:pos="567"/>
          <w:tab w:val="left" w:pos="851"/>
        </w:tabs>
        <w:ind w:right="1848"/>
        <w:rPr>
          <w:rFonts w:ascii="Times New Roman" w:hAnsi="Times New Roman"/>
          <w:b/>
          <w:sz w:val="24"/>
          <w:szCs w:val="20"/>
        </w:rPr>
      </w:pPr>
      <w:r>
        <w:rPr>
          <w:rFonts w:ascii="Times New Roman" w:hAnsi="Times New Roman"/>
          <w:b/>
          <w:sz w:val="24"/>
          <w:szCs w:val="20"/>
        </w:rPr>
        <w:t>ARTIKEL II</w:t>
      </w:r>
    </w:p>
    <w:p w:rsidR="00265B0F" w:rsidP="00A11E73" w:rsidRDefault="00265B0F">
      <w:pPr>
        <w:tabs>
          <w:tab w:val="left" w:pos="284"/>
          <w:tab w:val="left" w:pos="567"/>
          <w:tab w:val="left" w:pos="851"/>
        </w:tabs>
        <w:ind w:right="1848"/>
        <w:rPr>
          <w:rFonts w:ascii="Times New Roman" w:hAnsi="Times New Roman"/>
          <w:sz w:val="24"/>
          <w:szCs w:val="20"/>
        </w:rPr>
      </w:pPr>
    </w:p>
    <w:p w:rsidR="000C794A" w:rsidP="00A11E73" w:rsidRDefault="000C794A">
      <w:pPr>
        <w:tabs>
          <w:tab w:val="left" w:pos="284"/>
          <w:tab w:val="left" w:pos="567"/>
          <w:tab w:val="left" w:pos="851"/>
        </w:tabs>
        <w:ind w:right="1848"/>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 xml:space="preserve">Deze wet treedt in werking op een bij koninklijk besluit te bepalen tijdstip dat voor de verschillende artikelen of onderdelen daarvan verschillend kan worden vastgesteld. </w:t>
      </w: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Pr="00265B0F" w:rsidR="00265B0F" w:rsidP="00265B0F" w:rsidRDefault="00265B0F">
      <w:pPr>
        <w:tabs>
          <w:tab w:val="left" w:pos="284"/>
          <w:tab w:val="left" w:pos="567"/>
          <w:tab w:val="left" w:pos="851"/>
        </w:tabs>
        <w:ind w:right="-2"/>
        <w:rPr>
          <w:rFonts w:ascii="Times New Roman" w:hAnsi="Times New Roman"/>
          <w:b/>
          <w:sz w:val="24"/>
          <w:szCs w:val="20"/>
        </w:rPr>
      </w:pPr>
      <w:r w:rsidRPr="00265B0F">
        <w:rPr>
          <w:rFonts w:ascii="Times New Roman" w:hAnsi="Times New Roman"/>
          <w:b/>
          <w:sz w:val="24"/>
          <w:szCs w:val="20"/>
        </w:rPr>
        <w:t>ARTIKEL III</w:t>
      </w:r>
    </w:p>
    <w:p w:rsidR="00265B0F" w:rsidP="00A11E73" w:rsidRDefault="00265B0F">
      <w:pPr>
        <w:tabs>
          <w:tab w:val="left" w:pos="284"/>
          <w:tab w:val="left" w:pos="567"/>
          <w:tab w:val="left" w:pos="851"/>
        </w:tabs>
        <w:ind w:right="1848"/>
        <w:rPr>
          <w:rFonts w:ascii="Times New Roman" w:hAnsi="Times New Roman"/>
          <w:b/>
          <w:sz w:val="24"/>
          <w:szCs w:val="20"/>
        </w:rPr>
      </w:pPr>
    </w:p>
    <w:p w:rsidR="000C794A" w:rsidP="00A11E73" w:rsidRDefault="000C794A">
      <w:pPr>
        <w:tabs>
          <w:tab w:val="left" w:pos="284"/>
          <w:tab w:val="left" w:pos="567"/>
          <w:tab w:val="left" w:pos="851"/>
        </w:tabs>
        <w:ind w:right="1848"/>
        <w:rPr>
          <w:rFonts w:ascii="Times New Roman" w:hAnsi="Times New Roman"/>
          <w:b/>
          <w:sz w:val="24"/>
          <w:szCs w:val="20"/>
        </w:rPr>
      </w:pPr>
    </w:p>
    <w:p w:rsidRPr="00265B0F"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Pr>
          <w:rFonts w:ascii="Times New Roman" w:hAnsi="Times New Roman"/>
          <w:sz w:val="24"/>
          <w:szCs w:val="20"/>
        </w:rPr>
        <w:t>Deze wet wordt aangehaald als: Implementatiewet digitale operationele weerbaarheid.</w:t>
      </w:r>
    </w:p>
    <w:p w:rsidRPr="00265B0F"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000C794A"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p>
    <w:p w:rsidR="000C794A" w:rsidRDefault="000C794A">
      <w:pPr>
        <w:rPr>
          <w:rFonts w:ascii="Times New Roman" w:hAnsi="Times New Roman"/>
          <w:sz w:val="24"/>
          <w:szCs w:val="20"/>
        </w:rPr>
      </w:pPr>
      <w:r>
        <w:rPr>
          <w:rFonts w:ascii="Times New Roman" w:hAnsi="Times New Roman"/>
          <w:sz w:val="24"/>
          <w:szCs w:val="20"/>
        </w:rPr>
        <w:br w:type="page"/>
      </w:r>
    </w:p>
    <w:p w:rsidR="00265B0F" w:rsidP="00265B0F" w:rsidRDefault="000C794A">
      <w:pPr>
        <w:tabs>
          <w:tab w:val="left" w:pos="284"/>
          <w:tab w:val="left" w:pos="567"/>
          <w:tab w:val="left" w:pos="851"/>
        </w:tabs>
        <w:ind w:right="-2"/>
        <w:rPr>
          <w:rFonts w:ascii="Times New Roman" w:hAnsi="Times New Roman"/>
          <w:sz w:val="24"/>
          <w:szCs w:val="20"/>
        </w:rPr>
      </w:pPr>
      <w:r>
        <w:rPr>
          <w:rFonts w:ascii="Times New Roman" w:hAnsi="Times New Roman"/>
          <w:sz w:val="24"/>
          <w:szCs w:val="20"/>
        </w:rPr>
        <w:tab/>
      </w:r>
      <w:r w:rsidRPr="00265B0F" w:rsidR="00265B0F">
        <w:rPr>
          <w:rFonts w:ascii="Times New Roman" w:hAnsi="Times New Roman"/>
          <w:sz w:val="24"/>
          <w:szCs w:val="20"/>
        </w:rPr>
        <w:t>Lasten en bevelen dat deze in het Staatsblad zal worden geplaatst en dat alle ministeries, autoriteiten, colleges en ambtenaren die zulks aangaat, aan de nauwkeurige uitvoering de hand zullen houden.</w:t>
      </w: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r>
        <w:rPr>
          <w:rFonts w:ascii="Times New Roman" w:hAnsi="Times New Roman"/>
          <w:sz w:val="24"/>
          <w:szCs w:val="20"/>
        </w:rPr>
        <w:t>Gegeven</w:t>
      </w: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p>
    <w:p w:rsidR="00265B0F" w:rsidP="00265B0F" w:rsidRDefault="00265B0F">
      <w:pPr>
        <w:tabs>
          <w:tab w:val="left" w:pos="284"/>
          <w:tab w:val="left" w:pos="567"/>
          <w:tab w:val="left" w:pos="851"/>
        </w:tabs>
        <w:ind w:right="-2"/>
        <w:rPr>
          <w:rFonts w:ascii="Times New Roman" w:hAnsi="Times New Roman"/>
          <w:sz w:val="24"/>
          <w:szCs w:val="20"/>
        </w:rPr>
      </w:pPr>
      <w:r w:rsidRPr="00265B0F">
        <w:rPr>
          <w:rFonts w:ascii="Times New Roman" w:hAnsi="Times New Roman"/>
          <w:sz w:val="24"/>
          <w:szCs w:val="20"/>
        </w:rPr>
        <w:t>De Minister van Financiën,</w:t>
      </w:r>
    </w:p>
    <w:p w:rsidRPr="00265B0F" w:rsidR="000C794A" w:rsidP="00265B0F" w:rsidRDefault="000C794A">
      <w:pPr>
        <w:tabs>
          <w:tab w:val="left" w:pos="284"/>
          <w:tab w:val="left" w:pos="567"/>
          <w:tab w:val="left" w:pos="851"/>
        </w:tabs>
        <w:ind w:right="-2"/>
        <w:rPr>
          <w:rFonts w:ascii="Times New Roman" w:hAnsi="Times New Roman"/>
          <w:sz w:val="24"/>
          <w:szCs w:val="20"/>
        </w:rPr>
      </w:pPr>
      <w:bookmarkStart w:name="_GoBack" w:id="2"/>
      <w:bookmarkEnd w:id="2"/>
    </w:p>
    <w:sectPr w:rsidRPr="00265B0F" w:rsidR="000C794A" w:rsidSect="00A11E73">
      <w:footerReference w:type="even" r:id="rId6"/>
      <w:footerReference w:type="default" r:id="rId7"/>
      <w:pgSz w:w="11906" w:h="16838"/>
      <w:pgMar w:top="1418" w:right="1418" w:bottom="1418" w:left="1418"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65B0F" w:rsidRDefault="00265B0F">
      <w:pPr>
        <w:spacing w:line="20" w:lineRule="exact"/>
      </w:pPr>
    </w:p>
  </w:endnote>
  <w:endnote w:type="continuationSeparator" w:id="0">
    <w:p w:rsidR="00265B0F" w:rsidRDefault="00265B0F">
      <w:pPr>
        <w:pStyle w:val="Amendement"/>
      </w:pPr>
      <w:r>
        <w:rPr>
          <w:b w:val="0"/>
          <w:bCs w:val="0"/>
        </w:rPr>
        <w:t xml:space="preserve"> </w:t>
      </w:r>
    </w:p>
  </w:endnote>
  <w:endnote w:type="continuationNotice" w:id="1">
    <w:p w:rsidR="00265B0F" w:rsidRDefault="00265B0F">
      <w:pPr>
        <w:pStyle w:val="Amendement"/>
      </w:pPr>
      <w:r>
        <w:rPr>
          <w:b w:val="0"/>
          <w:bCs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Default="002168F4" w:rsidP="0082622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rsidR="002168F4" w:rsidRDefault="002168F4" w:rsidP="002168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68F4" w:rsidRPr="002168F4" w:rsidRDefault="002168F4" w:rsidP="00826224">
    <w:pPr>
      <w:pStyle w:val="Voettekst"/>
      <w:framePr w:wrap="around" w:vAnchor="text" w:hAnchor="margin" w:xAlign="right" w:y="1"/>
      <w:rPr>
        <w:rStyle w:val="Paginanummer"/>
        <w:rFonts w:ascii="Times New Roman" w:hAnsi="Times New Roman"/>
      </w:rPr>
    </w:pPr>
    <w:r w:rsidRPr="002168F4">
      <w:rPr>
        <w:rStyle w:val="Paginanummer"/>
        <w:rFonts w:ascii="Times New Roman" w:hAnsi="Times New Roman"/>
      </w:rPr>
      <w:fldChar w:fldCharType="begin"/>
    </w:r>
    <w:r w:rsidRPr="002168F4">
      <w:rPr>
        <w:rStyle w:val="Paginanummer"/>
        <w:rFonts w:ascii="Times New Roman" w:hAnsi="Times New Roman"/>
      </w:rPr>
      <w:instrText xml:space="preserve">PAGE  </w:instrText>
    </w:r>
    <w:r w:rsidRPr="002168F4">
      <w:rPr>
        <w:rStyle w:val="Paginanummer"/>
        <w:rFonts w:ascii="Times New Roman" w:hAnsi="Times New Roman"/>
      </w:rPr>
      <w:fldChar w:fldCharType="separate"/>
    </w:r>
    <w:r w:rsidR="000C794A">
      <w:rPr>
        <w:rStyle w:val="Paginanummer"/>
        <w:rFonts w:ascii="Times New Roman" w:hAnsi="Times New Roman"/>
        <w:noProof/>
      </w:rPr>
      <w:t>5</w:t>
    </w:r>
    <w:r w:rsidRPr="002168F4">
      <w:rPr>
        <w:rStyle w:val="Paginanummer"/>
        <w:rFonts w:ascii="Times New Roman" w:hAnsi="Times New Roman"/>
      </w:rPr>
      <w:fldChar w:fldCharType="end"/>
    </w:r>
  </w:p>
  <w:p w:rsidR="002168F4" w:rsidRPr="002168F4" w:rsidRDefault="002168F4" w:rsidP="002168F4">
    <w:pPr>
      <w:pStyle w:val="Voettekst"/>
      <w:ind w:right="360"/>
      <w:rPr>
        <w:rFonts w:ascii="Times New Roman" w:hAnsi="Times New Roman"/>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65B0F" w:rsidRDefault="00265B0F">
      <w:pPr>
        <w:pStyle w:val="Amendement"/>
      </w:pPr>
      <w:r>
        <w:rPr>
          <w:b w:val="0"/>
          <w:bCs w:val="0"/>
        </w:rPr>
        <w:separator/>
      </w:r>
    </w:p>
  </w:footnote>
  <w:footnote w:type="continuationSeparator" w:id="0">
    <w:p w:rsidR="00265B0F" w:rsidRDefault="00265B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1109"/>
  <w:doNotHyphenateCaps/>
  <w:displayHorizontalDrawingGridEvery w:val="0"/>
  <w:displayVerticalDrawingGridEvery w:val="0"/>
  <w:doNotUseMarginsForDrawingGridOrigin/>
  <w:doNotShadeFormData/>
  <w:characterSpacingControl w:val="doNotCompress"/>
  <w:doNotValidateAgainstSchema/>
  <w:doNotDemarcateInvalidXml/>
  <w:footnotePr>
    <w:footnote w:id="-1"/>
    <w:footnote w:id="0"/>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B0F"/>
    <w:rsid w:val="00012DBE"/>
    <w:rsid w:val="000A1D81"/>
    <w:rsid w:val="000C794A"/>
    <w:rsid w:val="00111ED3"/>
    <w:rsid w:val="001C190E"/>
    <w:rsid w:val="002168F4"/>
    <w:rsid w:val="00265B0F"/>
    <w:rsid w:val="002A727C"/>
    <w:rsid w:val="005D2707"/>
    <w:rsid w:val="00606255"/>
    <w:rsid w:val="006B607A"/>
    <w:rsid w:val="007D451C"/>
    <w:rsid w:val="00826224"/>
    <w:rsid w:val="00930A23"/>
    <w:rsid w:val="009C7354"/>
    <w:rsid w:val="009E6D7F"/>
    <w:rsid w:val="00A11E73"/>
    <w:rsid w:val="00A2521E"/>
    <w:rsid w:val="00AE436A"/>
    <w:rsid w:val="00C135B1"/>
    <w:rsid w:val="00C92DF8"/>
    <w:rsid w:val="00CB3578"/>
    <w:rsid w:val="00D20AFA"/>
    <w:rsid w:val="00D55648"/>
    <w:rsid w:val="00E16443"/>
    <w:rsid w:val="00E36EE9"/>
    <w:rsid w:val="00F13442"/>
    <w:rsid w:val="00F95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BE1C2B6"/>
  <w15:docId w15:val="{5E3387C7-5F32-4F23-9B0B-40A79E838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Pr>
      <w:rFonts w:ascii="Verdana" w:hAnsi="Verdana"/>
      <w:szCs w:val="24"/>
    </w:rPr>
  </w:style>
  <w:style w:type="paragraph" w:styleId="Kop1">
    <w:name w:val="heading 1"/>
    <w:basedOn w:val="Standaard"/>
    <w:next w:val="Standaard"/>
    <w:qFormat/>
    <w:pPr>
      <w:keepNext/>
      <w:spacing w:before="240" w:after="60"/>
      <w:outlineLvl w:val="0"/>
    </w:pPr>
    <w:rPr>
      <w:rFonts w:cs="Arial"/>
      <w:b/>
      <w:bCs/>
      <w:kern w:val="32"/>
      <w:sz w:val="32"/>
      <w:szCs w:val="32"/>
    </w:rPr>
  </w:style>
  <w:style w:type="paragraph" w:styleId="Kop2">
    <w:name w:val="heading 2"/>
    <w:basedOn w:val="Standaard"/>
    <w:next w:val="Standaard"/>
    <w:qFormat/>
    <w:pPr>
      <w:keepNext/>
      <w:spacing w:before="240" w:after="60"/>
      <w:outlineLvl w:val="1"/>
    </w:pPr>
    <w:rPr>
      <w:rFonts w:cs="Arial"/>
      <w:b/>
      <w:bCs/>
      <w:i/>
      <w:iCs/>
      <w:sz w:val="28"/>
      <w:szCs w:val="28"/>
    </w:rPr>
  </w:style>
  <w:style w:type="paragraph" w:styleId="Kop3">
    <w:name w:val="heading 3"/>
    <w:basedOn w:val="Standaard"/>
    <w:next w:val="Standaard"/>
    <w:qFormat/>
    <w:pPr>
      <w:keepNext/>
      <w:spacing w:before="240" w:after="60"/>
      <w:outlineLvl w:val="2"/>
    </w:pPr>
    <w:rPr>
      <w:rFonts w:cs="Arial"/>
      <w:b/>
      <w:bCs/>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tyle>
  <w:style w:type="character" w:styleId="Eindnootmarkering">
    <w:name w:val="endnote reference"/>
    <w:rPr>
      <w:rFonts w:cs="Times New Roman"/>
      <w:sz w:val="20"/>
      <w:szCs w:val="20"/>
      <w:vertAlign w:val="superscript"/>
    </w:rPr>
  </w:style>
  <w:style w:type="paragraph" w:styleId="Voetnoottekst">
    <w:name w:val="footnote text"/>
    <w:basedOn w:val="Standaard"/>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cs="Courier New"/>
      <w:sz w:val="24"/>
      <w:szCs w:val="24"/>
    </w:rPr>
  </w:style>
  <w:style w:type="character" w:customStyle="1" w:styleId="Alineanummer1">
    <w:name w:val="Alineanummer 1"/>
    <w:rPr>
      <w:rFonts w:cs="Times New Roman"/>
      <w:sz w:val="20"/>
      <w:szCs w:val="20"/>
    </w:rPr>
  </w:style>
  <w:style w:type="character" w:customStyle="1" w:styleId="Bibliografie1">
    <w:name w:val="Bibliografie1"/>
    <w:rPr>
      <w:rFonts w:cs="Times New Roman"/>
      <w:sz w:val="20"/>
      <w:szCs w:val="20"/>
    </w:rPr>
  </w:style>
  <w:style w:type="character" w:customStyle="1" w:styleId="Dokument5">
    <w:name w:val="Dokument 5"/>
    <w:rPr>
      <w:rFonts w:cs="Times New Roman"/>
      <w:sz w:val="20"/>
      <w:szCs w:val="20"/>
    </w:rPr>
  </w:style>
  <w:style w:type="character" w:customStyle="1" w:styleId="Dokument6">
    <w:name w:val="Dokument 6"/>
    <w:rPr>
      <w:rFonts w:cs="Times New Roman"/>
      <w:sz w:val="20"/>
      <w:szCs w:val="20"/>
    </w:rPr>
  </w:style>
  <w:style w:type="character" w:customStyle="1" w:styleId="Dokument4">
    <w:name w:val="Dokument 4"/>
    <w:rPr>
      <w:rFonts w:cs="Times New Roman"/>
      <w:b/>
      <w:bCs/>
      <w:i/>
      <w:iCs/>
    </w:rPr>
  </w:style>
  <w:style w:type="character" w:customStyle="1" w:styleId="Alineanummer2">
    <w:name w:val="Alineanummer 2"/>
    <w:rPr>
      <w:rFonts w:cs="Times New Roman"/>
      <w:sz w:val="20"/>
      <w:szCs w:val="20"/>
    </w:rPr>
  </w:style>
  <w:style w:type="paragraph" w:customStyle="1" w:styleId="Dokument1">
    <w:name w:val="Dokument 1"/>
    <w:pPr>
      <w:keepNext/>
      <w:keepLines/>
      <w:widowControl w:val="0"/>
      <w:tabs>
        <w:tab w:val="left" w:pos="-720"/>
      </w:tabs>
      <w:suppressAutoHyphens/>
    </w:pPr>
    <w:rPr>
      <w:rFonts w:ascii="Courier New" w:hAnsi="Courier New" w:cs="Courier New"/>
      <w:sz w:val="24"/>
      <w:szCs w:val="24"/>
    </w:rPr>
  </w:style>
  <w:style w:type="character" w:customStyle="1" w:styleId="Alineanummer3">
    <w:name w:val="Alineanummer 3"/>
    <w:rPr>
      <w:rFonts w:cs="Times New Roman"/>
      <w:sz w:val="20"/>
      <w:szCs w:val="20"/>
    </w:rPr>
  </w:style>
  <w:style w:type="character" w:customStyle="1" w:styleId="Alineanummer4">
    <w:name w:val="Alineanummer 4"/>
    <w:rPr>
      <w:rFonts w:cs="Times New Roman"/>
      <w:sz w:val="20"/>
      <w:szCs w:val="20"/>
    </w:rPr>
  </w:style>
  <w:style w:type="character" w:customStyle="1" w:styleId="Alineanummer5">
    <w:name w:val="Alineanummer 5"/>
    <w:rPr>
      <w:rFonts w:cs="Times New Roman"/>
      <w:sz w:val="20"/>
      <w:szCs w:val="20"/>
    </w:rPr>
  </w:style>
  <w:style w:type="character" w:customStyle="1" w:styleId="Alineanummer6">
    <w:name w:val="Alineanummer 6"/>
    <w:rPr>
      <w:rFonts w:cs="Times New Roman"/>
      <w:sz w:val="20"/>
      <w:szCs w:val="20"/>
    </w:rPr>
  </w:style>
  <w:style w:type="character" w:customStyle="1" w:styleId="Dokument2">
    <w:name w:val="Dokument 2"/>
    <w:rPr>
      <w:rFonts w:ascii="Courier New" w:hAnsi="Courier New" w:cs="Courier New"/>
    </w:rPr>
  </w:style>
  <w:style w:type="character" w:customStyle="1" w:styleId="Alineanummer7">
    <w:name w:val="Alineanummer 7"/>
    <w:rPr>
      <w:rFonts w:cs="Times New Roman"/>
      <w:sz w:val="20"/>
      <w:szCs w:val="20"/>
    </w:rPr>
  </w:style>
  <w:style w:type="character" w:customStyle="1" w:styleId="Alineanummer8">
    <w:name w:val="Alineanummer 8"/>
    <w:rPr>
      <w:rFonts w:cs="Times New Roman"/>
      <w:sz w:val="20"/>
      <w:szCs w:val="20"/>
    </w:rPr>
  </w:style>
  <w:style w:type="character" w:customStyle="1" w:styleId="Techninit">
    <w:name w:val="Techn init"/>
    <w:rPr>
      <w:rFonts w:ascii="Courier New" w:hAnsi="Courier New" w:cs="Courier New"/>
    </w:rPr>
  </w:style>
  <w:style w:type="character" w:customStyle="1" w:styleId="Dokuinit">
    <w:name w:val="Doku init"/>
    <w:rPr>
      <w:rFonts w:cs="Times New Roman"/>
      <w:sz w:val="20"/>
      <w:szCs w:val="20"/>
    </w:rPr>
  </w:style>
  <w:style w:type="character" w:customStyle="1" w:styleId="Dokument3">
    <w:name w:val="Dokument 3"/>
    <w:rPr>
      <w:rFonts w:ascii="Courier New" w:hAnsi="Courier New" w:cs="Courier New"/>
    </w:rPr>
  </w:style>
  <w:style w:type="character" w:customStyle="1" w:styleId="Dokument7">
    <w:name w:val="Dokument 7"/>
    <w:rPr>
      <w:rFonts w:cs="Times New Roman"/>
      <w:sz w:val="20"/>
      <w:szCs w:val="20"/>
    </w:rPr>
  </w:style>
  <w:style w:type="character" w:customStyle="1" w:styleId="Dokument8">
    <w:name w:val="Dokument 8"/>
    <w:rPr>
      <w:rFonts w:cs="Times New Roman"/>
      <w:sz w:val="20"/>
      <w:szCs w:val="20"/>
    </w:rPr>
  </w:style>
  <w:style w:type="character" w:customStyle="1" w:styleId="Technisch1">
    <w:name w:val="Technisch 1"/>
    <w:rPr>
      <w:rFonts w:ascii="Courier New" w:hAnsi="Courier New" w:cs="Courier New"/>
    </w:rPr>
  </w:style>
  <w:style w:type="character" w:customStyle="1" w:styleId="Technisch2">
    <w:name w:val="Technisch 2"/>
    <w:rPr>
      <w:rFonts w:ascii="Courier New" w:hAnsi="Courier New" w:cs="Courier New"/>
    </w:rPr>
  </w:style>
  <w:style w:type="character" w:customStyle="1" w:styleId="Technisch3">
    <w:name w:val="Technisch 3"/>
    <w:rPr>
      <w:rFonts w:ascii="Courier New" w:hAnsi="Courier New" w:cs="Courier New"/>
    </w:rPr>
  </w:style>
  <w:style w:type="character" w:customStyle="1" w:styleId="Technisch5">
    <w:name w:val="Technisch 5"/>
    <w:rPr>
      <w:rFonts w:cs="Times New Roman"/>
      <w:sz w:val="20"/>
      <w:szCs w:val="20"/>
    </w:rPr>
  </w:style>
  <w:style w:type="character" w:customStyle="1" w:styleId="Technisch6">
    <w:name w:val="Technisch 6"/>
    <w:rPr>
      <w:rFonts w:cs="Times New Roman"/>
      <w:sz w:val="20"/>
      <w:szCs w:val="20"/>
    </w:rPr>
  </w:style>
  <w:style w:type="character" w:customStyle="1" w:styleId="Technisch7">
    <w:name w:val="Technisch 7"/>
    <w:rPr>
      <w:rFonts w:cs="Times New Roman"/>
      <w:sz w:val="20"/>
      <w:szCs w:val="20"/>
    </w:rPr>
  </w:style>
  <w:style w:type="character" w:customStyle="1" w:styleId="Technisch4">
    <w:name w:val="Technisch 4"/>
    <w:rPr>
      <w:rFonts w:cs="Times New Roman"/>
      <w:sz w:val="20"/>
      <w:szCs w:val="20"/>
    </w:rPr>
  </w:style>
  <w:style w:type="character" w:customStyle="1" w:styleId="Technisch8">
    <w:name w:val="Technisch 8"/>
    <w:rPr>
      <w:rFonts w:cs="Times New Roman"/>
      <w:sz w:val="20"/>
      <w:szCs w:val="20"/>
    </w:rPr>
  </w:style>
  <w:style w:type="paragraph" w:customStyle="1" w:styleId="Amendement">
    <w:name w:val="Amendement"/>
    <w:pPr>
      <w:widowControl w:val="0"/>
      <w:tabs>
        <w:tab w:val="left" w:pos="3310"/>
        <w:tab w:val="left" w:pos="3600"/>
      </w:tabs>
      <w:suppressAutoHyphens/>
    </w:pPr>
    <w:rPr>
      <w:rFonts w:ascii="Courier New" w:hAnsi="Courier New" w:cs="Courier New"/>
      <w:b/>
      <w:bCs/>
      <w:sz w:val="24"/>
      <w:szCs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pPr>
      <w:tabs>
        <w:tab w:val="right" w:leader="dot" w:pos="9360"/>
      </w:tabs>
      <w:suppressAutoHyphens/>
      <w:ind w:left="1440" w:right="720" w:hanging="1440"/>
    </w:pPr>
  </w:style>
  <w:style w:type="paragraph" w:styleId="Index2">
    <w:name w:val="index 2"/>
    <w:basedOn w:val="Standaard"/>
    <w:next w:val="Standaard"/>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 w:type="paragraph" w:styleId="Documentstructuur">
    <w:name w:val="Document Map"/>
    <w:basedOn w:val="Standaard"/>
    <w:semiHidden/>
    <w:pPr>
      <w:shd w:val="clear" w:color="auto" w:fill="000080"/>
    </w:pPr>
    <w:rPr>
      <w:rFonts w:ascii="Tahoma" w:hAnsi="Tahoma" w:cs="Tahoma"/>
      <w:szCs w:val="20"/>
    </w:rPr>
  </w:style>
  <w:style w:type="paragraph" w:customStyle="1" w:styleId="afbeelding">
    <w:name w:val="afbeelding"/>
    <w:basedOn w:val="Standaard"/>
    <w:rPr>
      <w:b/>
      <w:color w:val="FF0000"/>
    </w:rPr>
  </w:style>
  <w:style w:type="paragraph" w:customStyle="1" w:styleId="afdeling">
    <w:name w:val="afdeling"/>
    <w:basedOn w:val="Standaard"/>
    <w:rPr>
      <w:b/>
      <w:sz w:val="24"/>
    </w:rPr>
  </w:style>
  <w:style w:type="paragraph" w:customStyle="1" w:styleId="artikel">
    <w:name w:val="artikel"/>
    <w:basedOn w:val="Standaard"/>
    <w:pPr>
      <w:outlineLvl w:val="8"/>
    </w:pPr>
    <w:rPr>
      <w:b/>
      <w:sz w:val="22"/>
    </w:rPr>
  </w:style>
  <w:style w:type="paragraph" w:customStyle="1" w:styleId="afkondiging">
    <w:name w:val="afkondiging"/>
    <w:basedOn w:val="Standaard"/>
  </w:style>
  <w:style w:type="paragraph" w:customStyle="1" w:styleId="boek">
    <w:name w:val="boek"/>
    <w:basedOn w:val="Standaard"/>
    <w:rPr>
      <w:b/>
      <w:sz w:val="24"/>
    </w:rPr>
  </w:style>
  <w:style w:type="paragraph" w:customStyle="1" w:styleId="deel">
    <w:name w:val="deel"/>
    <w:basedOn w:val="Standaard"/>
    <w:rPr>
      <w:b/>
      <w:sz w:val="24"/>
    </w:rPr>
  </w:style>
  <w:style w:type="paragraph" w:customStyle="1" w:styleId="hoofdstuk">
    <w:name w:val="hoofdstuk"/>
    <w:basedOn w:val="Standaard"/>
    <w:rPr>
      <w:b/>
      <w:sz w:val="24"/>
    </w:rPr>
  </w:style>
  <w:style w:type="paragraph" w:customStyle="1" w:styleId="bijlage">
    <w:name w:val="bijlage"/>
    <w:basedOn w:val="Standaard"/>
    <w:pPr>
      <w:outlineLvl w:val="0"/>
    </w:pPr>
    <w:rPr>
      <w:b/>
      <w:sz w:val="24"/>
    </w:rPr>
  </w:style>
  <w:style w:type="character" w:customStyle="1" w:styleId="inline-afbeelding">
    <w:name w:val="inline-afbeelding"/>
    <w:rPr>
      <w:rFonts w:cs="Times New Roman"/>
      <w:b/>
      <w:color w:val="FF0000"/>
    </w:rPr>
  </w:style>
  <w:style w:type="paragraph" w:customStyle="1" w:styleId="intitule">
    <w:name w:val="intitule"/>
    <w:basedOn w:val="Standaard"/>
    <w:rPr>
      <w:b/>
    </w:rPr>
  </w:style>
  <w:style w:type="paragraph" w:customStyle="1" w:styleId="considerans">
    <w:name w:val="considerans"/>
    <w:basedOn w:val="Standaard"/>
  </w:style>
  <w:style w:type="paragraph" w:customStyle="1" w:styleId="definitie">
    <w:name w:val="definitie"/>
    <w:basedOn w:val="Standaard"/>
  </w:style>
  <w:style w:type="paragraph" w:customStyle="1" w:styleId="definitieterm">
    <w:name w:val="definitieterm"/>
    <w:basedOn w:val="Standaard"/>
  </w:style>
  <w:style w:type="paragraph" w:customStyle="1" w:styleId="lid">
    <w:name w:val="lid"/>
    <w:basedOn w:val="Standaard"/>
  </w:style>
  <w:style w:type="paragraph" w:customStyle="1" w:styleId="livervolgal">
    <w:name w:val="livervolgal"/>
    <w:basedOn w:val="Standaard"/>
  </w:style>
  <w:style w:type="paragraph" w:customStyle="1" w:styleId="ondertekening">
    <w:name w:val="ondertekening"/>
    <w:basedOn w:val="Standaard"/>
    <w:pPr>
      <w:outlineLvl w:val="0"/>
    </w:pPr>
  </w:style>
  <w:style w:type="paragraph" w:customStyle="1" w:styleId="paragraaf">
    <w:name w:val="paragraaf"/>
    <w:basedOn w:val="Standaard"/>
    <w:rPr>
      <w:b/>
      <w:sz w:val="24"/>
    </w:rPr>
  </w:style>
  <w:style w:type="paragraph" w:customStyle="1" w:styleId="slotformulering">
    <w:name w:val="slotformulering"/>
    <w:basedOn w:val="Standaard"/>
    <w:pPr>
      <w:outlineLvl w:val="0"/>
    </w:pPr>
  </w:style>
  <w:style w:type="paragraph" w:customStyle="1" w:styleId="titeldeel">
    <w:name w:val="titeldeel"/>
    <w:basedOn w:val="Standaard"/>
    <w:rPr>
      <w:b/>
      <w:sz w:val="24"/>
    </w:rPr>
  </w:style>
  <w:style w:type="paragraph" w:customStyle="1" w:styleId="artikel-na-wijzig-artikel">
    <w:name w:val="artikel-na-wijzig-artikel"/>
    <w:basedOn w:val="wijzig-artikel"/>
  </w:style>
  <w:style w:type="paragraph" w:customStyle="1" w:styleId="tussenkop">
    <w:name w:val="tussenkop"/>
    <w:basedOn w:val="Standaard"/>
    <w:rPr>
      <w:b/>
      <w:i/>
    </w:rPr>
  </w:style>
  <w:style w:type="paragraph" w:customStyle="1" w:styleId="wat">
    <w:name w:val="wat"/>
    <w:basedOn w:val="Standaard"/>
    <w:pPr>
      <w:outlineLvl w:val="8"/>
    </w:pPr>
    <w:rPr>
      <w:i/>
    </w:rPr>
  </w:style>
  <w:style w:type="paragraph" w:customStyle="1" w:styleId="wij">
    <w:name w:val="wij"/>
    <w:basedOn w:val="Standaard"/>
  </w:style>
  <w:style w:type="paragraph" w:customStyle="1" w:styleId="wijzig-lid">
    <w:name w:val="wijzig-lid"/>
    <w:basedOn w:val="Standaard"/>
    <w:pPr>
      <w:outlineLvl w:val="1"/>
    </w:pPr>
    <w:rPr>
      <w:b/>
      <w:i/>
      <w:sz w:val="24"/>
    </w:rPr>
  </w:style>
  <w:style w:type="paragraph" w:customStyle="1" w:styleId="wijzig-artikel">
    <w:name w:val="wijzig-artikel"/>
    <w:basedOn w:val="Standaard"/>
    <w:pPr>
      <w:outlineLvl w:val="0"/>
    </w:pPr>
    <w:rPr>
      <w:b/>
      <w:sz w:val="24"/>
    </w:rPr>
  </w:style>
  <w:style w:type="paragraph" w:customStyle="1" w:styleId="artikeltekst">
    <w:name w:val="artikeltekst"/>
    <w:basedOn w:val="Standaard"/>
  </w:style>
  <w:style w:type="paragraph" w:customStyle="1" w:styleId="gegeven">
    <w:name w:val="gegeven"/>
    <w:basedOn w:val="Standaard"/>
    <w:pPr>
      <w:outlineLvl w:val="0"/>
    </w:pPr>
  </w:style>
  <w:style w:type="paragraph" w:customStyle="1" w:styleId="divisie">
    <w:name w:val="divisie"/>
    <w:basedOn w:val="Standaard"/>
    <w:rPr>
      <w:b/>
      <w:sz w:val="22"/>
    </w:rPr>
  </w:style>
  <w:style w:type="paragraph" w:customStyle="1" w:styleId="tempartikeltekst">
    <w:name w:val="temp artikeltekst"/>
    <w:basedOn w:val="artikeltekst"/>
    <w:rPr>
      <w:color w:val="000080"/>
    </w:rPr>
  </w:style>
  <w:style w:type="paragraph" w:customStyle="1" w:styleId="tempwat">
    <w:name w:val="temp wat"/>
    <w:basedOn w:val="wat"/>
    <w:rPr>
      <w:color w:val="000080"/>
    </w:rPr>
  </w:style>
  <w:style w:type="paragraph" w:customStyle="1" w:styleId="tabelstijl">
    <w:name w:val="tabelstijl"/>
    <w:basedOn w:val="Standaard"/>
    <w:rPr>
      <w:b/>
    </w:rPr>
  </w:style>
  <w:style w:type="paragraph" w:customStyle="1" w:styleId="stuknr">
    <w:name w:val="stuknr"/>
    <w:basedOn w:val="Standaard"/>
    <w:rPr>
      <w:b/>
      <w:sz w:val="22"/>
    </w:rPr>
  </w:style>
  <w:style w:type="paragraph" w:customStyle="1" w:styleId="stuktitel">
    <w:name w:val="stuktitel"/>
    <w:basedOn w:val="Standaard"/>
    <w:rPr>
      <w:b/>
      <w:sz w:val="22"/>
    </w:rPr>
  </w:style>
  <w:style w:type="paragraph" w:customStyle="1" w:styleId="dossiernr">
    <w:name w:val="dossiernr"/>
    <w:basedOn w:val="Standaard"/>
    <w:rPr>
      <w:b/>
      <w:sz w:val="22"/>
    </w:rPr>
  </w:style>
  <w:style w:type="paragraph" w:customStyle="1" w:styleId="dossiertitel">
    <w:name w:val="dossiertitel"/>
    <w:basedOn w:val="Standaard"/>
    <w:rPr>
      <w:b/>
      <w:sz w:val="22"/>
    </w:rPr>
  </w:style>
  <w:style w:type="paragraph" w:customStyle="1" w:styleId="documentdatum">
    <w:name w:val="documentdatum"/>
    <w:basedOn w:val="Standaard"/>
    <w:rPr>
      <w:i/>
      <w:sz w:val="22"/>
    </w:rPr>
  </w:style>
  <w:style w:type="paragraph" w:customStyle="1" w:styleId="vergaderjaar">
    <w:name w:val="vergaderjaar"/>
    <w:basedOn w:val="Standaard"/>
  </w:style>
  <w:style w:type="character" w:styleId="Paginanummer">
    <w:name w:val="page number"/>
    <w:basedOn w:val="Standaardalinea-lettertype"/>
    <w:rsid w:val="002168F4"/>
  </w:style>
  <w:style w:type="paragraph" w:customStyle="1" w:styleId="Antwoordvanminister">
    <w:name w:val="Antwoord van minister"/>
    <w:rsid w:val="000C794A"/>
  </w:style>
  <w:style w:type="paragraph" w:styleId="Ballontekst">
    <w:name w:val="Balloon Text"/>
    <w:basedOn w:val="Standaard"/>
    <w:link w:val="BallontekstChar"/>
    <w:semiHidden/>
    <w:unhideWhenUsed/>
    <w:rsid w:val="000C794A"/>
    <w:rPr>
      <w:rFonts w:ascii="Segoe UI" w:hAnsi="Segoe UI" w:cs="Segoe UI"/>
      <w:sz w:val="18"/>
      <w:szCs w:val="18"/>
    </w:rPr>
  </w:style>
  <w:style w:type="character" w:customStyle="1" w:styleId="BallontekstChar">
    <w:name w:val="Ballontekst Char"/>
    <w:basedOn w:val="Standaardalinea-lettertype"/>
    <w:link w:val="Ballontekst"/>
    <w:semiHidden/>
    <w:rsid w:val="000C794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Q:\GriffieMacros\sjablonen\wet.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5</ap:Pages>
  <ap:Words>947</ap:Words>
  <ap:Characters>5615</ap:Characters>
  <ap:DocSecurity>0</ap:DocSecurity>
  <ap:Lines>46</ap:Lines>
  <ap:Paragraphs>13</ap:Paragraphs>
  <ap:ScaleCrop>false</ap:ScaleCrop>
  <ap:HeadingPairs>
    <vt:vector baseType="variant" size="2">
      <vt:variant>
        <vt:lpstr>Titel</vt:lpstr>
      </vt:variant>
      <vt:variant>
        <vt:i4>1</vt:i4>
      </vt:variant>
    </vt:vector>
  </ap:HeadingPairs>
  <ap:TitlesOfParts>
    <vt:vector baseType="lpstr" size="1">
      <vt:lpstr>T W E E D E   K A M E R   D E R   S T A T E N - G E N E R A A L                                                        2</vt:lpstr>
    </vt:vector>
  </ap:TitlesOfParts>
  <ap:LinksUpToDate>false</ap:LinksUpToDate>
  <ap:CharactersWithSpaces>6549</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2024-05-23T08:35:00.0000000Z</lastPrinted>
  <dcterms:created xsi:type="dcterms:W3CDTF">2024-05-23T08:36:00.0000000Z</dcterms:created>
  <dcterms:modified xsi:type="dcterms:W3CDTF">2024-05-23T08:36:00.0000000Z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737000711</vt:i4>
  </property>
  <property fmtid="{D5CDD505-2E9C-101B-9397-08002B2CF9AE}" pid="3" name="_EmailSubject">
    <vt:lpwstr>Sjablonen amendementen en voorstellen van wet</vt:lpwstr>
  </property>
  <property fmtid="{D5CDD505-2E9C-101B-9397-08002B2CF9AE}" pid="4" name="_AuthorEmail">
    <vt:lpwstr>M.Geenen@sdu.nl</vt:lpwstr>
  </property>
  <property fmtid="{D5CDD505-2E9C-101B-9397-08002B2CF9AE}" pid="5" name="_AuthorEmailDisplayName">
    <vt:lpwstr>Geenen, Michel</vt:lpwstr>
  </property>
  <property fmtid="{D5CDD505-2E9C-101B-9397-08002B2CF9AE}" pid="6" name="_PreviousAdHocReviewCycleID">
    <vt:i4>-1389537874</vt:i4>
  </property>
  <property fmtid="{D5CDD505-2E9C-101B-9397-08002B2CF9AE}" pid="7" name="_ReviewingToolsShownOnce">
    <vt:lpwstr/>
  </property>
</Properties>
</file>