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51" w:rsidRDefault="001E0E77" w14:paraId="212B0ECD" w14:textId="5B24BF4D">
      <w:bookmarkStart w:name="_GoBack" w:id="0"/>
      <w:bookmarkEnd w:id="0"/>
      <w:r>
        <w:t>Geachte voorzitter,</w:t>
      </w:r>
    </w:p>
    <w:p w:rsidR="00AA3F51" w:rsidRDefault="00AA3F51" w14:paraId="0BE39CC7" w14:textId="77777777"/>
    <w:p w:rsidR="00AA3F51" w:rsidRDefault="001E0E77" w14:paraId="36022AA7" w14:textId="7D232565">
      <w:r>
        <w:t xml:space="preserve">Op 23 september 2024 heeft </w:t>
      </w:r>
      <w:r w:rsidR="006C68FB">
        <w:t>de</w:t>
      </w:r>
      <w:r>
        <w:t xml:space="preserve"> Kamer feitelijke vragen gesteld over:</w:t>
      </w:r>
    </w:p>
    <w:p w:rsidR="001E0E77" w:rsidRDefault="001E0E77" w14:paraId="1F589C89" w14:textId="77777777"/>
    <w:p w:rsidR="001E0E77" w:rsidP="001E0E77" w:rsidRDefault="001E0E77" w14:paraId="52191D01" w14:textId="4CEC8061">
      <w:pPr>
        <w:pStyle w:val="ListParagraph"/>
        <w:numPr>
          <w:ilvl w:val="0"/>
          <w:numId w:val="6"/>
        </w:numPr>
      </w:pPr>
      <w:r>
        <w:t xml:space="preserve">Wetsverslag </w:t>
      </w:r>
      <w:r w:rsidR="00C11B38">
        <w:t>Suppletoire Begroting September</w:t>
      </w:r>
      <w:r>
        <w:t xml:space="preserve"> IenW 202</w:t>
      </w:r>
      <w:r w:rsidR="00C11B38">
        <w:t>4</w:t>
      </w:r>
      <w:r>
        <w:t xml:space="preserve"> (HXII)</w:t>
      </w:r>
    </w:p>
    <w:p w:rsidR="001E0E77" w:rsidP="001E0E77" w:rsidRDefault="001E0E77" w14:paraId="5237C92B" w14:textId="34DB5A2E">
      <w:pPr>
        <w:pStyle w:val="ListParagraph"/>
        <w:numPr>
          <w:ilvl w:val="0"/>
          <w:numId w:val="6"/>
        </w:numPr>
      </w:pPr>
      <w:r>
        <w:t xml:space="preserve">Wetsverslag </w:t>
      </w:r>
      <w:r w:rsidR="00C11B38">
        <w:t>Suppletoire Begroting September</w:t>
      </w:r>
      <w:r>
        <w:t xml:space="preserve"> Mobiliteitsfonds 202</w:t>
      </w:r>
      <w:r w:rsidR="00C11B38">
        <w:t>4</w:t>
      </w:r>
    </w:p>
    <w:p w:rsidR="00C11B38" w:rsidP="001E0E77" w:rsidRDefault="00C11B38" w14:paraId="7827B7A4" w14:textId="0579D4B9">
      <w:pPr>
        <w:pStyle w:val="ListParagraph"/>
        <w:numPr>
          <w:ilvl w:val="0"/>
          <w:numId w:val="6"/>
        </w:numPr>
      </w:pPr>
      <w:r>
        <w:t>Wetsverslag Suppletoire Begroting September Deltafonds 2024</w:t>
      </w:r>
    </w:p>
    <w:p w:rsidR="001E0E77" w:rsidP="001E0E77" w:rsidRDefault="001E0E77" w14:paraId="66CE4643" w14:textId="77777777"/>
    <w:p w:rsidR="001E0E77" w:rsidP="001E0E77" w:rsidRDefault="001E0E77" w14:paraId="44688A21" w14:textId="4F3A0658">
      <w:r>
        <w:t>Hierbij doen wij u de beantwoording toekomen.</w:t>
      </w:r>
    </w:p>
    <w:p w:rsidR="00AA3F51" w:rsidRDefault="00AA3F51" w14:paraId="0C2B1087" w14:textId="77777777">
      <w:pPr>
        <w:pStyle w:val="WitregelW1bodytekst"/>
      </w:pPr>
    </w:p>
    <w:p w:rsidR="00AA3F51" w:rsidRDefault="001E0E77" w14:paraId="6B25C5EF" w14:textId="77777777">
      <w:r>
        <w:t>Hoogachtend,</w:t>
      </w:r>
    </w:p>
    <w:p w:rsidR="001E0E77" w:rsidRDefault="001E0E77" w14:paraId="17453AE5" w14:textId="77777777"/>
    <w:p w:rsidR="00AA3F51" w:rsidRDefault="001E0E77" w14:paraId="23275930" w14:textId="3D8FD554">
      <w:r>
        <w:t>DE MINISTER VAN INFRASTRUCTUUR EN WATERSTAAT</w:t>
      </w:r>
    </w:p>
    <w:p w:rsidR="00AA3F51" w:rsidRDefault="00AA3F51" w14:paraId="3795478D" w14:textId="77777777"/>
    <w:p w:rsidR="00AA3F51" w:rsidRDefault="00AA3F51" w14:paraId="74E6C024" w14:textId="77777777"/>
    <w:p w:rsidR="00AA3F51" w:rsidRDefault="00AA3F51" w14:paraId="53660FB3" w14:textId="77777777"/>
    <w:p w:rsidR="00AA3F51" w:rsidRDefault="00AA3F51" w14:paraId="0D753227" w14:textId="77777777"/>
    <w:p w:rsidR="00AA3F51" w:rsidRDefault="001E0E77" w14:paraId="6411B9C3" w14:textId="699B1649">
      <w:r>
        <w:t>B</w:t>
      </w:r>
      <w:r w:rsidR="004036B6">
        <w:t>arry</w:t>
      </w:r>
      <w:r>
        <w:t xml:space="preserve"> Madlener</w:t>
      </w:r>
    </w:p>
    <w:p w:rsidR="00AA3F51" w:rsidRDefault="00AA3F51" w14:paraId="17106581" w14:textId="77777777"/>
    <w:p w:rsidR="00AA3F51" w:rsidRDefault="00AA3F51" w14:paraId="6B12BC69" w14:textId="77777777"/>
    <w:p w:rsidR="001E0E77" w:rsidP="001E0E77" w:rsidRDefault="001E0E77" w14:paraId="4754EB3C" w14:textId="392A9F78">
      <w:r>
        <w:t>DE STAATSSECRETARIS OPENBAAR VERVOER EN MILIEU</w:t>
      </w:r>
    </w:p>
    <w:p w:rsidR="001E0E77" w:rsidP="001E0E77" w:rsidRDefault="001E0E77" w14:paraId="1FD13F2E" w14:textId="77777777"/>
    <w:p w:rsidR="001E0E77" w:rsidP="001E0E77" w:rsidRDefault="001E0E77" w14:paraId="39718E25" w14:textId="77777777"/>
    <w:p w:rsidR="001E0E77" w:rsidP="001E0E77" w:rsidRDefault="001E0E77" w14:paraId="5466F164" w14:textId="77777777"/>
    <w:p w:rsidR="001E0E77" w:rsidP="001E0E77" w:rsidRDefault="001E0E77" w14:paraId="0C475BE7" w14:textId="77777777"/>
    <w:p w:rsidR="001E0E77" w:rsidP="001E0E77" w:rsidRDefault="001E0E77" w14:paraId="289D66D7" w14:textId="77777777">
      <w:r>
        <w:t>C.A. Jansen</w:t>
      </w:r>
    </w:p>
    <w:p w:rsidR="00AA3F51" w:rsidRDefault="00AA3F51" w14:paraId="48D2EAFA" w14:textId="77777777"/>
    <w:sectPr w:rsidR="00AA3F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B5E72" w14:textId="77777777" w:rsidR="0097688C" w:rsidRDefault="0097688C">
      <w:pPr>
        <w:spacing w:line="240" w:lineRule="auto"/>
      </w:pPr>
      <w:r>
        <w:separator/>
      </w:r>
    </w:p>
  </w:endnote>
  <w:endnote w:type="continuationSeparator" w:id="0">
    <w:p w14:paraId="124A3568" w14:textId="77777777" w:rsidR="0097688C" w:rsidRDefault="00976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305BA" w14:textId="77777777" w:rsidR="00140958" w:rsidRDefault="00140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DE9C" w14:textId="77777777" w:rsidR="00AA3F51" w:rsidRDefault="00AA3F5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08549" w14:textId="77777777" w:rsidR="00140958" w:rsidRDefault="00140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C963" w14:textId="77777777" w:rsidR="0097688C" w:rsidRDefault="0097688C">
      <w:pPr>
        <w:spacing w:line="240" w:lineRule="auto"/>
      </w:pPr>
      <w:r>
        <w:separator/>
      </w:r>
    </w:p>
  </w:footnote>
  <w:footnote w:type="continuationSeparator" w:id="0">
    <w:p w14:paraId="045AB50C" w14:textId="77777777" w:rsidR="0097688C" w:rsidRDefault="00976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02F5" w14:textId="77777777" w:rsidR="00140958" w:rsidRDefault="00140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34E8C" w14:textId="77777777" w:rsidR="00AA3F51" w:rsidRDefault="001E0E77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923B7FF" wp14:editId="1A569F0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27CE6" w14:textId="77777777" w:rsidR="001E0E77" w:rsidRDefault="001E0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23B7F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5B327CE6" w14:textId="77777777" w:rsidR="001E0E77" w:rsidRDefault="001E0E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81FD73E" wp14:editId="4891172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15BF0" w14:textId="77777777" w:rsidR="00AA3F51" w:rsidRDefault="001E0E77">
                          <w:pPr>
                            <w:pStyle w:val="Referentiegegevensbold"/>
                          </w:pPr>
                          <w:r>
                            <w:t>Directie Bestuursondersteuning</w:t>
                          </w:r>
                        </w:p>
                        <w:p w14:paraId="7A50FEF8" w14:textId="77777777" w:rsidR="00AA3F51" w:rsidRDefault="001E0E77">
                          <w:pPr>
                            <w:pStyle w:val="Referentiegegevens"/>
                          </w:pPr>
                          <w:r>
                            <w:t>Team Algemeen</w:t>
                          </w:r>
                        </w:p>
                        <w:p w14:paraId="105268CE" w14:textId="77777777" w:rsidR="00AA3F51" w:rsidRDefault="00AA3F51">
                          <w:pPr>
                            <w:pStyle w:val="WitregelW2"/>
                          </w:pPr>
                        </w:p>
                        <w:p w14:paraId="448B724A" w14:textId="77777777" w:rsidR="00AA3F51" w:rsidRDefault="001E0E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AC575A" w14:textId="77777777" w:rsidR="00AA3F51" w:rsidRDefault="002B7BA2">
                          <w:pPr>
                            <w:pStyle w:val="Referentiegegevens"/>
                          </w:pPr>
                          <w:sdt>
                            <w:sdtPr>
                              <w:id w:val="1572695554"/>
                              <w:date w:fullDate="2024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E0E77">
                                <w:t>1 oktober 2024</w:t>
                              </w:r>
                            </w:sdtContent>
                          </w:sdt>
                        </w:p>
                        <w:p w14:paraId="529FE2B3" w14:textId="77777777" w:rsidR="00AA3F51" w:rsidRDefault="00AA3F51">
                          <w:pPr>
                            <w:pStyle w:val="WitregelW1"/>
                          </w:pPr>
                        </w:p>
                        <w:p w14:paraId="5AC8C00C" w14:textId="77777777" w:rsidR="00AA3F51" w:rsidRDefault="001E0E77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FD73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65A15BF0" w14:textId="77777777" w:rsidR="00AA3F51" w:rsidRDefault="001E0E77">
                    <w:pPr>
                      <w:pStyle w:val="Referentiegegevensbold"/>
                    </w:pPr>
                    <w:r>
                      <w:t>Directie Bestuursondersteuning</w:t>
                    </w:r>
                  </w:p>
                  <w:p w14:paraId="7A50FEF8" w14:textId="77777777" w:rsidR="00AA3F51" w:rsidRDefault="001E0E77">
                    <w:pPr>
                      <w:pStyle w:val="Referentiegegevens"/>
                    </w:pPr>
                    <w:r>
                      <w:t>Team Algemeen</w:t>
                    </w:r>
                  </w:p>
                  <w:p w14:paraId="105268CE" w14:textId="77777777" w:rsidR="00AA3F51" w:rsidRDefault="00AA3F51">
                    <w:pPr>
                      <w:pStyle w:val="WitregelW2"/>
                    </w:pPr>
                  </w:p>
                  <w:p w14:paraId="448B724A" w14:textId="77777777" w:rsidR="00AA3F51" w:rsidRDefault="001E0E77">
                    <w:pPr>
                      <w:pStyle w:val="Referentiegegevensbold"/>
                    </w:pPr>
                    <w:r>
                      <w:t>Datum</w:t>
                    </w:r>
                  </w:p>
                  <w:p w14:paraId="34AC575A" w14:textId="77777777" w:rsidR="00AA3F51" w:rsidRDefault="002B7BA2">
                    <w:pPr>
                      <w:pStyle w:val="Referentiegegevens"/>
                    </w:pPr>
                    <w:sdt>
                      <w:sdtPr>
                        <w:id w:val="1572695554"/>
                        <w:date w:fullDate="2024-10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E0E77">
                          <w:t>1 oktober 2024</w:t>
                        </w:r>
                      </w:sdtContent>
                    </w:sdt>
                  </w:p>
                  <w:p w14:paraId="529FE2B3" w14:textId="77777777" w:rsidR="00AA3F51" w:rsidRDefault="00AA3F51">
                    <w:pPr>
                      <w:pStyle w:val="WitregelW1"/>
                    </w:pPr>
                  </w:p>
                  <w:p w14:paraId="5AC8C00C" w14:textId="77777777" w:rsidR="00AA3F51" w:rsidRDefault="001E0E77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3109E9" wp14:editId="5155D69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4F320" w14:textId="77777777" w:rsidR="001E0E77" w:rsidRDefault="001E0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3109E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AE4F320" w14:textId="77777777" w:rsidR="001E0E77" w:rsidRDefault="001E0E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516E388" wp14:editId="3A23BAF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56D5D" w14:textId="6D16E5E3" w:rsidR="00AA3F51" w:rsidRDefault="001E0E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16E38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45D56D5D" w14:textId="6D16E5E3" w:rsidR="00AA3F51" w:rsidRDefault="001E0E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2421" w14:textId="77777777" w:rsidR="00AA3F51" w:rsidRDefault="001E0E77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C75D8F" wp14:editId="065CFEA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885DF" w14:textId="77777777" w:rsidR="00AA3F51" w:rsidRDefault="001E0E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4A484C" wp14:editId="24C439D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C75D8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23F885DF" w14:textId="77777777" w:rsidR="00AA3F51" w:rsidRDefault="001E0E7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4A484C" wp14:editId="24C439D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A2465A" wp14:editId="4471C3E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37670" w14:textId="77777777" w:rsidR="00AA3F51" w:rsidRDefault="001E0E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EBC9B8" wp14:editId="6EA65ECC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2465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A437670" w14:textId="77777777" w:rsidR="00AA3F51" w:rsidRDefault="001E0E7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EBC9B8" wp14:editId="6EA65ECC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768E7A" wp14:editId="6E44B25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0F256" w14:textId="77777777" w:rsidR="00AA3F51" w:rsidRDefault="001E0E7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68E7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0450F256" w14:textId="77777777" w:rsidR="00AA3F51" w:rsidRDefault="001E0E7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7998A7" wp14:editId="262D6C78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221932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D1F99" w14:textId="77777777" w:rsidR="00AA3F51" w:rsidRDefault="001E0E77">
                          <w:r>
                            <w:t>De voorzitter van de Tweede Kamer der Staten-Generaal</w:t>
                          </w:r>
                        </w:p>
                        <w:p w14:paraId="33922D30" w14:textId="77777777" w:rsidR="00AA3F51" w:rsidRDefault="001E0E77">
                          <w:r>
                            <w:t xml:space="preserve">Postbus 20018 </w:t>
                          </w:r>
                        </w:p>
                        <w:p w14:paraId="09DC66FA" w14:textId="77777777" w:rsidR="00AA3F51" w:rsidRDefault="001E0E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7998A7" id="d302f2a1-bb28-4417-9701-e3b1450e5fb6" o:spid="_x0000_s1033" type="#_x0000_t202" style="position:absolute;margin-left:0;margin-top:153.75pt;width:174.7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" filled="f" stroked="f">
              <v:textbox inset="0,0,0,0">
                <w:txbxContent>
                  <w:p w14:paraId="745D1F99" w14:textId="77777777" w:rsidR="00AA3F51" w:rsidRDefault="001E0E77">
                    <w:r>
                      <w:t>De voorzitter van de Tweede Kamer der Staten-Generaal</w:t>
                    </w:r>
                  </w:p>
                  <w:p w14:paraId="33922D30" w14:textId="77777777" w:rsidR="00AA3F51" w:rsidRDefault="001E0E77">
                    <w:r>
                      <w:t xml:space="preserve">Postbus 20018 </w:t>
                    </w:r>
                  </w:p>
                  <w:p w14:paraId="09DC66FA" w14:textId="77777777" w:rsidR="00AA3F51" w:rsidRDefault="001E0E77">
                    <w:r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EF6C95" wp14:editId="3E0E3511">
              <wp:simplePos x="0" y="0"/>
              <wp:positionH relativeFrom="margin">
                <wp:align>right</wp:align>
              </wp:positionH>
              <wp:positionV relativeFrom="page">
                <wp:posOffset>3209925</wp:posOffset>
              </wp:positionV>
              <wp:extent cx="4787900" cy="704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04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A3F51" w14:paraId="1C9906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C797AE" w14:textId="77777777" w:rsidR="00AA3F51" w:rsidRDefault="001E0E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12F04A" w14:textId="19D2D1BF" w:rsidR="00AA3F51" w:rsidRDefault="002B7BA2">
                                <w:sdt>
                                  <w:sdtPr>
                                    <w:id w:val="-1086375558"/>
                                    <w:date w:fullDate="2024-09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40958">
                                      <w:rPr>
                                        <w:lang w:val="nl"/>
                                      </w:rPr>
                                      <w:t>27 september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A3F51" w14:paraId="3CAAA1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AC575E" w14:textId="77777777" w:rsidR="00AA3F51" w:rsidRDefault="001E0E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A088BE" w14:textId="3D758673" w:rsidR="00AA3F51" w:rsidRDefault="001E0E77">
                                <w:r>
                                  <w:t xml:space="preserve">Beantwoording feitelijke vragen Wetsverslagen </w:t>
                                </w:r>
                                <w:r w:rsidR="00C11B38">
                                  <w:t>Suppletoire Begroting September</w:t>
                                </w:r>
                                <w:r>
                                  <w:t xml:space="preserve"> </w:t>
                                </w:r>
                                <w:r w:rsidR="00E970E9">
                                  <w:t>Infrastructuur en Waterstaat,</w:t>
                                </w:r>
                                <w:r>
                                  <w:t xml:space="preserve"> Mobiliteitsfonds en Deltafonds</w:t>
                                </w:r>
                              </w:p>
                            </w:tc>
                          </w:tr>
                        </w:tbl>
                        <w:p w14:paraId="79010DCC" w14:textId="77777777" w:rsidR="001E0E77" w:rsidRDefault="001E0E7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F6C95" id="1670fa0c-13cb-45ec-92be-ef1f34d237c5" o:spid="_x0000_s1034" type="#_x0000_t202" style="position:absolute;margin-left:325.8pt;margin-top:252.75pt;width:377pt;height:55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A3F51" w14:paraId="1C9906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C797AE" w14:textId="77777777" w:rsidR="00AA3F51" w:rsidRDefault="001E0E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12F04A" w14:textId="19D2D1BF" w:rsidR="00AA3F51" w:rsidRDefault="002B7BA2">
                          <w:sdt>
                            <w:sdtPr>
                              <w:id w:val="-1086375558"/>
                              <w:date w:fullDate="2024-09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0958">
                                <w:rPr>
                                  <w:lang w:val="nl"/>
                                </w:rPr>
                                <w:t>27 september 2024</w:t>
                              </w:r>
                            </w:sdtContent>
                          </w:sdt>
                        </w:p>
                      </w:tc>
                    </w:tr>
                    <w:tr w:rsidR="00AA3F51" w14:paraId="3CAAA1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AC575E" w14:textId="77777777" w:rsidR="00AA3F51" w:rsidRDefault="001E0E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A088BE" w14:textId="3D758673" w:rsidR="00AA3F51" w:rsidRDefault="001E0E77">
                          <w:r>
                            <w:t xml:space="preserve">Beantwoording feitelijke vragen Wetsverslagen </w:t>
                          </w:r>
                          <w:r w:rsidR="00C11B38">
                            <w:t>Suppletoire Begroting September</w:t>
                          </w:r>
                          <w:r>
                            <w:t xml:space="preserve"> </w:t>
                          </w:r>
                          <w:r w:rsidR="00E970E9">
                            <w:t>Infrastructuur en Waterstaat,</w:t>
                          </w:r>
                          <w:r>
                            <w:t xml:space="preserve"> Mobiliteitsfonds en Deltafonds</w:t>
                          </w:r>
                        </w:p>
                      </w:tc>
                    </w:tr>
                  </w:tbl>
                  <w:p w14:paraId="79010DCC" w14:textId="77777777" w:rsidR="001E0E77" w:rsidRDefault="001E0E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EE2C42" wp14:editId="1F24C83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E55C7" w14:textId="50B262E4" w:rsidR="00AA3F51" w:rsidRDefault="008010C4" w:rsidP="008010C4">
                          <w:pPr>
                            <w:pStyle w:val="Referentiegegevensbold"/>
                          </w:pPr>
                          <w:r>
                            <w:t>Ministerie van Infrastructuur en Waterstaat</w:t>
                          </w:r>
                        </w:p>
                        <w:p w14:paraId="04FD7A1B" w14:textId="77777777" w:rsidR="00AA3F51" w:rsidRDefault="00AA3F51">
                          <w:pPr>
                            <w:pStyle w:val="WitregelW1"/>
                          </w:pPr>
                        </w:p>
                        <w:p w14:paraId="0B4203E0" w14:textId="77777777" w:rsidR="00AA3F51" w:rsidRDefault="001E0E77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E9B6656" w14:textId="77777777" w:rsidR="00AA3F51" w:rsidRPr="003A3A5E" w:rsidRDefault="001E0E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3A5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AB1F9C3" w14:textId="77777777" w:rsidR="00AA3F51" w:rsidRPr="003A3A5E" w:rsidRDefault="001E0E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3A5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8E79A57" w14:textId="203415E5" w:rsidR="001E0E77" w:rsidRPr="003A3A5E" w:rsidRDefault="001E0E77" w:rsidP="001E0E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3A5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8856D55" w14:textId="77777777" w:rsidR="001E0E77" w:rsidRPr="003A3A5E" w:rsidRDefault="001E0E77" w:rsidP="001E0E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5CC847D6" w14:textId="2089CB53" w:rsidR="001E0E77" w:rsidRPr="006C68FB" w:rsidRDefault="001E0E77" w:rsidP="008010C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3A5E">
                            <w:rPr>
                              <w:lang w:val="de-DE"/>
                            </w:rPr>
                            <w:t>T  070-456 0000</w:t>
                          </w:r>
                          <w:r w:rsidR="008010C4">
                            <w:rPr>
                              <w:lang w:val="de-DE"/>
                            </w:rPr>
                            <w:br/>
                          </w:r>
                          <w:r w:rsidRPr="006C68FB">
                            <w:rPr>
                              <w:lang w:val="de-DE"/>
                            </w:rPr>
                            <w:t>F  070-456 1111</w:t>
                          </w:r>
                        </w:p>
                        <w:p w14:paraId="6967F2FC" w14:textId="77777777" w:rsidR="00AA3F51" w:rsidRPr="006C68FB" w:rsidRDefault="00AA3F5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3E19D1D" w14:textId="2C3FA782" w:rsidR="00AA3F51" w:rsidRPr="001E0E77" w:rsidRDefault="001E0E77">
                          <w:pPr>
                            <w:pStyle w:val="Referentiegegevensbold"/>
                          </w:pPr>
                          <w:r w:rsidRPr="001E0E77">
                            <w:t>Ons Kenmerk</w:t>
                          </w:r>
                        </w:p>
                        <w:p w14:paraId="42CA5DB5" w14:textId="766EDF0E" w:rsidR="00AA3F51" w:rsidRDefault="001E0E77" w:rsidP="001E0E77">
                          <w:pPr>
                            <w:pStyle w:val="Referentiegegevens"/>
                          </w:pPr>
                          <w:r>
                            <w:t>IENW/BSK-2024</w:t>
                          </w:r>
                          <w:r w:rsidR="006F2832">
                            <w:t>/274853</w:t>
                          </w:r>
                        </w:p>
                        <w:p w14:paraId="52D9F361" w14:textId="77777777" w:rsidR="001E0E77" w:rsidRPr="001E0E77" w:rsidRDefault="001E0E77" w:rsidP="001E0E77"/>
                        <w:p w14:paraId="6879B93A" w14:textId="77777777" w:rsidR="00AA3F51" w:rsidRDefault="001E0E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0C3C30F" w14:textId="75A2CDC8" w:rsidR="00AA3F51" w:rsidRDefault="00140958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E2C4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40E55C7" w14:textId="50B262E4" w:rsidR="00AA3F51" w:rsidRDefault="008010C4" w:rsidP="008010C4">
                    <w:pPr>
                      <w:pStyle w:val="Referentiegegevensbold"/>
                    </w:pPr>
                    <w:r>
                      <w:t>Ministerie van Infrastructuur en Waterstaat</w:t>
                    </w:r>
                  </w:p>
                  <w:p w14:paraId="04FD7A1B" w14:textId="77777777" w:rsidR="00AA3F51" w:rsidRDefault="00AA3F51">
                    <w:pPr>
                      <w:pStyle w:val="WitregelW1"/>
                    </w:pPr>
                  </w:p>
                  <w:p w14:paraId="0B4203E0" w14:textId="77777777" w:rsidR="00AA3F51" w:rsidRDefault="001E0E77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E9B6656" w14:textId="77777777" w:rsidR="00AA3F51" w:rsidRPr="003A3A5E" w:rsidRDefault="001E0E77">
                    <w:pPr>
                      <w:pStyle w:val="Referentiegegevens"/>
                      <w:rPr>
                        <w:lang w:val="de-DE"/>
                      </w:rPr>
                    </w:pPr>
                    <w:r w:rsidRPr="003A3A5E">
                      <w:rPr>
                        <w:lang w:val="de-DE"/>
                      </w:rPr>
                      <w:t>2515 XP  Den Haag</w:t>
                    </w:r>
                  </w:p>
                  <w:p w14:paraId="2AB1F9C3" w14:textId="77777777" w:rsidR="00AA3F51" w:rsidRPr="003A3A5E" w:rsidRDefault="001E0E77">
                    <w:pPr>
                      <w:pStyle w:val="Referentiegegevens"/>
                      <w:rPr>
                        <w:lang w:val="de-DE"/>
                      </w:rPr>
                    </w:pPr>
                    <w:r w:rsidRPr="003A3A5E">
                      <w:rPr>
                        <w:lang w:val="de-DE"/>
                      </w:rPr>
                      <w:t>Postbus 20901</w:t>
                    </w:r>
                  </w:p>
                  <w:p w14:paraId="28E79A57" w14:textId="203415E5" w:rsidR="001E0E77" w:rsidRPr="003A3A5E" w:rsidRDefault="001E0E77" w:rsidP="001E0E77">
                    <w:pPr>
                      <w:pStyle w:val="Referentiegegevens"/>
                      <w:rPr>
                        <w:lang w:val="de-DE"/>
                      </w:rPr>
                    </w:pPr>
                    <w:r w:rsidRPr="003A3A5E">
                      <w:rPr>
                        <w:lang w:val="de-DE"/>
                      </w:rPr>
                      <w:t>2500 EX Den Haag</w:t>
                    </w:r>
                  </w:p>
                  <w:p w14:paraId="48856D55" w14:textId="77777777" w:rsidR="001E0E77" w:rsidRPr="003A3A5E" w:rsidRDefault="001E0E77" w:rsidP="001E0E77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5CC847D6" w14:textId="2089CB53" w:rsidR="001E0E77" w:rsidRPr="006C68FB" w:rsidRDefault="001E0E77" w:rsidP="008010C4">
                    <w:pPr>
                      <w:pStyle w:val="Referentiegegevens"/>
                      <w:rPr>
                        <w:lang w:val="de-DE"/>
                      </w:rPr>
                    </w:pPr>
                    <w:r w:rsidRPr="003A3A5E">
                      <w:rPr>
                        <w:lang w:val="de-DE"/>
                      </w:rPr>
                      <w:t>T  070-456 0000</w:t>
                    </w:r>
                    <w:r w:rsidR="008010C4">
                      <w:rPr>
                        <w:lang w:val="de-DE"/>
                      </w:rPr>
                      <w:br/>
                    </w:r>
                    <w:r w:rsidRPr="006C68FB">
                      <w:rPr>
                        <w:lang w:val="de-DE"/>
                      </w:rPr>
                      <w:t>F  070-456 1111</w:t>
                    </w:r>
                  </w:p>
                  <w:p w14:paraId="6967F2FC" w14:textId="77777777" w:rsidR="00AA3F51" w:rsidRPr="006C68FB" w:rsidRDefault="00AA3F5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3E19D1D" w14:textId="2C3FA782" w:rsidR="00AA3F51" w:rsidRPr="001E0E77" w:rsidRDefault="001E0E77">
                    <w:pPr>
                      <w:pStyle w:val="Referentiegegevensbold"/>
                    </w:pPr>
                    <w:r w:rsidRPr="001E0E77">
                      <w:t>Ons Kenmerk</w:t>
                    </w:r>
                  </w:p>
                  <w:p w14:paraId="42CA5DB5" w14:textId="766EDF0E" w:rsidR="00AA3F51" w:rsidRDefault="001E0E77" w:rsidP="001E0E77">
                    <w:pPr>
                      <w:pStyle w:val="Referentiegegevens"/>
                    </w:pPr>
                    <w:r>
                      <w:t>IENW/BSK-2024</w:t>
                    </w:r>
                    <w:r w:rsidR="006F2832">
                      <w:t>/274853</w:t>
                    </w:r>
                  </w:p>
                  <w:p w14:paraId="52D9F361" w14:textId="77777777" w:rsidR="001E0E77" w:rsidRPr="001E0E77" w:rsidRDefault="001E0E77" w:rsidP="001E0E77"/>
                  <w:p w14:paraId="6879B93A" w14:textId="77777777" w:rsidR="00AA3F51" w:rsidRDefault="001E0E7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0C3C30F" w14:textId="75A2CDC8" w:rsidR="00AA3F51" w:rsidRDefault="00140958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213FD7" wp14:editId="539B09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99F39" w14:textId="3A126C82" w:rsidR="00AA3F51" w:rsidRDefault="001E0E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7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7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13FD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67999F39" w14:textId="3A126C82" w:rsidR="00AA3F51" w:rsidRDefault="001E0E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7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7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D5B580" wp14:editId="0AA0F06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E106C" w14:textId="77777777" w:rsidR="001E0E77" w:rsidRDefault="001E0E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5B58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025E106C" w14:textId="77777777" w:rsidR="001E0E77" w:rsidRDefault="001E0E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71B1E6"/>
    <w:multiLevelType w:val="multilevel"/>
    <w:tmpl w:val="47F9229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DF78590"/>
    <w:multiLevelType w:val="multilevel"/>
    <w:tmpl w:val="32E894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4D0A988"/>
    <w:multiLevelType w:val="multilevel"/>
    <w:tmpl w:val="CAEF29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F8D95"/>
    <w:multiLevelType w:val="multilevel"/>
    <w:tmpl w:val="9125523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52DFD53"/>
    <w:multiLevelType w:val="multilevel"/>
    <w:tmpl w:val="353CE97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A725D28"/>
    <w:multiLevelType w:val="hybridMultilevel"/>
    <w:tmpl w:val="432C4B02"/>
    <w:lvl w:ilvl="0" w:tplc="ABBAA26A">
      <w:start w:val="2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77"/>
    <w:rsid w:val="00140958"/>
    <w:rsid w:val="001E0E77"/>
    <w:rsid w:val="002B7BA2"/>
    <w:rsid w:val="003A3A5E"/>
    <w:rsid w:val="004036B6"/>
    <w:rsid w:val="004316C7"/>
    <w:rsid w:val="00607594"/>
    <w:rsid w:val="006C68FB"/>
    <w:rsid w:val="006F2832"/>
    <w:rsid w:val="00762A10"/>
    <w:rsid w:val="008010C4"/>
    <w:rsid w:val="008111F6"/>
    <w:rsid w:val="00840513"/>
    <w:rsid w:val="0097688C"/>
    <w:rsid w:val="00AA3F51"/>
    <w:rsid w:val="00C11B38"/>
    <w:rsid w:val="00C41EB5"/>
    <w:rsid w:val="00CC54D4"/>
    <w:rsid w:val="00E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2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semiHidden/>
    <w:rsid w:val="001E0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E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E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0E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E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ksen\AppData\Local\Temp\MicrosoftEdgeDownloads\dc342c6b-598d-4c11-8296-cede6c32481d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feitelijke vragen Wetsverslagen begrotingen IenW (XII)&lt; Mobiliteitsfonds en Deltafonds</vt:lpstr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2024-09-27T14:39:00.0000000Z</dcterms:created>
  <dcterms:modified xsi:type="dcterms:W3CDTF">2024-09-27T14:39:00.0000000Z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feitelijke vragen Wetsverslagen begrotingen IenW (XII)&lt; Mobiliteitsfonds en Deltafonds</vt:lpwstr>
  </property>
  <property fmtid="{D5CDD505-2E9C-101B-9397-08002B2CF9AE}" pid="5" name="Publicatiedatum">
    <vt:lpwstr/>
  </property>
  <property fmtid="{D5CDD505-2E9C-101B-9397-08002B2CF9AE}" pid="6" name="Verantwoordelijke organisatie">
    <vt:lpwstr>Team Algemeen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oktober 2024</vt:lpwstr>
  </property>
  <property fmtid="{D5CDD505-2E9C-101B-9397-08002B2CF9AE}" pid="13" name="Opgesteld door, Naam">
    <vt:lpwstr>M.C.W.M. Derksen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