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37E" w:rsidP="00C1437E" w:rsidRDefault="00621F01" w14:paraId="497E2FDC" w14:textId="1762EA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1437E">
        <w:rPr>
          <w:rFonts w:ascii="Times New Roman" w:hAnsi="Times New Roman" w:cs="Times New Roman"/>
        </w:rPr>
        <w:br/>
      </w:r>
    </w:p>
    <w:p w:rsidR="00C1437E" w:rsidP="00C1437E" w:rsidRDefault="00C1437E" w14:paraId="08FEED62" w14:textId="673CC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="001E067E">
        <w:rPr>
          <w:rFonts w:ascii="Times New Roman" w:hAnsi="Times New Roman" w:cs="Times New Roman"/>
          <w:bCs/>
          <w:sz w:val="24"/>
          <w:szCs w:val="24"/>
        </w:rPr>
        <w:t>9</w:t>
      </w:r>
      <w:r w:rsidR="000E0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67E">
        <w:rPr>
          <w:rFonts w:ascii="Times New Roman" w:hAnsi="Times New Roman" w:cs="Times New Roman"/>
          <w:bCs/>
          <w:sz w:val="24"/>
          <w:szCs w:val="24"/>
        </w:rPr>
        <w:t>oktober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2024, </w:t>
      </w:r>
      <w:r w:rsidRPr="009A2F12">
        <w:rPr>
          <w:rFonts w:ascii="Times New Roman" w:hAnsi="Times New Roman" w:cs="Times New Roman"/>
        </w:rPr>
        <w:t xml:space="preserve">bij aanvang procedurevergadering om </w:t>
      </w:r>
      <w:r w:rsidR="00FF4A68">
        <w:rPr>
          <w:rFonts w:ascii="Times New Roman" w:hAnsi="Times New Roman" w:cs="Times New Roman"/>
          <w:b/>
          <w:u w:val="single"/>
        </w:rPr>
        <w:t>10.</w:t>
      </w:r>
      <w:r w:rsidR="001E382D">
        <w:rPr>
          <w:rFonts w:ascii="Times New Roman" w:hAnsi="Times New Roman" w:cs="Times New Roman"/>
          <w:b/>
          <w:u w:val="single"/>
        </w:rPr>
        <w:t>15</w:t>
      </w:r>
      <w:r w:rsidRPr="005F5058" w:rsidR="005F5058">
        <w:rPr>
          <w:rFonts w:ascii="Times New Roman" w:hAnsi="Times New Roman" w:cs="Times New Roman"/>
          <w:b/>
          <w:u w:val="single"/>
        </w:rPr>
        <w:t xml:space="preserve"> </w:t>
      </w:r>
      <w:r w:rsidRPr="005F5058">
        <w:rPr>
          <w:rFonts w:ascii="Times New Roman" w:hAnsi="Times New Roman" w:cs="Times New Roman"/>
          <w:b/>
          <w:u w:val="single"/>
        </w:rPr>
        <w:t>uur</w:t>
      </w:r>
      <w:r w:rsidRPr="009A2F12">
        <w:rPr>
          <w:rFonts w:ascii="Times New Roman" w:hAnsi="Times New Roman" w:cs="Times New Roman"/>
        </w:rPr>
        <w:t>:</w:t>
      </w:r>
    </w:p>
    <w:p w:rsidR="00C1437E" w:rsidP="00C1437E" w:rsidRDefault="00C1437E" w14:paraId="36E56FA4" w14:textId="77777777">
      <w:pPr>
        <w:rPr>
          <w:rFonts w:ascii="Times New Roman" w:hAnsi="Times New Roman" w:cs="Times New Roman"/>
        </w:rPr>
      </w:pPr>
    </w:p>
    <w:p w:rsidR="00C1437E" w:rsidP="00537456" w:rsidRDefault="00537456" w14:paraId="1AF8B268" w14:textId="369C720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B45C3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9B45C3">
        <w:rPr>
          <w:rFonts w:ascii="Times New Roman" w:hAnsi="Times New Roman" w:cs="Times New Roman"/>
          <w:b/>
          <w:sz w:val="24"/>
          <w:szCs w:val="24"/>
        </w:rPr>
        <w:t>SLAGT-TICHELMAN</w:t>
      </w:r>
      <w:r w:rsidRPr="009B45C3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verzoek</w:t>
      </w:r>
      <w:r w:rsidR="001E382D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om een </w:t>
      </w:r>
      <w:r w:rsidRPr="00537456">
        <w:rPr>
          <w:rFonts w:ascii="Times New Roman" w:hAnsi="Times New Roman" w:cs="Times New Roman"/>
          <w:bCs/>
          <w:sz w:val="24"/>
          <w:szCs w:val="24"/>
        </w:rPr>
        <w:t xml:space="preserve">reactie op de brief van de Algemene Rekenkamer ‘Aandachtspunten bij de ontwerpbegroting 2025 begrotingshoofdstuk XVI Volksgezondheid, Welzijn en Sport’, te ontvangen voor het WGO Begrotingsonderzoek </w:t>
      </w:r>
      <w:r w:rsidR="001E382D">
        <w:rPr>
          <w:rFonts w:ascii="Times New Roman" w:hAnsi="Times New Roman" w:cs="Times New Roman"/>
          <w:bCs/>
          <w:sz w:val="24"/>
          <w:szCs w:val="24"/>
        </w:rPr>
        <w:t>op</w:t>
      </w:r>
      <w:r w:rsidRPr="00537456">
        <w:rPr>
          <w:rFonts w:ascii="Times New Roman" w:hAnsi="Times New Roman" w:cs="Times New Roman"/>
          <w:bCs/>
          <w:sz w:val="24"/>
          <w:szCs w:val="24"/>
        </w:rPr>
        <w:t xml:space="preserve"> 17 oktober</w:t>
      </w:r>
      <w:r w:rsidR="001E382D">
        <w:rPr>
          <w:rFonts w:ascii="Times New Roman" w:hAnsi="Times New Roman" w:cs="Times New Roman"/>
          <w:bCs/>
          <w:sz w:val="24"/>
          <w:szCs w:val="24"/>
        </w:rPr>
        <w:t xml:space="preserve"> a.s.;</w:t>
      </w:r>
    </w:p>
    <w:p w:rsidR="00537456" w:rsidP="00537456" w:rsidRDefault="00537456" w14:paraId="2383F1F7" w14:textId="075C2DE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B45C3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9B45C3">
        <w:rPr>
          <w:rFonts w:ascii="Times New Roman" w:hAnsi="Times New Roman" w:cs="Times New Roman"/>
          <w:b/>
          <w:sz w:val="24"/>
          <w:szCs w:val="24"/>
        </w:rPr>
        <w:t>SLAGT-TICHELMAN</w:t>
      </w:r>
      <w:r w:rsidRPr="009B45C3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verzoek</w:t>
      </w:r>
      <w:r w:rsidR="001E382D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om de </w:t>
      </w:r>
      <w:r w:rsidRPr="00537456">
        <w:rPr>
          <w:rFonts w:ascii="Times New Roman" w:hAnsi="Times New Roman" w:cs="Times New Roman"/>
          <w:bCs/>
          <w:sz w:val="24"/>
          <w:szCs w:val="24"/>
        </w:rPr>
        <w:t xml:space="preserve">voortgangsrapportage financieel beheer VWS (gepland om in oktober aan de Kamer te sturen), tijdig voor het WGO Begrotingsonderzoek </w:t>
      </w:r>
      <w:r w:rsidR="001E382D">
        <w:rPr>
          <w:rFonts w:ascii="Times New Roman" w:hAnsi="Times New Roman" w:cs="Times New Roman"/>
          <w:bCs/>
          <w:sz w:val="24"/>
          <w:szCs w:val="24"/>
        </w:rPr>
        <w:t xml:space="preserve">op </w:t>
      </w:r>
      <w:r w:rsidRPr="00537456">
        <w:rPr>
          <w:rFonts w:ascii="Times New Roman" w:hAnsi="Times New Roman" w:cs="Times New Roman"/>
          <w:bCs/>
          <w:sz w:val="24"/>
          <w:szCs w:val="24"/>
        </w:rPr>
        <w:t xml:space="preserve">17 oktober </w:t>
      </w:r>
      <w:r w:rsidR="001E382D">
        <w:rPr>
          <w:rFonts w:ascii="Times New Roman" w:hAnsi="Times New Roman" w:cs="Times New Roman"/>
          <w:bCs/>
          <w:sz w:val="24"/>
          <w:szCs w:val="24"/>
        </w:rPr>
        <w:t xml:space="preserve"> a.s. </w:t>
      </w:r>
      <w:r w:rsidRPr="00537456">
        <w:rPr>
          <w:rFonts w:ascii="Times New Roman" w:hAnsi="Times New Roman" w:cs="Times New Roman"/>
          <w:bCs/>
          <w:sz w:val="24"/>
          <w:szCs w:val="24"/>
        </w:rPr>
        <w:t>naar de Kamer te sturen.</w:t>
      </w:r>
    </w:p>
    <w:p w:rsidR="00537456" w:rsidP="00537456" w:rsidRDefault="00537456" w14:paraId="655E50BC" w14:textId="5F8192C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E382D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1E382D">
        <w:rPr>
          <w:rFonts w:ascii="Times New Roman" w:hAnsi="Times New Roman" w:cs="Times New Roman"/>
          <w:b/>
          <w:sz w:val="24"/>
          <w:szCs w:val="24"/>
        </w:rPr>
        <w:t>SLAGT-TICHELMAN</w:t>
      </w:r>
      <w:r w:rsidRPr="001E382D">
        <w:rPr>
          <w:rFonts w:ascii="Times New Roman" w:hAnsi="Times New Roman" w:cs="Times New Roman"/>
          <w:bCs/>
          <w:sz w:val="24"/>
          <w:szCs w:val="24"/>
        </w:rPr>
        <w:t>; verzoek</w:t>
      </w:r>
      <w:r w:rsidRPr="001E382D" w:rsidR="001E382D">
        <w:rPr>
          <w:rFonts w:ascii="Times New Roman" w:hAnsi="Times New Roman" w:cs="Times New Roman"/>
          <w:bCs/>
          <w:sz w:val="24"/>
          <w:szCs w:val="24"/>
        </w:rPr>
        <w:t>*</w:t>
      </w:r>
      <w:r w:rsidRPr="001E382D">
        <w:rPr>
          <w:rFonts w:ascii="Times New Roman" w:hAnsi="Times New Roman" w:cs="Times New Roman"/>
          <w:bCs/>
          <w:sz w:val="24"/>
          <w:szCs w:val="24"/>
        </w:rPr>
        <w:t xml:space="preserve"> om een brief waarin op hoofdlijnen en in begrijpelijke taal geschetst wordt wat het preventiebudget voor de jaren 2024, 2025, 2026, 2027</w:t>
      </w:r>
      <w:r w:rsidRPr="001E382D" w:rsidR="001E3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82D" w:rsidR="001E382D">
        <w:rPr>
          <w:rFonts w:ascii="Times New Roman" w:hAnsi="Times New Roman" w:cs="Times New Roman"/>
          <w:bCs/>
          <w:sz w:val="24"/>
          <w:szCs w:val="24"/>
        </w:rPr>
        <w:t>(</w:t>
      </w:r>
      <w:r w:rsidR="001E382D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1E382D" w:rsidR="001E382D">
        <w:rPr>
          <w:rFonts w:ascii="Times New Roman" w:hAnsi="Times New Roman" w:eastAsia="Times New Roman" w:cs="Times New Roman"/>
          <w:sz w:val="24"/>
          <w:szCs w:val="24"/>
        </w:rPr>
        <w:t xml:space="preserve">n ieder geval 2025 t.o.v. 2024) </w:t>
      </w:r>
      <w:r w:rsidRPr="001E382D">
        <w:rPr>
          <w:rFonts w:ascii="Times New Roman" w:hAnsi="Times New Roman" w:cs="Times New Roman"/>
          <w:bCs/>
          <w:sz w:val="24"/>
          <w:szCs w:val="24"/>
        </w:rPr>
        <w:t>is, te ontvangen tijdig voor de plenaire begrotingsbehandeling</w:t>
      </w:r>
      <w:r w:rsidRPr="001E382D" w:rsidR="001E382D">
        <w:rPr>
          <w:rFonts w:ascii="Times New Roman" w:hAnsi="Times New Roman" w:cs="Times New Roman"/>
          <w:bCs/>
          <w:sz w:val="24"/>
          <w:szCs w:val="24"/>
        </w:rPr>
        <w:t xml:space="preserve"> (gepland in de week van 22-24 oktober a.s.)</w:t>
      </w:r>
    </w:p>
    <w:p w:rsidR="00621F01" w:rsidP="00537456" w:rsidRDefault="00621F01" w14:paraId="2B34E72B" w14:textId="4D56754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621F01">
        <w:rPr>
          <w:rFonts w:ascii="Times New Roman" w:hAnsi="Times New Roman" w:cs="Times New Roman"/>
          <w:b/>
          <w:sz w:val="24"/>
          <w:szCs w:val="24"/>
        </w:rPr>
        <w:t>TIELEN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21F01">
        <w:rPr>
          <w:rFonts w:ascii="Times New Roman" w:hAnsi="Times New Roman" w:cs="Times New Roman"/>
          <w:b/>
          <w:sz w:val="24"/>
          <w:szCs w:val="24"/>
        </w:rPr>
        <w:t>VVD</w:t>
      </w:r>
      <w:r>
        <w:rPr>
          <w:rFonts w:ascii="Times New Roman" w:hAnsi="Times New Roman" w:cs="Times New Roman"/>
          <w:bCs/>
          <w:sz w:val="24"/>
          <w:szCs w:val="24"/>
        </w:rPr>
        <w:t xml:space="preserve">); </w:t>
      </w:r>
      <w:r w:rsidRPr="00621F01">
        <w:rPr>
          <w:rFonts w:ascii="Times New Roman" w:hAnsi="Times New Roman" w:cs="Times New Roman"/>
          <w:bCs/>
          <w:sz w:val="24"/>
          <w:szCs w:val="24"/>
        </w:rPr>
        <w:t xml:space="preserve">verzoek om een brief van de minister van VWS met daarin een inhoudelijke en procesmatige toelichting op het intrekken van Wijziging van de Zorgverzekeringswet in verband met het bevorderen van </w:t>
      </w:r>
      <w:proofErr w:type="spellStart"/>
      <w:r w:rsidRPr="00621F01">
        <w:rPr>
          <w:rFonts w:ascii="Times New Roman" w:hAnsi="Times New Roman" w:cs="Times New Roman"/>
          <w:bCs/>
          <w:sz w:val="24"/>
          <w:szCs w:val="24"/>
        </w:rPr>
        <w:t>zorgcontractering</w:t>
      </w:r>
      <w:proofErr w:type="spellEnd"/>
      <w:r w:rsidRPr="00621F01">
        <w:rPr>
          <w:rFonts w:ascii="Times New Roman" w:hAnsi="Times New Roman" w:cs="Times New Roman"/>
          <w:bCs/>
          <w:sz w:val="24"/>
          <w:szCs w:val="24"/>
        </w:rPr>
        <w:t xml:space="preserve"> (Kamerstukken 36 561).</w:t>
      </w:r>
    </w:p>
    <w:p w:rsidR="00621F01" w:rsidP="00537456" w:rsidRDefault="00621F01" w14:paraId="6A6B7FCE" w14:textId="188357DC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621F01">
        <w:rPr>
          <w:rFonts w:ascii="Times New Roman" w:hAnsi="Times New Roman" w:cs="Times New Roman"/>
          <w:b/>
          <w:sz w:val="24"/>
          <w:szCs w:val="24"/>
        </w:rPr>
        <w:t>VAN DEN HIL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21F01">
        <w:rPr>
          <w:rFonts w:ascii="Times New Roman" w:hAnsi="Times New Roman" w:cs="Times New Roman"/>
          <w:b/>
          <w:sz w:val="24"/>
          <w:szCs w:val="24"/>
        </w:rPr>
        <w:t>VVD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</w:t>
      </w:r>
      <w:r w:rsidRPr="00621F01">
        <w:rPr>
          <w:rFonts w:ascii="Times New Roman" w:hAnsi="Times New Roman" w:cs="Times New Roman"/>
          <w:bCs/>
          <w:sz w:val="24"/>
          <w:szCs w:val="24"/>
        </w:rPr>
        <w:t xml:space="preserve">om een kabinetsreactie op het rapport van het </w:t>
      </w:r>
      <w:proofErr w:type="spellStart"/>
      <w:r w:rsidRPr="00621F01">
        <w:rPr>
          <w:rFonts w:ascii="Times New Roman" w:hAnsi="Times New Roman" w:cs="Times New Roman"/>
          <w:bCs/>
          <w:sz w:val="24"/>
          <w:szCs w:val="24"/>
        </w:rPr>
        <w:t>Mulier</w:t>
      </w:r>
      <w:proofErr w:type="spellEnd"/>
      <w:r w:rsidRPr="00621F01">
        <w:rPr>
          <w:rFonts w:ascii="Times New Roman" w:hAnsi="Times New Roman" w:cs="Times New Roman"/>
          <w:bCs/>
          <w:sz w:val="24"/>
          <w:szCs w:val="24"/>
        </w:rPr>
        <w:t xml:space="preserve"> Instituut ‘</w:t>
      </w:r>
      <w:hyperlink w:history="1" r:id="rId5">
        <w:r w:rsidRPr="00621F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Topsport in Nederland (</w:t>
        </w:r>
        <w:proofErr w:type="spellStart"/>
        <w:r w:rsidRPr="00621F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TiN</w:t>
        </w:r>
        <w:proofErr w:type="spellEnd"/>
        <w:r w:rsidRPr="00621F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) 2024’</w:t>
        </w:r>
      </w:hyperlink>
      <w:r w:rsidRPr="00621F01">
        <w:rPr>
          <w:rFonts w:ascii="Times New Roman" w:hAnsi="Times New Roman" w:cs="Times New Roman"/>
          <w:bCs/>
          <w:sz w:val="24"/>
          <w:szCs w:val="24"/>
        </w:rPr>
        <w:t>, tijdig voor het Wetgevingsoverleg Sport en bewegen op 2 december a.s. naar de Kamer te sturen.</w:t>
      </w:r>
    </w:p>
    <w:p w:rsidRPr="00A2784D" w:rsidR="00546743" w:rsidP="00546743" w:rsidRDefault="00A2784D" w14:paraId="0E9FE349" w14:textId="10217CF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2784D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A2784D">
        <w:rPr>
          <w:rFonts w:ascii="Times New Roman" w:hAnsi="Times New Roman" w:cs="Times New Roman"/>
          <w:b/>
          <w:sz w:val="24"/>
          <w:szCs w:val="24"/>
        </w:rPr>
        <w:t>SLAGT-TICHELMAN</w:t>
      </w:r>
      <w:r w:rsidRPr="00A2784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2784D">
        <w:rPr>
          <w:rFonts w:ascii="Times New Roman" w:hAnsi="Times New Roman" w:cs="Times New Roman"/>
          <w:b/>
          <w:sz w:val="24"/>
          <w:szCs w:val="24"/>
        </w:rPr>
        <w:t>GL-PvdA</w:t>
      </w:r>
      <w:r w:rsidRPr="00A2784D">
        <w:rPr>
          <w:rFonts w:ascii="Times New Roman" w:hAnsi="Times New Roman" w:cs="Times New Roman"/>
          <w:bCs/>
          <w:sz w:val="24"/>
          <w:szCs w:val="24"/>
        </w:rPr>
        <w:t>); verzoek om een brief met een kabinetsreactie</w:t>
      </w:r>
      <w:r w:rsidR="00943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784D">
        <w:rPr>
          <w:rFonts w:ascii="Times New Roman" w:hAnsi="Times New Roman" w:cs="Times New Roman"/>
          <w:bCs/>
          <w:sz w:val="24"/>
          <w:szCs w:val="24"/>
        </w:rPr>
        <w:t xml:space="preserve">over </w:t>
      </w:r>
      <w:r w:rsidR="00943E95">
        <w:rPr>
          <w:rFonts w:ascii="Times New Roman" w:hAnsi="Times New Roman" w:cs="Times New Roman"/>
          <w:bCs/>
          <w:sz w:val="24"/>
          <w:szCs w:val="24"/>
        </w:rPr>
        <w:t xml:space="preserve">het </w:t>
      </w:r>
      <w:r w:rsidRPr="00A2784D">
        <w:rPr>
          <w:rFonts w:ascii="Times New Roman" w:hAnsi="Times New Roman" w:cs="Times New Roman"/>
          <w:bCs/>
          <w:sz w:val="24"/>
          <w:szCs w:val="24"/>
        </w:rPr>
        <w:t xml:space="preserve">onderzoek van de IGJ: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 r:id="rId6">
        <w:r>
          <w:rPr>
            <w:rStyle w:val="Hyperlink"/>
            <w:rFonts w:eastAsia="Times New Roman"/>
          </w:rPr>
          <w:t>Kinderen, gezinnen en huishoudens in onveiligheid wachten te lang op Veilig Thuis | Nieuwsbericht | Inspectie Gezondheidszorg en Jeugd (igj.nl)</w:t>
        </w:r>
      </w:hyperlink>
      <w:r w:rsidR="00943E95">
        <w:rPr>
          <w:rStyle w:val="Hyperlink"/>
          <w:rFonts w:eastAsia="Times New Roman"/>
        </w:rPr>
        <w:t xml:space="preserve">, </w:t>
      </w:r>
      <w:r w:rsidR="00943E95">
        <w:rPr>
          <w:rFonts w:ascii="Times New Roman" w:hAnsi="Times New Roman" w:cs="Times New Roman"/>
          <w:bCs/>
          <w:sz w:val="24"/>
          <w:szCs w:val="24"/>
        </w:rPr>
        <w:t xml:space="preserve">te ontvangen </w:t>
      </w:r>
      <w:r w:rsidRPr="00A2784D" w:rsidR="00943E95">
        <w:rPr>
          <w:rFonts w:ascii="Times New Roman" w:hAnsi="Times New Roman" w:cs="Times New Roman"/>
          <w:bCs/>
          <w:sz w:val="24"/>
          <w:szCs w:val="24"/>
        </w:rPr>
        <w:t xml:space="preserve">vóór het WGO </w:t>
      </w:r>
      <w:r w:rsidR="00D42F24">
        <w:rPr>
          <w:rFonts w:ascii="Times New Roman" w:hAnsi="Times New Roman" w:cs="Times New Roman"/>
          <w:bCs/>
          <w:sz w:val="24"/>
          <w:szCs w:val="24"/>
        </w:rPr>
        <w:t xml:space="preserve">Begrotingsonderdeel </w:t>
      </w:r>
      <w:r w:rsidRPr="00A2784D" w:rsidR="00943E95">
        <w:rPr>
          <w:rFonts w:ascii="Times New Roman" w:hAnsi="Times New Roman" w:cs="Times New Roman"/>
          <w:bCs/>
          <w:sz w:val="24"/>
          <w:szCs w:val="24"/>
        </w:rPr>
        <w:t>Jeugd (11 nov</w:t>
      </w:r>
      <w:r w:rsidR="00943E95">
        <w:rPr>
          <w:rFonts w:ascii="Times New Roman" w:hAnsi="Times New Roman" w:cs="Times New Roman"/>
          <w:bCs/>
          <w:sz w:val="24"/>
          <w:szCs w:val="24"/>
        </w:rPr>
        <w:t>ember a.s.</w:t>
      </w:r>
      <w:r w:rsidRPr="00A2784D" w:rsidR="00943E95">
        <w:rPr>
          <w:rFonts w:ascii="Times New Roman" w:hAnsi="Times New Roman" w:cs="Times New Roman"/>
          <w:bCs/>
          <w:sz w:val="24"/>
          <w:szCs w:val="24"/>
        </w:rPr>
        <w:t>)</w:t>
      </w:r>
      <w:r w:rsidR="008A1E49">
        <w:rPr>
          <w:rFonts w:ascii="Times New Roman" w:hAnsi="Times New Roman" w:cs="Times New Roman"/>
          <w:bCs/>
          <w:sz w:val="24"/>
          <w:szCs w:val="24"/>
        </w:rPr>
        <w:t>.</w:t>
      </w:r>
    </w:p>
    <w:p w:rsidR="00A2784D" w:rsidP="00546743" w:rsidRDefault="00A2784D" w14:paraId="2556A36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546743" w:rsidR="00546743" w:rsidP="00546743" w:rsidRDefault="00546743" w14:paraId="1681FE5E" w14:textId="132C4B6F">
      <w:pPr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546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verzoeken zijn mede namens de </w:t>
      </w:r>
      <w:r w:rsidR="001E382D">
        <w:rPr>
          <w:rFonts w:ascii="Times New Roman" w:hAnsi="Times New Roman" w:cs="Times New Roman"/>
          <w:bCs/>
          <w:i/>
          <w:iCs/>
          <w:sz w:val="24"/>
          <w:szCs w:val="24"/>
        </w:rPr>
        <w:t>andere r</w:t>
      </w:r>
      <w:r w:rsidRPr="00546743">
        <w:rPr>
          <w:rFonts w:ascii="Times New Roman" w:hAnsi="Times New Roman" w:cs="Times New Roman"/>
          <w:bCs/>
          <w:i/>
          <w:iCs/>
          <w:sz w:val="24"/>
          <w:szCs w:val="24"/>
        </w:rPr>
        <w:t>apporteurs</w:t>
      </w:r>
      <w:r w:rsidR="00F637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begroting ministerie VWS 2025</w:t>
      </w:r>
      <w:r w:rsidR="001E38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546743">
        <w:rPr>
          <w:rFonts w:ascii="Times New Roman" w:hAnsi="Times New Roman" w:cs="Times New Roman"/>
          <w:bCs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46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leden </w:t>
      </w:r>
      <w:r w:rsidRPr="00F637F9">
        <w:rPr>
          <w:rFonts w:ascii="Times New Roman" w:hAnsi="Times New Roman" w:cs="Times New Roman"/>
          <w:i/>
          <w:iCs/>
          <w:sz w:val="24"/>
          <w:szCs w:val="24"/>
        </w:rPr>
        <w:t xml:space="preserve">Claassen, Rikkers-Oosterkamp en </w:t>
      </w:r>
      <w:r w:rsidRPr="00F637F9" w:rsidR="00F637F9">
        <w:rPr>
          <w:rFonts w:ascii="Times New Roman" w:hAnsi="Times New Roman" w:cs="Times New Roman"/>
          <w:i/>
          <w:iCs/>
          <w:sz w:val="24"/>
          <w:szCs w:val="24"/>
        </w:rPr>
        <w:t xml:space="preserve">(Danielle) </w:t>
      </w:r>
      <w:r w:rsidRPr="00F637F9">
        <w:rPr>
          <w:rFonts w:ascii="Times New Roman" w:hAnsi="Times New Roman" w:cs="Times New Roman"/>
          <w:i/>
          <w:iCs/>
          <w:sz w:val="24"/>
          <w:szCs w:val="24"/>
        </w:rPr>
        <w:t>Janssen</w:t>
      </w:r>
      <w:r w:rsidR="001E382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1437E" w:rsidP="00C1437E" w:rsidRDefault="00C1437E" w14:paraId="51E112BA" w14:textId="77777777">
      <w:pPr>
        <w:pStyle w:val="Lijstalinea"/>
        <w:rPr>
          <w:rFonts w:ascii="Times New Roman" w:hAnsi="Times New Roman" w:cs="Times New Roman"/>
          <w:bCs/>
          <w:sz w:val="24"/>
          <w:szCs w:val="24"/>
        </w:rPr>
      </w:pPr>
    </w:p>
    <w:p w:rsidRPr="00B02410" w:rsidR="00C1437E" w:rsidP="00C1437E" w:rsidRDefault="00C1437E" w14:paraId="66CEFFC5" w14:textId="77777777">
      <w:pPr>
        <w:pStyle w:val="Lijstalinea"/>
        <w:rPr>
          <w:rFonts w:ascii="Times New Roman" w:hAnsi="Times New Roman" w:cs="Times New Roman"/>
        </w:rPr>
      </w:pPr>
    </w:p>
    <w:p w:rsidR="00C1437E" w:rsidP="00C1437E" w:rsidRDefault="00C1437E" w14:paraId="2E37210D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1437E" w:rsidP="00C1437E" w:rsidRDefault="00C1437E" w14:paraId="13FBCC90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C1437E" w:rsidP="00C1437E" w:rsidRDefault="00C1437E" w14:paraId="3DE365D0" w14:textId="77777777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BB6846" w:rsidRDefault="00BB6846" w14:paraId="57C5AA90" w14:textId="77777777"/>
    <w:sectPr w:rsidR="00BB684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02B6"/>
    <w:multiLevelType w:val="hybridMultilevel"/>
    <w:tmpl w:val="6526FF3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646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7E"/>
    <w:rsid w:val="000547D0"/>
    <w:rsid w:val="000E0BA3"/>
    <w:rsid w:val="001E067E"/>
    <w:rsid w:val="001E382D"/>
    <w:rsid w:val="00537456"/>
    <w:rsid w:val="00546743"/>
    <w:rsid w:val="005F5058"/>
    <w:rsid w:val="00621F01"/>
    <w:rsid w:val="008A1E49"/>
    <w:rsid w:val="008E5565"/>
    <w:rsid w:val="00943E95"/>
    <w:rsid w:val="00A2784D"/>
    <w:rsid w:val="00BB6846"/>
    <w:rsid w:val="00C1437E"/>
    <w:rsid w:val="00D42F24"/>
    <w:rsid w:val="00D466DD"/>
    <w:rsid w:val="00F637F9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405"/>
  <w15:chartTrackingRefBased/>
  <w15:docId w15:val="{EB6B0376-D927-4030-9CD4-4C1436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7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43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1F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6.safelinks.protection.outlook.com/?url=https%3A%2F%2Fwww.igj.nl%2Factueel%2Fnieuws%2F2024%2F10%2F03%2Fkinderen-gezinnen-en-huishoudens-in-onveiligheid-wachten-te-lang-op-veilig-thuis&amp;data=05%7C02%7Ccie.vws%40tweedekamer.nl%7Cd112a711b4f144aa069d08dce79ff609%7C238cb5073f714afeaaab8382731a4345%7C0%7C0%7C638639921469703719%7CUnknown%7CTWFpbGZsb3d8eyJWIjoiMC4wLjAwMDAiLCJQIjoiV2luMzIiLCJBTiI6Ik1haWwiLCJXVCI6Mn0%3D%7C0%7C%7C%7C&amp;sdata=OvneCJVAZzcvNUdvlrvWb17eQ27ygNVuWEPHyzYZHxk%3D&amp;reserved=0" TargetMode="External"/><Relationship Id="rId5" Type="http://schemas.openxmlformats.org/officeDocument/2006/relationships/hyperlink" Target="https://www.mulierinstituut.nl/publicaties/28106/topsport-in-nederland-tin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409</ap:Words>
  <ap:Characters>2254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2024-10-08T14:34:00.0000000Z</dcterms:created>
  <dcterms:modified xsi:type="dcterms:W3CDTF">2024-10-08T14:35:00.0000000Z</dcterms:modified>
  <version/>
  <category/>
</coreProperties>
</file>