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9B1BB3" w:rsidR="009B1BB3" w:rsidRDefault="00672DD0" w14:paraId="6A19B8F8" w14:textId="34E77D3B">
      <w:pPr>
        <w:rPr>
          <w:rFonts w:cstheme="minorHAnsi"/>
        </w:rPr>
      </w:pPr>
      <w:r w:rsidRPr="009B1BB3">
        <w:rPr>
          <w:rFonts w:cstheme="minorHAnsi"/>
        </w:rPr>
        <w:t>31</w:t>
      </w:r>
      <w:r w:rsidRPr="009B1BB3" w:rsidR="009B1BB3">
        <w:rPr>
          <w:rFonts w:cstheme="minorHAnsi"/>
        </w:rPr>
        <w:t xml:space="preserve"> </w:t>
      </w:r>
      <w:r w:rsidRPr="009B1BB3">
        <w:rPr>
          <w:rFonts w:cstheme="minorHAnsi"/>
        </w:rPr>
        <w:t>839</w:t>
      </w:r>
      <w:r w:rsidRPr="009B1BB3" w:rsidR="009B1BB3">
        <w:rPr>
          <w:rFonts w:cstheme="minorHAnsi"/>
        </w:rPr>
        <w:tab/>
      </w:r>
      <w:r w:rsidRPr="009B1BB3" w:rsidR="009B1BB3">
        <w:rPr>
          <w:rFonts w:cstheme="minorHAnsi"/>
        </w:rPr>
        <w:tab/>
        <w:t>Jeugdzorg</w:t>
      </w:r>
    </w:p>
    <w:p w:rsidRPr="009B1BB3" w:rsidR="009B1BB3" w:rsidP="00D31852" w:rsidRDefault="009B1BB3" w14:paraId="69890843" w14:textId="77777777">
      <w:pPr>
        <w:rPr>
          <w:rFonts w:cstheme="minorHAnsi"/>
        </w:rPr>
      </w:pPr>
      <w:r w:rsidRPr="009B1BB3">
        <w:rPr>
          <w:rFonts w:cstheme="minorHAnsi"/>
        </w:rPr>
        <w:t xml:space="preserve">Nr. </w:t>
      </w:r>
      <w:r w:rsidRPr="009B1BB3" w:rsidR="00672DD0">
        <w:rPr>
          <w:rFonts w:cstheme="minorHAnsi"/>
        </w:rPr>
        <w:t>1030</w:t>
      </w:r>
      <w:r w:rsidRPr="009B1BB3">
        <w:rPr>
          <w:rFonts w:cstheme="minorHAnsi"/>
        </w:rPr>
        <w:tab/>
        <w:t>Brief van de staatssecretaris van Volksgezondheid, Welzijn en Sport</w:t>
      </w:r>
    </w:p>
    <w:p w:rsidRPr="009B1BB3" w:rsidR="009B1BB3" w:rsidP="009B1BB3" w:rsidRDefault="009B1BB3" w14:paraId="56D6F1F5" w14:textId="7C2D9BAA">
      <w:pPr>
        <w:rPr>
          <w:rFonts w:cstheme="minorHAnsi"/>
        </w:rPr>
      </w:pPr>
      <w:r w:rsidRPr="009B1BB3">
        <w:rPr>
          <w:rFonts w:cstheme="minorHAnsi"/>
        </w:rPr>
        <w:t>Aan de Voorzitter van de Tweede Kamer der Staten-Generaal</w:t>
      </w:r>
    </w:p>
    <w:p w:rsidRPr="009B1BB3" w:rsidR="009B1BB3" w:rsidP="009B1BB3" w:rsidRDefault="009B1BB3" w14:paraId="7D7681A9" w14:textId="0224C523">
      <w:pPr>
        <w:rPr>
          <w:rFonts w:cstheme="minorHAnsi"/>
        </w:rPr>
      </w:pPr>
      <w:r w:rsidRPr="009B1BB3">
        <w:rPr>
          <w:rFonts w:cstheme="minorHAnsi"/>
        </w:rPr>
        <w:t>Den Haag, 25 oktober 2024</w:t>
      </w:r>
    </w:p>
    <w:p w:rsidRPr="009B1BB3" w:rsidR="009B1BB3" w:rsidP="009B1BB3" w:rsidRDefault="009B1BB3" w14:paraId="4FAFE0C3" w14:textId="77777777">
      <w:pPr>
        <w:rPr>
          <w:rFonts w:cstheme="minorHAnsi"/>
        </w:rPr>
      </w:pPr>
    </w:p>
    <w:p w:rsidRPr="009B1BB3" w:rsidR="00672DD0" w:rsidP="00672DD0" w:rsidRDefault="00672DD0" w14:paraId="7DDEB761" w14:textId="4882EB36">
      <w:pPr>
        <w:spacing w:after="0"/>
        <w:rPr>
          <w:rFonts w:cstheme="minorHAnsi"/>
        </w:rPr>
      </w:pPr>
      <w:r w:rsidRPr="009B1BB3">
        <w:rPr>
          <w:rFonts w:cstheme="minorHAnsi"/>
        </w:rPr>
        <w:t>Hierbij bied ik u aan het ontwerpbesluit, houdende wijziging en verlenging van de subsidieregeling continuïteit cruciale jeugdzorg (</w:t>
      </w:r>
      <w:r w:rsidRPr="009B1BB3">
        <w:rPr>
          <w:rFonts w:cstheme="minorHAnsi"/>
          <w:b/>
          <w:bCs/>
        </w:rPr>
        <w:t>bijlage 1</w:t>
      </w:r>
      <w:r w:rsidRPr="009B1BB3">
        <w:rPr>
          <w:rFonts w:cstheme="minorHAnsi"/>
        </w:rPr>
        <w:t>). Voor de inhoud van het ontwerpbesluit verwijs ik u naar de ontwerpnota van toelichting. De verlenging van de regeling geschiedt onder meer op basis van de evaluatie van de regeling, die ik u hierbij ook aanbied (</w:t>
      </w:r>
      <w:r w:rsidRPr="009B1BB3">
        <w:rPr>
          <w:rFonts w:cstheme="minorHAnsi"/>
          <w:b/>
          <w:bCs/>
        </w:rPr>
        <w:t>bijlage 2</w:t>
      </w:r>
      <w:r w:rsidRPr="009B1BB3">
        <w:rPr>
          <w:rFonts w:cstheme="minorHAnsi"/>
        </w:rPr>
        <w:t>).</w:t>
      </w:r>
    </w:p>
    <w:p w:rsidRPr="009B1BB3" w:rsidR="00672DD0" w:rsidP="00672DD0" w:rsidRDefault="00672DD0" w14:paraId="642E0A22" w14:textId="77777777">
      <w:pPr>
        <w:spacing w:after="0"/>
        <w:rPr>
          <w:rFonts w:cstheme="minorHAnsi"/>
        </w:rPr>
      </w:pPr>
      <w:r w:rsidRPr="009B1BB3">
        <w:rPr>
          <w:rFonts w:cstheme="minorHAnsi"/>
        </w:rPr>
        <w:t> </w:t>
      </w:r>
    </w:p>
    <w:p w:rsidRPr="009B1BB3" w:rsidR="00672DD0" w:rsidP="00672DD0" w:rsidRDefault="00672DD0" w14:paraId="5547AAF8" w14:textId="4196A1EB">
      <w:pPr>
        <w:spacing w:after="0"/>
        <w:rPr>
          <w:rFonts w:cstheme="minorHAnsi"/>
        </w:rPr>
      </w:pPr>
      <w:r w:rsidRPr="009B1BB3">
        <w:rPr>
          <w:rFonts w:cstheme="minorHAnsi"/>
        </w:rPr>
        <w:t>De voorlegging wordt gedaan in het kader van de wettelijk voorgeschreven voorhangprocedure (artikel 4.10 van de Comptabiliteitswet) en biedt uw Kamer de mogelijkheid zich uit te spreken over het ontwerpbesluit, voordat het zal worden vastgesteld.</w:t>
      </w:r>
      <w:r w:rsidRPr="009B1BB3">
        <w:rPr>
          <w:rFonts w:cstheme="minorHAnsi"/>
        </w:rPr>
        <w:br/>
      </w:r>
    </w:p>
    <w:p w:rsidRPr="009B1BB3" w:rsidR="00672DD0" w:rsidP="00672DD0" w:rsidRDefault="00672DD0" w14:paraId="3976C629" w14:textId="4ACE9CF8">
      <w:pPr>
        <w:pStyle w:val="Standaard12pvoor"/>
        <w:spacing w:before="0"/>
        <w:rPr>
          <w:rFonts w:asciiTheme="minorHAnsi" w:hAnsiTheme="minorHAnsi" w:cstheme="minorHAnsi"/>
          <w:sz w:val="22"/>
          <w:szCs w:val="22"/>
        </w:rPr>
      </w:pPr>
      <w:r w:rsidRPr="009B1BB3">
        <w:rPr>
          <w:rFonts w:asciiTheme="minorHAnsi" w:hAnsiTheme="minorHAnsi" w:cstheme="minorHAnsi"/>
          <w:sz w:val="22"/>
          <w:szCs w:val="22"/>
        </w:rPr>
        <w:t>Op grond van de aangehaalde bepalingen vindt de vaststelling het ontwerpbesluit niet eerder plaats dan na dertig dagen nadat het ontwerpbesluit aan uw Kamer is overgelegd.</w:t>
      </w:r>
      <w:r w:rsidRPr="009B1BB3">
        <w:rPr>
          <w:rFonts w:asciiTheme="minorHAnsi" w:hAnsiTheme="minorHAnsi" w:cstheme="minorHAnsi"/>
          <w:sz w:val="22"/>
          <w:szCs w:val="22"/>
        </w:rPr>
        <w:br/>
      </w:r>
    </w:p>
    <w:p w:rsidRPr="009B1BB3" w:rsidR="00672DD0" w:rsidP="00672DD0" w:rsidRDefault="00672DD0" w14:paraId="1C9CD31C" w14:textId="77777777">
      <w:pPr>
        <w:pStyle w:val="Standaard12pvoor"/>
        <w:spacing w:before="0"/>
        <w:rPr>
          <w:rFonts w:asciiTheme="minorHAnsi" w:hAnsiTheme="minorHAnsi" w:cstheme="minorHAnsi"/>
          <w:sz w:val="22"/>
          <w:szCs w:val="22"/>
        </w:rPr>
      </w:pPr>
      <w:r w:rsidRPr="009B1BB3">
        <w:rPr>
          <w:rFonts w:asciiTheme="minorHAnsi" w:hAnsiTheme="minorHAnsi" w:cstheme="minorHAnsi"/>
          <w:sz w:val="22"/>
          <w:szCs w:val="22"/>
        </w:rPr>
        <w:t>Er word gestreefd naar inwerkingtreding van het ontwerpbesluit met ingang van 1 januari 2025. </w:t>
      </w:r>
    </w:p>
    <w:p w:rsidRPr="009B1BB3" w:rsidR="00672DD0" w:rsidP="00672DD0" w:rsidRDefault="00672DD0" w14:paraId="475BA633" w14:textId="73CBFF41">
      <w:pPr>
        <w:pStyle w:val="StandaardSlotzin"/>
        <w:spacing w:before="0"/>
        <w:rPr>
          <w:rFonts w:asciiTheme="minorHAnsi" w:hAnsiTheme="minorHAnsi" w:cstheme="minorHAnsi"/>
          <w:sz w:val="22"/>
          <w:szCs w:val="22"/>
        </w:rPr>
      </w:pPr>
      <w:r w:rsidRPr="009B1BB3">
        <w:rPr>
          <w:rFonts w:asciiTheme="minorHAnsi" w:hAnsiTheme="minorHAnsi" w:cstheme="minorHAnsi"/>
          <w:sz w:val="22"/>
          <w:szCs w:val="22"/>
        </w:rPr>
        <w:br/>
      </w:r>
    </w:p>
    <w:p w:rsidRPr="009B1BB3" w:rsidR="00672DD0" w:rsidP="00672DD0" w:rsidRDefault="00672DD0" w14:paraId="2203C1E1" w14:textId="77777777">
      <w:pPr>
        <w:spacing w:after="0"/>
        <w:rPr>
          <w:rFonts w:cstheme="minorHAnsi"/>
        </w:rPr>
      </w:pPr>
    </w:p>
    <w:p w:rsidRPr="009B1BB3" w:rsidR="009B1BB3" w:rsidP="009B1BB3" w:rsidRDefault="009B1BB3" w14:paraId="513B3352" w14:textId="3CEC1615">
      <w:pPr>
        <w:pStyle w:val="Geenafstand"/>
      </w:pPr>
      <w:r w:rsidRPr="009B1BB3">
        <w:t>De staatssecretaris van Volksgezondheid, Welzijn en Sport,</w:t>
      </w:r>
    </w:p>
    <w:p w:rsidRPr="009B1BB3" w:rsidR="00672DD0" w:rsidP="009B1BB3" w:rsidRDefault="00672DD0" w14:paraId="6BA71C04" w14:textId="59E4E32D">
      <w:pPr>
        <w:pStyle w:val="Geenafstand"/>
      </w:pPr>
      <w:r w:rsidRPr="009B1BB3">
        <w:t>V</w:t>
      </w:r>
      <w:r w:rsidRPr="009B1BB3" w:rsidR="009B1BB3">
        <w:t>.P.G.</w:t>
      </w:r>
      <w:r w:rsidRPr="009B1BB3">
        <w:t xml:space="preserve"> Karremans</w:t>
      </w:r>
    </w:p>
    <w:p w:rsidRPr="009B1BB3" w:rsidR="009B1BB3" w:rsidP="00672DD0" w:rsidRDefault="009B1BB3" w14:paraId="62DCFD45" w14:textId="77777777">
      <w:pPr>
        <w:spacing w:after="0"/>
        <w:rPr>
          <w:rFonts w:cstheme="minorHAnsi"/>
        </w:rPr>
      </w:pPr>
    </w:p>
    <w:p w:rsidRPr="009B1BB3" w:rsidR="009B1BB3" w:rsidP="009B1BB3" w:rsidRDefault="009B1BB3" w14:paraId="3C6B7588" w14:textId="77777777">
      <w:pPr>
        <w:pStyle w:val="Geenafstand"/>
        <w:rPr>
          <w:rFonts w:asciiTheme="minorHAnsi" w:hAnsiTheme="minorHAnsi" w:cstheme="minorHAnsi"/>
          <w:sz w:val="20"/>
          <w:szCs w:val="20"/>
        </w:rPr>
      </w:pPr>
      <w:r w:rsidRPr="009B1BB3">
        <w:rPr>
          <w:rFonts w:asciiTheme="minorHAnsi" w:hAnsiTheme="minorHAnsi" w:cstheme="minorHAnsi"/>
          <w:sz w:val="20"/>
          <w:szCs w:val="20"/>
        </w:rPr>
        <w:t xml:space="preserve">Ter griffie van de Tweede Kamer der </w:t>
      </w:r>
    </w:p>
    <w:p w:rsidRPr="009B1BB3" w:rsidR="009B1BB3" w:rsidP="009B1BB3" w:rsidRDefault="009B1BB3" w14:paraId="0188A65F" w14:textId="77777777">
      <w:pPr>
        <w:pStyle w:val="Geenafstand"/>
        <w:rPr>
          <w:rFonts w:asciiTheme="minorHAnsi" w:hAnsiTheme="minorHAnsi" w:cstheme="minorHAnsi"/>
          <w:sz w:val="20"/>
          <w:szCs w:val="20"/>
        </w:rPr>
      </w:pPr>
      <w:r w:rsidRPr="009B1BB3">
        <w:rPr>
          <w:rFonts w:asciiTheme="minorHAnsi" w:hAnsiTheme="minorHAnsi" w:cstheme="minorHAnsi"/>
          <w:sz w:val="20"/>
          <w:szCs w:val="20"/>
        </w:rPr>
        <w:t>Staten-Generaal ontvangen op 25 oktober 2024.</w:t>
      </w:r>
    </w:p>
    <w:p w:rsidRPr="009B1BB3" w:rsidR="009B1BB3" w:rsidP="009B1BB3" w:rsidRDefault="009B1BB3" w14:paraId="72633452" w14:textId="77777777">
      <w:pPr>
        <w:pStyle w:val="Geenafstand"/>
        <w:rPr>
          <w:rFonts w:asciiTheme="minorHAnsi" w:hAnsiTheme="minorHAnsi" w:cstheme="minorHAnsi"/>
          <w:sz w:val="20"/>
          <w:szCs w:val="20"/>
        </w:rPr>
      </w:pPr>
    </w:p>
    <w:p w:rsidRPr="009B1BB3" w:rsidR="009B1BB3" w:rsidP="009B1BB3" w:rsidRDefault="009B1BB3" w14:paraId="62DB1544" w14:textId="77777777">
      <w:pPr>
        <w:pStyle w:val="Geenafstand"/>
        <w:rPr>
          <w:rFonts w:asciiTheme="minorHAnsi" w:hAnsiTheme="minorHAnsi" w:cstheme="minorHAnsi"/>
          <w:sz w:val="20"/>
          <w:szCs w:val="20"/>
        </w:rPr>
      </w:pPr>
      <w:r w:rsidRPr="009B1BB3">
        <w:rPr>
          <w:rFonts w:asciiTheme="minorHAnsi" w:hAnsiTheme="minorHAnsi" w:cstheme="minorHAnsi"/>
          <w:sz w:val="20"/>
          <w:szCs w:val="20"/>
        </w:rPr>
        <w:t xml:space="preserve">De wens om over de voorgenomen voordracht </w:t>
      </w:r>
    </w:p>
    <w:p w:rsidRPr="009B1BB3" w:rsidR="009B1BB3" w:rsidP="009B1BB3" w:rsidRDefault="009B1BB3" w14:paraId="09CBB13E" w14:textId="77777777">
      <w:pPr>
        <w:pStyle w:val="Geenafstand"/>
        <w:rPr>
          <w:rFonts w:asciiTheme="minorHAnsi" w:hAnsiTheme="minorHAnsi" w:cstheme="minorHAnsi"/>
          <w:sz w:val="20"/>
          <w:szCs w:val="20"/>
        </w:rPr>
      </w:pPr>
      <w:r w:rsidRPr="009B1BB3">
        <w:rPr>
          <w:rFonts w:asciiTheme="minorHAnsi" w:hAnsiTheme="minorHAnsi" w:cstheme="minorHAnsi"/>
          <w:sz w:val="20"/>
          <w:szCs w:val="20"/>
        </w:rPr>
        <w:t xml:space="preserve">voor de vast te stellen ministeriële regeling </w:t>
      </w:r>
    </w:p>
    <w:p w:rsidRPr="009B1BB3" w:rsidR="009B1BB3" w:rsidP="009B1BB3" w:rsidRDefault="009B1BB3" w14:paraId="665B3B56" w14:textId="77777777">
      <w:pPr>
        <w:pStyle w:val="Geenafstand"/>
        <w:rPr>
          <w:rFonts w:asciiTheme="minorHAnsi" w:hAnsiTheme="minorHAnsi" w:cstheme="minorHAnsi"/>
          <w:sz w:val="20"/>
          <w:szCs w:val="20"/>
        </w:rPr>
      </w:pPr>
      <w:r w:rsidRPr="009B1BB3">
        <w:rPr>
          <w:rFonts w:asciiTheme="minorHAnsi" w:hAnsiTheme="minorHAnsi" w:cstheme="minorHAnsi"/>
          <w:sz w:val="20"/>
          <w:szCs w:val="20"/>
        </w:rPr>
        <w:t xml:space="preserve">nadere inlichtingen te ontvangen kan door of namens </w:t>
      </w:r>
    </w:p>
    <w:p w:rsidRPr="009B1BB3" w:rsidR="009B1BB3" w:rsidP="009B1BB3" w:rsidRDefault="009B1BB3" w14:paraId="55004BB3" w14:textId="77777777">
      <w:pPr>
        <w:pStyle w:val="Geenafstand"/>
        <w:rPr>
          <w:rFonts w:asciiTheme="minorHAnsi" w:hAnsiTheme="minorHAnsi" w:cstheme="minorHAnsi"/>
          <w:sz w:val="20"/>
          <w:szCs w:val="20"/>
        </w:rPr>
      </w:pPr>
      <w:r w:rsidRPr="009B1BB3">
        <w:rPr>
          <w:rFonts w:asciiTheme="minorHAnsi" w:hAnsiTheme="minorHAnsi" w:cstheme="minorHAnsi"/>
          <w:sz w:val="20"/>
          <w:szCs w:val="20"/>
        </w:rPr>
        <w:t xml:space="preserve">de Kamer of door ten minste dertig leden van de </w:t>
      </w:r>
    </w:p>
    <w:p w:rsidRPr="009B1BB3" w:rsidR="009B1BB3" w:rsidP="009B1BB3" w:rsidRDefault="009B1BB3" w14:paraId="0764FCBB" w14:textId="77777777">
      <w:pPr>
        <w:pStyle w:val="Geenafstand"/>
        <w:rPr>
          <w:rFonts w:asciiTheme="minorHAnsi" w:hAnsiTheme="minorHAnsi" w:cstheme="minorHAnsi"/>
          <w:sz w:val="20"/>
          <w:szCs w:val="20"/>
        </w:rPr>
      </w:pPr>
      <w:r w:rsidRPr="009B1BB3">
        <w:rPr>
          <w:rFonts w:asciiTheme="minorHAnsi" w:hAnsiTheme="minorHAnsi" w:cstheme="minorHAnsi"/>
          <w:sz w:val="20"/>
          <w:szCs w:val="20"/>
        </w:rPr>
        <w:t xml:space="preserve">Kamer te kennen worden gegeven uiterlijk </w:t>
      </w:r>
    </w:p>
    <w:p w:rsidRPr="009B1BB3" w:rsidR="009B1BB3" w:rsidP="009B1BB3" w:rsidRDefault="009B1BB3" w14:paraId="48403839" w14:textId="77777777">
      <w:pPr>
        <w:pStyle w:val="Geenafstand"/>
        <w:rPr>
          <w:rFonts w:asciiTheme="minorHAnsi" w:hAnsiTheme="minorHAnsi" w:cstheme="minorHAnsi"/>
          <w:sz w:val="20"/>
          <w:szCs w:val="20"/>
        </w:rPr>
      </w:pPr>
      <w:r w:rsidRPr="009B1BB3">
        <w:rPr>
          <w:rFonts w:asciiTheme="minorHAnsi" w:hAnsiTheme="minorHAnsi" w:cstheme="minorHAnsi"/>
          <w:sz w:val="20"/>
          <w:szCs w:val="20"/>
        </w:rPr>
        <w:t>op 4 december 2024.</w:t>
      </w:r>
    </w:p>
    <w:p w:rsidRPr="009B1BB3" w:rsidR="009B1BB3" w:rsidP="009B1BB3" w:rsidRDefault="009B1BB3" w14:paraId="62B9B593" w14:textId="77777777">
      <w:pPr>
        <w:pStyle w:val="Geenafstand"/>
        <w:rPr>
          <w:rFonts w:asciiTheme="minorHAnsi" w:hAnsiTheme="minorHAnsi" w:cstheme="minorHAnsi"/>
          <w:sz w:val="20"/>
          <w:szCs w:val="20"/>
        </w:rPr>
      </w:pPr>
      <w:r w:rsidRPr="009B1BB3">
        <w:rPr>
          <w:rFonts w:asciiTheme="minorHAnsi" w:hAnsiTheme="minorHAnsi" w:cstheme="minorHAnsi"/>
          <w:sz w:val="20"/>
          <w:szCs w:val="20"/>
        </w:rPr>
        <w:t xml:space="preserve"> </w:t>
      </w:r>
    </w:p>
    <w:p w:rsidRPr="009B1BB3" w:rsidR="009B1BB3" w:rsidP="009B1BB3" w:rsidRDefault="009B1BB3" w14:paraId="0977C490" w14:textId="77777777">
      <w:pPr>
        <w:pStyle w:val="Geenafstand"/>
        <w:rPr>
          <w:rFonts w:asciiTheme="minorHAnsi" w:hAnsiTheme="minorHAnsi" w:cstheme="minorHAnsi"/>
          <w:sz w:val="20"/>
          <w:szCs w:val="20"/>
        </w:rPr>
      </w:pPr>
      <w:r w:rsidRPr="009B1BB3">
        <w:rPr>
          <w:rFonts w:asciiTheme="minorHAnsi" w:hAnsiTheme="minorHAnsi" w:cstheme="minorHAnsi"/>
          <w:sz w:val="20"/>
          <w:szCs w:val="20"/>
        </w:rPr>
        <w:t xml:space="preserve">De voordracht voor de vast te stellen ministeriële </w:t>
      </w:r>
    </w:p>
    <w:p w:rsidRPr="009B1BB3" w:rsidR="009B1BB3" w:rsidP="009B1BB3" w:rsidRDefault="009B1BB3" w14:paraId="52BC7AF7" w14:textId="77777777">
      <w:pPr>
        <w:pStyle w:val="Geenafstand"/>
        <w:rPr>
          <w:rFonts w:asciiTheme="minorHAnsi" w:hAnsiTheme="minorHAnsi" w:cstheme="minorHAnsi"/>
          <w:sz w:val="20"/>
          <w:szCs w:val="20"/>
        </w:rPr>
      </w:pPr>
      <w:r w:rsidRPr="009B1BB3">
        <w:rPr>
          <w:rFonts w:asciiTheme="minorHAnsi" w:hAnsiTheme="minorHAnsi" w:cstheme="minorHAnsi"/>
          <w:sz w:val="20"/>
          <w:szCs w:val="20"/>
        </w:rPr>
        <w:t xml:space="preserve">regeling kan niet eerder worden gedaan dan op </w:t>
      </w:r>
      <w:r w:rsidRPr="009B1BB3">
        <w:rPr>
          <w:rFonts w:asciiTheme="minorHAnsi" w:hAnsiTheme="minorHAnsi" w:cstheme="minorHAnsi"/>
          <w:sz w:val="20"/>
          <w:szCs w:val="20"/>
        </w:rPr>
        <w:br/>
        <w:t xml:space="preserve">5 december 2024 dan wel binnen veertien dagen na </w:t>
      </w:r>
    </w:p>
    <w:p w:rsidRPr="009B1BB3" w:rsidR="009B1BB3" w:rsidP="009B1BB3" w:rsidRDefault="009B1BB3" w14:paraId="23C6277B" w14:textId="77777777">
      <w:pPr>
        <w:pStyle w:val="Geenafstand"/>
        <w:rPr>
          <w:rFonts w:asciiTheme="minorHAnsi" w:hAnsiTheme="minorHAnsi" w:cstheme="minorHAnsi"/>
          <w:sz w:val="20"/>
          <w:szCs w:val="20"/>
        </w:rPr>
      </w:pPr>
      <w:r w:rsidRPr="009B1BB3">
        <w:rPr>
          <w:rFonts w:asciiTheme="minorHAnsi" w:hAnsiTheme="minorHAnsi" w:cstheme="minorHAnsi"/>
          <w:sz w:val="20"/>
          <w:szCs w:val="20"/>
        </w:rPr>
        <w:t xml:space="preserve">het verstrekken van de in de vorige volzin bedoelde </w:t>
      </w:r>
    </w:p>
    <w:p w:rsidRPr="009B1BB3" w:rsidR="00191F83" w:rsidP="009B1BB3" w:rsidRDefault="009B1BB3" w14:paraId="04EAB609" w14:textId="03E553AF">
      <w:pPr>
        <w:spacing w:after="0"/>
        <w:rPr>
          <w:rFonts w:cstheme="minorHAnsi"/>
        </w:rPr>
      </w:pPr>
      <w:r w:rsidRPr="009B1BB3">
        <w:rPr>
          <w:rFonts w:cstheme="minorHAnsi"/>
          <w:sz w:val="20"/>
          <w:szCs w:val="20"/>
        </w:rPr>
        <w:t>inlichtingen.</w:t>
      </w:r>
    </w:p>
    <w:sectPr w:rsidRPr="009B1BB3" w:rsidR="00191F83" w:rsidSect="00672DD0">
      <w:headerReference w:type="even" r:id="rId6"/>
      <w:headerReference w:type="default" r:id="rId7"/>
      <w:footerReference w:type="even" r:id="rId8"/>
      <w:footerReference w:type="default" r:id="rId9"/>
      <w:headerReference w:type="first" r:id="rId10"/>
      <w:footerReference w:type="first" r:id="rId11"/>
      <w:pgSz w:w="11905" w:h="16837"/>
      <w:pgMar w:top="2948" w:right="2778" w:bottom="1049" w:left="1588" w:header="2750" w:footer="709" w:gutter="0"/>
      <w:pgNumType w:start="1"/>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578AC1" w14:textId="77777777" w:rsidR="00672DD0" w:rsidRDefault="00672DD0" w:rsidP="00672DD0">
      <w:pPr>
        <w:spacing w:after="0" w:line="240" w:lineRule="auto"/>
      </w:pPr>
      <w:r>
        <w:separator/>
      </w:r>
    </w:p>
  </w:endnote>
  <w:endnote w:type="continuationSeparator" w:id="0">
    <w:p w14:paraId="5BBB810B" w14:textId="77777777" w:rsidR="00672DD0" w:rsidRDefault="00672DD0" w:rsidP="00672D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2EFF" w:usb1="D200FDFF" w:usb2="0A042029" w:usb3="00000000" w:csb0="800001FF" w:csb1="00000000"/>
  </w:font>
  <w:font w:name="Lohit Hindi">
    <w:altName w:val="Times New Roman"/>
    <w:charset w:val="00"/>
    <w:family w:val="auto"/>
    <w:pitch w:val="default"/>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FD4FD" w14:textId="77777777" w:rsidR="00672DD0" w:rsidRPr="00672DD0" w:rsidRDefault="00672DD0" w:rsidP="00672DD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E5293" w14:textId="77777777" w:rsidR="00672DD0" w:rsidRPr="00672DD0" w:rsidRDefault="00672DD0" w:rsidP="00672DD0">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63D4E" w14:textId="77777777" w:rsidR="00672DD0" w:rsidRPr="00672DD0" w:rsidRDefault="00672DD0" w:rsidP="00672DD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DC0816" w14:textId="77777777" w:rsidR="00672DD0" w:rsidRDefault="00672DD0" w:rsidP="00672DD0">
      <w:pPr>
        <w:spacing w:after="0" w:line="240" w:lineRule="auto"/>
      </w:pPr>
      <w:r>
        <w:separator/>
      </w:r>
    </w:p>
  </w:footnote>
  <w:footnote w:type="continuationSeparator" w:id="0">
    <w:p w14:paraId="0A890932" w14:textId="77777777" w:rsidR="00672DD0" w:rsidRDefault="00672DD0" w:rsidP="00672D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6D200" w14:textId="77777777" w:rsidR="00672DD0" w:rsidRPr="00672DD0" w:rsidRDefault="00672DD0" w:rsidP="00672DD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BF7B9" w14:textId="77777777" w:rsidR="00672DD0" w:rsidRPr="00672DD0" w:rsidRDefault="00672DD0" w:rsidP="00672DD0">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1298D" w14:textId="77777777" w:rsidR="00672DD0" w:rsidRPr="00672DD0" w:rsidRDefault="00672DD0" w:rsidP="00672DD0">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DD0"/>
    <w:rsid w:val="00191F83"/>
    <w:rsid w:val="00672DD0"/>
    <w:rsid w:val="009B1BB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595651"/>
  <w15:chartTrackingRefBased/>
  <w15:docId w15:val="{7DABD584-D9AE-456C-9709-EFB65B513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uisstijl-Retouradres">
    <w:name w:val="Huisstijl - Retouradres"/>
    <w:basedOn w:val="Standaard"/>
    <w:next w:val="Standaard"/>
    <w:rsid w:val="00672DD0"/>
    <w:pPr>
      <w:widowControl w:val="0"/>
      <w:suppressAutoHyphens/>
      <w:autoSpaceDN w:val="0"/>
      <w:spacing w:after="283" w:line="180" w:lineRule="exact"/>
      <w:textAlignment w:val="baseline"/>
    </w:pPr>
    <w:rPr>
      <w:rFonts w:ascii="Verdana" w:eastAsia="DejaVu Sans" w:hAnsi="Verdana" w:cs="Lohit Hindi"/>
      <w:kern w:val="3"/>
      <w:sz w:val="13"/>
      <w:szCs w:val="24"/>
      <w:lang w:eastAsia="zh-CN" w:bidi="hi-IN"/>
      <w14:ligatures w14:val="none"/>
    </w:rPr>
  </w:style>
  <w:style w:type="paragraph" w:customStyle="1" w:styleId="Huisstijl-Toezendgegevens">
    <w:name w:val="Huisstijl - Toezendgegevens"/>
    <w:basedOn w:val="Standaard"/>
    <w:rsid w:val="00672DD0"/>
    <w:pPr>
      <w:widowControl w:val="0"/>
      <w:suppressAutoHyphens/>
      <w:autoSpaceDN w:val="0"/>
      <w:spacing w:after="0" w:line="240" w:lineRule="exact"/>
      <w:textAlignment w:val="baseline"/>
    </w:pPr>
    <w:rPr>
      <w:rFonts w:ascii="Verdana" w:eastAsia="DejaVu Sans" w:hAnsi="Verdana" w:cs="Lohit Hindi"/>
      <w:kern w:val="3"/>
      <w:sz w:val="18"/>
      <w:szCs w:val="24"/>
      <w:lang w:eastAsia="zh-CN" w:bidi="hi-IN"/>
      <w14:ligatures w14:val="none"/>
    </w:rPr>
  </w:style>
  <w:style w:type="paragraph" w:customStyle="1" w:styleId="Huisstijl-Datumenbetreft">
    <w:name w:val="Huisstijl - Datum en betreft"/>
    <w:basedOn w:val="Standaard"/>
    <w:rsid w:val="00672DD0"/>
    <w:pPr>
      <w:widowControl w:val="0"/>
      <w:tabs>
        <w:tab w:val="left" w:pos="737"/>
      </w:tabs>
      <w:suppressAutoHyphens/>
      <w:autoSpaceDN w:val="0"/>
      <w:spacing w:after="0" w:line="240" w:lineRule="exact"/>
      <w:textAlignment w:val="baseline"/>
    </w:pPr>
    <w:rPr>
      <w:rFonts w:ascii="Verdana" w:eastAsia="DejaVu Sans" w:hAnsi="Verdana" w:cs="Lohit Hindi"/>
      <w:kern w:val="3"/>
      <w:sz w:val="18"/>
      <w:szCs w:val="24"/>
      <w:lang w:eastAsia="zh-CN" w:bidi="hi-IN"/>
      <w14:ligatures w14:val="none"/>
    </w:rPr>
  </w:style>
  <w:style w:type="paragraph" w:customStyle="1" w:styleId="Huisstijl-Afzendgegevens">
    <w:name w:val="Huisstijl - Afzendgegevens"/>
    <w:basedOn w:val="Standaard"/>
    <w:rsid w:val="00672DD0"/>
    <w:pPr>
      <w:widowControl w:val="0"/>
      <w:tabs>
        <w:tab w:val="left" w:pos="170"/>
      </w:tabs>
      <w:suppressAutoHyphens/>
      <w:autoSpaceDN w:val="0"/>
      <w:spacing w:after="0" w:line="180" w:lineRule="exact"/>
      <w:textAlignment w:val="baseline"/>
    </w:pPr>
    <w:rPr>
      <w:rFonts w:ascii="Verdana" w:eastAsia="DejaVu Sans" w:hAnsi="Verdana" w:cs="Lohit Hindi"/>
      <w:kern w:val="3"/>
      <w:sz w:val="13"/>
      <w:szCs w:val="24"/>
      <w:lang w:eastAsia="zh-CN" w:bidi="hi-IN"/>
      <w14:ligatures w14:val="none"/>
    </w:rPr>
  </w:style>
  <w:style w:type="paragraph" w:customStyle="1" w:styleId="Huisstijl-ReferentiegegevenskopW1">
    <w:name w:val="Huisstijl - Referentiegegevens kop W1"/>
    <w:basedOn w:val="Standaard"/>
    <w:next w:val="Huisstijl-Referentiegegevens"/>
    <w:rsid w:val="00672DD0"/>
    <w:pPr>
      <w:widowControl w:val="0"/>
      <w:suppressAutoHyphens/>
      <w:autoSpaceDN w:val="0"/>
      <w:spacing w:before="90" w:after="0" w:line="180" w:lineRule="exact"/>
      <w:textAlignment w:val="baseline"/>
    </w:pPr>
    <w:rPr>
      <w:rFonts w:ascii="Verdana" w:eastAsia="DejaVu Sans" w:hAnsi="Verdana" w:cs="Lohit Hindi"/>
      <w:b/>
      <w:kern w:val="3"/>
      <w:sz w:val="13"/>
      <w:szCs w:val="24"/>
      <w:lang w:eastAsia="zh-CN" w:bidi="hi-IN"/>
      <w14:ligatures w14:val="none"/>
    </w:rPr>
  </w:style>
  <w:style w:type="paragraph" w:customStyle="1" w:styleId="Huisstijl-Referentiegegevens">
    <w:name w:val="Huisstijl - Referentiegegevens"/>
    <w:basedOn w:val="Standaard"/>
    <w:rsid w:val="00672DD0"/>
    <w:pPr>
      <w:widowControl w:val="0"/>
      <w:suppressAutoHyphens/>
      <w:autoSpaceDN w:val="0"/>
      <w:spacing w:after="0" w:line="180" w:lineRule="exact"/>
      <w:textAlignment w:val="baseline"/>
    </w:pPr>
    <w:rPr>
      <w:rFonts w:ascii="Verdana" w:eastAsia="DejaVu Sans" w:hAnsi="Verdana" w:cs="Lohit Hindi"/>
      <w:kern w:val="3"/>
      <w:sz w:val="13"/>
      <w:szCs w:val="24"/>
      <w:lang w:eastAsia="zh-CN" w:bidi="hi-IN"/>
      <w14:ligatures w14:val="none"/>
    </w:rPr>
  </w:style>
  <w:style w:type="paragraph" w:customStyle="1" w:styleId="Huisstijl-ReferentiegegevenskopW2">
    <w:name w:val="Huisstijl - Referentiegegevens kop W2"/>
    <w:basedOn w:val="Standaard"/>
    <w:next w:val="Huisstijl-Referentiegegevens"/>
    <w:rsid w:val="00672DD0"/>
    <w:pPr>
      <w:widowControl w:val="0"/>
      <w:suppressAutoHyphens/>
      <w:autoSpaceDN w:val="0"/>
      <w:spacing w:before="270" w:after="0" w:line="180" w:lineRule="exact"/>
      <w:textAlignment w:val="baseline"/>
    </w:pPr>
    <w:rPr>
      <w:rFonts w:ascii="Verdana" w:eastAsia="DejaVu Sans" w:hAnsi="Verdana" w:cs="Lohit Hindi"/>
      <w:b/>
      <w:kern w:val="3"/>
      <w:sz w:val="13"/>
      <w:szCs w:val="24"/>
      <w:lang w:eastAsia="zh-CN" w:bidi="hi-IN"/>
      <w14:ligatures w14:val="none"/>
    </w:rPr>
  </w:style>
  <w:style w:type="paragraph" w:customStyle="1" w:styleId="Huisstijl-Paginanummer">
    <w:name w:val="Huisstijl - Paginanummer"/>
    <w:basedOn w:val="Standaard"/>
    <w:rsid w:val="00672DD0"/>
    <w:pPr>
      <w:widowControl w:val="0"/>
      <w:suppressAutoHyphens/>
      <w:autoSpaceDN w:val="0"/>
      <w:spacing w:after="0" w:line="240" w:lineRule="auto"/>
      <w:textAlignment w:val="baseline"/>
    </w:pPr>
    <w:rPr>
      <w:rFonts w:ascii="Verdana" w:eastAsia="DejaVu Sans" w:hAnsi="Verdana" w:cs="Lohit Hindi"/>
      <w:kern w:val="3"/>
      <w:sz w:val="13"/>
      <w:szCs w:val="24"/>
      <w:lang w:eastAsia="zh-CN" w:bidi="hi-IN"/>
      <w14:ligatures w14:val="none"/>
    </w:rPr>
  </w:style>
  <w:style w:type="paragraph" w:styleId="Koptekst">
    <w:name w:val="header"/>
    <w:basedOn w:val="Standaard"/>
    <w:link w:val="KoptekstChar"/>
    <w:uiPriority w:val="99"/>
    <w:unhideWhenUsed/>
    <w:rsid w:val="00672DD0"/>
    <w:pPr>
      <w:widowControl w:val="0"/>
      <w:tabs>
        <w:tab w:val="center" w:pos="4536"/>
        <w:tab w:val="right" w:pos="9072"/>
      </w:tabs>
      <w:suppressAutoHyphens/>
      <w:autoSpaceDN w:val="0"/>
      <w:spacing w:after="0" w:line="240" w:lineRule="exact"/>
      <w:textAlignment w:val="baseline"/>
    </w:pPr>
    <w:rPr>
      <w:rFonts w:ascii="Verdana" w:eastAsia="DejaVu Sans" w:hAnsi="Verdana" w:cs="Mangal"/>
      <w:kern w:val="3"/>
      <w:sz w:val="18"/>
      <w:szCs w:val="21"/>
      <w:lang w:eastAsia="zh-CN" w:bidi="hi-IN"/>
      <w14:ligatures w14:val="none"/>
    </w:rPr>
  </w:style>
  <w:style w:type="character" w:customStyle="1" w:styleId="KoptekstChar">
    <w:name w:val="Koptekst Char"/>
    <w:basedOn w:val="Standaardalinea-lettertype"/>
    <w:link w:val="Koptekst"/>
    <w:uiPriority w:val="99"/>
    <w:rsid w:val="00672DD0"/>
    <w:rPr>
      <w:rFonts w:ascii="Verdana" w:eastAsia="DejaVu Sans" w:hAnsi="Verdana" w:cs="Mangal"/>
      <w:kern w:val="3"/>
      <w:sz w:val="18"/>
      <w:szCs w:val="21"/>
      <w:lang w:eastAsia="zh-CN" w:bidi="hi-IN"/>
      <w14:ligatures w14:val="none"/>
    </w:rPr>
  </w:style>
  <w:style w:type="paragraph" w:customStyle="1" w:styleId="Huisstijl-AfzendgegevenskopW1">
    <w:name w:val="Huisstijl - Afzendgegevens kop W1"/>
    <w:basedOn w:val="Standaard"/>
    <w:qFormat/>
    <w:rsid w:val="00672DD0"/>
    <w:pPr>
      <w:widowControl w:val="0"/>
      <w:suppressAutoHyphens/>
      <w:autoSpaceDN w:val="0"/>
      <w:spacing w:before="90" w:after="0" w:line="180" w:lineRule="exact"/>
      <w:textAlignment w:val="baseline"/>
    </w:pPr>
    <w:rPr>
      <w:rFonts w:ascii="Verdana" w:eastAsia="DejaVu Sans" w:hAnsi="Verdana" w:cs="Lohit Hindi"/>
      <w:b/>
      <w:kern w:val="3"/>
      <w:sz w:val="13"/>
      <w:szCs w:val="24"/>
      <w:lang w:eastAsia="zh-CN" w:bidi="hi-IN"/>
      <w14:ligatures w14:val="none"/>
    </w:rPr>
  </w:style>
  <w:style w:type="paragraph" w:customStyle="1" w:styleId="Standaard12pvoor">
    <w:name w:val="Standaard 12p voor"/>
    <w:basedOn w:val="Standaard"/>
    <w:next w:val="Standaard"/>
    <w:rsid w:val="00672DD0"/>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StandaardSlotzin">
    <w:name w:val="Standaard_Slotzin"/>
    <w:basedOn w:val="Standaard"/>
    <w:next w:val="Standaard"/>
    <w:rsid w:val="00672DD0"/>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672DD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72DD0"/>
  </w:style>
  <w:style w:type="paragraph" w:styleId="Geenafstand">
    <w:name w:val="No Spacing"/>
    <w:uiPriority w:val="1"/>
    <w:qFormat/>
    <w:rsid w:val="009B1BB3"/>
    <w:pPr>
      <w:spacing w:after="0" w:line="240" w:lineRule="auto"/>
    </w:pPr>
    <w:rPr>
      <w:rFonts w:ascii="Calibri" w:eastAsia="Calibri"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261</ap:Words>
  <ap:Characters>1441</ap:Characters>
  <ap:DocSecurity>0</ap:DocSecurity>
  <ap:Lines>12</ap:Lines>
  <ap:Paragraphs>3</ap:Paragraphs>
  <ap:ScaleCrop>false</ap:ScaleCrop>
  <ap:LinksUpToDate>false</ap:LinksUpToDate>
  <ap:CharactersWithSpaces>1699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2024-10-31T14:13:00.0000000Z</dcterms:created>
  <dcterms:modified xsi:type="dcterms:W3CDTF">2024-10-31T14:13:00.0000000Z</dcterms:modified>
  <version/>
  <category/>
</coreProperties>
</file>