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740B40B" w14:textId="77777777">
        <w:tc>
          <w:tcPr>
            <w:tcW w:w="6379" w:type="dxa"/>
            <w:gridSpan w:val="2"/>
            <w:tcBorders>
              <w:top w:val="nil"/>
              <w:left w:val="nil"/>
              <w:bottom w:val="nil"/>
              <w:right w:val="nil"/>
            </w:tcBorders>
            <w:vAlign w:val="center"/>
          </w:tcPr>
          <w:p w:rsidR="004330ED" w:rsidP="00EA1CE4" w:rsidRDefault="004330ED" w14:paraId="6ADF93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E192F8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8D13C5B" w14:textId="77777777">
        <w:trPr>
          <w:cantSplit/>
        </w:trPr>
        <w:tc>
          <w:tcPr>
            <w:tcW w:w="10348" w:type="dxa"/>
            <w:gridSpan w:val="3"/>
            <w:tcBorders>
              <w:top w:val="single" w:color="auto" w:sz="4" w:space="0"/>
              <w:left w:val="nil"/>
              <w:bottom w:val="nil"/>
              <w:right w:val="nil"/>
            </w:tcBorders>
          </w:tcPr>
          <w:p w:rsidR="004330ED" w:rsidP="004A1E29" w:rsidRDefault="004330ED" w14:paraId="1847E2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97D2BBE" w14:textId="77777777">
        <w:trPr>
          <w:cantSplit/>
        </w:trPr>
        <w:tc>
          <w:tcPr>
            <w:tcW w:w="10348" w:type="dxa"/>
            <w:gridSpan w:val="3"/>
            <w:tcBorders>
              <w:top w:val="nil"/>
              <w:left w:val="nil"/>
              <w:bottom w:val="nil"/>
              <w:right w:val="nil"/>
            </w:tcBorders>
          </w:tcPr>
          <w:p w:rsidR="004330ED" w:rsidP="00BF623B" w:rsidRDefault="004330ED" w14:paraId="2E05398A" w14:textId="77777777">
            <w:pPr>
              <w:pStyle w:val="Amendement"/>
              <w:tabs>
                <w:tab w:val="clear" w:pos="3310"/>
                <w:tab w:val="clear" w:pos="3600"/>
              </w:tabs>
              <w:rPr>
                <w:rFonts w:ascii="Times New Roman" w:hAnsi="Times New Roman"/>
                <w:b w:val="0"/>
              </w:rPr>
            </w:pPr>
          </w:p>
        </w:tc>
      </w:tr>
      <w:tr w:rsidR="004330ED" w:rsidTr="00EA1CE4" w14:paraId="16B11E87" w14:textId="77777777">
        <w:trPr>
          <w:cantSplit/>
        </w:trPr>
        <w:tc>
          <w:tcPr>
            <w:tcW w:w="10348" w:type="dxa"/>
            <w:gridSpan w:val="3"/>
            <w:tcBorders>
              <w:top w:val="nil"/>
              <w:left w:val="nil"/>
              <w:bottom w:val="single" w:color="auto" w:sz="4" w:space="0"/>
              <w:right w:val="nil"/>
            </w:tcBorders>
          </w:tcPr>
          <w:p w:rsidR="004330ED" w:rsidP="00BF623B" w:rsidRDefault="004330ED" w14:paraId="7203CBDF" w14:textId="77777777">
            <w:pPr>
              <w:pStyle w:val="Amendement"/>
              <w:tabs>
                <w:tab w:val="clear" w:pos="3310"/>
                <w:tab w:val="clear" w:pos="3600"/>
              </w:tabs>
              <w:rPr>
                <w:rFonts w:ascii="Times New Roman" w:hAnsi="Times New Roman"/>
              </w:rPr>
            </w:pPr>
          </w:p>
        </w:tc>
      </w:tr>
      <w:tr w:rsidR="004330ED" w:rsidTr="00EA1CE4" w14:paraId="7BB89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3ECE5E7"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23CA5FC" w14:textId="77777777">
            <w:pPr>
              <w:suppressAutoHyphens/>
              <w:ind w:left="-70"/>
              <w:rPr>
                <w:b/>
              </w:rPr>
            </w:pPr>
          </w:p>
        </w:tc>
      </w:tr>
      <w:tr w:rsidR="003C21AC" w:rsidTr="00EA1CE4" w14:paraId="5FC102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CC52E9" w14:paraId="729CF93D" w14:textId="47731FB6">
            <w:pPr>
              <w:pStyle w:val="Amendement"/>
              <w:tabs>
                <w:tab w:val="clear" w:pos="3310"/>
                <w:tab w:val="clear" w:pos="3600"/>
              </w:tabs>
              <w:rPr>
                <w:rFonts w:ascii="Times New Roman" w:hAnsi="Times New Roman"/>
              </w:rPr>
            </w:pPr>
            <w:r>
              <w:rPr>
                <w:rFonts w:ascii="Times New Roman" w:hAnsi="Times New Roman"/>
              </w:rPr>
              <w:t>36 611</w:t>
            </w:r>
          </w:p>
        </w:tc>
        <w:tc>
          <w:tcPr>
            <w:tcW w:w="7371" w:type="dxa"/>
            <w:gridSpan w:val="2"/>
          </w:tcPr>
          <w:p w:rsidRPr="00CC52E9" w:rsidR="003C21AC" w:rsidP="00CC52E9" w:rsidRDefault="00CC52E9" w14:paraId="0B127FE4" w14:textId="6E76DAAC">
            <w:pPr>
              <w:rPr>
                <w:b/>
                <w:bCs/>
                <w:szCs w:val="24"/>
              </w:rPr>
            </w:pPr>
            <w:r w:rsidRPr="00CC52E9">
              <w:rPr>
                <w:b/>
                <w:bCs/>
                <w:szCs w:val="24"/>
              </w:rPr>
              <w:t>Wijziging van enkele wetten ter uitvoering van de beëindiging van de salderingsregeling voor elektriciteit en enkele technische wijzigingen</w:t>
            </w:r>
          </w:p>
        </w:tc>
      </w:tr>
      <w:tr w:rsidR="003C21AC" w:rsidTr="00EA1CE4" w14:paraId="6E063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A89DCF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EDC75D" w14:textId="77777777">
            <w:pPr>
              <w:pStyle w:val="Amendement"/>
              <w:tabs>
                <w:tab w:val="clear" w:pos="3310"/>
                <w:tab w:val="clear" w:pos="3600"/>
              </w:tabs>
              <w:ind w:left="-70"/>
              <w:rPr>
                <w:rFonts w:ascii="Times New Roman" w:hAnsi="Times New Roman"/>
              </w:rPr>
            </w:pPr>
          </w:p>
        </w:tc>
      </w:tr>
      <w:tr w:rsidR="003C21AC" w:rsidTr="00EA1CE4" w14:paraId="5D906B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F3A374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767A0CA" w14:textId="77777777">
            <w:pPr>
              <w:pStyle w:val="Amendement"/>
              <w:tabs>
                <w:tab w:val="clear" w:pos="3310"/>
                <w:tab w:val="clear" w:pos="3600"/>
              </w:tabs>
              <w:ind w:left="-70"/>
              <w:rPr>
                <w:rFonts w:ascii="Times New Roman" w:hAnsi="Times New Roman"/>
              </w:rPr>
            </w:pPr>
          </w:p>
        </w:tc>
      </w:tr>
      <w:tr w:rsidR="003C21AC" w:rsidTr="00EA1CE4" w14:paraId="24ECA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870736A" w14:textId="74CE1CDF">
            <w:pPr>
              <w:pStyle w:val="Amendement"/>
              <w:tabs>
                <w:tab w:val="clear" w:pos="3310"/>
                <w:tab w:val="clear" w:pos="3600"/>
              </w:tabs>
              <w:rPr>
                <w:rFonts w:ascii="Times New Roman" w:hAnsi="Times New Roman"/>
              </w:rPr>
            </w:pPr>
            <w:r w:rsidRPr="00C035D4">
              <w:rPr>
                <w:rFonts w:ascii="Times New Roman" w:hAnsi="Times New Roman"/>
              </w:rPr>
              <w:t xml:space="preserve">Nr. </w:t>
            </w:r>
            <w:r w:rsidR="006414FE">
              <w:rPr>
                <w:rFonts w:ascii="Times New Roman" w:hAnsi="Times New Roman"/>
              </w:rPr>
              <w:t>18</w:t>
            </w:r>
          </w:p>
        </w:tc>
        <w:tc>
          <w:tcPr>
            <w:tcW w:w="7371" w:type="dxa"/>
            <w:gridSpan w:val="2"/>
          </w:tcPr>
          <w:p w:rsidRPr="00C035D4" w:rsidR="003C21AC" w:rsidP="006E0971" w:rsidRDefault="007A459E" w14:paraId="5D085D35" w14:textId="4656975E">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CC52E9">
              <w:rPr>
                <w:rFonts w:ascii="Times New Roman" w:hAnsi="Times New Roman"/>
                <w:caps/>
              </w:rPr>
              <w:t>postma</w:t>
            </w:r>
            <w:r>
              <w:rPr>
                <w:rFonts w:ascii="Times New Roman" w:hAnsi="Times New Roman"/>
                <w:caps/>
              </w:rPr>
              <w:t xml:space="preserve"> ter vervanging van dat gedrukt onder nr. 12</w:t>
            </w:r>
          </w:p>
        </w:tc>
      </w:tr>
      <w:tr w:rsidR="003C21AC" w:rsidTr="00EA1CE4" w14:paraId="42F422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4E2D86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D94DD22" w14:textId="5D871FB0">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414FE">
              <w:rPr>
                <w:rFonts w:ascii="Times New Roman" w:hAnsi="Times New Roman"/>
                <w:b w:val="0"/>
              </w:rPr>
              <w:t xml:space="preserve">5 november </w:t>
            </w:r>
            <w:r w:rsidR="00077A9C">
              <w:rPr>
                <w:rFonts w:ascii="Times New Roman" w:hAnsi="Times New Roman"/>
                <w:b w:val="0"/>
              </w:rPr>
              <w:t>2024</w:t>
            </w:r>
          </w:p>
        </w:tc>
      </w:tr>
      <w:tr w:rsidR="00B01BA6" w:rsidTr="00EA1CE4" w14:paraId="4B8098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ADDE30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D5B1D52" w14:textId="77777777">
            <w:pPr>
              <w:pStyle w:val="Amendement"/>
              <w:tabs>
                <w:tab w:val="clear" w:pos="3310"/>
                <w:tab w:val="clear" w:pos="3600"/>
              </w:tabs>
              <w:ind w:left="-70"/>
              <w:rPr>
                <w:rFonts w:ascii="Times New Roman" w:hAnsi="Times New Roman"/>
                <w:b w:val="0"/>
              </w:rPr>
            </w:pPr>
          </w:p>
        </w:tc>
      </w:tr>
      <w:tr w:rsidRPr="00EA69AC" w:rsidR="00B01BA6" w:rsidTr="00EA1CE4" w14:paraId="55D0C1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F74904E" w14:textId="77777777">
            <w:pPr>
              <w:ind w:firstLine="284"/>
            </w:pPr>
            <w:r w:rsidRPr="00EA69AC">
              <w:t>De ondergetekende stelt het volgende amendement voor:</w:t>
            </w:r>
          </w:p>
        </w:tc>
      </w:tr>
    </w:tbl>
    <w:p w:rsidRPr="00EA69AC" w:rsidR="004330ED" w:rsidP="00D774B3" w:rsidRDefault="004330ED" w14:paraId="448EAD37" w14:textId="77777777"/>
    <w:p w:rsidR="00CC52E9" w:rsidP="00BF623B" w:rsidRDefault="00CC52E9" w14:paraId="60977724" w14:textId="34E0688B">
      <w:r>
        <w:tab/>
        <w:t>Artikel I, onderdeel C, wordt als volgt gewijzigd:</w:t>
      </w:r>
    </w:p>
    <w:p w:rsidR="00CC52E9" w:rsidP="00BF623B" w:rsidRDefault="00CC52E9" w14:paraId="3EFB54BA" w14:textId="77777777"/>
    <w:p w:rsidRPr="00A57DE7" w:rsidR="00CC52E9" w:rsidP="00CC52E9" w:rsidRDefault="00CC52E9" w14:paraId="25CEF47C" w14:textId="28367D99">
      <w:pPr>
        <w:tabs>
          <w:tab w:val="left" w:pos="284"/>
          <w:tab w:val="left" w:pos="567"/>
          <w:tab w:val="left" w:pos="851"/>
        </w:tabs>
        <w:ind w:right="-2"/>
        <w:rPr>
          <w:bCs/>
        </w:rPr>
      </w:pPr>
      <w:r>
        <w:tab/>
      </w:r>
      <w:r w:rsidRPr="00A57DE7">
        <w:t xml:space="preserve">1. In de aanhef wordt </w:t>
      </w:r>
      <w:r w:rsidR="006021A3">
        <w:t>“</w:t>
      </w:r>
      <w:r w:rsidRPr="00A57DE7">
        <w:t>drie leden</w:t>
      </w:r>
      <w:r w:rsidR="006021A3">
        <w:t>”</w:t>
      </w:r>
      <w:r w:rsidRPr="00A57DE7">
        <w:t xml:space="preserve"> vervangen door </w:t>
      </w:r>
      <w:r w:rsidR="006021A3">
        <w:t>“</w:t>
      </w:r>
      <w:r w:rsidR="00CC306A">
        <w:t>vijf</w:t>
      </w:r>
      <w:r w:rsidRPr="00A57DE7" w:rsidR="00CC306A">
        <w:t xml:space="preserve"> </w:t>
      </w:r>
      <w:r w:rsidRPr="00A57DE7">
        <w:t>leden</w:t>
      </w:r>
      <w:r w:rsidR="006021A3">
        <w:t>”</w:t>
      </w:r>
      <w:r w:rsidRPr="00A57DE7">
        <w:t>.</w:t>
      </w:r>
    </w:p>
    <w:p w:rsidR="00CC52E9" w:rsidP="00BF623B" w:rsidRDefault="00CC52E9" w14:paraId="2DCB5871" w14:textId="0F85F78A"/>
    <w:p w:rsidR="00CC306A" w:rsidP="00CC52E9" w:rsidRDefault="00CC52E9" w14:paraId="10EDEB98" w14:textId="5ABB0F61">
      <w:pPr>
        <w:tabs>
          <w:tab w:val="left" w:pos="284"/>
          <w:tab w:val="left" w:pos="567"/>
          <w:tab w:val="left" w:pos="851"/>
        </w:tabs>
        <w:ind w:right="-2"/>
      </w:pPr>
      <w:r>
        <w:tab/>
        <w:t>2. Er</w:t>
      </w:r>
      <w:r w:rsidRPr="00A57DE7">
        <w:t xml:space="preserve"> worden </w:t>
      </w:r>
      <w:r w:rsidR="00CC306A">
        <w:t>twee</w:t>
      </w:r>
      <w:r w:rsidRPr="00A57DE7" w:rsidR="00CC306A">
        <w:t xml:space="preserve"> </w:t>
      </w:r>
      <w:r w:rsidRPr="00A57DE7">
        <w:t>leden toegevoegd, luidende:</w:t>
      </w:r>
    </w:p>
    <w:p w:rsidR="00CC306A" w:rsidP="00CC306A" w:rsidRDefault="007C62AF" w14:paraId="6D1AFCEF" w14:textId="583F1A93">
      <w:pPr>
        <w:tabs>
          <w:tab w:val="left" w:pos="284"/>
          <w:tab w:val="left" w:pos="567"/>
          <w:tab w:val="left" w:pos="851"/>
        </w:tabs>
        <w:ind w:right="-2"/>
      </w:pPr>
      <w:r>
        <w:tab/>
      </w:r>
      <w:r w:rsidR="00CC306A">
        <w:t xml:space="preserve">9. </w:t>
      </w:r>
      <w:r w:rsidRPr="00C33D84" w:rsidR="00C33D84">
        <w:t>Indien de Autoriteit Consument en Markt van oordeel is</w:t>
      </w:r>
      <w:r w:rsidR="00C33D84">
        <w:t xml:space="preserve"> dat de door een actieve afnemer overeenkomstig de </w:t>
      </w:r>
      <w:proofErr w:type="spellStart"/>
      <w:r w:rsidR="00C33D84">
        <w:t>terugleveringsovereenkomst</w:t>
      </w:r>
      <w:proofErr w:type="spellEnd"/>
      <w:r w:rsidR="00C33D84">
        <w:t xml:space="preserve"> ontvangen vergoeding </w:t>
      </w:r>
      <w:r w:rsidRPr="00A57DE7" w:rsidR="00C33D84">
        <w:t xml:space="preserve">voor door </w:t>
      </w:r>
      <w:r w:rsidR="00C33D84">
        <w:t>die</w:t>
      </w:r>
      <w:r w:rsidRPr="00A57DE7" w:rsidR="00C33D84">
        <w:t xml:space="preserve"> actieve afnemer </w:t>
      </w:r>
      <w:proofErr w:type="spellStart"/>
      <w:r w:rsidRPr="00A57DE7" w:rsidR="00C33D84">
        <w:t>teruggeleverde</w:t>
      </w:r>
      <w:proofErr w:type="spellEnd"/>
      <w:r w:rsidRPr="00A57DE7" w:rsidR="00C33D84">
        <w:t xml:space="preserve"> zelfopgewekte hernieuwbare elektriciteit</w:t>
      </w:r>
      <w:r w:rsidR="00C33D84">
        <w:t xml:space="preserve"> niet redelijk is, kan zij</w:t>
      </w:r>
      <w:r w:rsidR="00D61046">
        <w:t xml:space="preserve"> een minimumtarief vaststellen. Het betreffende </w:t>
      </w:r>
      <w:proofErr w:type="spellStart"/>
      <w:r w:rsidR="00D61046">
        <w:t>terugleveringstarief</w:t>
      </w:r>
      <w:proofErr w:type="spellEnd"/>
      <w:r w:rsidR="00D61046">
        <w:t xml:space="preserve"> van de leverancier wordt </w:t>
      </w:r>
      <w:r w:rsidRPr="00391CD8" w:rsidR="00D61046">
        <w:t xml:space="preserve">van rechtswege gesteld op dat </w:t>
      </w:r>
      <w:r w:rsidR="00D61046">
        <w:t>mini</w:t>
      </w:r>
      <w:r w:rsidRPr="00391CD8" w:rsidR="00D61046">
        <w:t>mumtarief</w:t>
      </w:r>
      <w:r w:rsidR="00D61046">
        <w:t>.</w:t>
      </w:r>
    </w:p>
    <w:p w:rsidR="00CC306A" w:rsidP="00CC52E9" w:rsidRDefault="00CC306A" w14:paraId="4F76A017" w14:textId="07EB5D96">
      <w:pPr>
        <w:tabs>
          <w:tab w:val="left" w:pos="284"/>
          <w:tab w:val="left" w:pos="567"/>
          <w:tab w:val="left" w:pos="851"/>
        </w:tabs>
        <w:ind w:right="-2"/>
      </w:pPr>
      <w:r>
        <w:tab/>
      </w:r>
      <w:r w:rsidRPr="00A57DE7">
        <w:t>1</w:t>
      </w:r>
      <w:r>
        <w:t>0</w:t>
      </w:r>
      <w:r w:rsidRPr="00A57DE7">
        <w:t xml:space="preserve">. Bij algemene maatregel van bestuur </w:t>
      </w:r>
      <w:r w:rsidR="00D61046">
        <w:t xml:space="preserve">worden </w:t>
      </w:r>
      <w:r w:rsidRPr="00A57DE7">
        <w:t>nadere regels gesteld met betrekking tot de toepassing van het negende lid</w:t>
      </w:r>
      <w:r w:rsidR="00D43022">
        <w:t>, waaronder de beslistermijn</w:t>
      </w:r>
      <w:r w:rsidRPr="00A57DE7">
        <w:t>. De voordracht voor een krachtens dit lid vast te stellen algemene maatregel van bestuur wordt niet eerder gedaan dan vier weken nadat het ontwerp aan beide kamers der Staten-Generaal is overgelegd.</w:t>
      </w:r>
    </w:p>
    <w:p w:rsidR="00EA1CE4" w:rsidP="00EA1CE4" w:rsidRDefault="00EA1CE4" w14:paraId="7219B1E9" w14:textId="77777777"/>
    <w:p w:rsidRPr="00EA69AC" w:rsidR="003C21AC" w:rsidP="00EA1CE4" w:rsidRDefault="003C21AC" w14:paraId="5ECB330D" w14:textId="77777777">
      <w:pPr>
        <w:rPr>
          <w:b/>
        </w:rPr>
      </w:pPr>
      <w:r w:rsidRPr="00EA69AC">
        <w:rPr>
          <w:b/>
        </w:rPr>
        <w:t>Toelichting</w:t>
      </w:r>
    </w:p>
    <w:p w:rsidR="003C21AC" w:rsidP="00BF623B" w:rsidRDefault="003C21AC" w14:paraId="347259DB" w14:textId="77777777"/>
    <w:p w:rsidR="00C33D84" w:rsidP="00C33D84" w:rsidRDefault="00C33D84" w14:paraId="566733B0" w14:textId="440DB37E">
      <w:r>
        <w:t xml:space="preserve">Consumenten hebben recht op een redelijke vergoeding voor het </w:t>
      </w:r>
      <w:proofErr w:type="spellStart"/>
      <w:r>
        <w:t>terugleveren</w:t>
      </w:r>
      <w:proofErr w:type="spellEnd"/>
      <w:r>
        <w:t xml:space="preserve"> van stroom aan het net. Indien achteraf blijkt dat zij die niet hebben ontvangen, moet de ACM kunnen ingrijpen en moet de consument worden gecompenseerd. Dat wordt met dit amendement bewerkstelligd.</w:t>
      </w:r>
    </w:p>
    <w:p w:rsidR="00C33D84" w:rsidP="00C33D84" w:rsidRDefault="00C33D84" w14:paraId="1B1A0E6D" w14:textId="77777777">
      <w:pPr>
        <w:rPr>
          <w:sz w:val="22"/>
        </w:rPr>
      </w:pPr>
    </w:p>
    <w:p w:rsidR="00C33D84" w:rsidP="00C33D84" w:rsidRDefault="00C33D84" w14:paraId="156F6DA3" w14:textId="34B038E2">
      <w:r>
        <w:t xml:space="preserve">Dit betekent in de praktijk dat de ACM, indien zij veel signalen binnen krijgt van consumenten over een energiebedrijf dat een te lage </w:t>
      </w:r>
      <w:proofErr w:type="spellStart"/>
      <w:r>
        <w:t>terugleververgoeding</w:t>
      </w:r>
      <w:proofErr w:type="spellEnd"/>
      <w:r>
        <w:t xml:space="preserve"> voor hernieuwbare energie heeft gegeven, een onderzoek kan starten, en met terugwerkende kracht een andere (hogere) vergoeding kan vaststellen. Dit zorgt zowel voor een verbetering van de markt doordat bedrijven die geen redelijke vergoeding leveren hierdoor gestimuleerd worden dit wel te doen, als dat het de zekerheid geeft voor de zonnepaneelbezitters om een redelijke </w:t>
      </w:r>
      <w:proofErr w:type="spellStart"/>
      <w:r>
        <w:t>terugleververgoeding</w:t>
      </w:r>
      <w:proofErr w:type="spellEnd"/>
      <w:r>
        <w:t xml:space="preserve"> te ontvangen.</w:t>
      </w:r>
      <w:r w:rsidR="00520AEF">
        <w:t xml:space="preserve"> Om duidelijkheid te geven aan consumenten en perioden worden bij algemene maatregel van bestuur regels gesteld over de termijn waarbinnen de ACM kan optreden. </w:t>
      </w:r>
    </w:p>
    <w:p w:rsidR="00C33D84" w:rsidP="00C33D84" w:rsidRDefault="00C33D84" w14:paraId="47DA9DCA" w14:textId="77777777"/>
    <w:p w:rsidR="00C33D84" w:rsidP="000A76C6" w:rsidRDefault="00C33D84" w14:paraId="6ECDBEDC" w14:textId="4B84BF55">
      <w:r>
        <w:t xml:space="preserve">Indiener stelt uitdrukkelijk niet voor dat de ACM een </w:t>
      </w:r>
      <w:r w:rsidR="000A76C6">
        <w:t xml:space="preserve">(algemeen) </w:t>
      </w:r>
      <w:r>
        <w:t>minimumtari</w:t>
      </w:r>
      <w:r w:rsidR="000A76C6">
        <w:t>ef op voorhand kan vaststellen, gelet op het Europeesrechtelijke beginsel van vrije prijsvorming.</w:t>
      </w:r>
      <w:r>
        <w:t xml:space="preserve"> </w:t>
      </w:r>
    </w:p>
    <w:p w:rsidRPr="00EA69AC" w:rsidR="005B1DCC" w:rsidP="00BF623B" w:rsidRDefault="005B1DCC" w14:paraId="42D437C1" w14:textId="77777777"/>
    <w:p w:rsidRPr="00EA69AC" w:rsidR="00B4708A" w:rsidP="00EA1CE4" w:rsidRDefault="00CC52E9" w14:paraId="626BAE71" w14:textId="0D69047C">
      <w:r>
        <w:t>Postma</w:t>
      </w:r>
    </w:p>
    <w:sectPr w:rsidRPr="00EA69AC" w:rsidR="00B4708A" w:rsidSect="00EA1CE4">
      <w:endnotePr>
        <w:numFmt w:val="decimal"/>
      </w:endnotePr>
      <w:pgSz w:w="11906" w:h="16838"/>
      <w:pgMar w:top="360" w:right="566" w:bottom="1417" w:left="993" w:header="36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6FC1E" w14:textId="77777777" w:rsidR="004324EA" w:rsidRDefault="004324EA">
      <w:pPr>
        <w:spacing w:line="20" w:lineRule="exact"/>
      </w:pPr>
    </w:p>
  </w:endnote>
  <w:endnote w:type="continuationSeparator" w:id="0">
    <w:p w14:paraId="4105631F" w14:textId="77777777" w:rsidR="004324EA" w:rsidRDefault="004324EA">
      <w:pPr>
        <w:pStyle w:val="Amendement"/>
      </w:pPr>
      <w:r>
        <w:rPr>
          <w:b w:val="0"/>
        </w:rPr>
        <w:t xml:space="preserve"> </w:t>
      </w:r>
    </w:p>
  </w:endnote>
  <w:endnote w:type="continuationNotice" w:id="1">
    <w:p w14:paraId="6FB9BC8B" w14:textId="77777777" w:rsidR="004324EA" w:rsidRDefault="004324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5FD2" w14:textId="77777777" w:rsidR="004324EA" w:rsidRDefault="004324EA">
      <w:pPr>
        <w:pStyle w:val="Amendement"/>
      </w:pPr>
      <w:r>
        <w:rPr>
          <w:b w:val="0"/>
        </w:rPr>
        <w:separator/>
      </w:r>
    </w:p>
  </w:footnote>
  <w:footnote w:type="continuationSeparator" w:id="0">
    <w:p w14:paraId="3791140D" w14:textId="77777777" w:rsidR="004324EA" w:rsidRDefault="00432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2E9"/>
    <w:rsid w:val="00015232"/>
    <w:rsid w:val="0007471A"/>
    <w:rsid w:val="00077125"/>
    <w:rsid w:val="00077A9C"/>
    <w:rsid w:val="000A76C6"/>
    <w:rsid w:val="000D17BF"/>
    <w:rsid w:val="00157CAF"/>
    <w:rsid w:val="001656EE"/>
    <w:rsid w:val="0016653D"/>
    <w:rsid w:val="001D56AF"/>
    <w:rsid w:val="001E0E21"/>
    <w:rsid w:val="00212E0A"/>
    <w:rsid w:val="002153B0"/>
    <w:rsid w:val="0021777F"/>
    <w:rsid w:val="00241DD0"/>
    <w:rsid w:val="0024755D"/>
    <w:rsid w:val="002A0713"/>
    <w:rsid w:val="003C21AC"/>
    <w:rsid w:val="003C5218"/>
    <w:rsid w:val="003C7876"/>
    <w:rsid w:val="003E2308"/>
    <w:rsid w:val="003E2F98"/>
    <w:rsid w:val="0042574B"/>
    <w:rsid w:val="004324EA"/>
    <w:rsid w:val="004330ED"/>
    <w:rsid w:val="00447540"/>
    <w:rsid w:val="00472ECC"/>
    <w:rsid w:val="00481C91"/>
    <w:rsid w:val="004911E3"/>
    <w:rsid w:val="00497D57"/>
    <w:rsid w:val="004A1E29"/>
    <w:rsid w:val="004A7DD4"/>
    <w:rsid w:val="004B50D8"/>
    <w:rsid w:val="004B5B90"/>
    <w:rsid w:val="004E049A"/>
    <w:rsid w:val="00501109"/>
    <w:rsid w:val="00520AEF"/>
    <w:rsid w:val="005245DB"/>
    <w:rsid w:val="005703C9"/>
    <w:rsid w:val="00597703"/>
    <w:rsid w:val="005A6097"/>
    <w:rsid w:val="005B1DCC"/>
    <w:rsid w:val="005B7323"/>
    <w:rsid w:val="005C25B9"/>
    <w:rsid w:val="005D66B6"/>
    <w:rsid w:val="006021A3"/>
    <w:rsid w:val="006267E6"/>
    <w:rsid w:val="006414FE"/>
    <w:rsid w:val="006558D2"/>
    <w:rsid w:val="00672D25"/>
    <w:rsid w:val="006738BC"/>
    <w:rsid w:val="006B5912"/>
    <w:rsid w:val="006D3E69"/>
    <w:rsid w:val="006E0971"/>
    <w:rsid w:val="006E4382"/>
    <w:rsid w:val="00753FB9"/>
    <w:rsid w:val="007709F6"/>
    <w:rsid w:val="00783215"/>
    <w:rsid w:val="007965FC"/>
    <w:rsid w:val="007A459E"/>
    <w:rsid w:val="007C62AF"/>
    <w:rsid w:val="007D2608"/>
    <w:rsid w:val="008164E5"/>
    <w:rsid w:val="00830081"/>
    <w:rsid w:val="008467D7"/>
    <w:rsid w:val="00852541"/>
    <w:rsid w:val="00865D47"/>
    <w:rsid w:val="0088452C"/>
    <w:rsid w:val="008D7DCB"/>
    <w:rsid w:val="008F3A49"/>
    <w:rsid w:val="008F7B20"/>
    <w:rsid w:val="009055DB"/>
    <w:rsid w:val="00905ECB"/>
    <w:rsid w:val="0096165D"/>
    <w:rsid w:val="00993E91"/>
    <w:rsid w:val="009A409F"/>
    <w:rsid w:val="009B5845"/>
    <w:rsid w:val="009C0C1F"/>
    <w:rsid w:val="00A10505"/>
    <w:rsid w:val="00A1288B"/>
    <w:rsid w:val="00A53203"/>
    <w:rsid w:val="00A772EB"/>
    <w:rsid w:val="00B01BA6"/>
    <w:rsid w:val="00B4708A"/>
    <w:rsid w:val="00BE084E"/>
    <w:rsid w:val="00BF623B"/>
    <w:rsid w:val="00C035D4"/>
    <w:rsid w:val="00C32748"/>
    <w:rsid w:val="00C33D84"/>
    <w:rsid w:val="00C679BF"/>
    <w:rsid w:val="00C81BBD"/>
    <w:rsid w:val="00CC306A"/>
    <w:rsid w:val="00CC52E9"/>
    <w:rsid w:val="00CD3132"/>
    <w:rsid w:val="00CE27CD"/>
    <w:rsid w:val="00D134F3"/>
    <w:rsid w:val="00D41DA2"/>
    <w:rsid w:val="00D43022"/>
    <w:rsid w:val="00D47D01"/>
    <w:rsid w:val="00D61046"/>
    <w:rsid w:val="00D774B3"/>
    <w:rsid w:val="00DB77E6"/>
    <w:rsid w:val="00DD35A5"/>
    <w:rsid w:val="00DE2948"/>
    <w:rsid w:val="00DF68BE"/>
    <w:rsid w:val="00DF712A"/>
    <w:rsid w:val="00E25DF4"/>
    <w:rsid w:val="00E3485D"/>
    <w:rsid w:val="00E6619B"/>
    <w:rsid w:val="00E908D7"/>
    <w:rsid w:val="00EA1CE4"/>
    <w:rsid w:val="00EA69AC"/>
    <w:rsid w:val="00EB0853"/>
    <w:rsid w:val="00EB40A1"/>
    <w:rsid w:val="00EC3112"/>
    <w:rsid w:val="00ED5E57"/>
    <w:rsid w:val="00EE1BD8"/>
    <w:rsid w:val="00F16496"/>
    <w:rsid w:val="00F16FDA"/>
    <w:rsid w:val="00F40D0F"/>
    <w:rsid w:val="00F46184"/>
    <w:rsid w:val="00FA5BBE"/>
    <w:rsid w:val="00FB1D2D"/>
    <w:rsid w:val="00FE27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C2714D"/>
  <w15:docId w15:val="{573C3122-423A-40DC-BFB2-CB45543CB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C306A"/>
    <w:rPr>
      <w:sz w:val="24"/>
    </w:rPr>
  </w:style>
  <w:style w:type="character" w:styleId="Verwijzingopmerking">
    <w:name w:val="annotation reference"/>
    <w:basedOn w:val="Standaardalinea-lettertype"/>
    <w:semiHidden/>
    <w:unhideWhenUsed/>
    <w:rsid w:val="008F7B20"/>
    <w:rPr>
      <w:sz w:val="16"/>
      <w:szCs w:val="16"/>
    </w:rPr>
  </w:style>
  <w:style w:type="paragraph" w:styleId="Tekstopmerking">
    <w:name w:val="annotation text"/>
    <w:basedOn w:val="Standaard"/>
    <w:link w:val="TekstopmerkingChar"/>
    <w:unhideWhenUsed/>
    <w:rsid w:val="008F7B20"/>
    <w:rPr>
      <w:sz w:val="20"/>
    </w:rPr>
  </w:style>
  <w:style w:type="character" w:customStyle="1" w:styleId="TekstopmerkingChar">
    <w:name w:val="Tekst opmerking Char"/>
    <w:basedOn w:val="Standaardalinea-lettertype"/>
    <w:link w:val="Tekstopmerking"/>
    <w:rsid w:val="008F7B20"/>
  </w:style>
  <w:style w:type="paragraph" w:styleId="Onderwerpvanopmerking">
    <w:name w:val="annotation subject"/>
    <w:basedOn w:val="Tekstopmerking"/>
    <w:next w:val="Tekstopmerking"/>
    <w:link w:val="OnderwerpvanopmerkingChar"/>
    <w:semiHidden/>
    <w:unhideWhenUsed/>
    <w:rsid w:val="008F7B20"/>
    <w:rPr>
      <w:b/>
      <w:bCs/>
    </w:rPr>
  </w:style>
  <w:style w:type="character" w:customStyle="1" w:styleId="OnderwerpvanopmerkingChar">
    <w:name w:val="Onderwerp van opmerking Char"/>
    <w:basedOn w:val="TekstopmerkingChar"/>
    <w:link w:val="Onderwerpvanopmerking"/>
    <w:semiHidden/>
    <w:rsid w:val="008F7B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87615">
      <w:bodyDiv w:val="1"/>
      <w:marLeft w:val="0"/>
      <w:marRight w:val="0"/>
      <w:marTop w:val="0"/>
      <w:marBottom w:val="0"/>
      <w:divBdr>
        <w:top w:val="none" w:sz="0" w:space="0" w:color="auto"/>
        <w:left w:val="none" w:sz="0" w:space="0" w:color="auto"/>
        <w:bottom w:val="none" w:sz="0" w:space="0" w:color="auto"/>
        <w:right w:val="none" w:sz="0" w:space="0" w:color="auto"/>
      </w:divBdr>
    </w:div>
    <w:div w:id="9526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355</ap:Words>
  <ap:Characters>2164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2005-08-22T11:50:00.0000000Z</lastPrinted>
  <dcterms:created xsi:type="dcterms:W3CDTF">2024-11-05T15:14:00.0000000Z</dcterms:created>
  <dcterms:modified xsi:type="dcterms:W3CDTF">2024-11-05T15:14:00.0000000Z</dcterms:modified>
  <category/>
  <version/>
</coreProperties>
</file>