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14B16" w:rsidTr="00514B16" w14:paraId="56DD9C98" w14:textId="77777777">
        <w:sdt>
          <w:sdtPr>
            <w:tag w:val="bmZaakNummerAdvies"/>
            <w:id w:val="-86309026"/>
            <w:lock w:val="sdtLocked"/>
            <w:placeholder>
              <w:docPart w:val="DefaultPlaceholder_-1854013440"/>
            </w:placeholder>
          </w:sdtPr>
          <w:sdtEndPr/>
          <w:sdtContent>
            <w:tc>
              <w:tcPr>
                <w:tcW w:w="4251" w:type="dxa"/>
              </w:tcPr>
              <w:p w:rsidR="00514B16" w:rsidRDefault="00514B16" w14:paraId="7AF65EC5" w14:textId="5D1AA474">
                <w:r>
                  <w:t>No. W17.24.00169/IV</w:t>
                </w:r>
              </w:p>
            </w:tc>
          </w:sdtContent>
        </w:sdt>
        <w:sdt>
          <w:sdtPr>
            <w:tag w:val="bmDatumAdvies"/>
            <w:id w:val="-1028870965"/>
            <w:lock w:val="sdtLocked"/>
            <w:placeholder>
              <w:docPart w:val="DefaultPlaceholder_-1854013440"/>
            </w:placeholder>
          </w:sdtPr>
          <w:sdtEndPr/>
          <w:sdtContent>
            <w:tc>
              <w:tcPr>
                <w:tcW w:w="4252" w:type="dxa"/>
              </w:tcPr>
              <w:p w:rsidR="00514B16" w:rsidRDefault="00514B16" w14:paraId="589E9597" w14:textId="0047B48A">
                <w:r>
                  <w:t>'s-Gravenhage, 2 oktober 2024</w:t>
                </w:r>
              </w:p>
            </w:tc>
          </w:sdtContent>
        </w:sdt>
      </w:tr>
    </w:tbl>
    <w:p w:rsidR="00514B16" w:rsidRDefault="00514B16" w14:paraId="4AA1AFDC" w14:textId="77777777"/>
    <w:p w:rsidR="00514B16" w:rsidRDefault="00514B16" w14:paraId="527881CD" w14:textId="77777777"/>
    <w:p w:rsidR="001978DD" w:rsidRDefault="00771231" w14:paraId="1FA7C961" w14:textId="43759688">
      <w:sdt>
        <w:sdtPr>
          <w:tag w:val="bmAanhef"/>
          <w:id w:val="616416560"/>
          <w:lock w:val="sdtLocked"/>
          <w:placeholder>
            <w:docPart w:val="DefaultPlaceholder_-1854013440"/>
          </w:placeholder>
        </w:sdtPr>
        <w:sdtEndPr/>
        <w:sdtContent>
          <w:r w:rsidR="00514B16">
            <w:rPr>
              <w:color w:val="000000"/>
            </w:rPr>
            <w:t xml:space="preserve">Bij Kabinetsmissive van 5 juli 2024, no.2024001619, heeft Uwe Majesteit, op voordracht van de Minister van Infrastructuur en Waterstaat, bij de Afdeling advisering van de Raad van State ter overweging aanhangig gemaakt </w:t>
          </w:r>
          <w:r w:rsidR="00077845">
            <w:rPr>
              <w:color w:val="000000"/>
            </w:rPr>
            <w:t>het</w:t>
          </w:r>
          <w:r w:rsidR="00514B16">
            <w:rPr>
              <w:color w:val="000000"/>
            </w:rPr>
            <w:t xml:space="preserve"> </w:t>
          </w:r>
          <w:r w:rsidR="00077845">
            <w:t>voorstel van wet houdende wijziging van de Wet milieubeheer, de Wet havenstaatcontrole, de Wet voorkoming verontreiniging door schepen en de Wet luchtvaart ten behoeve van de implementatie van Verordening (EU) 2023/1805 van het Europees Parlement en de Raad van 13 september 2023 betreffende het gebruik van hernieuwbare en koolstofarme brandstoffen in het zeevervoer, en tot wijziging van Richtlijn 2009/16/EG (PbEU 2023, L 234) en ten behoeve van de implementatie van Verordening (EU) 2023/2405 van het Europees Parlement en de Raad van 18 oktober 2023 inzake het waarborgen van een gelijk speelveld voor duurzaam luchtvervoer (ReFuelEU Luchtvaart) (PbEU 2023, L 2023/2405) (Uitvoeringswet FuelEU Maritiem en ReFuelEU Luchtvaart), met memorie van toelichting.</w:t>
          </w:r>
        </w:sdtContent>
      </w:sdt>
    </w:p>
    <w:sdt>
      <w:sdtPr>
        <w:tag w:val="bmVrijeTekst1"/>
        <w:id w:val="1501702561"/>
        <w:lock w:val="sdtLocked"/>
        <w:placeholder>
          <w:docPart w:val="DefaultPlaceholder_-1854013440"/>
        </w:placeholder>
      </w:sdtPr>
      <w:sdtEndPr/>
      <w:sdtContent>
        <w:p w:rsidR="00E30368" w:rsidP="00514B16" w:rsidRDefault="00514B16" w14:paraId="14BE2645" w14:textId="7ADB2A05">
          <w:r>
            <w:t xml:space="preserve"> </w:t>
          </w:r>
        </w:p>
      </w:sdtContent>
    </w:sdt>
    <w:sdt>
      <w:sdtPr>
        <w:tag w:val="bmDictum"/>
        <w:id w:val="847449064"/>
        <w:lock w:val="sdtLocked"/>
        <w:placeholder>
          <w:docPart w:val="DefaultPlaceholder_-1854013440"/>
        </w:placeholder>
      </w:sdtPr>
      <w:sdtEndPr/>
      <w:sdtContent>
        <w:p w:rsidRPr="003E16C7" w:rsidR="00151989" w:rsidP="003E16C7" w:rsidRDefault="001D2B04" w14:paraId="1FA7C96B" w14:textId="25958A69">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514B16">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FC44" w14:textId="77777777" w:rsidR="00364613" w:rsidRDefault="00364613">
      <w:r>
        <w:separator/>
      </w:r>
    </w:p>
  </w:endnote>
  <w:endnote w:type="continuationSeparator" w:id="0">
    <w:p w14:paraId="61BC54D9" w14:textId="77777777" w:rsidR="00364613" w:rsidRDefault="00364613">
      <w:r>
        <w:continuationSeparator/>
      </w:r>
    </w:p>
  </w:endnote>
  <w:endnote w:type="continuationNotice" w:id="1">
    <w:p w14:paraId="2E545A29" w14:textId="77777777" w:rsidR="00364613" w:rsidRDefault="00364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C96E"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42E7B" w14:paraId="1FA7C971" w14:textId="77777777" w:rsidTr="00D90098">
      <w:tc>
        <w:tcPr>
          <w:tcW w:w="4815" w:type="dxa"/>
        </w:tcPr>
        <w:p w14:paraId="1FA7C96F" w14:textId="77777777" w:rsidR="00D90098" w:rsidRDefault="00D90098" w:rsidP="00D90098">
          <w:pPr>
            <w:pStyle w:val="Voettekst"/>
          </w:pPr>
        </w:p>
      </w:tc>
      <w:tc>
        <w:tcPr>
          <w:tcW w:w="4247" w:type="dxa"/>
        </w:tcPr>
        <w:p w14:paraId="1FA7C970" w14:textId="77777777" w:rsidR="00D90098" w:rsidRDefault="00D90098" w:rsidP="00D90098">
          <w:pPr>
            <w:pStyle w:val="Voettekst"/>
            <w:jc w:val="right"/>
          </w:pPr>
        </w:p>
      </w:tc>
    </w:tr>
  </w:tbl>
  <w:p w14:paraId="1FA7C972"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8565" w14:textId="2863B919" w:rsidR="00514B16" w:rsidRPr="00514B16" w:rsidRDefault="00514B16">
    <w:pPr>
      <w:pStyle w:val="Voettekst"/>
      <w:rPr>
        <w:rFonts w:ascii="Bembo" w:hAnsi="Bembo"/>
        <w:sz w:val="32"/>
      </w:rPr>
    </w:pPr>
    <w:r w:rsidRPr="00514B16">
      <w:rPr>
        <w:rFonts w:ascii="Bembo" w:hAnsi="Bembo"/>
        <w:sz w:val="32"/>
      </w:rPr>
      <w:t>AAN DE KONING</w:t>
    </w:r>
  </w:p>
  <w:p w14:paraId="68B8EF1C" w14:textId="77777777" w:rsidR="00514B16" w:rsidRDefault="00514B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56CED" w14:textId="77777777" w:rsidR="00364613" w:rsidRDefault="00364613">
      <w:r>
        <w:separator/>
      </w:r>
    </w:p>
  </w:footnote>
  <w:footnote w:type="continuationSeparator" w:id="0">
    <w:p w14:paraId="1A5076A3" w14:textId="77777777" w:rsidR="00364613" w:rsidRDefault="00364613">
      <w:r>
        <w:continuationSeparator/>
      </w:r>
    </w:p>
  </w:footnote>
  <w:footnote w:type="continuationNotice" w:id="1">
    <w:p w14:paraId="15863447" w14:textId="77777777" w:rsidR="00364613" w:rsidRDefault="00364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C96C"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C96D" w14:textId="77777777" w:rsidR="00FA7BCD" w:rsidRDefault="00A23F9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C973" w14:textId="77777777" w:rsidR="00DA0CDA" w:rsidRDefault="00A23F9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FA7C974" w14:textId="77777777" w:rsidR="00993C75" w:rsidRDefault="00A23F98">
    <w:pPr>
      <w:pStyle w:val="Koptekst"/>
    </w:pPr>
    <w:r>
      <w:rPr>
        <w:noProof/>
      </w:rPr>
      <w:drawing>
        <wp:anchor distT="0" distB="0" distL="114300" distR="114300" simplePos="0" relativeHeight="251658240" behindDoc="1" locked="0" layoutInCell="1" allowOverlap="1" wp14:anchorId="1FA7C97F" wp14:editId="1FA7C980">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7B"/>
    <w:rsid w:val="00017C54"/>
    <w:rsid w:val="00021A34"/>
    <w:rsid w:val="000262C3"/>
    <w:rsid w:val="00050033"/>
    <w:rsid w:val="0006693A"/>
    <w:rsid w:val="00070550"/>
    <w:rsid w:val="00077845"/>
    <w:rsid w:val="00085410"/>
    <w:rsid w:val="000B36C3"/>
    <w:rsid w:val="000D053C"/>
    <w:rsid w:val="000D2FAB"/>
    <w:rsid w:val="000E42F6"/>
    <w:rsid w:val="00111436"/>
    <w:rsid w:val="00125228"/>
    <w:rsid w:val="00151989"/>
    <w:rsid w:val="001879C9"/>
    <w:rsid w:val="001978DD"/>
    <w:rsid w:val="001A5820"/>
    <w:rsid w:val="001C3D59"/>
    <w:rsid w:val="001D255D"/>
    <w:rsid w:val="001D2B04"/>
    <w:rsid w:val="001E42F0"/>
    <w:rsid w:val="001E71D6"/>
    <w:rsid w:val="002210F5"/>
    <w:rsid w:val="002344E3"/>
    <w:rsid w:val="002552E1"/>
    <w:rsid w:val="002701F0"/>
    <w:rsid w:val="00272DCF"/>
    <w:rsid w:val="002A6CEF"/>
    <w:rsid w:val="002B3C78"/>
    <w:rsid w:val="002D2C13"/>
    <w:rsid w:val="002D3BC7"/>
    <w:rsid w:val="00300A55"/>
    <w:rsid w:val="003042DD"/>
    <w:rsid w:val="00307392"/>
    <w:rsid w:val="00330048"/>
    <w:rsid w:val="0034115A"/>
    <w:rsid w:val="00344D1D"/>
    <w:rsid w:val="00364613"/>
    <w:rsid w:val="00374164"/>
    <w:rsid w:val="0038420F"/>
    <w:rsid w:val="003A4033"/>
    <w:rsid w:val="003C2DBB"/>
    <w:rsid w:val="003D6991"/>
    <w:rsid w:val="003E16C7"/>
    <w:rsid w:val="003E5076"/>
    <w:rsid w:val="003F10E1"/>
    <w:rsid w:val="003F19BB"/>
    <w:rsid w:val="003F1E20"/>
    <w:rsid w:val="00412F83"/>
    <w:rsid w:val="00423555"/>
    <w:rsid w:val="00480694"/>
    <w:rsid w:val="004913CD"/>
    <w:rsid w:val="00491A32"/>
    <w:rsid w:val="004A0EE6"/>
    <w:rsid w:val="004A36E1"/>
    <w:rsid w:val="004C0C20"/>
    <w:rsid w:val="004C5B8C"/>
    <w:rsid w:val="004C5FF1"/>
    <w:rsid w:val="004F562B"/>
    <w:rsid w:val="00503941"/>
    <w:rsid w:val="00514B16"/>
    <w:rsid w:val="005267F0"/>
    <w:rsid w:val="005701AC"/>
    <w:rsid w:val="005719B3"/>
    <w:rsid w:val="00574A72"/>
    <w:rsid w:val="00575EF1"/>
    <w:rsid w:val="00584685"/>
    <w:rsid w:val="00594D67"/>
    <w:rsid w:val="00596109"/>
    <w:rsid w:val="005966A6"/>
    <w:rsid w:val="005B2CAC"/>
    <w:rsid w:val="005E0239"/>
    <w:rsid w:val="00604D59"/>
    <w:rsid w:val="00607B8F"/>
    <w:rsid w:val="006134FE"/>
    <w:rsid w:val="00623E0F"/>
    <w:rsid w:val="00631ADE"/>
    <w:rsid w:val="006665FA"/>
    <w:rsid w:val="00670152"/>
    <w:rsid w:val="006819B8"/>
    <w:rsid w:val="00684D0E"/>
    <w:rsid w:val="006909FB"/>
    <w:rsid w:val="006A7EC9"/>
    <w:rsid w:val="006B1ED9"/>
    <w:rsid w:val="006B4A3B"/>
    <w:rsid w:val="006D4EC2"/>
    <w:rsid w:val="006D694C"/>
    <w:rsid w:val="006E160A"/>
    <w:rsid w:val="006E734F"/>
    <w:rsid w:val="006F4EF6"/>
    <w:rsid w:val="006F6111"/>
    <w:rsid w:val="00716BE1"/>
    <w:rsid w:val="007366B9"/>
    <w:rsid w:val="007522F1"/>
    <w:rsid w:val="0076478F"/>
    <w:rsid w:val="00771231"/>
    <w:rsid w:val="00772588"/>
    <w:rsid w:val="0077655E"/>
    <w:rsid w:val="007936BA"/>
    <w:rsid w:val="007C1F68"/>
    <w:rsid w:val="007E18A9"/>
    <w:rsid w:val="007E2FCA"/>
    <w:rsid w:val="007E7DF1"/>
    <w:rsid w:val="00801CEF"/>
    <w:rsid w:val="00802C7D"/>
    <w:rsid w:val="00835E86"/>
    <w:rsid w:val="00840870"/>
    <w:rsid w:val="00842E7B"/>
    <w:rsid w:val="00850F18"/>
    <w:rsid w:val="008538FC"/>
    <w:rsid w:val="008A1526"/>
    <w:rsid w:val="008C2A73"/>
    <w:rsid w:val="008C4A9B"/>
    <w:rsid w:val="008D3664"/>
    <w:rsid w:val="008E2202"/>
    <w:rsid w:val="00902810"/>
    <w:rsid w:val="00902D94"/>
    <w:rsid w:val="009076ED"/>
    <w:rsid w:val="00933A0F"/>
    <w:rsid w:val="00936BF5"/>
    <w:rsid w:val="00950246"/>
    <w:rsid w:val="00967B70"/>
    <w:rsid w:val="00991700"/>
    <w:rsid w:val="00993C75"/>
    <w:rsid w:val="009A71C0"/>
    <w:rsid w:val="009B40AF"/>
    <w:rsid w:val="009B7AE4"/>
    <w:rsid w:val="009F26F3"/>
    <w:rsid w:val="009F6737"/>
    <w:rsid w:val="00A23F98"/>
    <w:rsid w:val="00A81671"/>
    <w:rsid w:val="00AE23E0"/>
    <w:rsid w:val="00B0514E"/>
    <w:rsid w:val="00B33B62"/>
    <w:rsid w:val="00B923A0"/>
    <w:rsid w:val="00B964B6"/>
    <w:rsid w:val="00BA7D4B"/>
    <w:rsid w:val="00BD61C7"/>
    <w:rsid w:val="00BE0AE4"/>
    <w:rsid w:val="00C06B00"/>
    <w:rsid w:val="00C716FF"/>
    <w:rsid w:val="00CA1A26"/>
    <w:rsid w:val="00CA7162"/>
    <w:rsid w:val="00CB6E4A"/>
    <w:rsid w:val="00CD307A"/>
    <w:rsid w:val="00CD5537"/>
    <w:rsid w:val="00CE1B47"/>
    <w:rsid w:val="00CF48A0"/>
    <w:rsid w:val="00CF7FA4"/>
    <w:rsid w:val="00D15389"/>
    <w:rsid w:val="00D42274"/>
    <w:rsid w:val="00D50A2E"/>
    <w:rsid w:val="00D55E62"/>
    <w:rsid w:val="00D604A3"/>
    <w:rsid w:val="00D63990"/>
    <w:rsid w:val="00D70EA5"/>
    <w:rsid w:val="00D90098"/>
    <w:rsid w:val="00DA0CDA"/>
    <w:rsid w:val="00DD0987"/>
    <w:rsid w:val="00DE1819"/>
    <w:rsid w:val="00E01858"/>
    <w:rsid w:val="00E1240A"/>
    <w:rsid w:val="00E30368"/>
    <w:rsid w:val="00E47BB1"/>
    <w:rsid w:val="00E865FB"/>
    <w:rsid w:val="00E913D0"/>
    <w:rsid w:val="00E967CC"/>
    <w:rsid w:val="00EA4A13"/>
    <w:rsid w:val="00ED17DE"/>
    <w:rsid w:val="00EF2BD4"/>
    <w:rsid w:val="00F12913"/>
    <w:rsid w:val="00F1522B"/>
    <w:rsid w:val="00F30C80"/>
    <w:rsid w:val="00F40739"/>
    <w:rsid w:val="00F474AA"/>
    <w:rsid w:val="00F550A1"/>
    <w:rsid w:val="00F66884"/>
    <w:rsid w:val="00F72305"/>
    <w:rsid w:val="00FA7BCD"/>
    <w:rsid w:val="00FC0030"/>
    <w:rsid w:val="00FC05C1"/>
    <w:rsid w:val="00FC471C"/>
    <w:rsid w:val="00FE166F"/>
    <w:rsid w:val="00FF3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7C959"/>
  <w15:docId w15:val="{2DCE0069-71CD-4C5D-AA8A-7F16C2CB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91A32"/>
    <w:rPr>
      <w:color w:val="666666"/>
    </w:rPr>
  </w:style>
  <w:style w:type="paragraph" w:styleId="Revisie">
    <w:name w:val="Revision"/>
    <w:hidden/>
    <w:uiPriority w:val="99"/>
    <w:semiHidden/>
    <w:rsid w:val="00491A32"/>
    <w:rPr>
      <w:rFonts w:ascii="Univers" w:hAnsi="Univers"/>
      <w:sz w:val="22"/>
      <w:szCs w:val="24"/>
    </w:rPr>
  </w:style>
  <w:style w:type="character" w:styleId="Hyperlink">
    <w:name w:val="Hyperlink"/>
    <w:basedOn w:val="Standaardalinea-lettertype"/>
    <w:uiPriority w:val="99"/>
    <w:unhideWhenUsed/>
    <w:rsid w:val="0034115A"/>
    <w:rPr>
      <w:color w:val="0000FF" w:themeColor="hyperlink"/>
      <w:u w:val="single"/>
    </w:rPr>
  </w:style>
  <w:style w:type="character" w:styleId="Onopgelostemelding">
    <w:name w:val="Unresolved Mention"/>
    <w:basedOn w:val="Standaardalinea-lettertype"/>
    <w:uiPriority w:val="99"/>
    <w:rsid w:val="0034115A"/>
    <w:rPr>
      <w:color w:val="605E5C"/>
      <w:shd w:val="clear" w:color="auto" w:fill="E1DFDD"/>
    </w:rPr>
  </w:style>
  <w:style w:type="paragraph" w:styleId="Lijstalinea">
    <w:name w:val="List Paragraph"/>
    <w:basedOn w:val="Standaard"/>
    <w:uiPriority w:val="34"/>
    <w:qFormat/>
    <w:rsid w:val="0006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D00709E-4356-4C25-860C-8999F2CFAEFC}"/>
      </w:docPartPr>
      <w:docPartBody>
        <w:p w:rsidR="00137380" w:rsidRDefault="00137380">
          <w:r w:rsidRPr="00906E6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80"/>
    <w:rsid w:val="00120C6A"/>
    <w:rsid w:val="00137380"/>
    <w:rsid w:val="00980496"/>
    <w:rsid w:val="00E62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3738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1076</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2024-10-29T09:56:00.0000000Z</dcterms:created>
  <dcterms:modified xsi:type="dcterms:W3CDTF">2024-10-29T09:56:00.0000000Z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W17.24.00169/IV</vt:lpwstr>
  </property>
  <property fmtid="{D5CDD505-2E9C-101B-9397-08002B2CF9AE}" pid="5" name="zaaktype">
    <vt:lpwstr>WET</vt:lpwstr>
  </property>
  <property fmtid="{D5CDD505-2E9C-101B-9397-08002B2CF9AE}" pid="6" name="ContentTypeId">
    <vt:lpwstr>0x010100FA5A77795FEADA4EA5122730361344460002C9D28FCFC86A4B93B20E6B3A9E97A9</vt:lpwstr>
  </property>
  <property fmtid="{D5CDD505-2E9C-101B-9397-08002B2CF9AE}" pid="7" name="Bestemming">
    <vt:lpwstr>2;#Corsa|a7721b99-8166-4953-a37e-7c8574fb4b8b</vt:lpwstr>
  </property>
  <property fmtid="{D5CDD505-2E9C-101B-9397-08002B2CF9AE}" pid="8" name="_dlc_DocIdItemGuid">
    <vt:lpwstr>36388f3f-9084-40f8-9e5b-a963be360c18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