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21E8" w14:paraId="370447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FF6C7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EFF7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21E8" w14:paraId="2EBCF0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24BEE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21E8" w14:paraId="069E72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6DA6A3" w14:textId="77777777"/>
        </w:tc>
      </w:tr>
      <w:tr w:rsidR="00997775" w:rsidTr="00FC21E8" w14:paraId="267B67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79627A4" w14:textId="77777777"/>
        </w:tc>
      </w:tr>
      <w:tr w:rsidR="00997775" w:rsidTr="00FC21E8" w14:paraId="603339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3E06FE" w14:textId="77777777"/>
        </w:tc>
        <w:tc>
          <w:tcPr>
            <w:tcW w:w="7654" w:type="dxa"/>
            <w:gridSpan w:val="2"/>
          </w:tcPr>
          <w:p w:rsidR="00997775" w:rsidRDefault="00997775" w14:paraId="519F1D48" w14:textId="77777777"/>
        </w:tc>
      </w:tr>
      <w:tr w:rsidR="00FC21E8" w:rsidTr="00FC21E8" w14:paraId="5964B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28296F1A" w14:textId="57A113E7">
            <w:pPr>
              <w:rPr>
                <w:b/>
              </w:rPr>
            </w:pPr>
            <w:r w:rsidRPr="00D3353B">
              <w:rPr>
                <w:b/>
                <w:bCs/>
              </w:rPr>
              <w:t>36 600 XXIII</w:t>
            </w:r>
          </w:p>
        </w:tc>
        <w:tc>
          <w:tcPr>
            <w:tcW w:w="7654" w:type="dxa"/>
            <w:gridSpan w:val="2"/>
          </w:tcPr>
          <w:p w:rsidR="00FC21E8" w:rsidP="00FC21E8" w:rsidRDefault="00FC21E8" w14:paraId="5897FA28" w14:textId="6B7D1690">
            <w:pPr>
              <w:rPr>
                <w:b/>
              </w:rPr>
            </w:pPr>
            <w:r w:rsidRPr="00D3353B">
              <w:rPr>
                <w:b/>
                <w:bCs/>
              </w:rPr>
              <w:t>Vaststelling van de begrotingsstaat van het Ministerie van Klimaat en Groene Groei (XXIII) voor het jaar 2025</w:t>
            </w:r>
          </w:p>
        </w:tc>
      </w:tr>
      <w:tr w:rsidR="00FC21E8" w:rsidTr="00FC21E8" w14:paraId="1327B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07A09C67" w14:textId="77777777"/>
        </w:tc>
        <w:tc>
          <w:tcPr>
            <w:tcW w:w="7654" w:type="dxa"/>
            <w:gridSpan w:val="2"/>
          </w:tcPr>
          <w:p w:rsidR="00FC21E8" w:rsidP="00FC21E8" w:rsidRDefault="00FC21E8" w14:paraId="379CBDBC" w14:textId="77777777"/>
        </w:tc>
      </w:tr>
      <w:tr w:rsidR="00FC21E8" w:rsidTr="00FC21E8" w14:paraId="77D6B3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759056B6" w14:textId="77777777"/>
        </w:tc>
        <w:tc>
          <w:tcPr>
            <w:tcW w:w="7654" w:type="dxa"/>
            <w:gridSpan w:val="2"/>
          </w:tcPr>
          <w:p w:rsidR="00FC21E8" w:rsidP="00FC21E8" w:rsidRDefault="00FC21E8" w14:paraId="3D5B6FA4" w14:textId="77777777"/>
        </w:tc>
      </w:tr>
      <w:tr w:rsidR="00FC21E8" w:rsidTr="00FC21E8" w14:paraId="4B7231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02A6B14F" w14:textId="39CB7FE7">
            <w:pPr>
              <w:rPr>
                <w:b/>
              </w:rPr>
            </w:pPr>
            <w:r w:rsidRPr="00D3353B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42</w:t>
            </w:r>
          </w:p>
        </w:tc>
        <w:tc>
          <w:tcPr>
            <w:tcW w:w="7654" w:type="dxa"/>
            <w:gridSpan w:val="2"/>
          </w:tcPr>
          <w:p w:rsidR="00FC21E8" w:rsidP="00FC21E8" w:rsidRDefault="00FC21E8" w14:paraId="4FECD347" w14:textId="1A950447">
            <w:pPr>
              <w:rPr>
                <w:b/>
              </w:rPr>
            </w:pPr>
            <w:r w:rsidRPr="00D3353B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 xml:space="preserve">DE LEDEN TEUNISSEN EN BECKERMAN </w:t>
            </w:r>
          </w:p>
        </w:tc>
      </w:tr>
      <w:tr w:rsidR="00FC21E8" w:rsidTr="00FC21E8" w14:paraId="45285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76EB4CE4" w14:textId="77777777"/>
        </w:tc>
        <w:tc>
          <w:tcPr>
            <w:tcW w:w="7654" w:type="dxa"/>
            <w:gridSpan w:val="2"/>
          </w:tcPr>
          <w:p w:rsidR="00FC21E8" w:rsidP="00FC21E8" w:rsidRDefault="00FC21E8" w14:paraId="3BF1C53C" w14:textId="2DDED013">
            <w:r w:rsidRPr="007D6DBD">
              <w:t>Voorgesteld 7 november 2024</w:t>
            </w:r>
          </w:p>
        </w:tc>
      </w:tr>
      <w:tr w:rsidR="00FC21E8" w:rsidTr="00FC21E8" w14:paraId="610423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36FBACA7" w14:textId="77777777"/>
        </w:tc>
        <w:tc>
          <w:tcPr>
            <w:tcW w:w="7654" w:type="dxa"/>
            <w:gridSpan w:val="2"/>
          </w:tcPr>
          <w:p w:rsidR="00FC21E8" w:rsidP="00FC21E8" w:rsidRDefault="00FC21E8" w14:paraId="701B43C7" w14:textId="77777777"/>
        </w:tc>
      </w:tr>
      <w:tr w:rsidR="00FC21E8" w:rsidTr="00FC21E8" w14:paraId="1ECD8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76D5A906" w14:textId="77777777"/>
        </w:tc>
        <w:tc>
          <w:tcPr>
            <w:tcW w:w="7654" w:type="dxa"/>
            <w:gridSpan w:val="2"/>
          </w:tcPr>
          <w:p w:rsidR="00FC21E8" w:rsidP="00FC21E8" w:rsidRDefault="00FC21E8" w14:paraId="7DC23739" w14:textId="77777777">
            <w:r>
              <w:t>De Kamer,</w:t>
            </w:r>
          </w:p>
        </w:tc>
      </w:tr>
      <w:tr w:rsidR="00FC21E8" w:rsidTr="00FC21E8" w14:paraId="436503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4D2F920C" w14:textId="77777777"/>
        </w:tc>
        <w:tc>
          <w:tcPr>
            <w:tcW w:w="7654" w:type="dxa"/>
            <w:gridSpan w:val="2"/>
          </w:tcPr>
          <w:p w:rsidR="00FC21E8" w:rsidP="00FC21E8" w:rsidRDefault="00FC21E8" w14:paraId="3502B19F" w14:textId="77777777"/>
        </w:tc>
      </w:tr>
      <w:tr w:rsidR="00FC21E8" w:rsidTr="00FC21E8" w14:paraId="623AA9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154D67D8" w14:textId="77777777"/>
        </w:tc>
        <w:tc>
          <w:tcPr>
            <w:tcW w:w="7654" w:type="dxa"/>
            <w:gridSpan w:val="2"/>
          </w:tcPr>
          <w:p w:rsidR="00FC21E8" w:rsidP="00FC21E8" w:rsidRDefault="00FC21E8" w14:paraId="55957873" w14:textId="77777777">
            <w:r>
              <w:t>gehoord de beraadslaging,</w:t>
            </w:r>
          </w:p>
        </w:tc>
      </w:tr>
      <w:tr w:rsidR="00FC21E8" w:rsidTr="00FC21E8" w14:paraId="5E3234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7F7F7F70" w14:textId="77777777"/>
        </w:tc>
        <w:tc>
          <w:tcPr>
            <w:tcW w:w="7654" w:type="dxa"/>
            <w:gridSpan w:val="2"/>
          </w:tcPr>
          <w:p w:rsidR="00FC21E8" w:rsidP="00FC21E8" w:rsidRDefault="00FC21E8" w14:paraId="5948F029" w14:textId="77777777"/>
        </w:tc>
      </w:tr>
      <w:tr w:rsidR="00FC21E8" w:rsidTr="00FC21E8" w14:paraId="24159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21E8" w:rsidP="00FC21E8" w:rsidRDefault="00FC21E8" w14:paraId="4706AAA8" w14:textId="77777777"/>
        </w:tc>
        <w:tc>
          <w:tcPr>
            <w:tcW w:w="7654" w:type="dxa"/>
            <w:gridSpan w:val="2"/>
          </w:tcPr>
          <w:p w:rsidRPr="00FC21E8" w:rsidR="00FC21E8" w:rsidP="00FC21E8" w:rsidRDefault="00FC21E8" w14:paraId="688ED4F5" w14:textId="77777777">
            <w:r w:rsidRPr="00FC21E8">
              <w:t>overwegende dat aanvullend en rechtvaardig beleid nodig is om de klimaatdoelen te halen;</w:t>
            </w:r>
          </w:p>
          <w:p w:rsidR="00FC21E8" w:rsidP="00FC21E8" w:rsidRDefault="00FC21E8" w14:paraId="4D03DA4F" w14:textId="77777777"/>
          <w:p w:rsidRPr="00FC21E8" w:rsidR="00FC21E8" w:rsidP="00FC21E8" w:rsidRDefault="00FC21E8" w14:paraId="4A8C9D29" w14:textId="0E2C1A91">
            <w:r w:rsidRPr="00FC21E8">
              <w:t>overwegende dat uit onderzoek van Oxfam Novib blijkt dat de rijkste 1% van de Nederlandse bevolking ongeveer negen keer meer CO</w:t>
            </w:r>
            <w:r w:rsidRPr="00FC21E8">
              <w:rPr>
                <w:vertAlign w:val="subscript"/>
              </w:rPr>
              <w:t>2</w:t>
            </w:r>
            <w:r w:rsidRPr="00FC21E8">
              <w:t xml:space="preserve"> uitstoot dan de armste 50%;</w:t>
            </w:r>
          </w:p>
          <w:p w:rsidR="00FC21E8" w:rsidP="00FC21E8" w:rsidRDefault="00FC21E8" w14:paraId="4775D2FD" w14:textId="77777777"/>
          <w:p w:rsidRPr="00FC21E8" w:rsidR="00FC21E8" w:rsidP="00FC21E8" w:rsidRDefault="00FC21E8" w14:paraId="0F7605CA" w14:textId="61D1C4C0">
            <w:r w:rsidRPr="00FC21E8">
              <w:t>overwegende dat SUV's disproportioneel bijdragen aan CO</w:t>
            </w:r>
            <w:r w:rsidRPr="00FC21E8">
              <w:rPr>
                <w:vertAlign w:val="subscript"/>
              </w:rPr>
              <w:t>2</w:t>
            </w:r>
            <w:r w:rsidRPr="00FC21E8">
              <w:t>-uitstoot en luchtvervuiling;</w:t>
            </w:r>
          </w:p>
          <w:p w:rsidR="00FC21E8" w:rsidP="00FC21E8" w:rsidRDefault="00FC21E8" w14:paraId="11011307" w14:textId="77777777"/>
          <w:p w:rsidRPr="00FC21E8" w:rsidR="00FC21E8" w:rsidP="00FC21E8" w:rsidRDefault="00FC21E8" w14:paraId="3DC8CC55" w14:textId="27DAD3EE">
            <w:r w:rsidRPr="00FC21E8">
              <w:t>overwegende dat SUV's de op een na grootste oorzaak van de wereldwijde stijging van C0</w:t>
            </w:r>
            <w:r w:rsidRPr="00FC21E8">
              <w:rPr>
                <w:vertAlign w:val="subscript"/>
              </w:rPr>
              <w:t>2</w:t>
            </w:r>
            <w:r w:rsidRPr="00FC21E8">
              <w:t>-emissies in het afgelopen decennium zijn en in Nederland het aantal voertuigen in de hoogste gewichtsklasse de afgelopen vijf jaar met 97% is gestegen;</w:t>
            </w:r>
          </w:p>
          <w:p w:rsidRPr="00FC21E8" w:rsidR="00FC21E8" w:rsidP="00FC21E8" w:rsidRDefault="00FC21E8" w14:paraId="5B53AA53" w14:textId="77777777">
            <w:r w:rsidRPr="00FC21E8">
              <w:t>overwegende dat belasten van sterk vervuilende vervoersmiddelen jaarlijks 3,7 tot 4,4 miljard euro kan opleveren;</w:t>
            </w:r>
          </w:p>
          <w:p w:rsidR="00FC21E8" w:rsidP="00FC21E8" w:rsidRDefault="00FC21E8" w14:paraId="4B0C60C1" w14:textId="77777777"/>
          <w:p w:rsidRPr="00FC21E8" w:rsidR="00FC21E8" w:rsidP="00FC21E8" w:rsidRDefault="00FC21E8" w14:paraId="33BA1D00" w14:textId="7143A48B">
            <w:r w:rsidRPr="00FC21E8">
              <w:t>verzoekt de regering voor het einde van het jaar:</w:t>
            </w:r>
          </w:p>
          <w:p w:rsidRPr="00FC21E8" w:rsidR="00FC21E8" w:rsidP="00FC21E8" w:rsidRDefault="00FC21E8" w14:paraId="05F76398" w14:textId="77777777">
            <w:pPr>
              <w:numPr>
                <w:ilvl w:val="0"/>
                <w:numId w:val="1"/>
              </w:numPr>
            </w:pPr>
            <w:r w:rsidRPr="00FC21E8">
              <w:t>maatregelen te onderzoeken om de CO</w:t>
            </w:r>
            <w:r w:rsidRPr="00FC21E8">
              <w:rPr>
                <w:vertAlign w:val="subscript"/>
              </w:rPr>
              <w:t>2</w:t>
            </w:r>
            <w:r w:rsidRPr="00FC21E8">
              <w:t>-uitstoot van de hoogste inkomensgroepen substantieel te verminderen;</w:t>
            </w:r>
          </w:p>
          <w:p w:rsidRPr="00FC21E8" w:rsidR="00FC21E8" w:rsidP="00FC21E8" w:rsidRDefault="00FC21E8" w14:paraId="7EB4627B" w14:textId="77777777">
            <w:pPr>
              <w:numPr>
                <w:ilvl w:val="0"/>
                <w:numId w:val="1"/>
              </w:numPr>
            </w:pPr>
            <w:r w:rsidRPr="00FC21E8">
              <w:t>te onderzoeken hoe een specifieke belasting op SUV's en andere bovenmatig vervuilende personenvoertuigen kan worden ingevoerd, naar voorbeeld van andere Europese landen, en de uitkomsten naar de Kamer te sturen;</w:t>
            </w:r>
          </w:p>
          <w:p w:rsidRPr="00FC21E8" w:rsidR="00FC21E8" w:rsidP="00FC21E8" w:rsidRDefault="00FC21E8" w14:paraId="69330596" w14:textId="77777777">
            <w:pPr>
              <w:numPr>
                <w:ilvl w:val="0"/>
                <w:numId w:val="1"/>
              </w:numPr>
            </w:pPr>
            <w:r w:rsidRPr="00FC21E8">
              <w:t>de mogelijkheid te onderzoeken om de opbrengsten van deze maatregelen te oormerken voor klimaatdoeleinden,</w:t>
            </w:r>
          </w:p>
          <w:p w:rsidRPr="00FC21E8" w:rsidR="00FC21E8" w:rsidP="00FC21E8" w:rsidRDefault="00FC21E8" w14:paraId="656A43E6" w14:textId="77777777"/>
          <w:p w:rsidRPr="00FC21E8" w:rsidR="00FC21E8" w:rsidP="00FC21E8" w:rsidRDefault="00FC21E8" w14:paraId="38BBCAC9" w14:textId="77777777">
            <w:r w:rsidRPr="00FC21E8">
              <w:t>en gaat over tot de orde van de dag.</w:t>
            </w:r>
          </w:p>
          <w:p w:rsidR="00FC21E8" w:rsidP="00FC21E8" w:rsidRDefault="00FC21E8" w14:paraId="5F46EFE0" w14:textId="77777777"/>
          <w:p w:rsidR="00FC21E8" w:rsidP="00FC21E8" w:rsidRDefault="00FC21E8" w14:paraId="61032B6D" w14:textId="77777777">
            <w:r w:rsidRPr="00FC21E8">
              <w:t>Teunissen</w:t>
            </w:r>
          </w:p>
          <w:p w:rsidR="00FC21E8" w:rsidP="00FC21E8" w:rsidRDefault="00FC21E8" w14:paraId="65CDD29C" w14:textId="624380F8">
            <w:r w:rsidRPr="00FC21E8">
              <w:t>Beckerman</w:t>
            </w:r>
          </w:p>
        </w:tc>
      </w:tr>
    </w:tbl>
    <w:p w:rsidR="00997775" w:rsidRDefault="00997775" w14:paraId="6AD6AC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E91B" w14:textId="77777777" w:rsidR="00FC21E8" w:rsidRDefault="00FC21E8">
      <w:pPr>
        <w:spacing w:line="20" w:lineRule="exact"/>
      </w:pPr>
    </w:p>
  </w:endnote>
  <w:endnote w:type="continuationSeparator" w:id="0">
    <w:p w14:paraId="491D2D41" w14:textId="77777777" w:rsidR="00FC21E8" w:rsidRDefault="00FC21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8B0790" w14:textId="77777777" w:rsidR="00FC21E8" w:rsidRDefault="00FC21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1A51" w14:textId="77777777" w:rsidR="00FC21E8" w:rsidRDefault="00FC21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E86909" w14:textId="77777777" w:rsidR="00FC21E8" w:rsidRDefault="00FC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00000"/>
    <w:multiLevelType w:val="hybridMultilevel"/>
    <w:tmpl w:val="568C9B66"/>
    <w:lvl w:ilvl="0" w:tplc="10A4E8C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04C09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EEE3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46E20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A3F3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4ADC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86DD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CA78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2508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2146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C21E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77C62"/>
  <w15:docId w15:val="{377203BB-66D1-40C5-A827-B7C6C90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226</ap:Words>
  <ap:Characters>1328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2024-11-08T09:52:00.0000000Z</dcterms:created>
  <dcterms:modified xsi:type="dcterms:W3CDTF">2024-11-08T10:05:00.0000000Z</dcterms:modified>
  <dc:description>------------------------</dc:description>
  <dc:subject/>
  <keywords/>
  <version/>
  <category/>
</coreProperties>
</file>