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0421" w:rsidR="00140421" w:rsidP="00140421" w:rsidRDefault="00922A2B" w14:paraId="5F3EC77D" w14:textId="7BBB558C">
      <w:pPr>
        <w:ind w:left="1410" w:hanging="1410"/>
        <w:rPr>
          <w:rFonts w:cstheme="minorHAnsi"/>
        </w:rPr>
      </w:pPr>
      <w:r w:rsidRPr="00140421">
        <w:rPr>
          <w:rFonts w:cstheme="minorHAnsi"/>
        </w:rPr>
        <w:t>36</w:t>
      </w:r>
      <w:r w:rsidRPr="00140421" w:rsidR="00140421">
        <w:rPr>
          <w:rFonts w:cstheme="minorHAnsi"/>
        </w:rPr>
        <w:t xml:space="preserve"> </w:t>
      </w:r>
      <w:r w:rsidRPr="00140421">
        <w:rPr>
          <w:rFonts w:cstheme="minorHAnsi"/>
        </w:rPr>
        <w:t>600</w:t>
      </w:r>
      <w:r w:rsidRPr="00140421" w:rsidR="00140421">
        <w:rPr>
          <w:rFonts w:cstheme="minorHAnsi"/>
        </w:rPr>
        <w:t xml:space="preserve"> </w:t>
      </w:r>
      <w:r w:rsidRPr="00140421">
        <w:rPr>
          <w:rFonts w:cstheme="minorHAnsi"/>
        </w:rPr>
        <w:t>XIV</w:t>
      </w:r>
      <w:r w:rsidRPr="00140421" w:rsidR="00140421">
        <w:rPr>
          <w:rFonts w:cstheme="minorHAnsi"/>
        </w:rPr>
        <w:tab/>
        <w:t>Vaststelling van de begrotingsstaten van het Ministerie van Landbouw, Visserij, Voedselzekerheid en Natuur (XIV) en het Diergezondheidsfonds (F) voor het jaar 2025</w:t>
      </w:r>
    </w:p>
    <w:p w:rsidRPr="00140421" w:rsidR="00140421" w:rsidP="00140421" w:rsidRDefault="00140421" w14:paraId="1ABE1824" w14:textId="77777777">
      <w:pPr>
        <w:ind w:left="1412" w:hanging="1412"/>
        <w:rPr>
          <w:rFonts w:cstheme="minorHAnsi"/>
        </w:rPr>
      </w:pPr>
      <w:r w:rsidRPr="00140421">
        <w:rPr>
          <w:rFonts w:cstheme="minorHAnsi"/>
        </w:rPr>
        <w:t xml:space="preserve">Nr. </w:t>
      </w:r>
      <w:r w:rsidRPr="00140421" w:rsidR="00922A2B">
        <w:rPr>
          <w:rFonts w:cstheme="minorHAnsi"/>
        </w:rPr>
        <w:t>63</w:t>
      </w:r>
      <w:r w:rsidRPr="00140421">
        <w:rPr>
          <w:rFonts w:cstheme="minorHAnsi"/>
        </w:rPr>
        <w:tab/>
      </w:r>
      <w:r w:rsidRPr="00140421">
        <w:rPr>
          <w:rFonts w:cstheme="minorHAnsi"/>
        </w:rPr>
        <w:tab/>
        <w:t xml:space="preserve">Brief van de minister en staatssecretaris van Landbouw, Visserij, Voedselzekerheid en Natuur </w:t>
      </w:r>
    </w:p>
    <w:p w:rsidRPr="00140421" w:rsidR="00140421" w:rsidP="00140421" w:rsidRDefault="00140421" w14:paraId="3A86C67C" w14:textId="1244EA2F">
      <w:pPr>
        <w:ind w:left="1412" w:hanging="1412"/>
        <w:rPr>
          <w:rFonts w:cstheme="minorHAnsi"/>
        </w:rPr>
      </w:pPr>
      <w:r w:rsidRPr="00140421">
        <w:rPr>
          <w:rFonts w:cstheme="minorHAnsi"/>
        </w:rPr>
        <w:t>Aan de Voorzitter van de Tweede Kamer der Staten-Generaal</w:t>
      </w:r>
    </w:p>
    <w:p w:rsidRPr="00140421" w:rsidR="00140421" w:rsidP="00140421" w:rsidRDefault="00140421" w14:paraId="2EDE2D35" w14:textId="4E0C3807">
      <w:pPr>
        <w:ind w:left="1412" w:hanging="1412"/>
        <w:rPr>
          <w:rFonts w:cstheme="minorHAnsi"/>
        </w:rPr>
      </w:pPr>
      <w:r w:rsidRPr="00140421">
        <w:rPr>
          <w:rFonts w:cstheme="minorHAnsi"/>
        </w:rPr>
        <w:t>Den Haag, 8 november 2024</w:t>
      </w:r>
    </w:p>
    <w:p w:rsidRPr="00140421" w:rsidR="00140421" w:rsidP="00140421" w:rsidRDefault="00140421" w14:paraId="602427B2" w14:textId="77777777">
      <w:pPr>
        <w:spacing w:after="0"/>
        <w:ind w:left="1410" w:hanging="1410"/>
        <w:rPr>
          <w:rFonts w:cstheme="minorHAnsi"/>
        </w:rPr>
      </w:pPr>
    </w:p>
    <w:p w:rsidRPr="00140421" w:rsidR="00922A2B" w:rsidP="00140421" w:rsidRDefault="00922A2B" w14:paraId="421589FA" w14:textId="10C51A7C">
      <w:pPr>
        <w:spacing w:after="0"/>
        <w:rPr>
          <w:rFonts w:cstheme="minorHAnsi"/>
        </w:rPr>
      </w:pPr>
      <w:r w:rsidRPr="00140421">
        <w:rPr>
          <w:rFonts w:cstheme="minorHAnsi"/>
        </w:rPr>
        <w:t xml:space="preserve">De vaste commissie voor Landbouw, Visserij, Voedselzekerheid en Natuur </w:t>
      </w:r>
      <w:r w:rsidRPr="00140421" w:rsidR="00140421">
        <w:rPr>
          <w:rFonts w:cstheme="minorHAnsi"/>
        </w:rPr>
        <w:t>(</w:t>
      </w:r>
      <w:r w:rsidRPr="00140421">
        <w:rPr>
          <w:rFonts w:cstheme="minorHAnsi"/>
        </w:rPr>
        <w:t>LVVN)</w:t>
      </w:r>
      <w:r w:rsidR="008852A9">
        <w:rPr>
          <w:rFonts w:cstheme="minorHAnsi"/>
        </w:rPr>
        <w:t xml:space="preserve"> </w:t>
      </w:r>
      <w:r w:rsidRPr="00140421">
        <w:rPr>
          <w:rFonts w:cstheme="minorHAnsi"/>
        </w:rPr>
        <w:t>heeft ons op 30 september jl. verzocht om drie zaken:</w:t>
      </w:r>
    </w:p>
    <w:p w:rsidRPr="00140421" w:rsidR="00922A2B" w:rsidP="00922A2B" w:rsidRDefault="00922A2B" w14:paraId="4F5B06BF" w14:textId="77777777">
      <w:pPr>
        <w:pStyle w:val="Lijstalinea"/>
        <w:numPr>
          <w:ilvl w:val="0"/>
          <w:numId w:val="1"/>
        </w:numPr>
        <w:jc w:val="both"/>
        <w:rPr>
          <w:rFonts w:asciiTheme="minorHAnsi" w:hAnsiTheme="minorHAnsi" w:cstheme="minorHAnsi"/>
          <w:sz w:val="22"/>
          <w:szCs w:val="22"/>
        </w:rPr>
      </w:pPr>
      <w:r w:rsidRPr="00140421">
        <w:rPr>
          <w:rFonts w:asciiTheme="minorHAnsi" w:hAnsiTheme="minorHAnsi" w:cstheme="minorHAnsi"/>
          <w:sz w:val="22"/>
          <w:szCs w:val="22"/>
        </w:rPr>
        <w:t>een jaarplanning voor het jaar 2025 met daarin een indicatie van wanneer de commissie wet- en regelgeving en andere beleidsbrieven kan verwachten;</w:t>
      </w:r>
    </w:p>
    <w:p w:rsidRPr="00140421" w:rsidR="00922A2B" w:rsidP="00922A2B" w:rsidRDefault="00922A2B" w14:paraId="721EBFCD" w14:textId="77777777">
      <w:pPr>
        <w:pStyle w:val="Lijstalinea"/>
        <w:numPr>
          <w:ilvl w:val="0"/>
          <w:numId w:val="1"/>
        </w:numPr>
        <w:jc w:val="both"/>
        <w:rPr>
          <w:rFonts w:asciiTheme="minorHAnsi" w:hAnsiTheme="minorHAnsi" w:cstheme="minorHAnsi"/>
          <w:sz w:val="22"/>
          <w:szCs w:val="22"/>
        </w:rPr>
      </w:pPr>
      <w:r w:rsidRPr="00140421">
        <w:rPr>
          <w:rFonts w:asciiTheme="minorHAnsi" w:hAnsiTheme="minorHAnsi" w:cstheme="minorHAnsi"/>
          <w:sz w:val="22"/>
          <w:szCs w:val="22"/>
        </w:rPr>
        <w:t>een schematisch overzicht van de stand van zaken van de uitvoering van de in 2024 aangenomen moties op het gebied van LVVN mee te sturen;</w:t>
      </w:r>
    </w:p>
    <w:p w:rsidRPr="00140421" w:rsidR="00922A2B" w:rsidP="00922A2B" w:rsidRDefault="00922A2B" w14:paraId="20B10353" w14:textId="77777777">
      <w:pPr>
        <w:pStyle w:val="Lijstalinea"/>
        <w:numPr>
          <w:ilvl w:val="0"/>
          <w:numId w:val="1"/>
        </w:numPr>
        <w:rPr>
          <w:rFonts w:asciiTheme="minorHAnsi" w:hAnsiTheme="minorHAnsi" w:cstheme="minorHAnsi"/>
          <w:sz w:val="22"/>
          <w:szCs w:val="22"/>
        </w:rPr>
      </w:pPr>
      <w:r w:rsidRPr="00140421">
        <w:rPr>
          <w:rFonts w:asciiTheme="minorHAnsi" w:hAnsiTheme="minorHAnsi" w:cstheme="minorHAnsi"/>
          <w:sz w:val="22"/>
          <w:szCs w:val="22"/>
        </w:rPr>
        <w:t>in de brief aan te geven of er ook reeds aangekondigde wet- en regelgeving is die niet aan de Kamer zal worden gestuurd, en zo ja, welke dat betreft.</w:t>
      </w:r>
    </w:p>
    <w:p w:rsidRPr="00140421" w:rsidR="00922A2B" w:rsidP="00922A2B" w:rsidRDefault="00922A2B" w14:paraId="41D957B3" w14:textId="77777777">
      <w:pPr>
        <w:spacing w:after="0"/>
        <w:rPr>
          <w:rFonts w:cstheme="minorHAnsi"/>
        </w:rPr>
      </w:pPr>
    </w:p>
    <w:p w:rsidRPr="00140421" w:rsidR="00922A2B" w:rsidP="00922A2B" w:rsidRDefault="00922A2B" w14:paraId="4A0651FB" w14:textId="3B58FEDC">
      <w:pPr>
        <w:spacing w:after="0"/>
        <w:rPr>
          <w:rFonts w:cstheme="minorHAnsi"/>
        </w:rPr>
      </w:pPr>
      <w:r w:rsidRPr="00140421">
        <w:rPr>
          <w:rFonts w:cstheme="minorHAnsi"/>
        </w:rPr>
        <w:t>Met onze Kamerbrief van 28 oktober 2024 (Kamerstuk 36 600 XIV, nr. 62) hebben wij reeds voldaan aan het verzoek om een (indicatief) overzicht van beleidsbrieven die op de planning staan voor 2025. Met deze brief geven wij invulling aan de overige verzoeken. In bijlage 1 treft u de geplande wet- en regelgeving voor 2025. Net als de planning van Kamerbrieven is dit overzicht indicatief – de planning van wet- en regelgeving kan wijzigen door bijvoorbeeld het verwerken van consultaties, interdepartementaal overleg en afstemming met de Europese Commissie. In bijlage 2 vindt u de huidige stand van de uitvoering de moties ingediend in 2024.</w:t>
      </w:r>
    </w:p>
    <w:p w:rsidRPr="00140421" w:rsidR="00922A2B" w:rsidP="00922A2B" w:rsidRDefault="00922A2B" w14:paraId="6F83EFDC" w14:textId="77777777">
      <w:pPr>
        <w:tabs>
          <w:tab w:val="left" w:pos="5055"/>
        </w:tabs>
        <w:spacing w:after="0"/>
        <w:rPr>
          <w:rFonts w:cstheme="minorHAnsi"/>
        </w:rPr>
      </w:pPr>
    </w:p>
    <w:p w:rsidRPr="00140421" w:rsidR="00922A2B" w:rsidP="00922A2B" w:rsidRDefault="00922A2B" w14:paraId="66C4CDE5" w14:textId="77777777">
      <w:pPr>
        <w:spacing w:after="0"/>
        <w:rPr>
          <w:rFonts w:cstheme="minorHAnsi"/>
        </w:rPr>
      </w:pPr>
    </w:p>
    <w:p w:rsidRPr="00140421" w:rsidR="00140421" w:rsidP="00140421" w:rsidRDefault="00140421" w14:paraId="0DE90DF5" w14:textId="029F01DA">
      <w:pPr>
        <w:pStyle w:val="Geenafstand"/>
        <w:rPr>
          <w:rFonts w:cstheme="minorHAnsi"/>
        </w:rPr>
      </w:pPr>
      <w:r w:rsidRPr="00140421">
        <w:rPr>
          <w:rFonts w:cstheme="minorHAnsi"/>
        </w:rPr>
        <w:t>De minister van Landbouw, Visserij, Voedselzekerheid en Natuur,</w:t>
      </w:r>
    </w:p>
    <w:p w:rsidRPr="00140421" w:rsidR="00922A2B" w:rsidP="00140421" w:rsidRDefault="00922A2B" w14:paraId="271BC1C7" w14:textId="541F4176">
      <w:pPr>
        <w:pStyle w:val="Geenafstand"/>
        <w:rPr>
          <w:rFonts w:cstheme="minorHAnsi"/>
        </w:rPr>
      </w:pPr>
      <w:r w:rsidRPr="00140421">
        <w:rPr>
          <w:rFonts w:cstheme="minorHAnsi"/>
        </w:rPr>
        <w:t>F</w:t>
      </w:r>
      <w:r w:rsidRPr="00140421" w:rsidR="00140421">
        <w:rPr>
          <w:rFonts w:cstheme="minorHAnsi"/>
        </w:rPr>
        <w:t>.</w:t>
      </w:r>
      <w:r w:rsidRPr="00140421">
        <w:rPr>
          <w:rFonts w:cstheme="minorHAnsi"/>
        </w:rPr>
        <w:t>M</w:t>
      </w:r>
      <w:r w:rsidRPr="00140421" w:rsidR="00140421">
        <w:rPr>
          <w:rFonts w:cstheme="minorHAnsi"/>
        </w:rPr>
        <w:t>.</w:t>
      </w:r>
      <w:r w:rsidRPr="00140421">
        <w:rPr>
          <w:rFonts w:cstheme="minorHAnsi"/>
        </w:rPr>
        <w:t xml:space="preserve"> Wiersma</w:t>
      </w:r>
    </w:p>
    <w:p w:rsidRPr="00140421" w:rsidR="00922A2B" w:rsidP="00140421" w:rsidRDefault="00922A2B" w14:paraId="39582E8A" w14:textId="77777777">
      <w:pPr>
        <w:pStyle w:val="Geenafstand"/>
        <w:rPr>
          <w:rFonts w:cstheme="minorHAnsi"/>
        </w:rPr>
      </w:pPr>
    </w:p>
    <w:p w:rsidRPr="00140421" w:rsidR="00140421" w:rsidP="00140421" w:rsidRDefault="00140421" w14:paraId="373E9242" w14:textId="5F39FA70">
      <w:pPr>
        <w:pStyle w:val="Geenafstand"/>
        <w:rPr>
          <w:rFonts w:cstheme="minorHAnsi"/>
        </w:rPr>
      </w:pPr>
      <w:r w:rsidRPr="00140421">
        <w:rPr>
          <w:rFonts w:cstheme="minorHAnsi"/>
        </w:rPr>
        <w:t>De staatssecretaris van Landbouw, Visserij, Voedselzekerheid en Natuur,</w:t>
      </w:r>
    </w:p>
    <w:p w:rsidRPr="00140421" w:rsidR="00922A2B" w:rsidP="00140421" w:rsidRDefault="00922A2B" w14:paraId="06FE25EC" w14:textId="275C1BA0">
      <w:pPr>
        <w:pStyle w:val="Geenafstand"/>
        <w:rPr>
          <w:rFonts w:cstheme="minorHAnsi"/>
        </w:rPr>
      </w:pPr>
      <w:r w:rsidRPr="00140421">
        <w:rPr>
          <w:rFonts w:cstheme="minorHAnsi"/>
        </w:rPr>
        <w:t>J</w:t>
      </w:r>
      <w:r w:rsidRPr="00140421" w:rsidR="00140421">
        <w:rPr>
          <w:rFonts w:cstheme="minorHAnsi"/>
        </w:rPr>
        <w:t>.F.</w:t>
      </w:r>
      <w:r w:rsidRPr="00140421">
        <w:rPr>
          <w:rFonts w:cstheme="minorHAnsi"/>
        </w:rPr>
        <w:t xml:space="preserve"> Rumm</w:t>
      </w:r>
      <w:r w:rsidRPr="00140421" w:rsidR="00140421">
        <w:rPr>
          <w:rFonts w:cstheme="minorHAnsi"/>
        </w:rPr>
        <w:t>e</w:t>
      </w:r>
      <w:r w:rsidRPr="00140421">
        <w:rPr>
          <w:rFonts w:cstheme="minorHAnsi"/>
        </w:rPr>
        <w:t>nie</w:t>
      </w:r>
    </w:p>
    <w:p w:rsidRPr="00140421" w:rsidR="00B363FE" w:rsidP="00922A2B" w:rsidRDefault="00B363FE" w14:paraId="5AB04379" w14:textId="77777777">
      <w:pPr>
        <w:spacing w:after="0"/>
        <w:rPr>
          <w:rFonts w:cstheme="minorHAnsi"/>
        </w:rPr>
      </w:pPr>
    </w:p>
    <w:p w:rsidRPr="00140421" w:rsidR="00140421" w:rsidP="00922A2B" w:rsidRDefault="00140421" w14:paraId="7AF3D199" w14:textId="77777777">
      <w:pPr>
        <w:spacing w:after="0"/>
        <w:rPr>
          <w:rFonts w:cstheme="minorHAnsi"/>
        </w:rPr>
      </w:pPr>
    </w:p>
    <w:sectPr w:rsidRPr="00140421" w:rsidR="00140421" w:rsidSect="00922A2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BBF9" w14:textId="77777777" w:rsidR="00922A2B" w:rsidRDefault="00922A2B" w:rsidP="00922A2B">
      <w:pPr>
        <w:spacing w:after="0" w:line="240" w:lineRule="auto"/>
      </w:pPr>
      <w:r>
        <w:separator/>
      </w:r>
    </w:p>
  </w:endnote>
  <w:endnote w:type="continuationSeparator" w:id="0">
    <w:p w14:paraId="5EC4451B" w14:textId="77777777" w:rsidR="00922A2B" w:rsidRDefault="00922A2B" w:rsidP="0092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B991" w14:textId="77777777" w:rsidR="00922A2B" w:rsidRPr="00922A2B" w:rsidRDefault="00922A2B" w:rsidP="00922A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C1CE" w14:textId="77777777" w:rsidR="00922A2B" w:rsidRPr="00922A2B" w:rsidRDefault="00922A2B" w:rsidP="00922A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5DA9" w14:textId="77777777" w:rsidR="00922A2B" w:rsidRPr="00922A2B" w:rsidRDefault="00922A2B" w:rsidP="00922A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0594" w14:textId="77777777" w:rsidR="00922A2B" w:rsidRDefault="00922A2B" w:rsidP="00922A2B">
      <w:pPr>
        <w:spacing w:after="0" w:line="240" w:lineRule="auto"/>
      </w:pPr>
      <w:r>
        <w:separator/>
      </w:r>
    </w:p>
  </w:footnote>
  <w:footnote w:type="continuationSeparator" w:id="0">
    <w:p w14:paraId="1E2E0FE1" w14:textId="77777777" w:rsidR="00922A2B" w:rsidRDefault="00922A2B" w:rsidP="0092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A232" w14:textId="77777777" w:rsidR="00922A2B" w:rsidRPr="00922A2B" w:rsidRDefault="00922A2B" w:rsidP="00922A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A4A0" w14:textId="77777777" w:rsidR="00922A2B" w:rsidRPr="00922A2B" w:rsidRDefault="00922A2B" w:rsidP="00922A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1407" w14:textId="77777777" w:rsidR="00922A2B" w:rsidRPr="00922A2B" w:rsidRDefault="00922A2B" w:rsidP="00922A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B12"/>
    <w:multiLevelType w:val="hybridMultilevel"/>
    <w:tmpl w:val="648CB770"/>
    <w:lvl w:ilvl="0" w:tplc="F32A3034">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38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2B"/>
    <w:rsid w:val="00140421"/>
    <w:rsid w:val="008852A9"/>
    <w:rsid w:val="00922A2B"/>
    <w:rsid w:val="00B36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448"/>
  <w15:chartTrackingRefBased/>
  <w15:docId w15:val="{300D5FB0-BF89-4906-98F5-A21096A6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922A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22A2B"/>
  </w:style>
  <w:style w:type="paragraph" w:styleId="Voettekst">
    <w:name w:val="footer"/>
    <w:basedOn w:val="Standaard"/>
    <w:link w:val="VoettekstChar1"/>
    <w:rsid w:val="00922A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22A2B"/>
  </w:style>
  <w:style w:type="paragraph" w:customStyle="1" w:styleId="Huisstijl-Adres">
    <w:name w:val="Huisstijl-Adres"/>
    <w:basedOn w:val="Standaard"/>
    <w:link w:val="Huisstijl-AdresChar"/>
    <w:rsid w:val="00922A2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2A2B"/>
    <w:rPr>
      <w:rFonts w:ascii="Verdana" w:hAnsi="Verdana"/>
      <w:noProof/>
      <w:sz w:val="13"/>
      <w:szCs w:val="24"/>
      <w:lang w:eastAsia="nl-NL"/>
    </w:rPr>
  </w:style>
  <w:style w:type="paragraph" w:customStyle="1" w:styleId="Huisstijl-Gegeven">
    <w:name w:val="Huisstijl-Gegeven"/>
    <w:basedOn w:val="Standaard"/>
    <w:link w:val="Huisstijl-GegevenCharChar"/>
    <w:rsid w:val="00922A2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2A2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22A2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22A2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22A2B"/>
    <w:pPr>
      <w:spacing w:after="0"/>
    </w:pPr>
    <w:rPr>
      <w:b/>
    </w:rPr>
  </w:style>
  <w:style w:type="paragraph" w:customStyle="1" w:styleId="Huisstijl-Paginanummering">
    <w:name w:val="Huisstijl-Paginanummering"/>
    <w:basedOn w:val="Standaard"/>
    <w:rsid w:val="00922A2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22A2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922A2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22A2B"/>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922A2B"/>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1404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267</ap:Words>
  <ap:Characters>1473</ap:Characters>
  <ap:DocSecurity>0</ap:DocSecurity>
  <ap:Lines>12</ap:Lines>
  <ap:Paragraphs>3</ap:Paragraphs>
  <ap:ScaleCrop>false</ap:ScaleCrop>
  <ap:LinksUpToDate>false</ap:LinksUpToDate>
  <ap:CharactersWithSpaces>1737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2024-11-11T16:27:00.0000000Z</dcterms:created>
  <dcterms:modified xsi:type="dcterms:W3CDTF">2024-11-11T16:27:00.0000000Z</dcterms:modified>
  <version/>
  <category/>
</coreProperties>
</file>