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0EA4" w:rsidRDefault="005D0EA4" w14:paraId="12F30BA8" w14:textId="77777777"/>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D5FB647" w14:textId="77777777">
        <w:tc>
          <w:tcPr>
            <w:tcW w:w="6379" w:type="dxa"/>
            <w:gridSpan w:val="2"/>
            <w:tcBorders>
              <w:top w:val="nil"/>
              <w:left w:val="nil"/>
              <w:bottom w:val="nil"/>
              <w:right w:val="nil"/>
            </w:tcBorders>
            <w:vAlign w:val="center"/>
          </w:tcPr>
          <w:p w:rsidR="004330ED" w:rsidP="00EA1CE4" w:rsidRDefault="004330ED" w14:paraId="0FDAA600"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21F146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5BE8D648" w14:textId="77777777">
        <w:trPr>
          <w:cantSplit/>
        </w:trPr>
        <w:tc>
          <w:tcPr>
            <w:tcW w:w="10348" w:type="dxa"/>
            <w:gridSpan w:val="3"/>
            <w:tcBorders>
              <w:top w:val="single" w:color="auto" w:sz="4" w:space="0"/>
              <w:left w:val="nil"/>
              <w:bottom w:val="nil"/>
              <w:right w:val="nil"/>
            </w:tcBorders>
          </w:tcPr>
          <w:p w:rsidR="004330ED" w:rsidP="004A1E29" w:rsidRDefault="004330ED" w14:paraId="2BE06E01"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1220A48" w14:textId="77777777">
        <w:trPr>
          <w:cantSplit/>
        </w:trPr>
        <w:tc>
          <w:tcPr>
            <w:tcW w:w="10348" w:type="dxa"/>
            <w:gridSpan w:val="3"/>
            <w:tcBorders>
              <w:top w:val="nil"/>
              <w:left w:val="nil"/>
              <w:bottom w:val="nil"/>
              <w:right w:val="nil"/>
            </w:tcBorders>
          </w:tcPr>
          <w:p w:rsidR="004330ED" w:rsidP="00BF623B" w:rsidRDefault="004330ED" w14:paraId="0E7171A9" w14:textId="77777777">
            <w:pPr>
              <w:pStyle w:val="Amendement"/>
              <w:tabs>
                <w:tab w:val="clear" w:pos="3310"/>
                <w:tab w:val="clear" w:pos="3600"/>
              </w:tabs>
              <w:rPr>
                <w:rFonts w:ascii="Times New Roman" w:hAnsi="Times New Roman"/>
                <w:b w:val="0"/>
              </w:rPr>
            </w:pPr>
          </w:p>
        </w:tc>
      </w:tr>
      <w:tr w:rsidR="004330ED" w:rsidTr="00EA1CE4" w14:paraId="1D6DD7F6" w14:textId="77777777">
        <w:trPr>
          <w:cantSplit/>
        </w:trPr>
        <w:tc>
          <w:tcPr>
            <w:tcW w:w="10348" w:type="dxa"/>
            <w:gridSpan w:val="3"/>
            <w:tcBorders>
              <w:top w:val="nil"/>
              <w:left w:val="nil"/>
              <w:bottom w:val="single" w:color="auto" w:sz="4" w:space="0"/>
              <w:right w:val="nil"/>
            </w:tcBorders>
          </w:tcPr>
          <w:p w:rsidR="004330ED" w:rsidP="00BF623B" w:rsidRDefault="004330ED" w14:paraId="01F1343E" w14:textId="77777777">
            <w:pPr>
              <w:pStyle w:val="Amendement"/>
              <w:tabs>
                <w:tab w:val="clear" w:pos="3310"/>
                <w:tab w:val="clear" w:pos="3600"/>
              </w:tabs>
              <w:rPr>
                <w:rFonts w:ascii="Times New Roman" w:hAnsi="Times New Roman"/>
              </w:rPr>
            </w:pPr>
          </w:p>
        </w:tc>
      </w:tr>
      <w:tr w:rsidR="004330ED" w:rsidTr="00EA1CE4" w14:paraId="516322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A02BD0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619A886" w14:textId="77777777">
            <w:pPr>
              <w:suppressAutoHyphens/>
              <w:ind w:left="-70"/>
              <w:rPr>
                <w:b/>
              </w:rPr>
            </w:pPr>
          </w:p>
        </w:tc>
      </w:tr>
      <w:tr w:rsidR="003C21AC" w:rsidTr="00EA1CE4" w14:paraId="317A35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6342E" w14:paraId="633811C2" w14:textId="6D7CDC92">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16342E" w:rsidR="003C21AC" w:rsidP="0016342E" w:rsidRDefault="0016342E" w14:paraId="790E37A9" w14:textId="3B6D60EC">
            <w:pPr>
              <w:rPr>
                <w:b/>
                <w:bCs/>
                <w:szCs w:val="24"/>
              </w:rPr>
            </w:pPr>
            <w:r w:rsidRPr="0016342E">
              <w:rPr>
                <w:b/>
                <w:bCs/>
                <w:szCs w:val="24"/>
              </w:rPr>
              <w:t>Wijziging van enkele belastingwetten en enige andere wetten (Belastingplan 2025)</w:t>
            </w:r>
          </w:p>
        </w:tc>
      </w:tr>
      <w:tr w:rsidR="003C21AC" w:rsidTr="00EA1CE4" w14:paraId="7661B3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86BC04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8BBC42D" w14:textId="77777777">
            <w:pPr>
              <w:pStyle w:val="Amendement"/>
              <w:tabs>
                <w:tab w:val="clear" w:pos="3310"/>
                <w:tab w:val="clear" w:pos="3600"/>
              </w:tabs>
              <w:ind w:left="-70"/>
              <w:rPr>
                <w:rFonts w:ascii="Times New Roman" w:hAnsi="Times New Roman"/>
              </w:rPr>
            </w:pPr>
          </w:p>
        </w:tc>
      </w:tr>
      <w:tr w:rsidR="003C21AC" w:rsidTr="00EA1CE4" w14:paraId="4B9B14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D230A4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44F2714" w14:textId="77777777">
            <w:pPr>
              <w:pStyle w:val="Amendement"/>
              <w:tabs>
                <w:tab w:val="clear" w:pos="3310"/>
                <w:tab w:val="clear" w:pos="3600"/>
              </w:tabs>
              <w:ind w:left="-70"/>
              <w:rPr>
                <w:rFonts w:ascii="Times New Roman" w:hAnsi="Times New Roman"/>
              </w:rPr>
            </w:pPr>
          </w:p>
        </w:tc>
      </w:tr>
      <w:tr w:rsidR="003C21AC" w:rsidTr="00EA1CE4" w14:paraId="712445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7A54A5" w14:textId="7605713C">
            <w:pPr>
              <w:pStyle w:val="Amendement"/>
              <w:tabs>
                <w:tab w:val="clear" w:pos="3310"/>
                <w:tab w:val="clear" w:pos="3600"/>
              </w:tabs>
              <w:rPr>
                <w:rFonts w:ascii="Times New Roman" w:hAnsi="Times New Roman"/>
              </w:rPr>
            </w:pPr>
            <w:r w:rsidRPr="00C035D4">
              <w:rPr>
                <w:rFonts w:ascii="Times New Roman" w:hAnsi="Times New Roman"/>
              </w:rPr>
              <w:t xml:space="preserve">Nr. </w:t>
            </w:r>
            <w:r w:rsidR="005D0EA4">
              <w:rPr>
                <w:rFonts w:ascii="Times New Roman" w:hAnsi="Times New Roman"/>
              </w:rPr>
              <w:t>67</w:t>
            </w:r>
          </w:p>
        </w:tc>
        <w:tc>
          <w:tcPr>
            <w:tcW w:w="7371" w:type="dxa"/>
            <w:gridSpan w:val="2"/>
          </w:tcPr>
          <w:p w:rsidRPr="00C035D4" w:rsidR="003C21AC" w:rsidP="006E0971" w:rsidRDefault="003C21AC" w14:paraId="4B0DF2B1" w14:textId="4831F9DA">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1C284F">
              <w:rPr>
                <w:rFonts w:ascii="Times New Roman" w:hAnsi="Times New Roman"/>
                <w:caps/>
              </w:rPr>
              <w:t>de leden</w:t>
            </w:r>
            <w:r w:rsidRPr="00C035D4">
              <w:rPr>
                <w:rFonts w:ascii="Times New Roman" w:hAnsi="Times New Roman"/>
                <w:caps/>
              </w:rPr>
              <w:t xml:space="preserve"> </w:t>
            </w:r>
            <w:r w:rsidR="0016342E">
              <w:rPr>
                <w:rFonts w:ascii="Times New Roman" w:hAnsi="Times New Roman"/>
                <w:caps/>
              </w:rPr>
              <w:t>GRinwis</w:t>
            </w:r>
            <w:r w:rsidR="001C284F">
              <w:rPr>
                <w:rFonts w:ascii="Times New Roman" w:hAnsi="Times New Roman"/>
                <w:caps/>
              </w:rPr>
              <w:t xml:space="preserve"> en inge van dijk ter vervanging van dat gedrukt onder nr. 28</w:t>
            </w:r>
            <w:r w:rsidR="001C284F">
              <w:rPr>
                <w:rStyle w:val="Voetnootmarkering"/>
                <w:rFonts w:ascii="Times New Roman" w:hAnsi="Times New Roman"/>
                <w:caps/>
              </w:rPr>
              <w:footnoteReference w:id="1"/>
            </w:r>
          </w:p>
        </w:tc>
      </w:tr>
      <w:tr w:rsidR="003C21AC" w:rsidTr="00EA1CE4" w14:paraId="5E6C8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78521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950DE49" w14:textId="3B282DB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C284F">
              <w:rPr>
                <w:rFonts w:ascii="Times New Roman" w:hAnsi="Times New Roman"/>
                <w:b w:val="0"/>
              </w:rPr>
              <w:t>11 november</w:t>
            </w:r>
            <w:r w:rsidR="001B1D65">
              <w:rPr>
                <w:rFonts w:ascii="Times New Roman" w:hAnsi="Times New Roman"/>
                <w:b w:val="0"/>
              </w:rPr>
              <w:t xml:space="preserve"> 2024</w:t>
            </w:r>
          </w:p>
        </w:tc>
      </w:tr>
      <w:tr w:rsidR="00B01BA6" w:rsidTr="00EA1CE4" w14:paraId="31612A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3A04E4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E6EEBA" w14:textId="77777777">
            <w:pPr>
              <w:pStyle w:val="Amendement"/>
              <w:tabs>
                <w:tab w:val="clear" w:pos="3310"/>
                <w:tab w:val="clear" w:pos="3600"/>
              </w:tabs>
              <w:ind w:left="-70"/>
              <w:rPr>
                <w:rFonts w:ascii="Times New Roman" w:hAnsi="Times New Roman"/>
                <w:b w:val="0"/>
              </w:rPr>
            </w:pPr>
          </w:p>
        </w:tc>
      </w:tr>
      <w:tr w:rsidRPr="00EA69AC" w:rsidR="00B01BA6" w:rsidTr="00EA1CE4" w14:paraId="35DFD2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7ACA917" w14:textId="0F6FA426">
            <w:pPr>
              <w:ind w:firstLine="284"/>
            </w:pPr>
            <w:r w:rsidRPr="00EA69AC">
              <w:t>De ondergetekende</w:t>
            </w:r>
            <w:r w:rsidR="001C284F">
              <w:t>n</w:t>
            </w:r>
            <w:r w:rsidRPr="00EA69AC">
              <w:t xml:space="preserve"> stel</w:t>
            </w:r>
            <w:r w:rsidR="001C284F">
              <w:t>len</w:t>
            </w:r>
            <w:r w:rsidRPr="00EA69AC">
              <w:t xml:space="preserve"> het volgende amendement voor:</w:t>
            </w:r>
          </w:p>
        </w:tc>
      </w:tr>
    </w:tbl>
    <w:p w:rsidRPr="00EA69AC" w:rsidR="004330ED" w:rsidP="00D774B3" w:rsidRDefault="004330ED" w14:paraId="669423BF" w14:textId="77777777"/>
    <w:p w:rsidRPr="00EA69AC" w:rsidR="004330ED" w:rsidP="00EA1CE4" w:rsidRDefault="004330ED" w14:paraId="5C2C4AAD" w14:textId="77777777">
      <w:r w:rsidRPr="00EA69AC">
        <w:t>I</w:t>
      </w:r>
    </w:p>
    <w:p w:rsidRPr="00EA69AC" w:rsidR="005B1DCC" w:rsidP="00BF623B" w:rsidRDefault="005B1DCC" w14:paraId="2A39A517" w14:textId="77777777"/>
    <w:p w:rsidR="0016342E" w:rsidP="00395F11" w:rsidRDefault="00395F11" w14:paraId="26F2C2F8" w14:textId="445B3ED8">
      <w:pPr>
        <w:ind w:firstLine="284"/>
      </w:pPr>
      <w:r>
        <w:t>In de</w:t>
      </w:r>
      <w:r w:rsidR="0016342E">
        <w:t xml:space="preserve"> in artikel I, onderdeel A, voorgestelde tabel van artikel 2.10, eerste lid, word</w:t>
      </w:r>
      <w:r>
        <w:t>en de</w:t>
      </w:r>
      <w:r w:rsidR="0016342E">
        <w:t xml:space="preserve"> </w:t>
      </w:r>
      <w:r>
        <w:t xml:space="preserve">in de eerste en tweede kolom als laatste genoemde bedragen verlaagd met € 1.298 en wordt </w:t>
      </w:r>
      <w:r w:rsidR="001452D9">
        <w:t>het</w:t>
      </w:r>
      <w:r w:rsidR="0016342E">
        <w:t xml:space="preserve"> in kolom IV als tweede opgenomen percentage verlaagd met 1,66 procentpunt. </w:t>
      </w:r>
    </w:p>
    <w:p w:rsidR="0016342E" w:rsidP="0016342E" w:rsidRDefault="0016342E" w14:paraId="1C40D9FE" w14:textId="77777777"/>
    <w:p w:rsidR="0016342E" w:rsidP="0016342E" w:rsidRDefault="0016342E" w14:paraId="7CF6608C" w14:textId="77777777">
      <w:r>
        <w:t xml:space="preserve">II </w:t>
      </w:r>
    </w:p>
    <w:p w:rsidR="0016342E" w:rsidP="0016342E" w:rsidRDefault="0016342E" w14:paraId="21E41E9E" w14:textId="77777777"/>
    <w:p w:rsidR="005B1DCC" w:rsidP="0016342E" w:rsidRDefault="0016342E" w14:paraId="007F3FD2" w14:textId="63098412">
      <w:pPr>
        <w:ind w:firstLine="284"/>
      </w:pPr>
      <w:r>
        <w:t xml:space="preserve">In de in artikel I, onderdeel B, </w:t>
      </w:r>
      <w:r w:rsidR="00395F11">
        <w:t>voorgestelde tabel van artikel 2.10a, eerste lid, worden de in de eerste en tweede kolom als laatste genoemde bedragen verlaagd met € 1.298 en wordt het in kolom IV als tweede opgenomen percentage verlaagd met 1,66 procentpunt.</w:t>
      </w:r>
    </w:p>
    <w:p w:rsidR="00A658EA" w:rsidP="0016342E" w:rsidRDefault="00A658EA" w14:paraId="7C2DAFDE" w14:textId="77777777">
      <w:pPr>
        <w:ind w:firstLine="284"/>
      </w:pPr>
    </w:p>
    <w:p w:rsidR="00A658EA" w:rsidP="00A658EA" w:rsidRDefault="00A658EA" w14:paraId="4C6CD7BD" w14:textId="0BE5D209">
      <w:r>
        <w:t>III</w:t>
      </w:r>
    </w:p>
    <w:p w:rsidR="00A658EA" w:rsidP="00A658EA" w:rsidRDefault="00A658EA" w14:paraId="5E4AC2F3" w14:textId="77777777"/>
    <w:p w:rsidR="006E792A" w:rsidP="00AE5002" w:rsidRDefault="006E792A" w14:paraId="36944E77" w14:textId="0B0B8E2D">
      <w:r>
        <w:tab/>
        <w:t>In artikel I wordt na onderdeel Q een onderdeel ingevoegd, luidende:</w:t>
      </w:r>
    </w:p>
    <w:p w:rsidR="006E792A" w:rsidP="00AE5002" w:rsidRDefault="006E792A" w14:paraId="7852CDAF" w14:textId="77777777"/>
    <w:p w:rsidR="006E792A" w:rsidP="00AE5002" w:rsidRDefault="006E792A" w14:paraId="59A0BE01" w14:textId="296B7486">
      <w:proofErr w:type="spellStart"/>
      <w:r>
        <w:t>Qa</w:t>
      </w:r>
      <w:proofErr w:type="spellEnd"/>
    </w:p>
    <w:p w:rsidR="006E792A" w:rsidP="00AE5002" w:rsidRDefault="006E792A" w14:paraId="3B2BDB01" w14:textId="77777777"/>
    <w:p w:rsidR="006E792A" w:rsidP="00AE5002" w:rsidRDefault="006E792A" w14:paraId="1633C35A" w14:textId="15A308EA">
      <w:r>
        <w:tab/>
        <w:t xml:space="preserve">In artikel 8.11, tweede lid, eerste volzin, onderdeel c, wordt het als tweede genoemde bedrag verlaagd met € </w:t>
      </w:r>
      <w:r w:rsidR="00920A09">
        <w:t>192</w:t>
      </w:r>
      <w:r>
        <w:t>.</w:t>
      </w:r>
    </w:p>
    <w:p w:rsidR="001452D9" w:rsidP="001452D9" w:rsidRDefault="001452D9" w14:paraId="6B210AEE" w14:textId="77777777"/>
    <w:p w:rsidR="001452D9" w:rsidP="001452D9" w:rsidRDefault="001452D9" w14:paraId="29498B33" w14:textId="613EEE31">
      <w:r>
        <w:t>I</w:t>
      </w:r>
      <w:r w:rsidR="00A658EA">
        <w:t>V</w:t>
      </w:r>
    </w:p>
    <w:p w:rsidR="001452D9" w:rsidP="001452D9" w:rsidRDefault="001452D9" w14:paraId="1903947F" w14:textId="77777777"/>
    <w:p w:rsidR="001452D9" w:rsidP="00395F11" w:rsidRDefault="001452D9" w14:paraId="7043D485" w14:textId="1E5018CF">
      <w:pPr>
        <w:ind w:firstLine="284"/>
      </w:pPr>
      <w:r>
        <w:t xml:space="preserve">In de in artikel VIII, onderdeel a, voorgestelde tabel van artikel 20a, </w:t>
      </w:r>
      <w:r w:rsidR="00395F11">
        <w:t xml:space="preserve">eerste lid, worden de in de eerste en tweede kolom als laatste genoemde bedragen verlaagd met € 1.298 en wordt het in kolom IV als tweede opgenomen percentage verlaagd met 1,66 procentpunt. </w:t>
      </w:r>
    </w:p>
    <w:p w:rsidR="001452D9" w:rsidP="001452D9" w:rsidRDefault="001452D9" w14:paraId="003D661E" w14:textId="77777777"/>
    <w:p w:rsidR="001452D9" w:rsidP="001452D9" w:rsidRDefault="001452D9" w14:paraId="1E715BB8" w14:textId="4644BE6B">
      <w:r>
        <w:t>V</w:t>
      </w:r>
    </w:p>
    <w:p w:rsidR="001452D9" w:rsidP="001452D9" w:rsidRDefault="001452D9" w14:paraId="575362EC" w14:textId="77777777"/>
    <w:p w:rsidR="001452D9" w:rsidP="00395F11" w:rsidRDefault="001452D9" w14:paraId="33759C7B" w14:textId="01D470FB">
      <w:pPr>
        <w:ind w:firstLine="284"/>
      </w:pPr>
      <w:r>
        <w:t xml:space="preserve">In de in artikel VIII, onderdeel b, voorgestelde tabel van artikel 20b, </w:t>
      </w:r>
      <w:r w:rsidR="00395F11">
        <w:t xml:space="preserve">eerste lid, worden de in de eerste en tweede kolom als laatste genoemde bedragen verlaagd met € 1.298 en wordt het in kolom IV als tweede opgenomen percentage verlaagd met 1,66 procentpunt. </w:t>
      </w:r>
    </w:p>
    <w:p w:rsidR="00EA1CE4" w:rsidP="00EA1CE4" w:rsidRDefault="00EA1CE4" w14:paraId="2CC01450" w14:textId="77777777"/>
    <w:p w:rsidRPr="00EA69AC" w:rsidR="003C21AC" w:rsidP="00EA1CE4" w:rsidRDefault="003C21AC" w14:paraId="5FD7FD4E" w14:textId="77777777">
      <w:pPr>
        <w:rPr>
          <w:b/>
        </w:rPr>
      </w:pPr>
      <w:r w:rsidRPr="00EA69AC">
        <w:rPr>
          <w:b/>
        </w:rPr>
        <w:t>Toelichting</w:t>
      </w:r>
    </w:p>
    <w:p w:rsidR="0016342E" w:rsidP="00EA1CE4" w:rsidRDefault="0016342E" w14:paraId="1F3D7F38" w14:textId="77777777"/>
    <w:p w:rsidR="00920A09" w:rsidP="00920A09" w:rsidRDefault="00920A09" w14:paraId="3809B33F" w14:textId="77777777">
      <w:r w:rsidRPr="00176CEE">
        <w:t>Dit amendement regelt dat het tarief van de nieuwe tweede schijf verlaagd wordt van 37,48% naar 35,8</w:t>
      </w:r>
      <w:r>
        <w:t>2</w:t>
      </w:r>
      <w:r w:rsidRPr="00176CEE">
        <w:t xml:space="preserve">%. Hiermee is het tarief van de tweede schijf gelijk aan dat van de eerste schijf, </w:t>
      </w:r>
      <w:r w:rsidRPr="00272138">
        <w:t>waarmee de begrijpelijkheid van het stelsel niet afneemt, zoals in het kabinetsvoorstel, maar toeneemt.</w:t>
      </w:r>
      <w:r w:rsidRPr="00176CEE">
        <w:t>. Dekking wordt gevonden in het niet-indexeren van de schijfgrens van het toptarief en het verlagen van de arbeidskorting</w:t>
      </w:r>
      <w:r>
        <w:t xml:space="preserve"> (die vorig jaar met 480 euro verhoogd is)</w:t>
      </w:r>
      <w:r w:rsidRPr="00176CEE">
        <w:t xml:space="preserve">. Doordat deze ingreep plaatsvindt in het traject van de tweede schijf, zijn de inkomenseffecten </w:t>
      </w:r>
      <w:r>
        <w:t xml:space="preserve">vrijwel </w:t>
      </w:r>
      <w:r w:rsidRPr="00176CEE">
        <w:t xml:space="preserve">nihil. </w:t>
      </w:r>
      <w:r>
        <w:t>D</w:t>
      </w:r>
      <w:r w:rsidRPr="00272138">
        <w:t xml:space="preserve">it amendement vermindert naast de complexiteit de verstorende </w:t>
      </w:r>
      <w:r w:rsidRPr="00176CEE">
        <w:t>werking van de arbeidskorting, waarvan immers – in de woorden van de vorige staatssecretaris - “de grenzen van de inzet van bereikt zijn”.</w:t>
      </w:r>
      <w:r w:rsidRPr="00272138">
        <w:t xml:space="preserve"> ⁠</w:t>
      </w:r>
    </w:p>
    <w:p w:rsidR="00DE752B" w:rsidP="00920A09" w:rsidRDefault="00DE752B" w14:paraId="79658959" w14:textId="77777777"/>
    <w:p w:rsidR="00920A09" w:rsidP="00920A09" w:rsidRDefault="00920A09" w14:paraId="672E461C" w14:textId="48F8FC47">
      <w:r>
        <w:t>I</w:t>
      </w:r>
      <w:r w:rsidRPr="00272138">
        <w:t>ndiener</w:t>
      </w:r>
      <w:r w:rsidR="001C284F">
        <w:t>s</w:t>
      </w:r>
      <w:r w:rsidRPr="00272138">
        <w:t xml:space="preserve"> </w:t>
      </w:r>
      <w:r w:rsidR="001C284F">
        <w:t>zijn</w:t>
      </w:r>
      <w:r w:rsidRPr="00272138">
        <w:t xml:space="preserve"> van mening dat een extra schijf in box 1 moet worden doorgevoerd op het moment dat (een deel van) de heffingskortingen niet meer inkomensafhankelijk afbouwen en niet dat er, zoals in het huidige voorstel, de facto nog een extra inkomensafhankelijke knop wordt gecreëerd.</w:t>
      </w:r>
      <w:r w:rsidR="001C284F">
        <w:t xml:space="preserve"> </w:t>
      </w:r>
      <w:r w:rsidRPr="001C284F" w:rsidR="001C284F">
        <w:t>Daarom roepen indieners de regering op om ook bij toekomstige belastingplannen volgens dit principe te handelen, en dus geen extra schijf te implementeren voor</w:t>
      </w:r>
      <w:r w:rsidR="00FA3556">
        <w:t>uitlopend op</w:t>
      </w:r>
      <w:r w:rsidRPr="001C284F" w:rsidR="001C284F">
        <w:t xml:space="preserve"> een versimpeling van het belastingstelsel.</w:t>
      </w:r>
    </w:p>
    <w:p w:rsidRPr="005D0EA4" w:rsidR="00751664" w:rsidP="00EA1CE4" w:rsidRDefault="00751664" w14:paraId="5C2A3B50" w14:textId="3A40309F">
      <w:pPr>
        <w:rPr>
          <w:i/>
          <w:iCs/>
        </w:rPr>
      </w:pPr>
    </w:p>
    <w:p w:rsidR="00751664" w:rsidP="00EA1CE4" w:rsidRDefault="00751664" w14:paraId="2DD394CB" w14:textId="77777777"/>
    <w:p w:rsidR="00B4708A" w:rsidP="00EA1CE4" w:rsidRDefault="0016342E" w14:paraId="0233F35A" w14:textId="6DBB0C2D">
      <w:r>
        <w:t>Grinwis</w:t>
      </w:r>
    </w:p>
    <w:p w:rsidRPr="00EA69AC" w:rsidR="001C284F" w:rsidP="00EA1CE4" w:rsidRDefault="001C284F" w14:paraId="79DEDB2A" w14:textId="308D37A0">
      <w:r>
        <w:t>Inge van Dijk</w:t>
      </w:r>
    </w:p>
    <w:sectPr w:rsidRPr="00EA69AC" w:rsidR="001C284F"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B3CDA" w14:textId="77777777" w:rsidR="0016342E" w:rsidRDefault="0016342E">
      <w:pPr>
        <w:spacing w:line="20" w:lineRule="exact"/>
      </w:pPr>
    </w:p>
  </w:endnote>
  <w:endnote w:type="continuationSeparator" w:id="0">
    <w:p w14:paraId="4D9A0A0C" w14:textId="77777777" w:rsidR="0016342E" w:rsidRDefault="0016342E">
      <w:pPr>
        <w:pStyle w:val="Amendement"/>
      </w:pPr>
      <w:r>
        <w:rPr>
          <w:b w:val="0"/>
        </w:rPr>
        <w:t xml:space="preserve"> </w:t>
      </w:r>
    </w:p>
  </w:endnote>
  <w:endnote w:type="continuationNotice" w:id="1">
    <w:p w14:paraId="3CA31891" w14:textId="77777777" w:rsidR="0016342E" w:rsidRDefault="0016342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63D8" w14:textId="77777777" w:rsidR="0016342E" w:rsidRDefault="0016342E">
      <w:pPr>
        <w:pStyle w:val="Amendement"/>
      </w:pPr>
      <w:r>
        <w:rPr>
          <w:b w:val="0"/>
        </w:rPr>
        <w:separator/>
      </w:r>
    </w:p>
  </w:footnote>
  <w:footnote w:type="continuationSeparator" w:id="0">
    <w:p w14:paraId="06ADF9A3" w14:textId="77777777" w:rsidR="0016342E" w:rsidRDefault="0016342E">
      <w:r>
        <w:continuationSeparator/>
      </w:r>
    </w:p>
  </w:footnote>
  <w:footnote w:id="1">
    <w:p w14:paraId="0CCEAB77" w14:textId="4B9DB6A0" w:rsidR="001C284F" w:rsidRPr="005D0EA4" w:rsidRDefault="001C284F">
      <w:pPr>
        <w:pStyle w:val="Voetnoottekst"/>
        <w:rPr>
          <w:sz w:val="20"/>
        </w:rPr>
      </w:pPr>
      <w:r w:rsidRPr="005D0EA4">
        <w:rPr>
          <w:rStyle w:val="Voetnootmarkering"/>
          <w:sz w:val="20"/>
        </w:rPr>
        <w:footnoteRef/>
      </w:r>
      <w:r w:rsidRPr="005D0EA4">
        <w:rPr>
          <w:sz w:val="20"/>
        </w:rPr>
        <w:t xml:space="preserve"> Vervanging i.v.m. een wijziging in de toelichting en de ondertekening.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C5FCF"/>
    <w:multiLevelType w:val="hybridMultilevel"/>
    <w:tmpl w:val="90907160"/>
    <w:lvl w:ilvl="0" w:tplc="CBF870E6">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97258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2E"/>
    <w:rsid w:val="0007471A"/>
    <w:rsid w:val="000B73CA"/>
    <w:rsid w:val="000D17BF"/>
    <w:rsid w:val="001452D9"/>
    <w:rsid w:val="00157CAF"/>
    <w:rsid w:val="0016342E"/>
    <w:rsid w:val="001656EE"/>
    <w:rsid w:val="0016653D"/>
    <w:rsid w:val="00176CEE"/>
    <w:rsid w:val="0019007B"/>
    <w:rsid w:val="001B1D65"/>
    <w:rsid w:val="001C284F"/>
    <w:rsid w:val="001D56AF"/>
    <w:rsid w:val="001E0E21"/>
    <w:rsid w:val="00212E0A"/>
    <w:rsid w:val="002153B0"/>
    <w:rsid w:val="0021777F"/>
    <w:rsid w:val="00241DD0"/>
    <w:rsid w:val="002A0713"/>
    <w:rsid w:val="00395F1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42828"/>
    <w:rsid w:val="005703C9"/>
    <w:rsid w:val="00597703"/>
    <w:rsid w:val="005A6097"/>
    <w:rsid w:val="005B1DCC"/>
    <w:rsid w:val="005B7323"/>
    <w:rsid w:val="005C25B9"/>
    <w:rsid w:val="005D0EA4"/>
    <w:rsid w:val="006267E6"/>
    <w:rsid w:val="0065031C"/>
    <w:rsid w:val="006558D2"/>
    <w:rsid w:val="00672D25"/>
    <w:rsid w:val="006738BC"/>
    <w:rsid w:val="006B25F6"/>
    <w:rsid w:val="006D3E69"/>
    <w:rsid w:val="006E0971"/>
    <w:rsid w:val="006E792A"/>
    <w:rsid w:val="00751664"/>
    <w:rsid w:val="007709F6"/>
    <w:rsid w:val="00783215"/>
    <w:rsid w:val="007965FC"/>
    <w:rsid w:val="007D2608"/>
    <w:rsid w:val="008164E5"/>
    <w:rsid w:val="00830081"/>
    <w:rsid w:val="008467D7"/>
    <w:rsid w:val="00852541"/>
    <w:rsid w:val="00865D47"/>
    <w:rsid w:val="0088452C"/>
    <w:rsid w:val="008D7DCB"/>
    <w:rsid w:val="009055DB"/>
    <w:rsid w:val="00905ECB"/>
    <w:rsid w:val="00920A09"/>
    <w:rsid w:val="0096165D"/>
    <w:rsid w:val="00993E91"/>
    <w:rsid w:val="009A409F"/>
    <w:rsid w:val="009B5845"/>
    <w:rsid w:val="009C0C1F"/>
    <w:rsid w:val="00A10505"/>
    <w:rsid w:val="00A1288B"/>
    <w:rsid w:val="00A52B49"/>
    <w:rsid w:val="00A53203"/>
    <w:rsid w:val="00A658EA"/>
    <w:rsid w:val="00A772EB"/>
    <w:rsid w:val="00AE5002"/>
    <w:rsid w:val="00B01BA6"/>
    <w:rsid w:val="00B4708A"/>
    <w:rsid w:val="00B82579"/>
    <w:rsid w:val="00BF623B"/>
    <w:rsid w:val="00C035D4"/>
    <w:rsid w:val="00C679BF"/>
    <w:rsid w:val="00C81BBD"/>
    <w:rsid w:val="00C9642C"/>
    <w:rsid w:val="00CC1132"/>
    <w:rsid w:val="00CD3132"/>
    <w:rsid w:val="00CE27CD"/>
    <w:rsid w:val="00D134F3"/>
    <w:rsid w:val="00D429F7"/>
    <w:rsid w:val="00D47D01"/>
    <w:rsid w:val="00D774B3"/>
    <w:rsid w:val="00DD35A5"/>
    <w:rsid w:val="00DE2948"/>
    <w:rsid w:val="00DE752B"/>
    <w:rsid w:val="00DF68BE"/>
    <w:rsid w:val="00DF712A"/>
    <w:rsid w:val="00E25DF4"/>
    <w:rsid w:val="00E3485D"/>
    <w:rsid w:val="00E6619B"/>
    <w:rsid w:val="00E908D7"/>
    <w:rsid w:val="00EA1CE4"/>
    <w:rsid w:val="00EA69AC"/>
    <w:rsid w:val="00EB40A1"/>
    <w:rsid w:val="00EC3112"/>
    <w:rsid w:val="00ED5E57"/>
    <w:rsid w:val="00EE1BD8"/>
    <w:rsid w:val="00F30168"/>
    <w:rsid w:val="00F96DDD"/>
    <w:rsid w:val="00FA3556"/>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C4DFE"/>
  <w15:docId w15:val="{2543A6F9-A4CA-4452-8310-C081B6B6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395F11"/>
    <w:pPr>
      <w:ind w:left="720"/>
      <w:contextualSpacing/>
    </w:pPr>
  </w:style>
  <w:style w:type="character" w:styleId="Verwijzingopmerking">
    <w:name w:val="annotation reference"/>
    <w:basedOn w:val="Standaardalinea-lettertype"/>
    <w:semiHidden/>
    <w:unhideWhenUsed/>
    <w:rsid w:val="00CC1132"/>
    <w:rPr>
      <w:sz w:val="16"/>
      <w:szCs w:val="16"/>
    </w:rPr>
  </w:style>
  <w:style w:type="paragraph" w:styleId="Tekstopmerking">
    <w:name w:val="annotation text"/>
    <w:basedOn w:val="Standaard"/>
    <w:link w:val="TekstopmerkingChar"/>
    <w:unhideWhenUsed/>
    <w:rsid w:val="00CC1132"/>
    <w:rPr>
      <w:sz w:val="20"/>
    </w:rPr>
  </w:style>
  <w:style w:type="character" w:customStyle="1" w:styleId="TekstopmerkingChar">
    <w:name w:val="Tekst opmerking Char"/>
    <w:basedOn w:val="Standaardalinea-lettertype"/>
    <w:link w:val="Tekstopmerking"/>
    <w:rsid w:val="00CC1132"/>
  </w:style>
  <w:style w:type="paragraph" w:styleId="Onderwerpvanopmerking">
    <w:name w:val="annotation subject"/>
    <w:basedOn w:val="Tekstopmerking"/>
    <w:next w:val="Tekstopmerking"/>
    <w:link w:val="OnderwerpvanopmerkingChar"/>
    <w:semiHidden/>
    <w:unhideWhenUsed/>
    <w:rsid w:val="00CC1132"/>
    <w:rPr>
      <w:b/>
      <w:bCs/>
    </w:rPr>
  </w:style>
  <w:style w:type="character" w:customStyle="1" w:styleId="OnderwerpvanopmerkingChar">
    <w:name w:val="Onderwerp van opmerking Char"/>
    <w:basedOn w:val="TekstopmerkingChar"/>
    <w:link w:val="Onderwerpvanopmerking"/>
    <w:semiHidden/>
    <w:rsid w:val="00CC1132"/>
    <w:rPr>
      <w:b/>
      <w:bCs/>
    </w:rPr>
  </w:style>
  <w:style w:type="paragraph" w:styleId="Revisie">
    <w:name w:val="Revision"/>
    <w:hidden/>
    <w:uiPriority w:val="99"/>
    <w:semiHidden/>
    <w:rsid w:val="00F96DDD"/>
    <w:rPr>
      <w:sz w:val="24"/>
    </w:rPr>
  </w:style>
  <w:style w:type="character" w:styleId="Voetnootmarkering">
    <w:name w:val="footnote reference"/>
    <w:basedOn w:val="Standaardalinea-lettertype"/>
    <w:semiHidden/>
    <w:unhideWhenUsed/>
    <w:rsid w:val="001C2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330722">
      <w:bodyDiv w:val="1"/>
      <w:marLeft w:val="0"/>
      <w:marRight w:val="0"/>
      <w:marTop w:val="0"/>
      <w:marBottom w:val="0"/>
      <w:divBdr>
        <w:top w:val="none" w:sz="0" w:space="0" w:color="auto"/>
        <w:left w:val="none" w:sz="0" w:space="0" w:color="auto"/>
        <w:bottom w:val="none" w:sz="0" w:space="0" w:color="auto"/>
        <w:right w:val="none" w:sz="0" w:space="0" w:color="auto"/>
      </w:divBdr>
    </w:div>
    <w:div w:id="1531845590">
      <w:bodyDiv w:val="1"/>
      <w:marLeft w:val="0"/>
      <w:marRight w:val="0"/>
      <w:marTop w:val="0"/>
      <w:marBottom w:val="0"/>
      <w:divBdr>
        <w:top w:val="none" w:sz="0" w:space="0" w:color="auto"/>
        <w:left w:val="none" w:sz="0" w:space="0" w:color="auto"/>
        <w:bottom w:val="none" w:sz="0" w:space="0" w:color="auto"/>
        <w:right w:val="none" w:sz="0" w:space="0" w:color="auto"/>
      </w:divBdr>
    </w:div>
    <w:div w:id="181883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460</ap:Words>
  <ap:Characters>2464</ap:Characters>
  <ap:DocSecurity>4</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2024-11-11T08:37:00.0000000Z</dcterms:created>
  <dcterms:modified xsi:type="dcterms:W3CDTF">2024-11-11T08:37:00.0000000Z</dcterms:modified>
  <dc:description>------------------------</dc:description>
  <dc:subject/>
  <keywords/>
  <version/>
  <category/>
</coreProperties>
</file>