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10902" w:rsidR="00510902" w:rsidRDefault="008D0BF5" w14:paraId="58DA44F9" w14:textId="158D93D7">
      <w:pPr>
        <w:rPr>
          <w:rFonts w:cstheme="minorHAnsi"/>
        </w:rPr>
      </w:pPr>
      <w:r w:rsidRPr="00510902">
        <w:rPr>
          <w:rFonts w:cstheme="minorHAnsi"/>
        </w:rPr>
        <w:t>30</w:t>
      </w:r>
      <w:r w:rsidRPr="00510902" w:rsidR="00510902">
        <w:rPr>
          <w:rFonts w:cstheme="minorHAnsi"/>
        </w:rPr>
        <w:t xml:space="preserve"> </w:t>
      </w:r>
      <w:r w:rsidRPr="00510902">
        <w:rPr>
          <w:rFonts w:cstheme="minorHAnsi"/>
        </w:rPr>
        <w:t>952</w:t>
      </w:r>
      <w:r w:rsidRPr="00510902" w:rsidR="00510902">
        <w:rPr>
          <w:rFonts w:cstheme="minorHAnsi"/>
        </w:rPr>
        <w:tab/>
      </w:r>
      <w:r w:rsidRPr="00510902" w:rsidR="00510902">
        <w:rPr>
          <w:rFonts w:cstheme="minorHAnsi"/>
        </w:rPr>
        <w:tab/>
        <w:t>Ter kennisname voorgelegde Verdragen</w:t>
      </w:r>
    </w:p>
    <w:p w:rsidRPr="00510902" w:rsidR="00510902" w:rsidP="00D80872" w:rsidRDefault="00510902" w14:paraId="498228A9" w14:textId="77777777">
      <w:pPr>
        <w:rPr>
          <w:rFonts w:cstheme="minorHAnsi"/>
        </w:rPr>
      </w:pPr>
      <w:r w:rsidRPr="00510902">
        <w:rPr>
          <w:rFonts w:cstheme="minorHAnsi"/>
        </w:rPr>
        <w:t xml:space="preserve">Nr. </w:t>
      </w:r>
      <w:r w:rsidRPr="00510902" w:rsidR="008D0BF5">
        <w:rPr>
          <w:rFonts w:cstheme="minorHAnsi"/>
        </w:rPr>
        <w:t>468</w:t>
      </w:r>
      <w:r w:rsidRPr="00510902">
        <w:rPr>
          <w:rFonts w:cstheme="minorHAnsi"/>
        </w:rPr>
        <w:tab/>
      </w:r>
      <w:r w:rsidRPr="00510902">
        <w:rPr>
          <w:rFonts w:cstheme="minorHAnsi"/>
        </w:rPr>
        <w:tab/>
        <w:t>Brief van de minister van Buitenlandse Zaken</w:t>
      </w:r>
    </w:p>
    <w:p w:rsidRPr="00510902" w:rsidR="00510902" w:rsidP="00510902" w:rsidRDefault="00510902" w14:paraId="6660AD36" w14:textId="77777777">
      <w:pPr>
        <w:pStyle w:val="Geenafstand"/>
        <w:spacing w:after="160"/>
        <w:rPr>
          <w:rFonts w:asciiTheme="minorHAnsi" w:hAnsiTheme="minorHAnsi" w:cstheme="minorHAnsi"/>
          <w:sz w:val="22"/>
          <w:szCs w:val="22"/>
        </w:rPr>
      </w:pPr>
      <w:r w:rsidRPr="00510902">
        <w:rPr>
          <w:rFonts w:asciiTheme="minorHAnsi" w:hAnsiTheme="minorHAnsi" w:cstheme="minorHAnsi"/>
          <w:sz w:val="22"/>
          <w:szCs w:val="22"/>
        </w:rPr>
        <w:t>Aan de Voorzitter van de Tweede Kamer der Staten-Generaal</w:t>
      </w:r>
    </w:p>
    <w:p w:rsidRPr="00510902" w:rsidR="00510902" w:rsidP="00510902" w:rsidRDefault="00510902" w14:paraId="421448B8" w14:textId="77777777">
      <w:pPr>
        <w:pStyle w:val="Geenafstand"/>
        <w:spacing w:after="160"/>
        <w:rPr>
          <w:rFonts w:asciiTheme="minorHAnsi" w:hAnsiTheme="minorHAnsi" w:cstheme="minorHAnsi"/>
          <w:sz w:val="22"/>
          <w:szCs w:val="22"/>
        </w:rPr>
      </w:pPr>
      <w:r w:rsidRPr="00510902">
        <w:rPr>
          <w:rFonts w:asciiTheme="minorHAnsi" w:hAnsiTheme="minorHAnsi" w:cstheme="minorHAnsi"/>
          <w:sz w:val="22"/>
          <w:szCs w:val="22"/>
        </w:rPr>
        <w:t>Den Haag, 11 november 2024</w:t>
      </w:r>
    </w:p>
    <w:p w:rsidRPr="00510902" w:rsidR="008D0BF5" w:rsidP="00510902" w:rsidRDefault="008D0BF5" w14:paraId="714F584B" w14:textId="11978A01">
      <w:pPr>
        <w:pStyle w:val="Geenafstand"/>
        <w:spacing w:after="160"/>
        <w:rPr>
          <w:rFonts w:asciiTheme="minorHAnsi" w:hAnsiTheme="minorHAnsi" w:cstheme="minorHAnsi"/>
          <w:sz w:val="22"/>
          <w:szCs w:val="22"/>
        </w:rPr>
      </w:pPr>
      <w:r w:rsidRPr="00510902">
        <w:rPr>
          <w:rFonts w:asciiTheme="minorHAnsi" w:hAnsiTheme="minorHAnsi" w:cstheme="minorHAnsi"/>
          <w:sz w:val="22"/>
          <w:szCs w:val="22"/>
        </w:rPr>
        <w:br/>
      </w:r>
      <w:r w:rsidRPr="00510902">
        <w:rPr>
          <w:rFonts w:asciiTheme="minorHAnsi" w:hAnsiTheme="minorHAnsi" w:cstheme="minorHAnsi"/>
          <w:sz w:val="22"/>
          <w:szCs w:val="22"/>
        </w:rPr>
        <w:br/>
        <w:t>Overeenkomstig het bepaalde in artikel 13, eerste lid, van de Rijkswet goedkeuring en bekendmaking verdragen moge ik u hierbij ter kennis brengen de op 19 oktober 2023 te Genève tot stand gekomen wijziging van Bijlage I bij de Europese Overeenkomst inzake internationale hoofdverkeerswegen (AGR) (</w:t>
      </w:r>
      <w:r w:rsidRPr="00510902">
        <w:rPr>
          <w:rFonts w:asciiTheme="minorHAnsi" w:hAnsiTheme="minorHAnsi" w:cstheme="minorHAnsi"/>
          <w:i/>
          <w:sz w:val="22"/>
          <w:szCs w:val="22"/>
        </w:rPr>
        <w:t>Trb</w:t>
      </w:r>
      <w:r w:rsidRPr="00510902">
        <w:rPr>
          <w:rFonts w:asciiTheme="minorHAnsi" w:hAnsiTheme="minorHAnsi" w:cstheme="minorHAnsi"/>
          <w:sz w:val="22"/>
          <w:szCs w:val="22"/>
        </w:rPr>
        <w:t>. 2024, nr. 119).</w:t>
      </w:r>
    </w:p>
    <w:p w:rsidRPr="00510902" w:rsidR="008D0BF5" w:rsidP="00510902" w:rsidRDefault="008D0BF5" w14:paraId="3DAEC06D" w14:textId="77777777">
      <w:pPr>
        <w:shd w:val="clear" w:color="auto" w:fill="FFFFFF"/>
        <w:outlineLvl w:val="2"/>
        <w:rPr>
          <w:rFonts w:cstheme="minorHAnsi"/>
        </w:rPr>
      </w:pPr>
      <w:r w:rsidRPr="00510902">
        <w:rPr>
          <w:rFonts w:cstheme="minorHAnsi"/>
        </w:rPr>
        <w:t>De wijziging van 19 oktober 2023 van Bijlage I bij de Overeenkomst behoeft ingevolge artikel 7, onderdeel f, van de Rijkswet goedkeuring en bekendmaking verdragen niet de goedkeuring van de Staten-Generaal.</w:t>
      </w:r>
    </w:p>
    <w:p w:rsidRPr="00510902" w:rsidR="008D0BF5" w:rsidP="008D0BF5" w:rsidRDefault="008D0BF5" w14:paraId="7418EC5D" w14:textId="77777777">
      <w:pPr>
        <w:spacing w:after="0"/>
        <w:rPr>
          <w:rFonts w:cstheme="minorHAnsi"/>
        </w:rPr>
      </w:pPr>
      <w:r w:rsidRPr="00510902">
        <w:rPr>
          <w:rFonts w:cstheme="minorHAnsi"/>
        </w:rPr>
        <w:t>Voor een inhoudelijke toelichting op de wijzigingen verwijs ik u naar de bijlage bij deze brief. Deze bijlage wordt op verzoek van de vaste commissie Infrastructuur en Waterstaat van de Tweede Kamer der Staten-Generaal verstrekt.</w:t>
      </w:r>
    </w:p>
    <w:p w:rsidRPr="00510902" w:rsidR="008D0BF5" w:rsidP="008D0BF5" w:rsidRDefault="008D0BF5" w14:paraId="7B3092A9" w14:textId="77777777">
      <w:pPr>
        <w:spacing w:after="0"/>
        <w:rPr>
          <w:rFonts w:cstheme="minorHAnsi"/>
        </w:rPr>
      </w:pPr>
    </w:p>
    <w:p w:rsidRPr="00510902" w:rsidR="008D0BF5" w:rsidP="008D0BF5" w:rsidRDefault="008D0BF5" w14:paraId="1177465F" w14:textId="77777777">
      <w:pPr>
        <w:spacing w:after="0"/>
        <w:rPr>
          <w:rFonts w:cstheme="minorHAnsi"/>
        </w:rPr>
      </w:pPr>
    </w:p>
    <w:p w:rsidRPr="00510902" w:rsidR="008D0BF5" w:rsidP="00510902" w:rsidRDefault="008D0BF5" w14:paraId="27D3706C" w14:textId="3654DFB2">
      <w:pPr>
        <w:pStyle w:val="Geenafstand"/>
        <w:rPr>
          <w:rFonts w:asciiTheme="minorHAnsi" w:hAnsiTheme="minorHAnsi" w:cstheme="minorHAnsi"/>
          <w:sz w:val="22"/>
          <w:szCs w:val="22"/>
        </w:rPr>
      </w:pPr>
      <w:r w:rsidRPr="00510902">
        <w:rPr>
          <w:rFonts w:asciiTheme="minorHAnsi" w:hAnsiTheme="minorHAnsi" w:cstheme="minorHAnsi"/>
          <w:sz w:val="22"/>
          <w:szCs w:val="22"/>
        </w:rPr>
        <w:t>D</w:t>
      </w:r>
      <w:r w:rsidRPr="00510902" w:rsidR="00510902">
        <w:rPr>
          <w:rFonts w:asciiTheme="minorHAnsi" w:hAnsiTheme="minorHAnsi" w:cstheme="minorHAnsi"/>
          <w:sz w:val="22"/>
          <w:szCs w:val="22"/>
        </w:rPr>
        <w:t>e</w:t>
      </w:r>
      <w:r w:rsidRPr="00510902">
        <w:rPr>
          <w:rFonts w:asciiTheme="minorHAnsi" w:hAnsiTheme="minorHAnsi" w:cstheme="minorHAnsi"/>
          <w:sz w:val="22"/>
          <w:szCs w:val="22"/>
        </w:rPr>
        <w:t xml:space="preserve"> </w:t>
      </w:r>
      <w:r w:rsidRPr="00510902" w:rsidR="00510902">
        <w:rPr>
          <w:rFonts w:asciiTheme="minorHAnsi" w:hAnsiTheme="minorHAnsi" w:cstheme="minorHAnsi"/>
          <w:sz w:val="22"/>
          <w:szCs w:val="22"/>
        </w:rPr>
        <w:t>m</w:t>
      </w:r>
      <w:r w:rsidRPr="00510902">
        <w:rPr>
          <w:rFonts w:asciiTheme="minorHAnsi" w:hAnsiTheme="minorHAnsi" w:cstheme="minorHAnsi"/>
          <w:sz w:val="22"/>
          <w:szCs w:val="22"/>
        </w:rPr>
        <w:t>inister van Buitenlandse Zaken,</w:t>
      </w:r>
    </w:p>
    <w:p w:rsidRPr="00510902" w:rsidR="008D0BF5" w:rsidP="00510902" w:rsidRDefault="008D0BF5" w14:paraId="0582BC28" w14:textId="66C188D9">
      <w:pPr>
        <w:pStyle w:val="Geenafstand"/>
        <w:rPr>
          <w:rFonts w:asciiTheme="minorHAnsi" w:hAnsiTheme="minorHAnsi" w:cstheme="minorHAnsi"/>
          <w:sz w:val="22"/>
          <w:szCs w:val="22"/>
        </w:rPr>
      </w:pPr>
      <w:r w:rsidRPr="00510902">
        <w:rPr>
          <w:rFonts w:asciiTheme="minorHAnsi" w:hAnsiTheme="minorHAnsi" w:cstheme="minorHAnsi"/>
          <w:sz w:val="22"/>
          <w:szCs w:val="22"/>
        </w:rPr>
        <w:t>C</w:t>
      </w:r>
      <w:r w:rsidRPr="00510902" w:rsidR="00510902">
        <w:rPr>
          <w:rFonts w:asciiTheme="minorHAnsi" w:hAnsiTheme="minorHAnsi" w:cstheme="minorHAnsi"/>
          <w:sz w:val="22"/>
          <w:szCs w:val="22"/>
        </w:rPr>
        <w:t>.C.J.</w:t>
      </w:r>
      <w:r w:rsidRPr="00510902">
        <w:rPr>
          <w:rFonts w:asciiTheme="minorHAnsi" w:hAnsiTheme="minorHAnsi" w:cstheme="minorHAnsi"/>
          <w:sz w:val="22"/>
          <w:szCs w:val="22"/>
        </w:rPr>
        <w:t xml:space="preserve"> Veldkamp</w:t>
      </w:r>
    </w:p>
    <w:p w:rsidRPr="00510902" w:rsidR="008D0BF5" w:rsidP="008D0BF5" w:rsidRDefault="008D0BF5" w14:paraId="0378F89E" w14:textId="77777777">
      <w:pPr>
        <w:spacing w:after="0"/>
        <w:rPr>
          <w:rFonts w:cstheme="minorHAnsi"/>
        </w:rPr>
      </w:pPr>
    </w:p>
    <w:p w:rsidRPr="00510902" w:rsidR="00022BD8" w:rsidP="008D0BF5" w:rsidRDefault="00022BD8" w14:paraId="52E66DB6" w14:textId="77777777">
      <w:pPr>
        <w:spacing w:after="0"/>
        <w:rPr>
          <w:rFonts w:cstheme="minorHAnsi"/>
        </w:rPr>
      </w:pPr>
    </w:p>
    <w:sectPr w:rsidRPr="00510902" w:rsidR="00022BD8" w:rsidSect="008D0BF5">
      <w:headerReference w:type="even" r:id="rId6"/>
      <w:headerReference w:type="default" r:id="rId7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33B46" w14:textId="77777777" w:rsidR="008D0BF5" w:rsidRDefault="008D0BF5" w:rsidP="008D0BF5">
      <w:pPr>
        <w:spacing w:after="0" w:line="240" w:lineRule="auto"/>
      </w:pPr>
      <w:r>
        <w:separator/>
      </w:r>
    </w:p>
  </w:endnote>
  <w:endnote w:type="continuationSeparator" w:id="0">
    <w:p w14:paraId="22A1E929" w14:textId="77777777" w:rsidR="008D0BF5" w:rsidRDefault="008D0BF5" w:rsidP="008D0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1AC1F" w14:textId="77777777" w:rsidR="008D0BF5" w:rsidRDefault="008D0BF5" w:rsidP="008D0BF5">
      <w:pPr>
        <w:spacing w:after="0" w:line="240" w:lineRule="auto"/>
      </w:pPr>
      <w:r>
        <w:separator/>
      </w:r>
    </w:p>
  </w:footnote>
  <w:footnote w:type="continuationSeparator" w:id="0">
    <w:p w14:paraId="062E224C" w14:textId="77777777" w:rsidR="008D0BF5" w:rsidRDefault="008D0BF5" w:rsidP="008D0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EC81C" w14:textId="77777777" w:rsidR="008D0BF5" w:rsidRPr="008D0BF5" w:rsidRDefault="008D0BF5" w:rsidP="008D0BF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2F044" w14:textId="77777777" w:rsidR="008D0BF5" w:rsidRPr="008D0BF5" w:rsidRDefault="008D0BF5" w:rsidP="008D0BF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BF5"/>
    <w:rsid w:val="00022BD8"/>
    <w:rsid w:val="00510902"/>
    <w:rsid w:val="008D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0EE42"/>
  <w15:chartTrackingRefBased/>
  <w15:docId w15:val="{2A751B9E-5F40-4EDF-8BC0-A9CAF060A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8D0BF5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8D0BF5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8D0BF5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8D0BF5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rsid w:val="008D0BF5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8D0BF5"/>
    <w:rPr>
      <w:rFonts w:ascii="Verdana" w:hAnsi="Verdana"/>
      <w:noProof/>
      <w:sz w:val="13"/>
      <w:szCs w:val="24"/>
    </w:rPr>
  </w:style>
  <w:style w:type="paragraph" w:customStyle="1" w:styleId="Huisstijl-Gegeven">
    <w:name w:val="Huisstijl-Gegeven"/>
    <w:basedOn w:val="Standaard"/>
    <w:link w:val="Huisstijl-GegevenCharChar"/>
    <w:rsid w:val="008D0BF5"/>
    <w:pPr>
      <w:spacing w:after="92" w:line="180" w:lineRule="exact"/>
    </w:pPr>
    <w:rPr>
      <w:rFonts w:ascii="Verdana" w:hAnsi="Verdana"/>
      <w:noProof/>
      <w:sz w:val="13"/>
      <w:szCs w:val="24"/>
    </w:rPr>
  </w:style>
  <w:style w:type="paragraph" w:customStyle="1" w:styleId="Huisstijl-NAW">
    <w:name w:val="Huisstijl-NAW"/>
    <w:basedOn w:val="Standaard"/>
    <w:rsid w:val="008D0BF5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Kopje">
    <w:name w:val="Huisstijl-Kopje"/>
    <w:basedOn w:val="Huisstijl-Gegeven"/>
    <w:link w:val="Huisstijl-KopjeChar"/>
    <w:rsid w:val="008D0BF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8D0BF5"/>
    <w:pPr>
      <w:spacing w:after="0" w:line="180" w:lineRule="exact"/>
    </w:pPr>
    <w:rPr>
      <w:rFonts w:ascii="Verdana" w:eastAsia="Times New Roman" w:hAnsi="Verdana" w:cs="Times New Roman"/>
      <w:i/>
      <w:noProof/>
      <w:kern w:val="0"/>
      <w:sz w:val="13"/>
      <w:szCs w:val="24"/>
      <w:lang w:eastAsia="nl-NL"/>
      <w14:ligatures w14:val="none"/>
    </w:rPr>
  </w:style>
  <w:style w:type="paragraph" w:customStyle="1" w:styleId="Huisstijl-Paginanummering">
    <w:name w:val="Huisstijl-Paginanummering"/>
    <w:basedOn w:val="Standaard"/>
    <w:rsid w:val="008D0BF5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KopjeChar">
    <w:name w:val="Huisstijl-Kopje Char"/>
    <w:link w:val="Huisstijl-Kopje"/>
    <w:rsid w:val="008D0BF5"/>
    <w:rPr>
      <w:rFonts w:ascii="Verdana" w:hAnsi="Verdana"/>
      <w:b/>
      <w:noProof/>
      <w:sz w:val="13"/>
      <w:szCs w:val="24"/>
    </w:rPr>
  </w:style>
  <w:style w:type="paragraph" w:customStyle="1" w:styleId="Referentiegegevens">
    <w:name w:val="Referentiegegevens"/>
    <w:basedOn w:val="Standaard"/>
    <w:next w:val="Standaard"/>
    <w:uiPriority w:val="9"/>
    <w:qFormat/>
    <w:rsid w:val="008D0BF5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Referentiegegevensbold">
    <w:name w:val="Referentiegegevens bold"/>
    <w:basedOn w:val="Standaard"/>
    <w:next w:val="Standaard"/>
    <w:uiPriority w:val="10"/>
    <w:qFormat/>
    <w:rsid w:val="008D0BF5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  <w:style w:type="paragraph" w:customStyle="1" w:styleId="Huisstijl-Adres2">
    <w:name w:val="Huisstijl-Adres2"/>
    <w:basedOn w:val="Huisstijl-Adres"/>
    <w:rsid w:val="008D0BF5"/>
    <w:pPr>
      <w:spacing w:after="0"/>
    </w:pPr>
  </w:style>
  <w:style w:type="paragraph" w:customStyle="1" w:styleId="Rubricering">
    <w:name w:val="Rubricering"/>
    <w:basedOn w:val="Standaard"/>
    <w:next w:val="Standaard"/>
    <w:uiPriority w:val="11"/>
    <w:qFormat/>
    <w:rsid w:val="008D0BF5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aps/>
      <w:color w:val="000000"/>
      <w:kern w:val="0"/>
      <w:sz w:val="13"/>
      <w:szCs w:val="13"/>
      <w:lang w:eastAsia="nl-NL"/>
      <w14:ligatures w14:val="none"/>
    </w:rPr>
  </w:style>
  <w:style w:type="paragraph" w:styleId="Geenafstand">
    <w:name w:val="No Spacing"/>
    <w:uiPriority w:val="1"/>
    <w:qFormat/>
    <w:rsid w:val="008D0BF5"/>
    <w:pPr>
      <w:spacing w:after="0" w:line="240" w:lineRule="auto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153</ap:Words>
  <ap:Characters>844</ap:Characters>
  <ap:DocSecurity>0</ap:DocSecurity>
  <ap:Lines>7</ap:Lines>
  <ap:Paragraphs>1</ap:Paragraphs>
  <ap:ScaleCrop>false</ap:ScaleCrop>
  <ap:LinksUpToDate>false</ap:LinksUpToDate>
  <ap:CharactersWithSpaces>996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2024-11-13T12:09:00.0000000Z</dcterms:created>
  <dcterms:modified xsi:type="dcterms:W3CDTF">2024-11-13T12:09:00.0000000Z</dcterms:modified>
  <version/>
  <category/>
</coreProperties>
</file>