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C9A9E6E" w14:textId="77777777">
        <w:tc>
          <w:tcPr>
            <w:tcW w:w="6379" w:type="dxa"/>
            <w:gridSpan w:val="2"/>
            <w:tcBorders>
              <w:top w:val="nil"/>
              <w:left w:val="nil"/>
              <w:bottom w:val="nil"/>
              <w:right w:val="nil"/>
            </w:tcBorders>
            <w:vAlign w:val="center"/>
          </w:tcPr>
          <w:p w:rsidR="004330ED" w:rsidP="00EA1CE4" w:rsidRDefault="004330ED" w14:paraId="7FF2D77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241AD1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BA8EE39" w14:textId="77777777">
        <w:trPr>
          <w:cantSplit/>
        </w:trPr>
        <w:tc>
          <w:tcPr>
            <w:tcW w:w="10348" w:type="dxa"/>
            <w:gridSpan w:val="3"/>
            <w:tcBorders>
              <w:top w:val="single" w:color="auto" w:sz="4" w:space="0"/>
              <w:left w:val="nil"/>
              <w:bottom w:val="nil"/>
              <w:right w:val="nil"/>
            </w:tcBorders>
          </w:tcPr>
          <w:p w:rsidR="004330ED" w:rsidP="004A1E29" w:rsidRDefault="004330ED" w14:paraId="62BCAF9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2F4FDB5" w14:textId="77777777">
        <w:trPr>
          <w:cantSplit/>
        </w:trPr>
        <w:tc>
          <w:tcPr>
            <w:tcW w:w="10348" w:type="dxa"/>
            <w:gridSpan w:val="3"/>
            <w:tcBorders>
              <w:top w:val="nil"/>
              <w:left w:val="nil"/>
              <w:bottom w:val="nil"/>
              <w:right w:val="nil"/>
            </w:tcBorders>
          </w:tcPr>
          <w:p w:rsidR="004330ED" w:rsidP="00BF623B" w:rsidRDefault="004330ED" w14:paraId="1AC7EDA8" w14:textId="77777777">
            <w:pPr>
              <w:pStyle w:val="Amendement"/>
              <w:tabs>
                <w:tab w:val="clear" w:pos="3310"/>
                <w:tab w:val="clear" w:pos="3600"/>
              </w:tabs>
              <w:rPr>
                <w:rFonts w:ascii="Times New Roman" w:hAnsi="Times New Roman"/>
                <w:b w:val="0"/>
              </w:rPr>
            </w:pPr>
          </w:p>
        </w:tc>
      </w:tr>
      <w:tr w:rsidR="004330ED" w:rsidTr="00EA1CE4" w14:paraId="55C697D3" w14:textId="77777777">
        <w:trPr>
          <w:cantSplit/>
        </w:trPr>
        <w:tc>
          <w:tcPr>
            <w:tcW w:w="10348" w:type="dxa"/>
            <w:gridSpan w:val="3"/>
            <w:tcBorders>
              <w:top w:val="nil"/>
              <w:left w:val="nil"/>
              <w:bottom w:val="single" w:color="auto" w:sz="4" w:space="0"/>
              <w:right w:val="nil"/>
            </w:tcBorders>
          </w:tcPr>
          <w:p w:rsidR="004330ED" w:rsidP="00BF623B" w:rsidRDefault="004330ED" w14:paraId="0BB5BAA9" w14:textId="77777777">
            <w:pPr>
              <w:pStyle w:val="Amendement"/>
              <w:tabs>
                <w:tab w:val="clear" w:pos="3310"/>
                <w:tab w:val="clear" w:pos="3600"/>
              </w:tabs>
              <w:rPr>
                <w:rFonts w:ascii="Times New Roman" w:hAnsi="Times New Roman"/>
              </w:rPr>
            </w:pPr>
          </w:p>
        </w:tc>
      </w:tr>
      <w:tr w:rsidR="004330ED" w:rsidTr="00EA1CE4" w14:paraId="20C42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BB4D7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29888C8" w14:textId="77777777">
            <w:pPr>
              <w:suppressAutoHyphens/>
              <w:ind w:left="-70"/>
              <w:rPr>
                <w:b/>
              </w:rPr>
            </w:pPr>
          </w:p>
        </w:tc>
      </w:tr>
      <w:tr w:rsidR="003C21AC" w:rsidTr="00EA1CE4" w14:paraId="543EC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52BE" w14:paraId="204D4B1C" w14:textId="404521B7">
            <w:pPr>
              <w:pStyle w:val="Amendement"/>
              <w:tabs>
                <w:tab w:val="clear" w:pos="3310"/>
                <w:tab w:val="clear" w:pos="3600"/>
              </w:tabs>
              <w:rPr>
                <w:rFonts w:ascii="Times New Roman" w:hAnsi="Times New Roman"/>
              </w:rPr>
            </w:pPr>
            <w:r>
              <w:rPr>
                <w:rFonts w:ascii="Times New Roman" w:hAnsi="Times New Roman"/>
              </w:rPr>
              <w:t>36 577</w:t>
            </w:r>
          </w:p>
        </w:tc>
        <w:tc>
          <w:tcPr>
            <w:tcW w:w="7371" w:type="dxa"/>
            <w:gridSpan w:val="2"/>
          </w:tcPr>
          <w:p w:rsidRPr="003352BE" w:rsidR="003C21AC" w:rsidP="003352BE" w:rsidRDefault="003352BE" w14:paraId="5047240C" w14:textId="51DC3AAA">
            <w:pPr>
              <w:rPr>
                <w:b/>
                <w:bCs/>
                <w:szCs w:val="24"/>
              </w:rPr>
            </w:pPr>
            <w:r w:rsidRPr="003352BE">
              <w:rPr>
                <w:b/>
                <w:bCs/>
                <w:szCs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tc>
      </w:tr>
      <w:tr w:rsidR="003C21AC" w:rsidTr="00EA1CE4" w14:paraId="0CE14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65921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A22138" w14:textId="77777777">
            <w:pPr>
              <w:pStyle w:val="Amendement"/>
              <w:tabs>
                <w:tab w:val="clear" w:pos="3310"/>
                <w:tab w:val="clear" w:pos="3600"/>
              </w:tabs>
              <w:ind w:left="-70"/>
              <w:rPr>
                <w:rFonts w:ascii="Times New Roman" w:hAnsi="Times New Roman"/>
              </w:rPr>
            </w:pPr>
          </w:p>
        </w:tc>
      </w:tr>
      <w:tr w:rsidR="003C21AC" w:rsidTr="00EA1CE4" w14:paraId="74980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C4B36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A247B38" w14:textId="77777777">
            <w:pPr>
              <w:pStyle w:val="Amendement"/>
              <w:tabs>
                <w:tab w:val="clear" w:pos="3310"/>
                <w:tab w:val="clear" w:pos="3600"/>
              </w:tabs>
              <w:ind w:left="-70"/>
              <w:rPr>
                <w:rFonts w:ascii="Times New Roman" w:hAnsi="Times New Roman"/>
              </w:rPr>
            </w:pPr>
          </w:p>
        </w:tc>
      </w:tr>
      <w:tr w:rsidR="003C21AC" w:rsidTr="00EA1CE4" w14:paraId="0492F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83B272" w14:textId="25BA1610">
            <w:pPr>
              <w:pStyle w:val="Amendement"/>
              <w:tabs>
                <w:tab w:val="clear" w:pos="3310"/>
                <w:tab w:val="clear" w:pos="3600"/>
              </w:tabs>
              <w:rPr>
                <w:rFonts w:ascii="Times New Roman" w:hAnsi="Times New Roman"/>
              </w:rPr>
            </w:pPr>
            <w:r w:rsidRPr="00C035D4">
              <w:rPr>
                <w:rFonts w:ascii="Times New Roman" w:hAnsi="Times New Roman"/>
              </w:rPr>
              <w:t xml:space="preserve">Nr. </w:t>
            </w:r>
            <w:r w:rsidR="0093419C">
              <w:rPr>
                <w:rFonts w:ascii="Times New Roman" w:hAnsi="Times New Roman"/>
                <w:caps/>
              </w:rPr>
              <w:t>1</w:t>
            </w:r>
            <w:r w:rsidR="00F503E7">
              <w:rPr>
                <w:rFonts w:ascii="Times New Roman" w:hAnsi="Times New Roman"/>
                <w:caps/>
              </w:rPr>
              <w:t>8</w:t>
            </w:r>
          </w:p>
        </w:tc>
        <w:tc>
          <w:tcPr>
            <w:tcW w:w="7371" w:type="dxa"/>
            <w:gridSpan w:val="2"/>
          </w:tcPr>
          <w:p w:rsidRPr="00C035D4" w:rsidR="003C21AC" w:rsidP="006E0971" w:rsidRDefault="005729FE" w14:paraId="05616602" w14:textId="485FA88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352BE">
              <w:rPr>
                <w:rFonts w:ascii="Times New Roman" w:hAnsi="Times New Roman"/>
                <w:caps/>
              </w:rPr>
              <w:t>inge van dijk</w:t>
            </w:r>
            <w:r>
              <w:rPr>
                <w:rFonts w:ascii="Times New Roman" w:hAnsi="Times New Roman"/>
                <w:caps/>
              </w:rPr>
              <w:t xml:space="preserve"> ter vervanging van dat gedrukt onder nr. 1</w:t>
            </w:r>
            <w:r w:rsidR="00035A14">
              <w:rPr>
                <w:rFonts w:ascii="Times New Roman" w:hAnsi="Times New Roman"/>
                <w:caps/>
              </w:rPr>
              <w:t>7</w:t>
            </w:r>
          </w:p>
        </w:tc>
      </w:tr>
      <w:tr w:rsidR="003C21AC" w:rsidTr="00EA1CE4" w14:paraId="748C2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5F6F0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7CB72E" w14:textId="61E23041">
            <w:pPr>
              <w:pStyle w:val="Amendement"/>
              <w:tabs>
                <w:tab w:val="clear" w:pos="3310"/>
                <w:tab w:val="clear" w:pos="3600"/>
              </w:tabs>
              <w:ind w:left="-70"/>
              <w:rPr>
                <w:rFonts w:ascii="Times New Roman" w:hAnsi="Times New Roman"/>
              </w:rPr>
            </w:pPr>
            <w:r>
              <w:rPr>
                <w:rFonts w:ascii="Times New Roman" w:hAnsi="Times New Roman"/>
                <w:b w:val="0"/>
              </w:rPr>
              <w:t>Ontvangen</w:t>
            </w:r>
            <w:r w:rsidR="0067495C">
              <w:rPr>
                <w:rFonts w:ascii="Times New Roman" w:hAnsi="Times New Roman"/>
                <w:b w:val="0"/>
              </w:rPr>
              <w:t xml:space="preserve"> 12</w:t>
            </w:r>
            <w:r w:rsidR="0093419C">
              <w:rPr>
                <w:rFonts w:ascii="Times New Roman" w:hAnsi="Times New Roman"/>
                <w:b w:val="0"/>
              </w:rPr>
              <w:t xml:space="preserve"> november 2024</w:t>
            </w:r>
          </w:p>
        </w:tc>
      </w:tr>
      <w:tr w:rsidR="00B01BA6" w:rsidTr="00EA1CE4" w14:paraId="64E08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F35CE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E336619" w14:textId="77777777">
            <w:pPr>
              <w:pStyle w:val="Amendement"/>
              <w:tabs>
                <w:tab w:val="clear" w:pos="3310"/>
                <w:tab w:val="clear" w:pos="3600"/>
              </w:tabs>
              <w:ind w:left="-70"/>
              <w:rPr>
                <w:rFonts w:ascii="Times New Roman" w:hAnsi="Times New Roman"/>
                <w:b w:val="0"/>
              </w:rPr>
            </w:pPr>
          </w:p>
        </w:tc>
      </w:tr>
      <w:tr w:rsidRPr="00EA69AC" w:rsidR="00B01BA6" w:rsidTr="00EA1CE4" w14:paraId="78A20C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4AAD45F" w14:textId="77777777">
            <w:pPr>
              <w:ind w:firstLine="284"/>
            </w:pPr>
            <w:r w:rsidRPr="00EA69AC">
              <w:t>De ondergetekende stelt het volgende amendement voor:</w:t>
            </w:r>
          </w:p>
        </w:tc>
      </w:tr>
    </w:tbl>
    <w:p w:rsidRPr="00EA69AC" w:rsidR="004330ED" w:rsidP="00D774B3" w:rsidRDefault="004330ED" w14:paraId="7BCBB808" w14:textId="77777777"/>
    <w:p w:rsidR="005B1DCC" w:rsidP="0088452C" w:rsidRDefault="002F3958" w14:paraId="6ED55D68" w14:textId="2B9590BA">
      <w:pPr>
        <w:ind w:firstLine="284"/>
      </w:pPr>
      <w:r>
        <w:t>Artikel I, onderdeel Ga, onder 3, wordt als volgt gewijzigd:</w:t>
      </w:r>
    </w:p>
    <w:p w:rsidR="002F3958" w:rsidP="0088452C" w:rsidRDefault="002F3958" w14:paraId="124E80CD" w14:textId="77777777">
      <w:pPr>
        <w:ind w:firstLine="284"/>
      </w:pPr>
    </w:p>
    <w:p w:rsidR="002F3958" w:rsidP="0088452C" w:rsidRDefault="002F3958" w14:paraId="43965170" w14:textId="27B068A4">
      <w:pPr>
        <w:ind w:firstLine="284"/>
      </w:pPr>
      <w:r>
        <w:t>1. In de aanhef wordt “twee leden” vervangen door “drie leden”.</w:t>
      </w:r>
    </w:p>
    <w:p w:rsidR="005729FE" w:rsidP="0088452C" w:rsidRDefault="005729FE" w14:paraId="625DEA23" w14:textId="77777777">
      <w:pPr>
        <w:ind w:firstLine="284"/>
      </w:pPr>
    </w:p>
    <w:p w:rsidR="009D1E99" w:rsidP="0088452C" w:rsidRDefault="005729FE" w14:paraId="536D0E56" w14:textId="3F4701CF">
      <w:pPr>
        <w:ind w:firstLine="284"/>
      </w:pPr>
      <w:r>
        <w:t xml:space="preserve">2. Aan het voorgestelde lid 4b wordt een zin toegevoegd, luidende: </w:t>
      </w:r>
      <w:r w:rsidR="009D1E99">
        <w:t>I</w:t>
      </w:r>
      <w:r w:rsidRPr="005729FE">
        <w:t>ndien het financieel herstel van de persoon, bedoeld in het eerste lid, niet is afgerond binnen die periode van twee jaar,</w:t>
      </w:r>
      <w:r w:rsidR="009D1E99">
        <w:t xml:space="preserve"> beëindigt het college de brede ondersteuning, in afwijking van de vorige zin en onverminderd </w:t>
      </w:r>
      <w:r w:rsidR="00BA51B1">
        <w:t xml:space="preserve">de toepasselijkheid van </w:t>
      </w:r>
      <w:r w:rsidR="009D1E99">
        <w:t>het zesde lid, niet na die periode van twee jaar, maar niet</w:t>
      </w:r>
      <w:r w:rsidRPr="0038574A" w:rsidR="009D1E99">
        <w:t xml:space="preserve"> eerder dan nadat dit financieel herstel is afgerond</w:t>
      </w:r>
      <w:r w:rsidR="009D1E99">
        <w:t>.</w:t>
      </w:r>
    </w:p>
    <w:p w:rsidR="009D1E99" w:rsidP="0088452C" w:rsidRDefault="009D1E99" w14:paraId="1134E7C9" w14:textId="77777777">
      <w:pPr>
        <w:ind w:firstLine="284"/>
      </w:pPr>
    </w:p>
    <w:p w:rsidR="002F3958" w:rsidP="0088452C" w:rsidRDefault="002F3958" w14:paraId="765B16D4" w14:textId="1609CE1D">
      <w:pPr>
        <w:ind w:firstLine="284"/>
      </w:pPr>
      <w:r>
        <w:t>2. Er wordt een lid toegevoegd, luidende:</w:t>
      </w:r>
    </w:p>
    <w:p w:rsidR="00D865BB" w:rsidP="006149F6" w:rsidRDefault="002F3958" w14:paraId="2DCABA6C" w14:textId="064ED567">
      <w:pPr>
        <w:ind w:firstLine="284"/>
      </w:pPr>
      <w:r>
        <w:t xml:space="preserve">4c. </w:t>
      </w:r>
      <w:r w:rsidRPr="0038574A" w:rsidR="00BA51B1">
        <w:t xml:space="preserve">Voor de toepassing van lid 4b wordt onder het afronden van financieel herstel verstaan het moment waarop iedere beschikking tot toekenning van compensatie of een tegemoetkoming op grond van hoofdstuk 2 van deze wet, met uitzondering van </w:t>
      </w:r>
      <w:r w:rsidRPr="00E9250B" w:rsidR="00BA51B1">
        <w:t xml:space="preserve">een </w:t>
      </w:r>
      <w:r w:rsidRPr="0038574A" w:rsidR="00BA51B1">
        <w:t>tegemoetkoming op grond van afdeling 2.4 of afdeling 2.5, aan een persoon als bedoeld in het eerste lid onherroepelijk is geworden en deze persoon niet meer in aanmerking kan komen voor eerstgenoemde compensatie of tegemoetkoming.</w:t>
      </w:r>
    </w:p>
    <w:p w:rsidR="00EA1CE4" w:rsidP="00EA1CE4" w:rsidRDefault="00EA1CE4" w14:paraId="0A6D588B" w14:textId="77777777"/>
    <w:p w:rsidRPr="00EA69AC" w:rsidR="003C21AC" w:rsidP="00EA1CE4" w:rsidRDefault="003C21AC" w14:paraId="1FEA866B" w14:textId="77777777">
      <w:pPr>
        <w:rPr>
          <w:b/>
        </w:rPr>
      </w:pPr>
      <w:r w:rsidRPr="00EA69AC">
        <w:rPr>
          <w:b/>
        </w:rPr>
        <w:t>Toelichting</w:t>
      </w:r>
    </w:p>
    <w:p w:rsidRPr="00EA69AC" w:rsidR="003C21AC" w:rsidP="00BF623B" w:rsidRDefault="003C21AC" w14:paraId="03337A03" w14:textId="77777777"/>
    <w:p w:rsidR="00C8051E" w:rsidP="00C8051E" w:rsidRDefault="00C8051E" w14:paraId="0CFCACF2" w14:textId="77777777">
      <w:r>
        <w:t xml:space="preserve">In de Wet Hersteloperatie Toeslagen staat dat alle </w:t>
      </w:r>
      <w:r w:rsidRPr="00C8051E">
        <w:t>ouders die zich hebben gemeld omdat ze mogelijk gedupeerd zijn</w:t>
      </w:r>
      <w:r>
        <w:t>,</w:t>
      </w:r>
      <w:r w:rsidRPr="00C8051E">
        <w:t xml:space="preserve"> recht hebben op brede ondersteuning. </w:t>
      </w:r>
      <w:r>
        <w:t>Voorliggende</w:t>
      </w:r>
      <w:r w:rsidRPr="00C8051E">
        <w:t xml:space="preserve"> wet bakent die hulp nu af tot </w:t>
      </w:r>
      <w:r>
        <w:t>twee</w:t>
      </w:r>
      <w:r w:rsidRPr="00C8051E">
        <w:t xml:space="preserve"> jaar</w:t>
      </w:r>
      <w:r>
        <w:t>. De toelichting daarbij is als volgt: “</w:t>
      </w:r>
      <w:r w:rsidRPr="00C8051E">
        <w:t xml:space="preserve">De brede ondersteuning blijft maatwerk door gemeenten. Het is voor gemeenten mogelijk om af te wijken van de termijn van twee jaar, </w:t>
      </w:r>
      <w:r w:rsidRPr="00C8051E">
        <w:rPr>
          <w:i/>
          <w:iCs/>
        </w:rPr>
        <w:t>indien er sprake is van een onvoorziene of schrijnende situatie</w:t>
      </w:r>
      <w:r w:rsidRPr="00C8051E">
        <w:t>. Als die omstandigheden zich voordoen </w:t>
      </w:r>
      <w:r w:rsidRPr="00C8051E">
        <w:rPr>
          <w:i/>
          <w:iCs/>
        </w:rPr>
        <w:t>kan</w:t>
      </w:r>
      <w:r w:rsidRPr="00C8051E">
        <w:t xml:space="preserve"> ook </w:t>
      </w:r>
      <w:r w:rsidRPr="00C8051E">
        <w:rPr>
          <w:i/>
          <w:iCs/>
        </w:rPr>
        <w:t>niet afgerond financieel herstel een reden zijn om de ondersteuning na twee jaar nog niet te beëindigen</w:t>
      </w:r>
      <w:r w:rsidRPr="00C8051E">
        <w:t>. En mocht blijken dat er na het beëindigen van het brede ondersteuningstraject nog steeds ondersteuning nodig is, dan blijft de reguliere gemeentelijke hulpverlening beschikbaar. Gemeenten zorgen in dat geval voor een warme overdracht naar deze reguliere ondersteuning, zodat niemand zonder hulp komt te zitten.</w:t>
      </w:r>
    </w:p>
    <w:p w:rsidR="000D22BB" w:rsidP="00C8051E" w:rsidRDefault="00C8051E" w14:paraId="4E7EBDC3" w14:textId="77777777">
      <w:r w:rsidRPr="00C8051E">
        <w:t xml:space="preserve">Op zich geeft de tweejaarstermijn </w:t>
      </w:r>
      <w:r>
        <w:t>duidelijkheid voor ouders en gemeenten, en kan dit in sommige gevallen toereikend zijn om te ondersteunen bij het maken van een nieuwe start. Dat zal volgens indiener echter voor veel gevallen niet het geval zijn. Het</w:t>
      </w:r>
      <w:r w:rsidRPr="00C8051E">
        <w:t xml:space="preserve"> financiële </w:t>
      </w:r>
      <w:r>
        <w:t>herstel</w:t>
      </w:r>
      <w:r w:rsidRPr="00C8051E">
        <w:t xml:space="preserve">proces duurt doorgaans veel langer </w:t>
      </w:r>
      <w:r>
        <w:t xml:space="preserve">dan twee jaar </w:t>
      </w:r>
      <w:r w:rsidRPr="00C8051E">
        <w:t xml:space="preserve">en levert ouders veel stress en onzekerheid op, waardoor het voor hen soms niet mogelijk is </w:t>
      </w:r>
      <w:r>
        <w:t>een nieuwe start te maken</w:t>
      </w:r>
      <w:r w:rsidRPr="00C8051E">
        <w:t xml:space="preserve"> zolang </w:t>
      </w:r>
      <w:r>
        <w:t>dit</w:t>
      </w:r>
      <w:r w:rsidRPr="00C8051E">
        <w:t xml:space="preserve"> proces loopt. </w:t>
      </w:r>
      <w:r>
        <w:t xml:space="preserve">Indiener beoogt met dit amendement te </w:t>
      </w:r>
      <w:r w:rsidRPr="00C8051E">
        <w:t xml:space="preserve">regelen dat </w:t>
      </w:r>
      <w:r>
        <w:t xml:space="preserve">een nog </w:t>
      </w:r>
      <w:r w:rsidRPr="00C8051E">
        <w:lastRenderedPageBreak/>
        <w:t>niet afgerond financi</w:t>
      </w:r>
      <w:r>
        <w:t>eel</w:t>
      </w:r>
      <w:r w:rsidRPr="00C8051E">
        <w:t xml:space="preserve"> </w:t>
      </w:r>
      <w:r>
        <w:t>herstelproces</w:t>
      </w:r>
      <w:r w:rsidRPr="00C8051E">
        <w:t xml:space="preserve"> per definitie een reden is om de tweejaarstermijn uit te breiden</w:t>
      </w:r>
      <w:r>
        <w:t xml:space="preserve">, in plaats van dat dit aan het oordeel van de gemeente is of een situatie </w:t>
      </w:r>
      <w:r w:rsidRPr="00C8051E">
        <w:t>onvoorzien of schrijnend is</w:t>
      </w:r>
      <w:r w:rsidR="000D22BB">
        <w:t xml:space="preserve">, en in dat geval niet afgerond financieel herstel een reden </w:t>
      </w:r>
      <w:r w:rsidRPr="000D22BB" w:rsidR="000D22BB">
        <w:rPr>
          <w:i/>
          <w:iCs/>
        </w:rPr>
        <w:t>kan</w:t>
      </w:r>
      <w:r w:rsidR="000D22BB">
        <w:t xml:space="preserve"> zijn. </w:t>
      </w:r>
    </w:p>
    <w:p w:rsidRPr="00EA69AC" w:rsidR="005B1DCC" w:rsidP="00BF623B" w:rsidRDefault="00C8051E" w14:paraId="6B9A34E7" w14:textId="54523930">
      <w:r w:rsidRPr="00C8051E">
        <w:t> </w:t>
      </w:r>
    </w:p>
    <w:p w:rsidRPr="00EA69AC" w:rsidR="00B4708A" w:rsidP="00EA1CE4" w:rsidRDefault="003352BE" w14:paraId="15EC68B9" w14:textId="28EC06C4">
      <w:r>
        <w:t>Inge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EDD1" w14:textId="77777777" w:rsidR="0069063A" w:rsidRDefault="0069063A">
      <w:pPr>
        <w:spacing w:line="20" w:lineRule="exact"/>
      </w:pPr>
    </w:p>
  </w:endnote>
  <w:endnote w:type="continuationSeparator" w:id="0">
    <w:p w14:paraId="11DD868F" w14:textId="77777777" w:rsidR="0069063A" w:rsidRDefault="0069063A">
      <w:pPr>
        <w:pStyle w:val="Amendement"/>
      </w:pPr>
      <w:r>
        <w:rPr>
          <w:b w:val="0"/>
        </w:rPr>
        <w:t xml:space="preserve"> </w:t>
      </w:r>
    </w:p>
  </w:endnote>
  <w:endnote w:type="continuationNotice" w:id="1">
    <w:p w14:paraId="167BA0CC" w14:textId="77777777" w:rsidR="0069063A" w:rsidRDefault="006906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EF23" w14:textId="77777777" w:rsidR="0069063A" w:rsidRDefault="0069063A">
      <w:pPr>
        <w:pStyle w:val="Amendement"/>
      </w:pPr>
      <w:r>
        <w:rPr>
          <w:b w:val="0"/>
        </w:rPr>
        <w:separator/>
      </w:r>
    </w:p>
  </w:footnote>
  <w:footnote w:type="continuationSeparator" w:id="0">
    <w:p w14:paraId="6D18848F" w14:textId="77777777" w:rsidR="0069063A" w:rsidRDefault="00690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BE"/>
    <w:rsid w:val="0001673D"/>
    <w:rsid w:val="00035A14"/>
    <w:rsid w:val="0007471A"/>
    <w:rsid w:val="000D17BF"/>
    <w:rsid w:val="000D22BB"/>
    <w:rsid w:val="00157CAF"/>
    <w:rsid w:val="001656EE"/>
    <w:rsid w:val="0016653D"/>
    <w:rsid w:val="001D56AF"/>
    <w:rsid w:val="001E0E21"/>
    <w:rsid w:val="00207705"/>
    <w:rsid w:val="00212E0A"/>
    <w:rsid w:val="002153B0"/>
    <w:rsid w:val="0021777F"/>
    <w:rsid w:val="00241DD0"/>
    <w:rsid w:val="00257CF4"/>
    <w:rsid w:val="002A0713"/>
    <w:rsid w:val="002F3958"/>
    <w:rsid w:val="00324138"/>
    <w:rsid w:val="003352BE"/>
    <w:rsid w:val="003C21AC"/>
    <w:rsid w:val="003C5218"/>
    <w:rsid w:val="003C7876"/>
    <w:rsid w:val="003E2308"/>
    <w:rsid w:val="003E2F98"/>
    <w:rsid w:val="00424DCB"/>
    <w:rsid w:val="0042574B"/>
    <w:rsid w:val="004330ED"/>
    <w:rsid w:val="00481C91"/>
    <w:rsid w:val="004911E3"/>
    <w:rsid w:val="00497D57"/>
    <w:rsid w:val="004A1E29"/>
    <w:rsid w:val="004A7DD4"/>
    <w:rsid w:val="004B50D8"/>
    <w:rsid w:val="004B5B90"/>
    <w:rsid w:val="00501109"/>
    <w:rsid w:val="005703C9"/>
    <w:rsid w:val="005729FE"/>
    <w:rsid w:val="00597703"/>
    <w:rsid w:val="005A6097"/>
    <w:rsid w:val="005B1DCC"/>
    <w:rsid w:val="005B7323"/>
    <w:rsid w:val="005C25B9"/>
    <w:rsid w:val="006149F6"/>
    <w:rsid w:val="006267E6"/>
    <w:rsid w:val="006558D2"/>
    <w:rsid w:val="00672D25"/>
    <w:rsid w:val="006738BC"/>
    <w:rsid w:val="0067495C"/>
    <w:rsid w:val="0069063A"/>
    <w:rsid w:val="006D3E69"/>
    <w:rsid w:val="006E0971"/>
    <w:rsid w:val="00734C6F"/>
    <w:rsid w:val="007709F6"/>
    <w:rsid w:val="00783215"/>
    <w:rsid w:val="007965FC"/>
    <w:rsid w:val="007A3149"/>
    <w:rsid w:val="007D2608"/>
    <w:rsid w:val="008164E5"/>
    <w:rsid w:val="00830081"/>
    <w:rsid w:val="008467D7"/>
    <w:rsid w:val="00852541"/>
    <w:rsid w:val="00865D47"/>
    <w:rsid w:val="0088452C"/>
    <w:rsid w:val="00885C54"/>
    <w:rsid w:val="008D7DCB"/>
    <w:rsid w:val="009055DB"/>
    <w:rsid w:val="00905ECB"/>
    <w:rsid w:val="0093419C"/>
    <w:rsid w:val="0096165D"/>
    <w:rsid w:val="00993E91"/>
    <w:rsid w:val="009A409F"/>
    <w:rsid w:val="009B5845"/>
    <w:rsid w:val="009C0C1F"/>
    <w:rsid w:val="009D1E99"/>
    <w:rsid w:val="00A10505"/>
    <w:rsid w:val="00A1288B"/>
    <w:rsid w:val="00A53203"/>
    <w:rsid w:val="00A772EB"/>
    <w:rsid w:val="00A95512"/>
    <w:rsid w:val="00B01BA6"/>
    <w:rsid w:val="00B4708A"/>
    <w:rsid w:val="00B50AD1"/>
    <w:rsid w:val="00B92271"/>
    <w:rsid w:val="00BA51B1"/>
    <w:rsid w:val="00BF623B"/>
    <w:rsid w:val="00C035D4"/>
    <w:rsid w:val="00C06E5D"/>
    <w:rsid w:val="00C135BE"/>
    <w:rsid w:val="00C679BF"/>
    <w:rsid w:val="00C8051E"/>
    <w:rsid w:val="00C81BBD"/>
    <w:rsid w:val="00CD3132"/>
    <w:rsid w:val="00CE27CD"/>
    <w:rsid w:val="00D134F3"/>
    <w:rsid w:val="00D45C0A"/>
    <w:rsid w:val="00D47D01"/>
    <w:rsid w:val="00D774B3"/>
    <w:rsid w:val="00D865BB"/>
    <w:rsid w:val="00DD35A5"/>
    <w:rsid w:val="00DE2948"/>
    <w:rsid w:val="00DF68BE"/>
    <w:rsid w:val="00DF712A"/>
    <w:rsid w:val="00E113D4"/>
    <w:rsid w:val="00E25DF4"/>
    <w:rsid w:val="00E3485D"/>
    <w:rsid w:val="00E65270"/>
    <w:rsid w:val="00E6619B"/>
    <w:rsid w:val="00E908D7"/>
    <w:rsid w:val="00EA1CE4"/>
    <w:rsid w:val="00EA69AC"/>
    <w:rsid w:val="00EB40A1"/>
    <w:rsid w:val="00EC3112"/>
    <w:rsid w:val="00ED5E57"/>
    <w:rsid w:val="00EE1BD8"/>
    <w:rsid w:val="00F503E7"/>
    <w:rsid w:val="00FA5BBE"/>
    <w:rsid w:val="00FA7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FDF81"/>
  <w15:docId w15:val="{B8688940-C03B-4147-82E4-C4D0DCF6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F3958"/>
    <w:pPr>
      <w:ind w:left="720"/>
      <w:contextualSpacing/>
    </w:pPr>
  </w:style>
  <w:style w:type="paragraph" w:styleId="Revisie">
    <w:name w:val="Revision"/>
    <w:hidden/>
    <w:uiPriority w:val="99"/>
    <w:semiHidden/>
    <w:rsid w:val="005729FE"/>
    <w:rPr>
      <w:sz w:val="24"/>
    </w:rPr>
  </w:style>
  <w:style w:type="character" w:styleId="Verwijzingopmerking">
    <w:name w:val="annotation reference"/>
    <w:basedOn w:val="Standaardalinea-lettertype"/>
    <w:semiHidden/>
    <w:unhideWhenUsed/>
    <w:rsid w:val="00A95512"/>
    <w:rPr>
      <w:sz w:val="16"/>
      <w:szCs w:val="16"/>
    </w:rPr>
  </w:style>
  <w:style w:type="paragraph" w:styleId="Tekstopmerking">
    <w:name w:val="annotation text"/>
    <w:basedOn w:val="Standaard"/>
    <w:link w:val="TekstopmerkingChar"/>
    <w:unhideWhenUsed/>
    <w:rsid w:val="00A95512"/>
    <w:rPr>
      <w:sz w:val="20"/>
    </w:rPr>
  </w:style>
  <w:style w:type="character" w:customStyle="1" w:styleId="TekstopmerkingChar">
    <w:name w:val="Tekst opmerking Char"/>
    <w:basedOn w:val="Standaardalinea-lettertype"/>
    <w:link w:val="Tekstopmerking"/>
    <w:rsid w:val="00A95512"/>
  </w:style>
  <w:style w:type="paragraph" w:styleId="Onderwerpvanopmerking">
    <w:name w:val="annotation subject"/>
    <w:basedOn w:val="Tekstopmerking"/>
    <w:next w:val="Tekstopmerking"/>
    <w:link w:val="OnderwerpvanopmerkingChar"/>
    <w:semiHidden/>
    <w:unhideWhenUsed/>
    <w:rsid w:val="00A95512"/>
    <w:rPr>
      <w:b/>
      <w:bCs/>
    </w:rPr>
  </w:style>
  <w:style w:type="character" w:customStyle="1" w:styleId="OnderwerpvanopmerkingChar">
    <w:name w:val="Onderwerp van opmerking Char"/>
    <w:basedOn w:val="TekstopmerkingChar"/>
    <w:link w:val="Onderwerpvanopmerking"/>
    <w:semiHidden/>
    <w:rsid w:val="00A95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53020">
      <w:bodyDiv w:val="1"/>
      <w:marLeft w:val="0"/>
      <w:marRight w:val="0"/>
      <w:marTop w:val="0"/>
      <w:marBottom w:val="0"/>
      <w:divBdr>
        <w:top w:val="none" w:sz="0" w:space="0" w:color="auto"/>
        <w:left w:val="none" w:sz="0" w:space="0" w:color="auto"/>
        <w:bottom w:val="none" w:sz="0" w:space="0" w:color="auto"/>
        <w:right w:val="none" w:sz="0" w:space="0" w:color="auto"/>
      </w:divBdr>
    </w:div>
    <w:div w:id="21236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528</ap:Words>
  <ap:Characters>2910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2024-11-12T10:16:00.0000000Z</dcterms:created>
  <dcterms:modified xsi:type="dcterms:W3CDTF">2024-11-12T10:21:00.0000000Z</dcterms:modified>
  <dc:description>------------------------</dc:description>
  <dc:subject/>
  <keywords/>
  <version/>
  <category/>
</coreProperties>
</file>