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B3D5F" w14:paraId="1BE66D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E2D2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C126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B3D5F" w14:paraId="0FAD7F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039D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B3D5F" w14:paraId="39055E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06E17E" w14:textId="77777777"/>
        </w:tc>
      </w:tr>
      <w:tr w:rsidR="00997775" w:rsidTr="009B3D5F" w14:paraId="39DDA1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0B7D96" w14:textId="77777777"/>
        </w:tc>
      </w:tr>
      <w:tr w:rsidR="00997775" w:rsidTr="009B3D5F" w14:paraId="61193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79884F" w14:textId="77777777"/>
        </w:tc>
        <w:tc>
          <w:tcPr>
            <w:tcW w:w="7654" w:type="dxa"/>
            <w:gridSpan w:val="2"/>
          </w:tcPr>
          <w:p w:rsidR="00997775" w:rsidRDefault="00997775" w14:paraId="7F6F04D4" w14:textId="77777777"/>
        </w:tc>
      </w:tr>
      <w:tr w:rsidR="009B3D5F" w:rsidTr="009B3D5F" w14:paraId="42300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1FCBEA0F" w14:textId="56861B93">
            <w:pPr>
              <w:rPr>
                <w:b/>
              </w:rPr>
            </w:pPr>
            <w:r>
              <w:rPr>
                <w:b/>
              </w:rPr>
              <w:t>36 600 J</w:t>
            </w:r>
          </w:p>
        </w:tc>
        <w:tc>
          <w:tcPr>
            <w:tcW w:w="7654" w:type="dxa"/>
            <w:gridSpan w:val="2"/>
          </w:tcPr>
          <w:p w:rsidR="009B3D5F" w:rsidP="009B3D5F" w:rsidRDefault="009B3D5F" w14:paraId="6CDF00D6" w14:textId="3C5355D3">
            <w:pPr>
              <w:rPr>
                <w:b/>
              </w:rPr>
            </w:pPr>
            <w:r w:rsidRPr="00204D35">
              <w:rPr>
                <w:b/>
                <w:bCs/>
                <w:szCs w:val="24"/>
              </w:rPr>
              <w:t>Vaststelling van de begrotingsstaat van het Deltafonds voor het jaar 2025</w:t>
            </w:r>
          </w:p>
        </w:tc>
      </w:tr>
      <w:tr w:rsidR="009B3D5F" w:rsidTr="009B3D5F" w14:paraId="0F31C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474498A5" w14:textId="77777777"/>
        </w:tc>
        <w:tc>
          <w:tcPr>
            <w:tcW w:w="7654" w:type="dxa"/>
            <w:gridSpan w:val="2"/>
          </w:tcPr>
          <w:p w:rsidR="009B3D5F" w:rsidP="009B3D5F" w:rsidRDefault="009B3D5F" w14:paraId="2DA0DC57" w14:textId="77777777"/>
        </w:tc>
      </w:tr>
      <w:tr w:rsidR="009B3D5F" w:rsidTr="009B3D5F" w14:paraId="68721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04889EBF" w14:textId="77777777"/>
        </w:tc>
        <w:tc>
          <w:tcPr>
            <w:tcW w:w="7654" w:type="dxa"/>
            <w:gridSpan w:val="2"/>
          </w:tcPr>
          <w:p w:rsidR="009B3D5F" w:rsidP="009B3D5F" w:rsidRDefault="009B3D5F" w14:paraId="083EB352" w14:textId="77777777"/>
        </w:tc>
      </w:tr>
      <w:tr w:rsidR="009B3D5F" w:rsidTr="009B3D5F" w14:paraId="6F8BE4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7B173F7B" w14:textId="22E080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9B3D5F" w:rsidP="009B3D5F" w:rsidRDefault="009B3D5F" w14:paraId="45EB50E9" w14:textId="207C80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563BA">
              <w:rPr>
                <w:b/>
              </w:rPr>
              <w:t>HET LID</w:t>
            </w:r>
            <w:r>
              <w:rPr>
                <w:b/>
              </w:rPr>
              <w:t xml:space="preserve"> PIERIK</w:t>
            </w:r>
          </w:p>
        </w:tc>
      </w:tr>
      <w:tr w:rsidR="009B3D5F" w:rsidTr="009B3D5F" w14:paraId="09B7E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64DBCE44" w14:textId="77777777"/>
        </w:tc>
        <w:tc>
          <w:tcPr>
            <w:tcW w:w="7654" w:type="dxa"/>
            <w:gridSpan w:val="2"/>
          </w:tcPr>
          <w:p w:rsidR="009B3D5F" w:rsidP="009B3D5F" w:rsidRDefault="009B3D5F" w14:paraId="5F84EE54" w14:textId="5A6BE318">
            <w:r>
              <w:t>Voorgesteld tijdens het Wetgevingsoverleg van 18 november 2024</w:t>
            </w:r>
          </w:p>
        </w:tc>
      </w:tr>
      <w:tr w:rsidR="009B3D5F" w:rsidTr="009B3D5F" w14:paraId="34A259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704094E4" w14:textId="77777777"/>
        </w:tc>
        <w:tc>
          <w:tcPr>
            <w:tcW w:w="7654" w:type="dxa"/>
            <w:gridSpan w:val="2"/>
          </w:tcPr>
          <w:p w:rsidR="009B3D5F" w:rsidP="009B3D5F" w:rsidRDefault="009B3D5F" w14:paraId="789CDB9F" w14:textId="77777777"/>
        </w:tc>
      </w:tr>
      <w:tr w:rsidR="009B3D5F" w:rsidTr="009B3D5F" w14:paraId="1B2C31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5340008C" w14:textId="77777777"/>
        </w:tc>
        <w:tc>
          <w:tcPr>
            <w:tcW w:w="7654" w:type="dxa"/>
            <w:gridSpan w:val="2"/>
          </w:tcPr>
          <w:p w:rsidR="009B3D5F" w:rsidP="009B3D5F" w:rsidRDefault="009B3D5F" w14:paraId="5961E21C" w14:textId="77777777">
            <w:r>
              <w:t>De Kamer,</w:t>
            </w:r>
          </w:p>
        </w:tc>
      </w:tr>
      <w:tr w:rsidR="009B3D5F" w:rsidTr="009B3D5F" w14:paraId="501D90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0975BED9" w14:textId="77777777"/>
        </w:tc>
        <w:tc>
          <w:tcPr>
            <w:tcW w:w="7654" w:type="dxa"/>
            <w:gridSpan w:val="2"/>
          </w:tcPr>
          <w:p w:rsidR="009B3D5F" w:rsidP="009B3D5F" w:rsidRDefault="009B3D5F" w14:paraId="05274F65" w14:textId="77777777"/>
        </w:tc>
      </w:tr>
      <w:tr w:rsidR="009B3D5F" w:rsidTr="009B3D5F" w14:paraId="600FC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194C1AFA" w14:textId="77777777"/>
        </w:tc>
        <w:tc>
          <w:tcPr>
            <w:tcW w:w="7654" w:type="dxa"/>
            <w:gridSpan w:val="2"/>
          </w:tcPr>
          <w:p w:rsidR="009B3D5F" w:rsidP="009B3D5F" w:rsidRDefault="009B3D5F" w14:paraId="17B39960" w14:textId="77777777">
            <w:r>
              <w:t>gehoord de beraadslaging,</w:t>
            </w:r>
          </w:p>
        </w:tc>
      </w:tr>
      <w:tr w:rsidR="009B3D5F" w:rsidTr="009B3D5F" w14:paraId="0AD8A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58383ECF" w14:textId="77777777"/>
        </w:tc>
        <w:tc>
          <w:tcPr>
            <w:tcW w:w="7654" w:type="dxa"/>
            <w:gridSpan w:val="2"/>
          </w:tcPr>
          <w:p w:rsidR="009B3D5F" w:rsidP="009B3D5F" w:rsidRDefault="009B3D5F" w14:paraId="00CE712E" w14:textId="77777777"/>
        </w:tc>
      </w:tr>
      <w:tr w:rsidR="009B3D5F" w:rsidTr="009B3D5F" w14:paraId="1D3D57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3D5F" w:rsidP="009B3D5F" w:rsidRDefault="009B3D5F" w14:paraId="357F4604" w14:textId="77777777"/>
        </w:tc>
        <w:tc>
          <w:tcPr>
            <w:tcW w:w="7654" w:type="dxa"/>
            <w:gridSpan w:val="2"/>
          </w:tcPr>
          <w:p w:rsidRPr="009B3D5F" w:rsidR="009B3D5F" w:rsidP="009B3D5F" w:rsidRDefault="009B3D5F" w14:paraId="276813CA" w14:textId="77777777">
            <w:r w:rsidRPr="009B3D5F">
              <w:t>constaterende dat in het hoofdlijnenakkoord is opgenomen dat de normen in de Nederlandse wateren in lijn gebracht worden met de omliggende landen;</w:t>
            </w:r>
            <w:r w:rsidRPr="009B3D5F">
              <w:br/>
            </w:r>
            <w:r w:rsidRPr="009B3D5F">
              <w:br/>
              <w:t>overwegende dat de normen in Duitsland en België doorgaans veel ruimer zijn dan in Nederland en dit een ongelijke situatie veroorzaakt;</w:t>
            </w:r>
            <w:r w:rsidRPr="009B3D5F">
              <w:br/>
            </w:r>
            <w:r w:rsidRPr="009B3D5F">
              <w:br/>
              <w:t>overwegende dat dit een complex onderwerp is waarbij er sprake is van vele verschillende soorten wateren en verschillende bevoegde gezagen;</w:t>
            </w:r>
            <w:r w:rsidRPr="009B3D5F">
              <w:br/>
            </w:r>
            <w:r w:rsidRPr="009B3D5F">
              <w:br/>
              <w:t>overwegende dat deze verdeelde bevoegdheid tot vertraging en onduidelijkheid leidt;</w:t>
            </w:r>
            <w:r w:rsidRPr="009B3D5F">
              <w:br/>
            </w:r>
            <w:r w:rsidRPr="009B3D5F">
              <w:br/>
              <w:t xml:space="preserve">constaterende dat de minister van </w:t>
            </w:r>
            <w:proofErr w:type="spellStart"/>
            <w:r w:rsidRPr="009B3D5F">
              <w:t>IenW</w:t>
            </w:r>
            <w:proofErr w:type="spellEnd"/>
            <w:r w:rsidRPr="009B3D5F">
              <w:t xml:space="preserve"> eindverantwoordelijke is als het gaat om de waterkwaliteit;</w:t>
            </w:r>
            <w:r w:rsidRPr="009B3D5F">
              <w:br/>
            </w:r>
            <w:r w:rsidRPr="009B3D5F">
              <w:br/>
              <w:t xml:space="preserve">constaterende dat de aanpassing van de normen voor KRW-wateren via de </w:t>
            </w:r>
            <w:proofErr w:type="spellStart"/>
            <w:r w:rsidRPr="009B3D5F">
              <w:t>stroomgebiedbeheerplannen</w:t>
            </w:r>
            <w:proofErr w:type="spellEnd"/>
            <w:r w:rsidRPr="009B3D5F">
              <w:t xml:space="preserve"> zal plaatsvinden;</w:t>
            </w:r>
            <w:r w:rsidRPr="009B3D5F">
              <w:br/>
            </w:r>
            <w:r w:rsidRPr="009B3D5F">
              <w:br/>
              <w:t>overwegende dat er daarnaast wateren zijn die niet onder het KRW-regime vallen of niet direct, zoals de overige wateren;</w:t>
            </w:r>
            <w:r w:rsidRPr="009B3D5F">
              <w:br/>
            </w:r>
            <w:r w:rsidRPr="009B3D5F">
              <w:br/>
              <w:t>verzoekt de regering om het voortouw te nemen in het zo spoedig mogelijk aanpassen van de nitraatnormen in de oppervlaktewateren die niet onder het KRW-regime vallen en in de overige wateren waar dat kan, en die in lijn te brengen met de soepelere normen in Duitsland en België,</w:t>
            </w:r>
            <w:r w:rsidRPr="009B3D5F">
              <w:br/>
            </w:r>
            <w:r w:rsidRPr="009B3D5F">
              <w:br/>
              <w:t>en gaat over tot de orde van de dag.</w:t>
            </w:r>
          </w:p>
          <w:p w:rsidR="009B3D5F" w:rsidP="009B3D5F" w:rsidRDefault="009B3D5F" w14:paraId="7DFD6124" w14:textId="77777777"/>
          <w:p w:rsidR="009B3D5F" w:rsidP="009B3D5F" w:rsidRDefault="009B3D5F" w14:paraId="6EADD124" w14:textId="0954FED5">
            <w:r w:rsidRPr="009B3D5F">
              <w:t>Pierik</w:t>
            </w:r>
          </w:p>
        </w:tc>
      </w:tr>
    </w:tbl>
    <w:p w:rsidR="00997775" w:rsidRDefault="00997775" w14:paraId="555C3C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5C8E" w14:textId="77777777" w:rsidR="009B3D5F" w:rsidRDefault="009B3D5F">
      <w:pPr>
        <w:spacing w:line="20" w:lineRule="exact"/>
      </w:pPr>
    </w:p>
  </w:endnote>
  <w:endnote w:type="continuationSeparator" w:id="0">
    <w:p w14:paraId="548DCAF2" w14:textId="77777777" w:rsidR="009B3D5F" w:rsidRDefault="009B3D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48C3D2" w14:textId="77777777" w:rsidR="009B3D5F" w:rsidRDefault="009B3D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816C" w14:textId="77777777" w:rsidR="009B3D5F" w:rsidRDefault="009B3D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5CDD6B" w14:textId="77777777" w:rsidR="009B3D5F" w:rsidRDefault="009B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63BA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3D5F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F81BA"/>
  <w15:docId w15:val="{64A05D0B-880A-40CF-8059-339A1DC8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1261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2024-11-19T13:12:00.0000000Z</dcterms:created>
  <dcterms:modified xsi:type="dcterms:W3CDTF">2024-11-19T13:12:00.0000000Z</dcterms:modified>
  <dc:description>------------------------</dc:description>
  <dc:subject/>
  <keywords/>
  <version/>
  <category/>
</coreProperties>
</file>