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258ED4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4355D52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EDFFF7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12D4EA9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28926261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315552E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D37D0E3" w14:textId="77777777"/>
        </w:tc>
      </w:tr>
      <w:tr w:rsidR="00D24C47" w14:paraId="4DDE5A2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1596758" w14:textId="77777777"/>
        </w:tc>
      </w:tr>
      <w:tr w:rsidR="00D24C47" w14:paraId="0B44B3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634A8E9" w14:textId="77777777"/>
        </w:tc>
        <w:tc>
          <w:tcPr>
            <w:tcW w:w="7729" w:type="dxa"/>
            <w:gridSpan w:val="2"/>
          </w:tcPr>
          <w:p w:rsidR="00D24C47" w:rsidRDefault="00D24C47" w14:paraId="0D40D554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002469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9D23CD" w14:paraId="65A57554" w14:textId="2D56C48E">
            <w:pPr>
              <w:rPr>
                <w:b/>
              </w:rPr>
            </w:pPr>
            <w:r>
              <w:rPr>
                <w:b/>
              </w:rPr>
              <w:t>36 657</w:t>
            </w:r>
          </w:p>
        </w:tc>
        <w:tc>
          <w:tcPr>
            <w:tcW w:w="7729" w:type="dxa"/>
            <w:gridSpan w:val="2"/>
          </w:tcPr>
          <w:p w:rsidRPr="009D23CD" w:rsidR="00D24C47" w:rsidRDefault="009D23CD" w14:paraId="179311F4" w14:textId="7BA2D20D">
            <w:pPr>
              <w:rPr>
                <w:b/>
                <w:bCs/>
                <w:szCs w:val="24"/>
              </w:rPr>
            </w:pPr>
            <w:r w:rsidRPr="009D23CD">
              <w:rPr>
                <w:b/>
                <w:bCs/>
                <w:szCs w:val="24"/>
              </w:rPr>
              <w:t>Wijziging van de Wet justitiële en strafvorderlijke gegevens ter vastlegging van de doelen van het gebruik van het Europees strafregisterinformatiesysteem</w:t>
            </w:r>
          </w:p>
        </w:tc>
      </w:tr>
      <w:tr w:rsidR="00D24C47" w14:paraId="2294FA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FEF2AC4" w14:textId="77777777"/>
        </w:tc>
        <w:tc>
          <w:tcPr>
            <w:tcW w:w="7729" w:type="dxa"/>
            <w:gridSpan w:val="2"/>
          </w:tcPr>
          <w:p w:rsidR="00D24C47" w:rsidRDefault="00D24C47" w14:paraId="65485295" w14:textId="77777777"/>
        </w:tc>
      </w:tr>
      <w:tr w:rsidR="00D24C47" w14:paraId="619691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86919C6" w14:textId="77777777"/>
        </w:tc>
        <w:tc>
          <w:tcPr>
            <w:tcW w:w="7729" w:type="dxa"/>
            <w:gridSpan w:val="2"/>
          </w:tcPr>
          <w:p w:rsidR="00D24C47" w:rsidRDefault="00D24C47" w14:paraId="030E95D4" w14:textId="77777777"/>
        </w:tc>
      </w:tr>
      <w:tr w:rsidR="00D24C47" w14:paraId="00A0DE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6335C4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41129312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243D67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683A5FE" w14:textId="77777777"/>
        </w:tc>
        <w:tc>
          <w:tcPr>
            <w:tcW w:w="7729" w:type="dxa"/>
            <w:gridSpan w:val="2"/>
          </w:tcPr>
          <w:p w:rsidR="00D24C47" w:rsidRDefault="00D24C47" w14:paraId="7383D98A" w14:textId="77777777"/>
        </w:tc>
      </w:tr>
      <w:tr w:rsidR="00D24C47" w14:paraId="7039F4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B41C4D" w14:textId="77777777"/>
        </w:tc>
        <w:tc>
          <w:tcPr>
            <w:tcW w:w="7729" w:type="dxa"/>
            <w:gridSpan w:val="2"/>
          </w:tcPr>
          <w:p w:rsidR="00D24C47" w:rsidRDefault="00D24C47" w14:paraId="32AE9FEC" w14:textId="77777777">
            <w:r>
              <w:t>Aan de Tweede Kamer der Staten-Generaal</w:t>
            </w:r>
          </w:p>
        </w:tc>
      </w:tr>
      <w:tr w:rsidR="00D24C47" w14:paraId="2FC947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A62F5AD" w14:textId="77777777"/>
        </w:tc>
        <w:tc>
          <w:tcPr>
            <w:tcW w:w="7729" w:type="dxa"/>
            <w:gridSpan w:val="2"/>
          </w:tcPr>
          <w:p w:rsidR="00D24C47" w:rsidRDefault="00D24C47" w14:paraId="4177E642" w14:textId="77777777"/>
        </w:tc>
      </w:tr>
      <w:tr w:rsidR="00D24C47" w14:paraId="2619B4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D8E952" w14:textId="77777777"/>
        </w:tc>
        <w:tc>
          <w:tcPr>
            <w:tcW w:w="7729" w:type="dxa"/>
            <w:gridSpan w:val="2"/>
          </w:tcPr>
          <w:p w:rsidR="00D24C47" w:rsidRDefault="00D24C47" w14:paraId="377BDEA8" w14:textId="77777777"/>
        </w:tc>
      </w:tr>
      <w:tr w:rsidR="00D24C47" w14:paraId="537337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3208C24" w14:textId="77777777"/>
        </w:tc>
        <w:tc>
          <w:tcPr>
            <w:tcW w:w="7729" w:type="dxa"/>
            <w:gridSpan w:val="2"/>
          </w:tcPr>
          <w:p w:rsidR="00D24C47" w:rsidP="00827419" w:rsidRDefault="0023695D" w14:paraId="52AD0A5B" w14:textId="59C574FF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9D23CD">
              <w:t>houdende</w:t>
            </w:r>
            <w:r w:rsidR="00827419">
              <w:t xml:space="preserve"> </w:t>
            </w:r>
            <w:r w:rsidRPr="009D23CD" w:rsidR="009D23CD">
              <w:t>w</w:t>
            </w:r>
            <w:r w:rsidRPr="009D23CD" w:rsidR="009D23CD">
              <w:rPr>
                <w:szCs w:val="24"/>
              </w:rPr>
              <w:t>ijziging van de Wet justitiële en strafvorderlijke gegevens ter vastlegging van de doelen van het gebruik van het Europees strafregisterinformatiesysteem</w:t>
            </w:r>
            <w:r w:rsidRPr="009D23CD" w:rsidR="00827419">
              <w:t>.</w:t>
            </w:r>
          </w:p>
        </w:tc>
      </w:tr>
      <w:tr w:rsidR="00D24C47" w14:paraId="6781E9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29C48E" w14:textId="77777777"/>
        </w:tc>
        <w:tc>
          <w:tcPr>
            <w:tcW w:w="7729" w:type="dxa"/>
            <w:gridSpan w:val="2"/>
          </w:tcPr>
          <w:p w:rsidR="00D24C47" w:rsidRDefault="00D24C47" w14:paraId="0B661D62" w14:textId="77777777"/>
        </w:tc>
      </w:tr>
      <w:tr w:rsidR="00D24C47" w14:paraId="59699F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DD4B23D" w14:textId="77777777"/>
        </w:tc>
        <w:tc>
          <w:tcPr>
            <w:tcW w:w="7729" w:type="dxa"/>
            <w:gridSpan w:val="2"/>
          </w:tcPr>
          <w:p w:rsidR="00D24C47" w:rsidP="0023695D" w:rsidRDefault="00D24C47" w14:paraId="63C6B70F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37648F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1F98E6" w14:textId="77777777"/>
        </w:tc>
        <w:tc>
          <w:tcPr>
            <w:tcW w:w="7729" w:type="dxa"/>
            <w:gridSpan w:val="2"/>
          </w:tcPr>
          <w:p w:rsidR="00D24C47" w:rsidRDefault="00D24C47" w14:paraId="0B397C5C" w14:textId="77777777"/>
        </w:tc>
      </w:tr>
      <w:tr w:rsidR="00D24C47" w14:paraId="4662BA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F00533" w14:textId="77777777"/>
        </w:tc>
        <w:tc>
          <w:tcPr>
            <w:tcW w:w="7729" w:type="dxa"/>
            <w:gridSpan w:val="2"/>
          </w:tcPr>
          <w:p w:rsidR="00D24C47" w:rsidP="0023695D" w:rsidRDefault="00D24C47" w14:paraId="3E044F4B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61E715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AAD9C9" w14:textId="77777777"/>
        </w:tc>
        <w:tc>
          <w:tcPr>
            <w:tcW w:w="7729" w:type="dxa"/>
            <w:gridSpan w:val="2"/>
          </w:tcPr>
          <w:p w:rsidR="00D24C47" w:rsidRDefault="00D24C47" w14:paraId="3971E83C" w14:textId="77777777"/>
        </w:tc>
      </w:tr>
      <w:tr w:rsidRPr="009D23CD" w:rsidR="00D24C47" w14:paraId="36B905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920341E" w14:textId="77777777"/>
        </w:tc>
        <w:tc>
          <w:tcPr>
            <w:tcW w:w="7729" w:type="dxa"/>
            <w:gridSpan w:val="2"/>
          </w:tcPr>
          <w:p w:rsidRPr="009D23CD" w:rsidR="00D24C47" w:rsidP="00B84DF9" w:rsidRDefault="00CB00B1" w14:paraId="637C6845" w14:textId="5FE85DDE">
            <w:pPr>
              <w:tabs>
                <w:tab w:val="right" w:pos="7301"/>
              </w:tabs>
              <w:rPr>
                <w:lang w:val="en-US"/>
              </w:rPr>
            </w:pPr>
            <w:r w:rsidRPr="009D23CD">
              <w:rPr>
                <w:rFonts w:cs="Arial"/>
                <w:lang w:val="en-US"/>
              </w:rPr>
              <w:t>’s-Gravenhage</w:t>
            </w:r>
            <w:r w:rsidRPr="009D23CD" w:rsidR="00D24C47">
              <w:rPr>
                <w:lang w:val="en-US"/>
              </w:rPr>
              <w:t xml:space="preserve">, </w:t>
            </w:r>
            <w:r w:rsidRPr="009D23CD" w:rsidR="009D23CD">
              <w:rPr>
                <w:lang w:val="en-US"/>
              </w:rPr>
              <w:t>18 no</w:t>
            </w:r>
            <w:r w:rsidR="009D23CD">
              <w:rPr>
                <w:lang w:val="en-US"/>
              </w:rPr>
              <w:t>vember 2024</w:t>
            </w:r>
            <w:r w:rsidRPr="009D23CD" w:rsidR="00B84DF9">
              <w:rPr>
                <w:lang w:val="en-US"/>
              </w:rPr>
              <w:tab/>
              <w:t>Willem-Alexander</w:t>
            </w:r>
          </w:p>
        </w:tc>
      </w:tr>
    </w:tbl>
    <w:p w:rsidRPr="009D23CD" w:rsidR="00D24C47" w:rsidRDefault="00D24C47" w14:paraId="730918BE" w14:textId="77777777">
      <w:pPr>
        <w:rPr>
          <w:lang w:val="en-US"/>
        </w:rPr>
      </w:pPr>
    </w:p>
    <w:sectPr w:rsidRPr="009D23CD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406F" w14:textId="77777777" w:rsidR="009D23CD" w:rsidRDefault="009D23CD">
      <w:pPr>
        <w:spacing w:line="20" w:lineRule="exact"/>
      </w:pPr>
    </w:p>
  </w:endnote>
  <w:endnote w:type="continuationSeparator" w:id="0">
    <w:p w14:paraId="6EF48814" w14:textId="77777777" w:rsidR="009D23CD" w:rsidRDefault="009D23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7A4BFF" w14:textId="77777777" w:rsidR="009D23CD" w:rsidRDefault="009D23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1919" w14:textId="77777777" w:rsidR="009D23CD" w:rsidRDefault="009D23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989B47D" w14:textId="77777777" w:rsidR="009D23CD" w:rsidRDefault="009D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CD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4C66"/>
    <w:rsid w:val="008B6993"/>
    <w:rsid w:val="00935E0B"/>
    <w:rsid w:val="00971B15"/>
    <w:rsid w:val="009742C4"/>
    <w:rsid w:val="009B3DBD"/>
    <w:rsid w:val="009D23C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ED09E"/>
  <w15:docId w15:val="{CD160029-A62F-4C55-99A8-F637AABE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663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2024-11-20T09:42:00.0000000Z</dcterms:created>
  <dcterms:modified xsi:type="dcterms:W3CDTF">2024-11-20T09:42:00.0000000Z</dcterms:modified>
  <dc:description>------------------------</dc:description>
  <dc:subject/>
  <keywords/>
  <version/>
  <category/>
</coreProperties>
</file>