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0833" w:rsidR="0074477D" w:rsidRDefault="0074477D" w14:paraId="76ED3EC9" w14:textId="77777777">
      <w:pPr>
        <w:rPr>
          <w:rFonts w:ascii="Times New Roman" w:hAnsi="Times New Roman" w:cs="Times New Roman"/>
          <w:b/>
          <w:bCs/>
          <w:sz w:val="24"/>
          <w:szCs w:val="24"/>
        </w:rPr>
      </w:pPr>
      <w:r w:rsidRPr="00540833">
        <w:rPr>
          <w:rFonts w:ascii="Times New Roman" w:hAnsi="Times New Roman" w:cs="Times New Roman"/>
          <w:b/>
          <w:bCs/>
          <w:sz w:val="24"/>
          <w:szCs w:val="24"/>
        </w:rPr>
        <w:t>21 501-08</w:t>
      </w:r>
      <w:r w:rsidRPr="00540833">
        <w:rPr>
          <w:rFonts w:ascii="Times New Roman" w:hAnsi="Times New Roman" w:cs="Times New Roman"/>
          <w:b/>
          <w:bCs/>
          <w:sz w:val="24"/>
          <w:szCs w:val="24"/>
        </w:rPr>
        <w:tab/>
      </w:r>
      <w:r w:rsidRPr="00540833">
        <w:rPr>
          <w:rFonts w:ascii="Times New Roman" w:hAnsi="Times New Roman" w:cs="Times New Roman"/>
          <w:b/>
          <w:bCs/>
          <w:sz w:val="24"/>
          <w:szCs w:val="24"/>
        </w:rPr>
        <w:tab/>
        <w:t>Milieuraad</w:t>
      </w:r>
    </w:p>
    <w:p w:rsidRPr="00540833" w:rsidR="0074477D" w:rsidP="00540833" w:rsidRDefault="0074477D" w14:paraId="6B8F3FF2" w14:textId="1D877B1D">
      <w:pPr>
        <w:pStyle w:val="Geenafstand"/>
        <w:rPr>
          <w:rFonts w:ascii="Times New Roman" w:hAnsi="Times New Roman" w:cs="Times New Roman"/>
          <w:b/>
          <w:bCs/>
          <w:sz w:val="24"/>
          <w:szCs w:val="24"/>
        </w:rPr>
      </w:pPr>
      <w:r w:rsidRPr="00540833">
        <w:rPr>
          <w:rFonts w:ascii="Times New Roman" w:hAnsi="Times New Roman" w:cs="Times New Roman"/>
          <w:b/>
          <w:bCs/>
          <w:sz w:val="24"/>
          <w:szCs w:val="24"/>
        </w:rPr>
        <w:t>Nr. 968</w:t>
      </w:r>
      <w:r w:rsidRPr="00540833">
        <w:rPr>
          <w:rFonts w:ascii="Times New Roman" w:hAnsi="Times New Roman" w:cs="Times New Roman"/>
          <w:b/>
          <w:bCs/>
          <w:sz w:val="24"/>
          <w:szCs w:val="24"/>
        </w:rPr>
        <w:tab/>
      </w:r>
      <w:r w:rsidRPr="00540833">
        <w:rPr>
          <w:rFonts w:ascii="Times New Roman" w:hAnsi="Times New Roman" w:cs="Times New Roman"/>
          <w:b/>
          <w:bCs/>
          <w:sz w:val="24"/>
          <w:szCs w:val="24"/>
        </w:rPr>
        <w:tab/>
      </w:r>
      <w:r w:rsidRPr="00540833" w:rsidR="00540833">
        <w:rPr>
          <w:rFonts w:ascii="Times New Roman" w:hAnsi="Times New Roman" w:cs="Times New Roman"/>
          <w:b/>
          <w:bCs/>
          <w:sz w:val="24"/>
          <w:szCs w:val="24"/>
        </w:rPr>
        <w:tab/>
      </w:r>
      <w:r w:rsidRPr="00540833">
        <w:rPr>
          <w:rFonts w:ascii="Times New Roman" w:hAnsi="Times New Roman" w:cs="Times New Roman"/>
          <w:b/>
          <w:bCs/>
          <w:sz w:val="24"/>
          <w:szCs w:val="24"/>
        </w:rPr>
        <w:t>Verslag van een schriftelijk overleg</w:t>
      </w:r>
    </w:p>
    <w:p w:rsidRPr="00540833" w:rsidR="0074477D" w:rsidP="00540833" w:rsidRDefault="0074477D" w14:paraId="719519B4" w14:textId="2E0B1ECC">
      <w:pPr>
        <w:pStyle w:val="Geenafstand"/>
        <w:rPr>
          <w:rFonts w:ascii="Times New Roman" w:hAnsi="Times New Roman" w:cs="Times New Roman"/>
          <w:sz w:val="24"/>
          <w:szCs w:val="24"/>
        </w:rPr>
      </w:pPr>
      <w:r w:rsidRPr="00540833">
        <w:rPr>
          <w:rFonts w:ascii="Times New Roman" w:hAnsi="Times New Roman" w:cs="Times New Roman"/>
          <w:sz w:val="24"/>
          <w:szCs w:val="24"/>
        </w:rPr>
        <w:tab/>
      </w:r>
      <w:r w:rsidRPr="00540833">
        <w:rPr>
          <w:rFonts w:ascii="Times New Roman" w:hAnsi="Times New Roman" w:cs="Times New Roman"/>
          <w:sz w:val="24"/>
          <w:szCs w:val="24"/>
        </w:rPr>
        <w:tab/>
      </w:r>
      <w:r w:rsidRPr="00540833">
        <w:rPr>
          <w:rFonts w:ascii="Times New Roman" w:hAnsi="Times New Roman" w:cs="Times New Roman"/>
          <w:sz w:val="24"/>
          <w:szCs w:val="24"/>
        </w:rPr>
        <w:tab/>
        <w:t>Vastgesteld 27 november 2024</w:t>
      </w:r>
    </w:p>
    <w:p w:rsidRPr="00540833" w:rsidR="0074477D" w:rsidP="0074477D" w:rsidRDefault="0074477D" w14:paraId="0007F2B9" w14:textId="77777777">
      <w:pPr>
        <w:tabs>
          <w:tab w:val="left" w:pos="-1440"/>
          <w:tab w:val="left" w:pos="-720"/>
          <w:tab w:val="left" w:pos="0"/>
          <w:tab w:val="left" w:pos="720"/>
        </w:tabs>
        <w:suppressAutoHyphens/>
        <w:rPr>
          <w:rFonts w:ascii="Times New Roman" w:hAnsi="Times New Roman" w:cs="Times New Roman"/>
          <w:sz w:val="24"/>
          <w:szCs w:val="24"/>
        </w:rPr>
      </w:pPr>
    </w:p>
    <w:p w:rsidRPr="00540833" w:rsidR="0074477D" w:rsidP="0074477D" w:rsidRDefault="0074477D" w14:paraId="4BF75F13" w14:textId="77777777">
      <w:pPr>
        <w:tabs>
          <w:tab w:val="left" w:pos="-1440"/>
          <w:tab w:val="left" w:pos="-720"/>
        </w:tabs>
        <w:suppressAutoHyphens/>
        <w:rPr>
          <w:rFonts w:ascii="Times New Roman" w:hAnsi="Times New Roman" w:cs="Times New Roman"/>
          <w:sz w:val="24"/>
          <w:szCs w:val="24"/>
        </w:rPr>
      </w:pPr>
    </w:p>
    <w:p w:rsidRPr="00540833" w:rsidR="0074477D" w:rsidP="0074477D" w:rsidRDefault="0074477D" w14:paraId="6C073AC3" w14:textId="358F5DC0">
      <w:pPr>
        <w:autoSpaceDE w:val="0"/>
        <w:autoSpaceDN w:val="0"/>
        <w:adjustRightInd w:val="0"/>
        <w:rPr>
          <w:rFonts w:ascii="Times New Roman" w:hAnsi="Times New Roman" w:cs="Times New Roman"/>
          <w:sz w:val="24"/>
          <w:szCs w:val="24"/>
        </w:rPr>
      </w:pPr>
      <w:r w:rsidRPr="00540833">
        <w:rPr>
          <w:rFonts w:ascii="Times New Roman" w:hAnsi="Times New Roman" w:cs="Times New Roman"/>
          <w:sz w:val="24"/>
          <w:szCs w:val="24"/>
        </w:rPr>
        <w:t>De vaste commissie voor Europese Zaken heeft een aantal vragen en opmerkingen voorgelegd aan de minister van Economische Zaken over de brief van 12 november 2024 over de Geannoteerde Agenda voor de Formele Raad Algemene Zaken (RAZ) - Cohesie d.d. 28 november in Brussel (Kamerstuk 21 501-08, nr. 967), over de brief van 1 oktober 2024 over het Verslag informele Raad Algemene Zaken Cohesiebeleid 6 september 2024 (Kamerstuk 21 501-08, nr. 962) en over de brief van 4 oktober 2024 over het Visiepaper Cohesiebeleid post 2027 (Kamerstuk 21 501-08, nr. 963).</w:t>
      </w:r>
    </w:p>
    <w:p w:rsidRPr="00540833" w:rsidR="0074477D" w:rsidP="0074477D" w:rsidRDefault="0074477D" w14:paraId="6C6630AA" w14:textId="77777777">
      <w:pPr>
        <w:tabs>
          <w:tab w:val="left" w:pos="-1440"/>
          <w:tab w:val="left" w:pos="-720"/>
        </w:tabs>
        <w:suppressAutoHyphens/>
        <w:rPr>
          <w:rFonts w:ascii="Times New Roman" w:hAnsi="Times New Roman" w:cs="Times New Roman"/>
          <w:sz w:val="24"/>
          <w:szCs w:val="24"/>
        </w:rPr>
      </w:pPr>
    </w:p>
    <w:p w:rsidRPr="00540833" w:rsidR="0074477D" w:rsidP="0074477D" w:rsidRDefault="0074477D" w14:paraId="2765E444" w14:textId="31636DAA">
      <w:pPr>
        <w:tabs>
          <w:tab w:val="left" w:pos="-1440"/>
          <w:tab w:val="left" w:pos="-720"/>
        </w:tabs>
        <w:suppressAutoHyphens/>
        <w:rPr>
          <w:rFonts w:ascii="Times New Roman" w:hAnsi="Times New Roman" w:cs="Times New Roman"/>
          <w:sz w:val="24"/>
          <w:szCs w:val="24"/>
        </w:rPr>
      </w:pPr>
      <w:r w:rsidRPr="00540833">
        <w:rPr>
          <w:rFonts w:ascii="Times New Roman" w:hAnsi="Times New Roman" w:cs="Times New Roman"/>
          <w:sz w:val="24"/>
          <w:szCs w:val="24"/>
        </w:rPr>
        <w:t>De vragen en opmerkingen zijn op 21 november 2024 aan de minister van Economische Zaken voorgelegd. Bij brief van 27 november 2024 zijn de vragen beantwoord.</w:t>
      </w:r>
    </w:p>
    <w:p w:rsidRPr="00540833" w:rsidR="004F7C23" w:rsidP="00AF7A41" w:rsidRDefault="004F7C23" w14:paraId="154FC606" w14:textId="77777777">
      <w:pPr>
        <w:suppressAutoHyphens/>
        <w:spacing w:after="0" w:line="276" w:lineRule="auto"/>
        <w:rPr>
          <w:rFonts w:ascii="Times New Roman" w:hAnsi="Times New Roman" w:eastAsia="Times New Roman" w:cs="Times New Roman"/>
          <w:sz w:val="24"/>
          <w:szCs w:val="24"/>
          <w:lang w:eastAsia="nl-NL"/>
        </w:rPr>
      </w:pPr>
    </w:p>
    <w:p w:rsidRPr="00540833" w:rsidR="00A23DC2" w:rsidP="00AF7A41" w:rsidRDefault="00A23DC2" w14:paraId="501BE5B9" w14:textId="0FFF2410">
      <w:pPr>
        <w:suppressAutoHyphens/>
        <w:spacing w:after="0"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rPr>
        <w:t>De</w:t>
      </w:r>
      <w:r w:rsidRPr="00540833" w:rsidR="000C3B9F">
        <w:rPr>
          <w:rFonts w:ascii="Times New Roman" w:hAnsi="Times New Roman" w:eastAsia="Times New Roman" w:cs="Times New Roman"/>
          <w:sz w:val="24"/>
          <w:szCs w:val="24"/>
        </w:rPr>
        <w:t xml:space="preserve"> </w:t>
      </w:r>
      <w:r w:rsidRPr="00540833">
        <w:rPr>
          <w:rFonts w:ascii="Times New Roman" w:hAnsi="Times New Roman" w:eastAsia="Times New Roman" w:cs="Times New Roman"/>
          <w:sz w:val="24"/>
          <w:szCs w:val="24"/>
        </w:rPr>
        <w:t>voorzitter van de commissie,</w:t>
      </w:r>
    </w:p>
    <w:p w:rsidRPr="00540833" w:rsidR="00A23DC2" w:rsidP="00AF7A41" w:rsidRDefault="00D70914" w14:paraId="5948D62D" w14:textId="53C364A4">
      <w:pPr>
        <w:suppressAutoHyphens/>
        <w:spacing w:after="0"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rPr>
        <w:t>Van der Plas</w:t>
      </w:r>
    </w:p>
    <w:p w:rsidRPr="00540833" w:rsidR="00A23DC2" w:rsidP="00AF7A41" w:rsidRDefault="00A23DC2" w14:paraId="5A4D72BC" w14:textId="77777777">
      <w:pPr>
        <w:suppressAutoHyphens/>
        <w:spacing w:after="0" w:line="276" w:lineRule="auto"/>
        <w:rPr>
          <w:rFonts w:ascii="Times New Roman" w:hAnsi="Times New Roman" w:eastAsia="Times New Roman" w:cs="Times New Roman"/>
          <w:sz w:val="24"/>
          <w:szCs w:val="24"/>
          <w:lang w:eastAsia="nl-NL"/>
        </w:rPr>
      </w:pPr>
    </w:p>
    <w:p w:rsidRPr="00540833" w:rsidR="00A23DC2" w:rsidP="00AF7A41" w:rsidRDefault="00A23DC2" w14:paraId="68376FD6" w14:textId="26F5D97C">
      <w:pPr>
        <w:suppressAutoHyphens/>
        <w:spacing w:after="0"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rPr>
        <w:t>De griffier van de commissie,</w:t>
      </w:r>
    </w:p>
    <w:p w:rsidRPr="00540833" w:rsidR="00A23DC2" w:rsidP="00AF7A41" w:rsidRDefault="00D70914" w14:paraId="31CA40E8" w14:textId="6C68E31E">
      <w:pPr>
        <w:suppressAutoHyphens/>
        <w:spacing w:after="0"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rPr>
        <w:t>Hessing-Puts</w:t>
      </w:r>
    </w:p>
    <w:p w:rsidRPr="00540833" w:rsidR="00A23DC2" w:rsidP="00AF7A41" w:rsidRDefault="00A23DC2" w14:paraId="3728C7CB" w14:textId="77777777">
      <w:pPr>
        <w:spacing w:after="0" w:line="276" w:lineRule="auto"/>
        <w:rPr>
          <w:rFonts w:ascii="Times New Roman" w:hAnsi="Times New Roman" w:eastAsia="Times New Roman" w:cs="Times New Roman"/>
          <w:sz w:val="24"/>
          <w:szCs w:val="24"/>
          <w:lang w:eastAsia="nl-NL"/>
        </w:rPr>
      </w:pPr>
    </w:p>
    <w:p w:rsidRPr="00540833" w:rsidR="00A23DC2" w:rsidP="062C846F" w:rsidRDefault="00A23DC2" w14:paraId="32858379" w14:textId="77777777">
      <w:pPr>
        <w:spacing w:after="0" w:line="276" w:lineRule="auto"/>
        <w:rPr>
          <w:rFonts w:ascii="Times New Roman" w:hAnsi="Times New Roman" w:eastAsia="Times New Roman" w:cs="Times New Roman"/>
          <w:b/>
          <w:bCs/>
          <w:sz w:val="24"/>
          <w:szCs w:val="24"/>
          <w:lang w:eastAsia="nl-NL"/>
        </w:rPr>
      </w:pPr>
      <w:r w:rsidRPr="00540833">
        <w:rPr>
          <w:rFonts w:ascii="Times New Roman" w:hAnsi="Times New Roman" w:eastAsia="Times New Roman" w:cs="Times New Roman"/>
          <w:b/>
          <w:bCs/>
          <w:sz w:val="24"/>
          <w:szCs w:val="24"/>
        </w:rPr>
        <w:t>Inhoudsopgave</w:t>
      </w:r>
    </w:p>
    <w:p w:rsidRPr="00540833" w:rsidR="00A23DC2" w:rsidP="062C846F" w:rsidRDefault="00A23DC2" w14:paraId="471192CC" w14:textId="77777777">
      <w:pPr>
        <w:spacing w:after="0" w:line="276" w:lineRule="auto"/>
        <w:rPr>
          <w:rFonts w:ascii="Times New Roman" w:hAnsi="Times New Roman" w:eastAsia="Times New Roman" w:cs="Times New Roman"/>
          <w:b/>
          <w:bCs/>
          <w:sz w:val="24"/>
          <w:szCs w:val="24"/>
          <w:lang w:eastAsia="nl-NL"/>
        </w:rPr>
      </w:pPr>
      <w:r w:rsidRPr="00540833">
        <w:rPr>
          <w:rFonts w:ascii="Times New Roman" w:hAnsi="Times New Roman" w:eastAsia="Times New Roman" w:cs="Times New Roman"/>
          <w:b/>
          <w:sz w:val="24"/>
          <w:szCs w:val="24"/>
          <w:lang w:eastAsia="nl-NL"/>
        </w:rPr>
        <w:tab/>
      </w:r>
      <w:r w:rsidRPr="00540833">
        <w:rPr>
          <w:rFonts w:ascii="Times New Roman" w:hAnsi="Times New Roman" w:eastAsia="Times New Roman" w:cs="Times New Roman"/>
          <w:b/>
          <w:sz w:val="24"/>
          <w:szCs w:val="24"/>
          <w:lang w:eastAsia="nl-NL"/>
        </w:rPr>
        <w:tab/>
      </w:r>
      <w:r w:rsidRPr="00540833">
        <w:rPr>
          <w:rFonts w:ascii="Times New Roman" w:hAnsi="Times New Roman" w:eastAsia="Times New Roman" w:cs="Times New Roman"/>
          <w:b/>
          <w:sz w:val="24"/>
          <w:szCs w:val="24"/>
          <w:lang w:eastAsia="nl-NL"/>
        </w:rPr>
        <w:tab/>
      </w:r>
      <w:r w:rsidRPr="00540833">
        <w:rPr>
          <w:rFonts w:ascii="Times New Roman" w:hAnsi="Times New Roman" w:eastAsia="Times New Roman" w:cs="Times New Roman"/>
          <w:b/>
          <w:sz w:val="24"/>
          <w:szCs w:val="24"/>
          <w:lang w:eastAsia="nl-NL"/>
        </w:rPr>
        <w:tab/>
      </w:r>
      <w:r w:rsidRPr="00540833">
        <w:rPr>
          <w:rFonts w:ascii="Times New Roman" w:hAnsi="Times New Roman" w:eastAsia="Times New Roman" w:cs="Times New Roman"/>
          <w:b/>
          <w:sz w:val="24"/>
          <w:szCs w:val="24"/>
          <w:lang w:eastAsia="nl-NL"/>
        </w:rPr>
        <w:tab/>
      </w:r>
      <w:r w:rsidRPr="00540833">
        <w:rPr>
          <w:rFonts w:ascii="Times New Roman" w:hAnsi="Times New Roman" w:eastAsia="Times New Roman" w:cs="Times New Roman"/>
          <w:b/>
          <w:sz w:val="24"/>
          <w:szCs w:val="24"/>
          <w:lang w:eastAsia="nl-NL"/>
        </w:rPr>
        <w:tab/>
      </w:r>
      <w:r w:rsidRPr="00540833">
        <w:rPr>
          <w:rFonts w:ascii="Times New Roman" w:hAnsi="Times New Roman" w:eastAsia="Times New Roman" w:cs="Times New Roman"/>
          <w:b/>
          <w:sz w:val="24"/>
          <w:szCs w:val="24"/>
          <w:lang w:eastAsia="nl-NL"/>
        </w:rPr>
        <w:tab/>
      </w:r>
      <w:r w:rsidRPr="00540833">
        <w:rPr>
          <w:rFonts w:ascii="Times New Roman" w:hAnsi="Times New Roman" w:eastAsia="Times New Roman" w:cs="Times New Roman"/>
          <w:b/>
          <w:sz w:val="24"/>
          <w:szCs w:val="24"/>
          <w:lang w:eastAsia="nl-NL"/>
        </w:rPr>
        <w:tab/>
      </w:r>
      <w:r w:rsidRPr="00540833">
        <w:rPr>
          <w:rFonts w:ascii="Times New Roman" w:hAnsi="Times New Roman" w:eastAsia="Times New Roman" w:cs="Times New Roman"/>
          <w:b/>
          <w:sz w:val="24"/>
          <w:szCs w:val="24"/>
          <w:lang w:eastAsia="nl-NL"/>
        </w:rPr>
        <w:tab/>
      </w:r>
      <w:r w:rsidRPr="00540833">
        <w:rPr>
          <w:rFonts w:ascii="Times New Roman" w:hAnsi="Times New Roman" w:eastAsia="Times New Roman" w:cs="Times New Roman"/>
          <w:b/>
          <w:sz w:val="24"/>
          <w:szCs w:val="24"/>
          <w:lang w:eastAsia="nl-NL"/>
        </w:rPr>
        <w:tab/>
      </w:r>
      <w:r w:rsidRPr="00540833">
        <w:rPr>
          <w:rFonts w:ascii="Times New Roman" w:hAnsi="Times New Roman" w:eastAsia="Times New Roman" w:cs="Times New Roman"/>
          <w:b/>
          <w:sz w:val="24"/>
          <w:szCs w:val="24"/>
          <w:lang w:eastAsia="nl-NL"/>
        </w:rPr>
        <w:tab/>
      </w:r>
    </w:p>
    <w:p w:rsidRPr="00540833" w:rsidR="00A23DC2" w:rsidP="062C846F" w:rsidRDefault="00A23DC2" w14:paraId="08396DC9" w14:textId="1EFFCF7B">
      <w:pPr>
        <w:spacing w:after="0" w:line="276" w:lineRule="auto"/>
        <w:rPr>
          <w:rFonts w:ascii="Times New Roman" w:hAnsi="Times New Roman" w:eastAsia="Times New Roman" w:cs="Times New Roman"/>
          <w:b/>
          <w:bCs/>
          <w:sz w:val="24"/>
          <w:szCs w:val="24"/>
          <w:lang w:eastAsia="nl-NL"/>
        </w:rPr>
      </w:pPr>
      <w:r w:rsidRPr="00540833">
        <w:rPr>
          <w:rFonts w:ascii="Times New Roman" w:hAnsi="Times New Roman" w:eastAsia="Times New Roman" w:cs="Times New Roman"/>
          <w:b/>
          <w:bCs/>
          <w:sz w:val="24"/>
          <w:szCs w:val="24"/>
        </w:rPr>
        <w:t>Vragen en opmerkingen vanuit de fracties</w:t>
      </w:r>
      <w:r w:rsidRPr="00540833" w:rsidR="0074477D">
        <w:rPr>
          <w:rFonts w:ascii="Times New Roman" w:hAnsi="Times New Roman" w:eastAsia="Times New Roman" w:cs="Times New Roman"/>
          <w:b/>
          <w:bCs/>
          <w:sz w:val="24"/>
          <w:szCs w:val="24"/>
        </w:rPr>
        <w:t xml:space="preserve"> </w:t>
      </w:r>
      <w:bookmarkStart w:name="_Hlk183608541" w:id="0"/>
      <w:r w:rsidRPr="00540833" w:rsidR="0074477D">
        <w:rPr>
          <w:rFonts w:ascii="Times New Roman" w:hAnsi="Times New Roman" w:eastAsia="Times New Roman" w:cs="Times New Roman"/>
          <w:b/>
          <w:bCs/>
          <w:sz w:val="24"/>
          <w:szCs w:val="24"/>
        </w:rPr>
        <w:t>en reactie van de bewindspersoon</w:t>
      </w:r>
      <w:bookmarkEnd w:id="0"/>
      <w:r w:rsidRPr="00540833">
        <w:rPr>
          <w:rFonts w:ascii="Times New Roman" w:hAnsi="Times New Roman" w:cs="Times New Roman"/>
          <w:sz w:val="24"/>
          <w:szCs w:val="24"/>
        </w:rPr>
        <w:tab/>
      </w:r>
      <w:r w:rsidRPr="00540833">
        <w:rPr>
          <w:rFonts w:ascii="Times New Roman" w:hAnsi="Times New Roman" w:cs="Times New Roman"/>
          <w:sz w:val="24"/>
          <w:szCs w:val="24"/>
        </w:rPr>
        <w:tab/>
      </w:r>
      <w:r w:rsidRPr="00540833">
        <w:rPr>
          <w:rFonts w:ascii="Times New Roman" w:hAnsi="Times New Roman" w:cs="Times New Roman"/>
          <w:sz w:val="24"/>
          <w:szCs w:val="24"/>
        </w:rPr>
        <w:tab/>
      </w:r>
      <w:r w:rsidRPr="00540833">
        <w:rPr>
          <w:rFonts w:ascii="Times New Roman" w:hAnsi="Times New Roman" w:cs="Times New Roman"/>
          <w:sz w:val="24"/>
          <w:szCs w:val="24"/>
        </w:rPr>
        <w:tab/>
      </w:r>
      <w:r w:rsidRPr="00540833">
        <w:rPr>
          <w:rFonts w:ascii="Times New Roman" w:hAnsi="Times New Roman" w:cs="Times New Roman"/>
          <w:sz w:val="24"/>
          <w:szCs w:val="24"/>
        </w:rPr>
        <w:tab/>
      </w:r>
    </w:p>
    <w:p w:rsidRPr="00540833" w:rsidR="00380237" w:rsidP="00AF7A41" w:rsidRDefault="00380237" w14:paraId="0F4C037B" w14:textId="4258B7C5">
      <w:pPr>
        <w:pStyle w:val="Lijstalinea"/>
        <w:numPr>
          <w:ilvl w:val="0"/>
          <w:numId w:val="6"/>
        </w:numPr>
        <w:spacing w:after="0"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rPr>
        <w:t xml:space="preserve">Vragen en opmerkingen van de leden van de </w:t>
      </w:r>
      <w:r w:rsidRPr="00540833" w:rsidR="00072979">
        <w:rPr>
          <w:rFonts w:ascii="Times New Roman" w:hAnsi="Times New Roman" w:eastAsia="Times New Roman" w:cs="Times New Roman"/>
          <w:sz w:val="24"/>
          <w:szCs w:val="24"/>
        </w:rPr>
        <w:t>PVV</w:t>
      </w:r>
      <w:r w:rsidRPr="00540833">
        <w:rPr>
          <w:rFonts w:ascii="Times New Roman" w:hAnsi="Times New Roman" w:eastAsia="Times New Roman" w:cs="Times New Roman"/>
          <w:sz w:val="24"/>
          <w:szCs w:val="24"/>
        </w:rPr>
        <w:t>-fractie</w:t>
      </w:r>
      <w:r w:rsidRPr="00540833" w:rsidR="0074477D">
        <w:rPr>
          <w:rFonts w:ascii="Times New Roman" w:hAnsi="Times New Roman" w:cs="Times New Roman"/>
          <w:sz w:val="24"/>
          <w:szCs w:val="24"/>
        </w:rPr>
        <w:t xml:space="preserve"> </w:t>
      </w:r>
      <w:r w:rsidRPr="00540833" w:rsidR="0074477D">
        <w:rPr>
          <w:rFonts w:ascii="Times New Roman" w:hAnsi="Times New Roman" w:eastAsia="Times New Roman" w:cs="Times New Roman"/>
          <w:sz w:val="24"/>
          <w:szCs w:val="24"/>
        </w:rPr>
        <w:t>en reactie van de bewindspersoon</w:t>
      </w:r>
    </w:p>
    <w:p w:rsidRPr="00540833" w:rsidR="00E71991" w:rsidP="00AF7A41" w:rsidRDefault="00E71991" w14:paraId="21132CAC" w14:textId="671E5202">
      <w:pPr>
        <w:pStyle w:val="Lijstalinea"/>
        <w:numPr>
          <w:ilvl w:val="0"/>
          <w:numId w:val="6"/>
        </w:numPr>
        <w:spacing w:after="0"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rPr>
        <w:t>Vragen en opmerkingen van de leden van de GroenLinks-PvdA-fractie</w:t>
      </w:r>
      <w:r w:rsidRPr="00540833" w:rsidR="0074477D">
        <w:rPr>
          <w:rFonts w:ascii="Times New Roman" w:hAnsi="Times New Roman" w:eastAsia="Times New Roman" w:cs="Times New Roman"/>
          <w:sz w:val="24"/>
          <w:szCs w:val="24"/>
        </w:rPr>
        <w:t xml:space="preserve"> en reactie van de bewindspersoon</w:t>
      </w:r>
    </w:p>
    <w:p w:rsidRPr="00540833" w:rsidR="00072979" w:rsidP="00AF7A41" w:rsidRDefault="00072979" w14:paraId="393E9F33" w14:textId="3674D28A">
      <w:pPr>
        <w:pStyle w:val="Lijstalinea"/>
        <w:numPr>
          <w:ilvl w:val="0"/>
          <w:numId w:val="6"/>
        </w:numPr>
        <w:spacing w:after="0"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rPr>
        <w:t>Vragen en opmerkingen van de leden van de VVD-fractie</w:t>
      </w:r>
      <w:r w:rsidRPr="00540833" w:rsidR="0074477D">
        <w:rPr>
          <w:rFonts w:ascii="Times New Roman" w:hAnsi="Times New Roman" w:cs="Times New Roman"/>
          <w:sz w:val="24"/>
          <w:szCs w:val="24"/>
        </w:rPr>
        <w:t xml:space="preserve"> </w:t>
      </w:r>
      <w:r w:rsidRPr="00540833" w:rsidR="0074477D">
        <w:rPr>
          <w:rFonts w:ascii="Times New Roman" w:hAnsi="Times New Roman" w:eastAsia="Times New Roman" w:cs="Times New Roman"/>
          <w:sz w:val="24"/>
          <w:szCs w:val="24"/>
        </w:rPr>
        <w:t>en reactie van de bewindspersoon</w:t>
      </w:r>
    </w:p>
    <w:p w:rsidRPr="00540833" w:rsidR="00072979" w:rsidP="00AF7A41" w:rsidRDefault="00072979" w14:paraId="326E4A5C" w14:textId="0A2A342F">
      <w:pPr>
        <w:pStyle w:val="Lijstalinea"/>
        <w:numPr>
          <w:ilvl w:val="0"/>
          <w:numId w:val="6"/>
        </w:numPr>
        <w:spacing w:after="0"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rPr>
        <w:t>Vragen en opmerkingen van de leden van de NSC-fractie</w:t>
      </w:r>
      <w:r w:rsidRPr="00540833" w:rsidR="0074477D">
        <w:rPr>
          <w:rFonts w:ascii="Times New Roman" w:hAnsi="Times New Roman" w:cs="Times New Roman"/>
          <w:sz w:val="24"/>
          <w:szCs w:val="24"/>
        </w:rPr>
        <w:t xml:space="preserve"> </w:t>
      </w:r>
      <w:r w:rsidRPr="00540833" w:rsidR="0074477D">
        <w:rPr>
          <w:rFonts w:ascii="Times New Roman" w:hAnsi="Times New Roman" w:eastAsia="Times New Roman" w:cs="Times New Roman"/>
          <w:sz w:val="24"/>
          <w:szCs w:val="24"/>
        </w:rPr>
        <w:t>en reactie van de bewindspersoon</w:t>
      </w:r>
    </w:p>
    <w:p w:rsidRPr="00540833" w:rsidR="00997907" w:rsidP="00AF7A41" w:rsidRDefault="00997907" w14:paraId="0D82FF44" w14:textId="087B377C">
      <w:pPr>
        <w:pStyle w:val="Lijstalinea"/>
        <w:numPr>
          <w:ilvl w:val="0"/>
          <w:numId w:val="6"/>
        </w:numPr>
        <w:spacing w:after="0"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rPr>
        <w:t>Vragen en opmerkingen van de leden van de D66-fractie</w:t>
      </w:r>
      <w:r w:rsidRPr="00540833" w:rsidR="0074477D">
        <w:rPr>
          <w:rFonts w:ascii="Times New Roman" w:hAnsi="Times New Roman" w:cs="Times New Roman"/>
          <w:sz w:val="24"/>
          <w:szCs w:val="24"/>
        </w:rPr>
        <w:t xml:space="preserve"> </w:t>
      </w:r>
      <w:r w:rsidRPr="00540833" w:rsidR="0074477D">
        <w:rPr>
          <w:rFonts w:ascii="Times New Roman" w:hAnsi="Times New Roman" w:eastAsia="Times New Roman" w:cs="Times New Roman"/>
          <w:sz w:val="24"/>
          <w:szCs w:val="24"/>
        </w:rPr>
        <w:t>en reactie van de bewindspersoon</w:t>
      </w:r>
    </w:p>
    <w:p w:rsidRPr="00540833" w:rsidR="00A23DC2" w:rsidP="0074477D" w:rsidRDefault="00A23DC2" w14:paraId="2EF2B233" w14:textId="1BD19B5B">
      <w:pPr>
        <w:spacing w:after="0" w:line="276" w:lineRule="auto"/>
        <w:ind w:firstLine="708"/>
        <w:rPr>
          <w:rFonts w:ascii="Times New Roman" w:hAnsi="Times New Roman" w:eastAsia="Times New Roman" w:cs="Times New Roman"/>
          <w:b/>
          <w:bCs/>
          <w:sz w:val="24"/>
          <w:szCs w:val="24"/>
          <w:lang w:eastAsia="nl-NL"/>
        </w:rPr>
      </w:pPr>
      <w:r w:rsidRPr="00540833">
        <w:rPr>
          <w:rFonts w:ascii="Times New Roman" w:hAnsi="Times New Roman" w:cs="Times New Roman"/>
          <w:sz w:val="24"/>
          <w:szCs w:val="24"/>
        </w:rPr>
        <w:br/>
      </w:r>
    </w:p>
    <w:p w:rsidRPr="00540833" w:rsidR="00A9474B" w:rsidP="062C846F" w:rsidRDefault="00A9474B" w14:paraId="70768369" w14:textId="77777777">
      <w:pPr>
        <w:spacing w:line="276" w:lineRule="auto"/>
        <w:rPr>
          <w:rFonts w:ascii="Times New Roman" w:hAnsi="Times New Roman" w:eastAsia="Times New Roman" w:cs="Times New Roman"/>
          <w:b/>
          <w:bCs/>
          <w:sz w:val="24"/>
          <w:szCs w:val="24"/>
          <w:lang w:eastAsia="nl-NL"/>
        </w:rPr>
      </w:pPr>
      <w:r w:rsidRPr="00540833">
        <w:rPr>
          <w:rFonts w:ascii="Times New Roman" w:hAnsi="Times New Roman" w:eastAsia="Times New Roman" w:cs="Times New Roman"/>
          <w:b/>
          <w:bCs/>
          <w:sz w:val="24"/>
          <w:szCs w:val="24"/>
        </w:rPr>
        <w:br w:type="page"/>
      </w:r>
    </w:p>
    <w:p w:rsidRPr="00540833" w:rsidR="00A23DC2" w:rsidP="00AF7A41" w:rsidRDefault="084FE9E8" w14:paraId="2FAB2166" w14:textId="047BD1B4">
      <w:pPr>
        <w:spacing w:after="0" w:line="276" w:lineRule="auto"/>
        <w:rPr>
          <w:rFonts w:ascii="Times New Roman" w:hAnsi="Times New Roman" w:eastAsia="Times New Roman" w:cs="Times New Roman"/>
          <w:b/>
          <w:bCs/>
          <w:sz w:val="24"/>
          <w:szCs w:val="24"/>
          <w:lang w:eastAsia="nl-NL"/>
        </w:rPr>
      </w:pPr>
      <w:r w:rsidRPr="00540833">
        <w:rPr>
          <w:rFonts w:ascii="Times New Roman" w:hAnsi="Times New Roman" w:eastAsia="Times New Roman" w:cs="Times New Roman"/>
          <w:b/>
          <w:bCs/>
          <w:sz w:val="24"/>
          <w:szCs w:val="24"/>
        </w:rPr>
        <w:lastRenderedPageBreak/>
        <w:t>I</w:t>
      </w:r>
      <w:r w:rsidRPr="00540833">
        <w:rPr>
          <w:rFonts w:ascii="Times New Roman" w:hAnsi="Times New Roman" w:cs="Times New Roman"/>
          <w:sz w:val="24"/>
          <w:szCs w:val="24"/>
        </w:rPr>
        <w:tab/>
      </w:r>
      <w:r w:rsidRPr="00540833">
        <w:rPr>
          <w:rFonts w:ascii="Times New Roman" w:hAnsi="Times New Roman" w:eastAsia="Times New Roman" w:cs="Times New Roman"/>
          <w:b/>
          <w:bCs/>
          <w:sz w:val="24"/>
          <w:szCs w:val="24"/>
        </w:rPr>
        <w:t>Vragen en opmerkingen vanuit de fracties</w:t>
      </w:r>
      <w:r w:rsidRPr="00540833" w:rsidR="0074477D">
        <w:rPr>
          <w:rFonts w:ascii="Times New Roman" w:hAnsi="Times New Roman" w:cs="Times New Roman"/>
          <w:sz w:val="24"/>
          <w:szCs w:val="24"/>
        </w:rPr>
        <w:t xml:space="preserve"> </w:t>
      </w:r>
      <w:r w:rsidRPr="00540833" w:rsidR="0074477D">
        <w:rPr>
          <w:rFonts w:ascii="Times New Roman" w:hAnsi="Times New Roman" w:eastAsia="Times New Roman" w:cs="Times New Roman"/>
          <w:b/>
          <w:bCs/>
          <w:sz w:val="24"/>
          <w:szCs w:val="24"/>
        </w:rPr>
        <w:t>en reactie van de bewindspersoon</w:t>
      </w:r>
    </w:p>
    <w:p w:rsidRPr="00540833" w:rsidR="00A23DC2" w:rsidP="062C846F" w:rsidRDefault="00A23DC2" w14:paraId="52DD746C" w14:textId="7091E5C2">
      <w:pPr>
        <w:spacing w:line="276" w:lineRule="auto"/>
        <w:rPr>
          <w:rFonts w:ascii="Times New Roman" w:hAnsi="Times New Roman" w:eastAsia="Times New Roman" w:cs="Times New Roman"/>
          <w:b/>
          <w:bCs/>
          <w:sz w:val="24"/>
          <w:szCs w:val="24"/>
        </w:rPr>
      </w:pPr>
    </w:p>
    <w:p w:rsidRPr="00540833" w:rsidR="00380237" w:rsidP="062C846F" w:rsidRDefault="00380237" w14:paraId="595B05D7" w14:textId="57E5FE8B">
      <w:pPr>
        <w:spacing w:line="276" w:lineRule="auto"/>
        <w:rPr>
          <w:rFonts w:ascii="Times New Roman" w:hAnsi="Times New Roman" w:eastAsia="Times New Roman" w:cs="Times New Roman"/>
          <w:b/>
          <w:bCs/>
          <w:sz w:val="24"/>
          <w:szCs w:val="24"/>
          <w:u w:val="single"/>
          <w:lang w:eastAsia="nl-NL"/>
        </w:rPr>
      </w:pPr>
      <w:r w:rsidRPr="00540833">
        <w:rPr>
          <w:rFonts w:ascii="Times New Roman" w:hAnsi="Times New Roman" w:eastAsia="Times New Roman" w:cs="Times New Roman"/>
          <w:b/>
          <w:bCs/>
          <w:sz w:val="24"/>
          <w:szCs w:val="24"/>
          <w:u w:val="single"/>
        </w:rPr>
        <w:t xml:space="preserve">Vragen en opmerkingen van de leden van de </w:t>
      </w:r>
      <w:r w:rsidRPr="00540833" w:rsidR="00072979">
        <w:rPr>
          <w:rFonts w:ascii="Times New Roman" w:hAnsi="Times New Roman" w:eastAsia="Times New Roman" w:cs="Times New Roman"/>
          <w:b/>
          <w:bCs/>
          <w:sz w:val="24"/>
          <w:szCs w:val="24"/>
          <w:u w:val="single"/>
        </w:rPr>
        <w:t>PVV</w:t>
      </w:r>
      <w:r w:rsidRPr="00540833">
        <w:rPr>
          <w:rFonts w:ascii="Times New Roman" w:hAnsi="Times New Roman" w:eastAsia="Times New Roman" w:cs="Times New Roman"/>
          <w:b/>
          <w:bCs/>
          <w:sz w:val="24"/>
          <w:szCs w:val="24"/>
          <w:u w:val="single"/>
        </w:rPr>
        <w:t>-fractie</w:t>
      </w:r>
      <w:r w:rsidRPr="00540833" w:rsidR="0074477D">
        <w:rPr>
          <w:rFonts w:ascii="Times New Roman" w:hAnsi="Times New Roman" w:cs="Times New Roman"/>
          <w:sz w:val="24"/>
          <w:szCs w:val="24"/>
        </w:rPr>
        <w:t xml:space="preserve"> </w:t>
      </w:r>
      <w:r w:rsidRPr="00540833" w:rsidR="0074477D">
        <w:rPr>
          <w:rFonts w:ascii="Times New Roman" w:hAnsi="Times New Roman" w:eastAsia="Times New Roman" w:cs="Times New Roman"/>
          <w:b/>
          <w:bCs/>
          <w:sz w:val="24"/>
          <w:szCs w:val="24"/>
          <w:u w:val="single"/>
        </w:rPr>
        <w:t>en reactie van de bewindspersoon</w:t>
      </w:r>
    </w:p>
    <w:p w:rsidRPr="00540833" w:rsidR="00A51209" w:rsidP="062C846F" w:rsidRDefault="00A51209" w14:paraId="7B66A096" w14:textId="55FA1F1E">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De leden van de PVV-fractie hebben met grote belangstelling kennisgenomen van de geannoteerde agenda en hebben nog wat vragen.</w:t>
      </w:r>
    </w:p>
    <w:p w:rsidRPr="00540833" w:rsidR="15DE4CB4" w:rsidP="062C846F" w:rsidRDefault="15DE4CB4" w14:paraId="42635BFA" w14:textId="5B95737A">
      <w:pPr>
        <w:pStyle w:val="Lijstalinea"/>
        <w:numPr>
          <w:ilvl w:val="0"/>
          <w:numId w:val="3"/>
        </w:numPr>
        <w:spacing w:line="276" w:lineRule="auto"/>
        <w:rPr>
          <w:rFonts w:ascii="Times New Roman" w:hAnsi="Times New Roman" w:eastAsia="Times New Roman" w:cs="Times New Roman"/>
          <w:b/>
          <w:bCs/>
          <w:sz w:val="24"/>
          <w:szCs w:val="24"/>
        </w:rPr>
      </w:pPr>
      <w:r w:rsidRPr="00540833">
        <w:rPr>
          <w:rFonts w:ascii="Times New Roman" w:hAnsi="Times New Roman" w:eastAsia="Times New Roman" w:cs="Times New Roman"/>
          <w:b/>
          <w:bCs/>
          <w:sz w:val="24"/>
          <w:szCs w:val="24"/>
        </w:rPr>
        <w:t>Zij willen graag weten hoeveel Nederlands geld er naar het cohesiebeleid gaat, hoeveel het totale budget bedraagt, of andere lidstaten gelijkelijk bijdragen en welke calculatie ten grondslag ligt aan de bijdrage.</w:t>
      </w:r>
    </w:p>
    <w:p w:rsidRPr="00540833" w:rsidR="6FFA2918" w:rsidP="062C846F" w:rsidRDefault="6FFA2918" w14:paraId="3BB8C3F2" w14:textId="7AF455AD">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Antwoord</w:t>
      </w:r>
    </w:p>
    <w:p w:rsidRPr="00540833" w:rsidR="001913E4" w:rsidP="062C846F" w:rsidRDefault="00AE18BE" w14:paraId="0F6C798D" w14:textId="19D5EF4A">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Het totale budget </w:t>
      </w:r>
      <w:r w:rsidRPr="00540833" w:rsidR="00062182">
        <w:rPr>
          <w:rFonts w:ascii="Times New Roman" w:hAnsi="Times New Roman" w:eastAsia="Times New Roman" w:cs="Times New Roman"/>
          <w:sz w:val="24"/>
          <w:szCs w:val="24"/>
        </w:rPr>
        <w:t>voor het Cohesiebeleid bedraagt 373 mil</w:t>
      </w:r>
      <w:r w:rsidRPr="00540833" w:rsidR="005F1E0E">
        <w:rPr>
          <w:rFonts w:ascii="Times New Roman" w:hAnsi="Times New Roman" w:eastAsia="Times New Roman" w:cs="Times New Roman"/>
          <w:sz w:val="24"/>
          <w:szCs w:val="24"/>
        </w:rPr>
        <w:t>jard euro voor de periode 2021-2027</w:t>
      </w:r>
      <w:r w:rsidRPr="00540833" w:rsidR="007977CC">
        <w:rPr>
          <w:rStyle w:val="Voetnootmarkering"/>
          <w:rFonts w:ascii="Times New Roman" w:hAnsi="Times New Roman" w:eastAsia="Times New Roman" w:cs="Times New Roman"/>
          <w:sz w:val="24"/>
          <w:szCs w:val="24"/>
        </w:rPr>
        <w:footnoteReference w:id="2"/>
      </w:r>
      <w:r w:rsidRPr="00540833" w:rsidR="005F1E0E">
        <w:rPr>
          <w:rFonts w:ascii="Times New Roman" w:hAnsi="Times New Roman" w:eastAsia="Times New Roman" w:cs="Times New Roman"/>
          <w:sz w:val="24"/>
          <w:szCs w:val="24"/>
        </w:rPr>
        <w:t xml:space="preserve"> </w:t>
      </w:r>
      <w:r w:rsidRPr="00540833">
        <w:rPr>
          <w:rFonts w:ascii="Times New Roman" w:hAnsi="Times New Roman" w:eastAsia="Times New Roman" w:cs="Times New Roman"/>
          <w:sz w:val="24"/>
          <w:szCs w:val="24"/>
        </w:rPr>
        <w:t>in lopende prijzen</w:t>
      </w:r>
      <w:r w:rsidRPr="00540833" w:rsidR="00B72642">
        <w:rPr>
          <w:rFonts w:ascii="Times New Roman" w:hAnsi="Times New Roman" w:eastAsia="Times New Roman" w:cs="Times New Roman"/>
          <w:sz w:val="24"/>
          <w:szCs w:val="24"/>
        </w:rPr>
        <w:t>.</w:t>
      </w:r>
    </w:p>
    <w:p w:rsidRPr="00540833" w:rsidR="67AEFDF0" w:rsidP="062C846F" w:rsidRDefault="00AE18BE" w14:paraId="3FEEDFE6" w14:textId="2599A99E">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De financiering van het M</w:t>
      </w:r>
      <w:r w:rsidRPr="00540833" w:rsidR="00525518">
        <w:rPr>
          <w:rFonts w:ascii="Times New Roman" w:hAnsi="Times New Roman" w:eastAsia="Times New Roman" w:cs="Times New Roman"/>
          <w:sz w:val="24"/>
          <w:szCs w:val="24"/>
        </w:rPr>
        <w:t>eerjarig Financieel Kader (M</w:t>
      </w:r>
      <w:r w:rsidRPr="00540833">
        <w:rPr>
          <w:rFonts w:ascii="Times New Roman" w:hAnsi="Times New Roman" w:eastAsia="Times New Roman" w:cs="Times New Roman"/>
          <w:sz w:val="24"/>
          <w:szCs w:val="24"/>
        </w:rPr>
        <w:t>FK</w:t>
      </w:r>
      <w:r w:rsidRPr="00540833" w:rsidR="00525518">
        <w:rPr>
          <w:rFonts w:ascii="Times New Roman" w:hAnsi="Times New Roman" w:eastAsia="Times New Roman" w:cs="Times New Roman"/>
          <w:sz w:val="24"/>
          <w:szCs w:val="24"/>
        </w:rPr>
        <w:t>)</w:t>
      </w:r>
      <w:r w:rsidRPr="00540833">
        <w:rPr>
          <w:rFonts w:ascii="Times New Roman" w:hAnsi="Times New Roman" w:eastAsia="Times New Roman" w:cs="Times New Roman"/>
          <w:sz w:val="24"/>
          <w:szCs w:val="24"/>
        </w:rPr>
        <w:t xml:space="preserve"> loopt via het Eigenmiddelenbesluit (EMB). De inkomsten van de Unie bestaan uit de traditionele eigen middelen (douanerechten), nationale afdrachten (de </w:t>
      </w:r>
      <w:proofErr w:type="spellStart"/>
      <w:r w:rsidRPr="00540833">
        <w:rPr>
          <w:rFonts w:ascii="Times New Roman" w:hAnsi="Times New Roman" w:eastAsia="Times New Roman" w:cs="Times New Roman"/>
          <w:sz w:val="24"/>
          <w:szCs w:val="24"/>
        </w:rPr>
        <w:t>bni</w:t>
      </w:r>
      <w:proofErr w:type="spellEnd"/>
      <w:r w:rsidRPr="00540833">
        <w:rPr>
          <w:rFonts w:ascii="Times New Roman" w:hAnsi="Times New Roman" w:eastAsia="Times New Roman" w:cs="Times New Roman"/>
          <w:sz w:val="24"/>
          <w:szCs w:val="24"/>
        </w:rPr>
        <w:t>-afdracht, btw-afdracht en plastic-afdracht) en overige ontvangsten (bijvoorbeeld inkomsten uit mededingingsboetes). Er is in de Europese begroting – net als in Nederland – sprake van een scheiding van inkomsten en uitgaven. Dit wil zeggen dat de beleidsuitgaven niet één-op-één te koppelen zijn aan de bijdragen van de lidstaten. Er is dus geen specifieke bijdrage voor het cohesiebeleid. De Nederlandse afdrachten aan de Europese Unie worden verantwoord op de begroting van het ministerie van Buitenlandse Zaken.</w:t>
      </w:r>
    </w:p>
    <w:p w:rsidRPr="00540833" w:rsidR="67AEFDF0" w:rsidP="062C846F" w:rsidRDefault="15DE4CB4" w14:paraId="0C216CFA" w14:textId="2B2067EC">
      <w:pPr>
        <w:pStyle w:val="Lijstalinea"/>
        <w:numPr>
          <w:ilvl w:val="0"/>
          <w:numId w:val="3"/>
        </w:numPr>
        <w:spacing w:line="276" w:lineRule="auto"/>
        <w:rPr>
          <w:rFonts w:ascii="Times New Roman" w:hAnsi="Times New Roman" w:eastAsia="Times New Roman" w:cs="Times New Roman"/>
          <w:b/>
          <w:bCs/>
          <w:sz w:val="24"/>
          <w:szCs w:val="24"/>
        </w:rPr>
      </w:pPr>
      <w:r w:rsidRPr="00540833">
        <w:rPr>
          <w:rFonts w:ascii="Times New Roman" w:hAnsi="Times New Roman" w:eastAsia="Times New Roman" w:cs="Times New Roman"/>
          <w:b/>
          <w:bCs/>
          <w:sz w:val="24"/>
          <w:szCs w:val="24"/>
        </w:rPr>
        <w:t>Deze leden vragen wat het effect van centralisatie van de cohesiefondsen betekent voor Nederland. Wat is het effect op de invloed, budget en verdeling en welke lidstaten staan positief tegenover een verregaande centralisatie?</w:t>
      </w:r>
    </w:p>
    <w:p w:rsidRPr="00540833" w:rsidR="21A8B143" w:rsidP="062C846F" w:rsidRDefault="21A8B143" w14:paraId="6BF300D4" w14:textId="47ABC1A1">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67AEFDF0" w:rsidP="062C846F" w:rsidRDefault="102EAA3E" w14:paraId="6F441852" w14:textId="1D6C8B18">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In het algemeen kan </w:t>
      </w:r>
      <w:r w:rsidRPr="00540833" w:rsidR="44CB4A56">
        <w:rPr>
          <w:rFonts w:ascii="Times New Roman" w:hAnsi="Times New Roman" w:eastAsia="Times New Roman" w:cs="Times New Roman"/>
          <w:sz w:val="24"/>
          <w:szCs w:val="24"/>
        </w:rPr>
        <w:t xml:space="preserve">worden </w:t>
      </w:r>
      <w:r w:rsidRPr="00540833">
        <w:rPr>
          <w:rFonts w:ascii="Times New Roman" w:hAnsi="Times New Roman" w:eastAsia="Times New Roman" w:cs="Times New Roman"/>
          <w:sz w:val="24"/>
          <w:szCs w:val="24"/>
        </w:rPr>
        <w:t xml:space="preserve">gezegd </w:t>
      </w:r>
      <w:r w:rsidRPr="00540833" w:rsidR="7D73AAA8">
        <w:rPr>
          <w:rFonts w:ascii="Times New Roman" w:hAnsi="Times New Roman" w:eastAsia="Times New Roman" w:cs="Times New Roman"/>
          <w:sz w:val="24"/>
          <w:szCs w:val="24"/>
        </w:rPr>
        <w:t>da</w:t>
      </w:r>
      <w:r w:rsidRPr="00540833" w:rsidR="50DDC72A">
        <w:rPr>
          <w:rFonts w:ascii="Times New Roman" w:hAnsi="Times New Roman" w:eastAsia="Times New Roman" w:cs="Times New Roman"/>
          <w:sz w:val="24"/>
          <w:szCs w:val="24"/>
        </w:rPr>
        <w:t>t</w:t>
      </w:r>
      <w:r w:rsidRPr="00540833">
        <w:rPr>
          <w:rFonts w:ascii="Times New Roman" w:hAnsi="Times New Roman" w:eastAsia="Times New Roman" w:cs="Times New Roman"/>
          <w:sz w:val="24"/>
          <w:szCs w:val="24"/>
        </w:rPr>
        <w:t xml:space="preserve"> Nederland </w:t>
      </w:r>
      <w:r w:rsidRPr="00540833" w:rsidR="6F77A51C">
        <w:rPr>
          <w:rFonts w:ascii="Times New Roman" w:hAnsi="Times New Roman" w:eastAsia="Times New Roman" w:cs="Times New Roman"/>
          <w:sz w:val="24"/>
          <w:szCs w:val="24"/>
        </w:rPr>
        <w:t xml:space="preserve">bij cohesiebeleid </w:t>
      </w:r>
      <w:r w:rsidRPr="00540833">
        <w:rPr>
          <w:rFonts w:ascii="Times New Roman" w:hAnsi="Times New Roman" w:eastAsia="Times New Roman" w:cs="Times New Roman"/>
          <w:sz w:val="24"/>
          <w:szCs w:val="24"/>
        </w:rPr>
        <w:t xml:space="preserve">belang hecht aan </w:t>
      </w:r>
      <w:r w:rsidRPr="00540833" w:rsidR="41897806">
        <w:rPr>
          <w:rFonts w:ascii="Times New Roman" w:hAnsi="Times New Roman" w:eastAsia="Times New Roman" w:cs="Times New Roman"/>
          <w:sz w:val="24"/>
          <w:szCs w:val="24"/>
        </w:rPr>
        <w:t>een p</w:t>
      </w:r>
      <w:r w:rsidRPr="00540833">
        <w:rPr>
          <w:rFonts w:ascii="Times New Roman" w:hAnsi="Times New Roman" w:eastAsia="Times New Roman" w:cs="Times New Roman"/>
          <w:sz w:val="24"/>
          <w:szCs w:val="24"/>
        </w:rPr>
        <w:t>artnerschap tussen nationale, regionale en lokale overheden</w:t>
      </w:r>
      <w:r w:rsidRPr="00540833" w:rsidR="70634170">
        <w:rPr>
          <w:rFonts w:ascii="Times New Roman" w:hAnsi="Times New Roman" w:eastAsia="Times New Roman" w:cs="Times New Roman"/>
          <w:sz w:val="24"/>
          <w:szCs w:val="24"/>
        </w:rPr>
        <w:t>,</w:t>
      </w:r>
      <w:r w:rsidRPr="00540833">
        <w:rPr>
          <w:rFonts w:ascii="Times New Roman" w:hAnsi="Times New Roman" w:eastAsia="Times New Roman" w:cs="Times New Roman"/>
          <w:sz w:val="24"/>
          <w:szCs w:val="24"/>
        </w:rPr>
        <w:t xml:space="preserve"> in gedeeld beheer met de Europese Commissie. Regionale uitvoering zou</w:t>
      </w:r>
      <w:r w:rsidRPr="00540833" w:rsidR="5B1043FF">
        <w:rPr>
          <w:rFonts w:ascii="Times New Roman" w:hAnsi="Times New Roman" w:eastAsia="Times New Roman" w:cs="Times New Roman"/>
          <w:sz w:val="24"/>
          <w:szCs w:val="24"/>
        </w:rPr>
        <w:t xml:space="preserve"> </w:t>
      </w:r>
      <w:r w:rsidRPr="00540833" w:rsidR="42B7E08D">
        <w:rPr>
          <w:rFonts w:ascii="Times New Roman" w:hAnsi="Times New Roman" w:eastAsia="Times New Roman" w:cs="Times New Roman"/>
          <w:sz w:val="24"/>
          <w:szCs w:val="24"/>
        </w:rPr>
        <w:t>ook in de toekomst</w:t>
      </w:r>
      <w:r w:rsidRPr="00540833">
        <w:rPr>
          <w:rFonts w:ascii="Times New Roman" w:hAnsi="Times New Roman" w:eastAsia="Times New Roman" w:cs="Times New Roman"/>
          <w:sz w:val="24"/>
          <w:szCs w:val="24"/>
        </w:rPr>
        <w:t xml:space="preserve"> mogelijk moeten kunnen blijven.</w:t>
      </w:r>
      <w:r w:rsidRPr="00540833" w:rsidR="037D63CC">
        <w:rPr>
          <w:rFonts w:ascii="Times New Roman" w:hAnsi="Times New Roman" w:eastAsia="Times New Roman" w:cs="Times New Roman"/>
          <w:sz w:val="24"/>
          <w:szCs w:val="24"/>
        </w:rPr>
        <w:t xml:space="preserve"> Ik heb nog geen concrete plannen van de Europese Commissie voor centralisatie gezien.</w:t>
      </w:r>
      <w:r w:rsidRPr="00540833" w:rsidR="00B57484">
        <w:rPr>
          <w:rFonts w:ascii="Times New Roman" w:hAnsi="Times New Roman" w:eastAsia="Times New Roman" w:cs="Times New Roman"/>
          <w:sz w:val="24"/>
          <w:szCs w:val="24"/>
        </w:rPr>
        <w:t xml:space="preserve"> </w:t>
      </w:r>
      <w:r w:rsidRPr="00540833" w:rsidR="00A23596">
        <w:rPr>
          <w:rFonts w:ascii="Times New Roman" w:hAnsi="Times New Roman" w:eastAsia="Times New Roman" w:cs="Times New Roman"/>
          <w:sz w:val="24"/>
          <w:szCs w:val="24"/>
        </w:rPr>
        <w:t>Mocht</w:t>
      </w:r>
      <w:r w:rsidRPr="00540833" w:rsidR="53AFAB0A">
        <w:rPr>
          <w:rFonts w:ascii="Times New Roman" w:hAnsi="Times New Roman" w:eastAsia="Times New Roman" w:cs="Times New Roman"/>
          <w:sz w:val="24"/>
          <w:szCs w:val="24"/>
        </w:rPr>
        <w:t xml:space="preserve">en deze er wel komen, dan zullen deze </w:t>
      </w:r>
      <w:r w:rsidRPr="00540833" w:rsidR="007A5612">
        <w:rPr>
          <w:rFonts w:ascii="Times New Roman" w:hAnsi="Times New Roman" w:eastAsia="Times New Roman" w:cs="Times New Roman"/>
          <w:sz w:val="24"/>
          <w:szCs w:val="24"/>
        </w:rPr>
        <w:t>onderdeel zijn van het volgend</w:t>
      </w:r>
      <w:r w:rsidRPr="00540833" w:rsidR="3C63BE59">
        <w:rPr>
          <w:rFonts w:ascii="Times New Roman" w:hAnsi="Times New Roman" w:eastAsia="Times New Roman" w:cs="Times New Roman"/>
          <w:sz w:val="24"/>
          <w:szCs w:val="24"/>
        </w:rPr>
        <w:t>e</w:t>
      </w:r>
      <w:r w:rsidRPr="00540833" w:rsidR="007A5612">
        <w:rPr>
          <w:rFonts w:ascii="Times New Roman" w:hAnsi="Times New Roman" w:eastAsia="Times New Roman" w:cs="Times New Roman"/>
          <w:sz w:val="24"/>
          <w:szCs w:val="24"/>
        </w:rPr>
        <w:t xml:space="preserve"> MFK. </w:t>
      </w:r>
      <w:r w:rsidRPr="00540833" w:rsidR="00D805BB">
        <w:rPr>
          <w:rFonts w:ascii="Times New Roman" w:hAnsi="Times New Roman" w:eastAsia="Times New Roman" w:cs="Times New Roman"/>
          <w:sz w:val="24"/>
          <w:szCs w:val="24"/>
        </w:rPr>
        <w:t>Het voorstel voor het</w:t>
      </w:r>
      <w:r w:rsidRPr="00540833" w:rsidR="3F8BB944">
        <w:rPr>
          <w:rFonts w:ascii="Times New Roman" w:hAnsi="Times New Roman" w:eastAsia="Times New Roman" w:cs="Times New Roman"/>
          <w:sz w:val="24"/>
          <w:szCs w:val="24"/>
        </w:rPr>
        <w:t xml:space="preserve"> volgende</w:t>
      </w:r>
      <w:r w:rsidRPr="00540833" w:rsidR="00D805BB">
        <w:rPr>
          <w:rFonts w:ascii="Times New Roman" w:hAnsi="Times New Roman" w:eastAsia="Times New Roman" w:cs="Times New Roman"/>
          <w:sz w:val="24"/>
          <w:szCs w:val="24"/>
        </w:rPr>
        <w:t xml:space="preserve"> MFK vanaf 2028 </w:t>
      </w:r>
      <w:r w:rsidRPr="00540833" w:rsidR="28E5F73F">
        <w:rPr>
          <w:rFonts w:ascii="Times New Roman" w:hAnsi="Times New Roman" w:eastAsia="Times New Roman" w:cs="Times New Roman"/>
          <w:sz w:val="24"/>
          <w:szCs w:val="24"/>
        </w:rPr>
        <w:t xml:space="preserve">wordt verwacht </w:t>
      </w:r>
      <w:r w:rsidRPr="00540833" w:rsidR="007A5612">
        <w:rPr>
          <w:rFonts w:ascii="Times New Roman" w:hAnsi="Times New Roman" w:eastAsia="Times New Roman" w:cs="Times New Roman"/>
          <w:sz w:val="24"/>
          <w:szCs w:val="24"/>
        </w:rPr>
        <w:t xml:space="preserve">in de tweede helft van 2025. Ik zal uw Kamer </w:t>
      </w:r>
      <w:r w:rsidRPr="00540833" w:rsidR="001C2983">
        <w:rPr>
          <w:rFonts w:ascii="Times New Roman" w:hAnsi="Times New Roman" w:eastAsia="Times New Roman" w:cs="Times New Roman"/>
          <w:sz w:val="24"/>
          <w:szCs w:val="24"/>
        </w:rPr>
        <w:t>hier dan over informeren via de gebruikelijke procedures</w:t>
      </w:r>
      <w:r w:rsidRPr="00540833" w:rsidR="00133686">
        <w:rPr>
          <w:rFonts w:ascii="Times New Roman" w:hAnsi="Times New Roman" w:eastAsia="Times New Roman" w:cs="Times New Roman"/>
          <w:sz w:val="24"/>
          <w:szCs w:val="24"/>
        </w:rPr>
        <w:t xml:space="preserve">. </w:t>
      </w:r>
      <w:r w:rsidRPr="00540833" w:rsidR="00B57484">
        <w:rPr>
          <w:rFonts w:ascii="Times New Roman" w:hAnsi="Times New Roman" w:eastAsia="Times New Roman" w:cs="Times New Roman"/>
          <w:sz w:val="24"/>
          <w:szCs w:val="24"/>
        </w:rPr>
        <w:t xml:space="preserve">  </w:t>
      </w:r>
    </w:p>
    <w:p w:rsidRPr="00540833" w:rsidR="67AEFDF0" w:rsidP="062C846F" w:rsidRDefault="15DE4CB4" w14:paraId="7B35525E" w14:textId="5BF35532">
      <w:pPr>
        <w:pStyle w:val="Lijstalinea"/>
        <w:numPr>
          <w:ilvl w:val="0"/>
          <w:numId w:val="3"/>
        </w:num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b/>
          <w:bCs/>
          <w:sz w:val="24"/>
          <w:szCs w:val="24"/>
        </w:rPr>
        <w:t xml:space="preserve">Voornoemde leden vragen tevens welke implicaties het meer dwingende karakter van de </w:t>
      </w:r>
      <w:proofErr w:type="spellStart"/>
      <w:r w:rsidRPr="00540833">
        <w:rPr>
          <w:rFonts w:ascii="Times New Roman" w:hAnsi="Times New Roman" w:eastAsia="Times New Roman" w:cs="Times New Roman"/>
          <w:b/>
          <w:bCs/>
          <w:sz w:val="24"/>
          <w:szCs w:val="24"/>
        </w:rPr>
        <w:t>landenspecifieke</w:t>
      </w:r>
      <w:proofErr w:type="spellEnd"/>
      <w:r w:rsidRPr="00540833">
        <w:rPr>
          <w:rFonts w:ascii="Times New Roman" w:hAnsi="Times New Roman" w:eastAsia="Times New Roman" w:cs="Times New Roman"/>
          <w:b/>
          <w:bCs/>
          <w:sz w:val="24"/>
          <w:szCs w:val="24"/>
        </w:rPr>
        <w:t xml:space="preserve"> aanbevelingen heeft voor lidstaten en in het bijzonder Nederland en of de minister ongewenste neveneffecten ziet.</w:t>
      </w:r>
    </w:p>
    <w:p w:rsidRPr="00540833" w:rsidR="006132E6" w:rsidP="062C846F" w:rsidRDefault="57D33415" w14:paraId="4CC6BC15" w14:textId="77777777">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Antwoord</w:t>
      </w:r>
    </w:p>
    <w:p w:rsidRPr="00540833" w:rsidR="67AEFDF0" w:rsidP="062C846F" w:rsidRDefault="3747C37F" w14:paraId="100B97E8" w14:textId="3BD2B7DF">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lastRenderedPageBreak/>
        <w:t xml:space="preserve">Op dit moment zijn er </w:t>
      </w:r>
      <w:r w:rsidRPr="00540833" w:rsidR="1BF06F41">
        <w:rPr>
          <w:rFonts w:ascii="Times New Roman" w:hAnsi="Times New Roman" w:eastAsia="Times New Roman" w:cs="Times New Roman"/>
          <w:sz w:val="24"/>
          <w:szCs w:val="24"/>
        </w:rPr>
        <w:t xml:space="preserve">geen concrete plannen voor meer dwingende </w:t>
      </w:r>
      <w:proofErr w:type="spellStart"/>
      <w:r w:rsidRPr="00540833" w:rsidR="1BF06F41">
        <w:rPr>
          <w:rFonts w:ascii="Times New Roman" w:hAnsi="Times New Roman" w:eastAsia="Times New Roman" w:cs="Times New Roman"/>
          <w:sz w:val="24"/>
          <w:szCs w:val="24"/>
        </w:rPr>
        <w:t>landenspecifieke</w:t>
      </w:r>
      <w:proofErr w:type="spellEnd"/>
      <w:r w:rsidRPr="00540833" w:rsidR="1BF06F41">
        <w:rPr>
          <w:rFonts w:ascii="Times New Roman" w:hAnsi="Times New Roman" w:eastAsia="Times New Roman" w:cs="Times New Roman"/>
          <w:sz w:val="24"/>
          <w:szCs w:val="24"/>
        </w:rPr>
        <w:t xml:space="preserve"> </w:t>
      </w:r>
      <w:r w:rsidRPr="00540833" w:rsidR="42257446">
        <w:rPr>
          <w:rFonts w:ascii="Times New Roman" w:hAnsi="Times New Roman" w:eastAsia="Times New Roman" w:cs="Times New Roman"/>
          <w:sz w:val="24"/>
          <w:szCs w:val="24"/>
        </w:rPr>
        <w:t>aanbevelingen</w:t>
      </w:r>
      <w:r w:rsidRPr="00540833" w:rsidR="1BF06F41">
        <w:rPr>
          <w:rFonts w:ascii="Times New Roman" w:hAnsi="Times New Roman" w:eastAsia="Times New Roman" w:cs="Times New Roman"/>
          <w:sz w:val="24"/>
          <w:szCs w:val="24"/>
        </w:rPr>
        <w:t xml:space="preserve">. </w:t>
      </w:r>
      <w:r w:rsidRPr="00540833" w:rsidR="29B00E35">
        <w:rPr>
          <w:rFonts w:ascii="Times New Roman" w:hAnsi="Times New Roman" w:eastAsia="Times New Roman" w:cs="Times New Roman"/>
          <w:sz w:val="24"/>
          <w:szCs w:val="24"/>
        </w:rPr>
        <w:t xml:space="preserve">Mocht de </w:t>
      </w:r>
      <w:r w:rsidRPr="00540833" w:rsidR="6996BB3B">
        <w:rPr>
          <w:rFonts w:ascii="Times New Roman" w:hAnsi="Times New Roman" w:eastAsia="Times New Roman" w:cs="Times New Roman"/>
          <w:sz w:val="24"/>
          <w:szCs w:val="24"/>
        </w:rPr>
        <w:t xml:space="preserve">Europese </w:t>
      </w:r>
      <w:r w:rsidRPr="00540833" w:rsidR="29B00E35">
        <w:rPr>
          <w:rFonts w:ascii="Times New Roman" w:hAnsi="Times New Roman" w:eastAsia="Times New Roman" w:cs="Times New Roman"/>
          <w:sz w:val="24"/>
          <w:szCs w:val="24"/>
        </w:rPr>
        <w:t>Commissie dergelijke plannen uitbrengen, dan zal Nederland deze op de inhoud beoordelen</w:t>
      </w:r>
      <w:r w:rsidRPr="00540833" w:rsidR="02AC19F6">
        <w:rPr>
          <w:rFonts w:ascii="Times New Roman" w:hAnsi="Times New Roman" w:eastAsia="Times New Roman" w:cs="Times New Roman"/>
          <w:sz w:val="24"/>
          <w:szCs w:val="24"/>
        </w:rPr>
        <w:t xml:space="preserve"> en uw Kamer hier via de gebruikelijke procedures over informeren</w:t>
      </w:r>
      <w:r w:rsidRPr="00540833" w:rsidR="29B00E35">
        <w:rPr>
          <w:rFonts w:ascii="Times New Roman" w:hAnsi="Times New Roman" w:eastAsia="Times New Roman" w:cs="Times New Roman"/>
          <w:sz w:val="24"/>
          <w:szCs w:val="24"/>
        </w:rPr>
        <w:t xml:space="preserve">. </w:t>
      </w:r>
    </w:p>
    <w:p w:rsidRPr="00540833" w:rsidR="00C07C3F" w:rsidP="062C846F" w:rsidRDefault="15DE4CB4" w14:paraId="1D6B5DEE" w14:textId="33788413">
      <w:pPr>
        <w:pStyle w:val="Lijstalinea"/>
        <w:numPr>
          <w:ilvl w:val="0"/>
          <w:numId w:val="3"/>
        </w:numPr>
        <w:spacing w:line="276" w:lineRule="auto"/>
        <w:rPr>
          <w:rFonts w:ascii="Times New Roman" w:hAnsi="Times New Roman" w:eastAsia="Times New Roman" w:cs="Times New Roman"/>
          <w:b/>
          <w:bCs/>
          <w:sz w:val="24"/>
          <w:szCs w:val="24"/>
        </w:rPr>
      </w:pPr>
      <w:r w:rsidRPr="00540833">
        <w:rPr>
          <w:rFonts w:ascii="Times New Roman" w:hAnsi="Times New Roman" w:eastAsia="Times New Roman" w:cs="Times New Roman"/>
          <w:b/>
          <w:bCs/>
          <w:sz w:val="24"/>
          <w:szCs w:val="24"/>
        </w:rPr>
        <w:t>Tenslotte vragen de aan het woord zijnde leden hoe het kabinet staat tegenover het hergebruik van nog niet besteed cohesiebudget aan defensie gerelateerde onderwerpen.</w:t>
      </w:r>
    </w:p>
    <w:p w:rsidRPr="00540833" w:rsidR="00247F54" w:rsidP="062C846F" w:rsidRDefault="469D95B4" w14:paraId="5B45FB10" w14:textId="3887698A">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00247F54" w:rsidP="1574FBED" w:rsidRDefault="0E461244" w14:paraId="54020336" w14:textId="229E27D9">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De cohesiegelden voor dit huidige MFK liggen vast in landenenveloppen, waarbij de prioriteiten zijn vastgelegd in verordening</w:t>
      </w:r>
      <w:r w:rsidRPr="00540833" w:rsidR="1B8C0E3C">
        <w:rPr>
          <w:rFonts w:ascii="Times New Roman" w:hAnsi="Times New Roman" w:eastAsia="Times New Roman" w:cs="Times New Roman"/>
          <w:sz w:val="24"/>
          <w:szCs w:val="24"/>
        </w:rPr>
        <w:t>en</w:t>
      </w:r>
      <w:r w:rsidRPr="00540833">
        <w:rPr>
          <w:rFonts w:ascii="Times New Roman" w:hAnsi="Times New Roman" w:eastAsia="Times New Roman" w:cs="Times New Roman"/>
          <w:sz w:val="24"/>
          <w:szCs w:val="24"/>
        </w:rPr>
        <w:t>.</w:t>
      </w:r>
      <w:r w:rsidRPr="00540833" w:rsidR="2207589E">
        <w:rPr>
          <w:rFonts w:ascii="Times New Roman" w:hAnsi="Times New Roman" w:eastAsia="Times New Roman" w:cs="Times New Roman"/>
          <w:sz w:val="24"/>
          <w:szCs w:val="24"/>
        </w:rPr>
        <w:t xml:space="preserve"> </w:t>
      </w:r>
      <w:r w:rsidRPr="00540833" w:rsidR="703D8AEB">
        <w:rPr>
          <w:rFonts w:ascii="Times New Roman" w:hAnsi="Times New Roman" w:eastAsia="Times New Roman" w:cs="Times New Roman"/>
          <w:sz w:val="24"/>
          <w:szCs w:val="24"/>
        </w:rPr>
        <w:t>Middelen dienen volgens de regels van de</w:t>
      </w:r>
      <w:r w:rsidRPr="00540833" w:rsidR="05A7519A">
        <w:rPr>
          <w:rFonts w:ascii="Times New Roman" w:hAnsi="Times New Roman" w:eastAsia="Times New Roman" w:cs="Times New Roman"/>
          <w:sz w:val="24"/>
          <w:szCs w:val="24"/>
        </w:rPr>
        <w:t>ze</w:t>
      </w:r>
      <w:r w:rsidRPr="00540833" w:rsidR="703D8AEB">
        <w:rPr>
          <w:rFonts w:ascii="Times New Roman" w:hAnsi="Times New Roman" w:eastAsia="Times New Roman" w:cs="Times New Roman"/>
          <w:sz w:val="24"/>
          <w:szCs w:val="24"/>
        </w:rPr>
        <w:t xml:space="preserve"> verordening</w:t>
      </w:r>
      <w:r w:rsidRPr="00540833" w:rsidR="35BFAA3D">
        <w:rPr>
          <w:rFonts w:ascii="Times New Roman" w:hAnsi="Times New Roman" w:eastAsia="Times New Roman" w:cs="Times New Roman"/>
          <w:sz w:val="24"/>
          <w:szCs w:val="24"/>
        </w:rPr>
        <w:t>en</w:t>
      </w:r>
      <w:r w:rsidRPr="00540833" w:rsidR="703D8AEB">
        <w:rPr>
          <w:rFonts w:ascii="Times New Roman" w:hAnsi="Times New Roman" w:eastAsia="Times New Roman" w:cs="Times New Roman"/>
          <w:sz w:val="24"/>
          <w:szCs w:val="24"/>
        </w:rPr>
        <w:t xml:space="preserve"> te worden besteed en kunnen</w:t>
      </w:r>
      <w:r w:rsidRPr="00540833" w:rsidR="6D5507B1">
        <w:rPr>
          <w:rFonts w:ascii="Times New Roman" w:hAnsi="Times New Roman" w:eastAsia="Times New Roman" w:cs="Times New Roman"/>
          <w:sz w:val="24"/>
          <w:szCs w:val="24"/>
        </w:rPr>
        <w:t xml:space="preserve"> niet zo</w:t>
      </w:r>
      <w:r w:rsidRPr="00540833" w:rsidR="413BB005">
        <w:rPr>
          <w:rFonts w:ascii="Times New Roman" w:hAnsi="Times New Roman" w:eastAsia="Times New Roman" w:cs="Times New Roman"/>
          <w:sz w:val="24"/>
          <w:szCs w:val="24"/>
        </w:rPr>
        <w:t>nder meer</w:t>
      </w:r>
      <w:r w:rsidRPr="00540833" w:rsidR="6D5507B1">
        <w:rPr>
          <w:rFonts w:ascii="Times New Roman" w:hAnsi="Times New Roman" w:eastAsia="Times New Roman" w:cs="Times New Roman"/>
          <w:sz w:val="24"/>
          <w:szCs w:val="24"/>
        </w:rPr>
        <w:t xml:space="preserve"> worden hergebruikt</w:t>
      </w:r>
      <w:r w:rsidRPr="00540833" w:rsidR="44B9A7C0">
        <w:rPr>
          <w:rFonts w:ascii="Times New Roman" w:hAnsi="Times New Roman" w:eastAsia="Times New Roman" w:cs="Times New Roman"/>
          <w:sz w:val="24"/>
          <w:szCs w:val="24"/>
        </w:rPr>
        <w:t xml:space="preserve"> of </w:t>
      </w:r>
      <w:r w:rsidRPr="00540833" w:rsidR="6D5507B1">
        <w:rPr>
          <w:rFonts w:ascii="Times New Roman" w:hAnsi="Times New Roman" w:eastAsia="Times New Roman" w:cs="Times New Roman"/>
          <w:sz w:val="24"/>
          <w:szCs w:val="24"/>
        </w:rPr>
        <w:t xml:space="preserve">ingezet voor andere doeleinden. </w:t>
      </w:r>
    </w:p>
    <w:p w:rsidRPr="00540833" w:rsidR="00247F54" w:rsidP="062C846F" w:rsidRDefault="580333B6" w14:paraId="19AC6EA9" w14:textId="63923B11">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Lidstaten en decentrale overheden hebben binnen de kaders van de cohesieverordeningen</w:t>
      </w:r>
      <w:r w:rsidRPr="00540833" w:rsidR="036AD3B3">
        <w:rPr>
          <w:rFonts w:ascii="Times New Roman" w:hAnsi="Times New Roman" w:eastAsia="Times New Roman" w:cs="Times New Roman"/>
          <w:sz w:val="24"/>
          <w:szCs w:val="24"/>
        </w:rPr>
        <w:t xml:space="preserve"> wel</w:t>
      </w:r>
      <w:r w:rsidRPr="00540833">
        <w:rPr>
          <w:rFonts w:ascii="Times New Roman" w:hAnsi="Times New Roman" w:eastAsia="Times New Roman" w:cs="Times New Roman"/>
          <w:sz w:val="24"/>
          <w:szCs w:val="24"/>
        </w:rPr>
        <w:t xml:space="preserve"> ruimte om zelf projecten uit te voeren met middelen uit de cohesiefondsen. </w:t>
      </w:r>
      <w:r w:rsidRPr="00540833" w:rsidR="00B92175">
        <w:rPr>
          <w:rFonts w:ascii="Times New Roman" w:hAnsi="Times New Roman" w:eastAsia="Times New Roman" w:cs="Times New Roman"/>
          <w:sz w:val="24"/>
          <w:szCs w:val="24"/>
        </w:rPr>
        <w:t>Binnen deze kaders</w:t>
      </w:r>
      <w:r w:rsidRPr="00540833" w:rsidR="005E47DE">
        <w:rPr>
          <w:rFonts w:ascii="Times New Roman" w:hAnsi="Times New Roman" w:eastAsia="Times New Roman" w:cs="Times New Roman"/>
          <w:sz w:val="24"/>
          <w:szCs w:val="24"/>
        </w:rPr>
        <w:t xml:space="preserve"> en de huidige doelstellingen</w:t>
      </w:r>
      <w:r w:rsidRPr="00540833" w:rsidR="00B92175">
        <w:rPr>
          <w:rFonts w:ascii="Times New Roman" w:hAnsi="Times New Roman" w:eastAsia="Times New Roman" w:cs="Times New Roman"/>
          <w:sz w:val="24"/>
          <w:szCs w:val="24"/>
        </w:rPr>
        <w:t xml:space="preserve"> is het</w:t>
      </w:r>
      <w:r w:rsidRPr="00540833" w:rsidR="14227560">
        <w:rPr>
          <w:rFonts w:ascii="Times New Roman" w:hAnsi="Times New Roman" w:eastAsia="Times New Roman" w:cs="Times New Roman"/>
          <w:sz w:val="24"/>
          <w:szCs w:val="24"/>
        </w:rPr>
        <w:t xml:space="preserve"> tot op zekere hoogte</w:t>
      </w:r>
      <w:r w:rsidRPr="00540833" w:rsidR="00B92175">
        <w:rPr>
          <w:rFonts w:ascii="Times New Roman" w:hAnsi="Times New Roman" w:eastAsia="Times New Roman" w:cs="Times New Roman"/>
          <w:sz w:val="24"/>
          <w:szCs w:val="24"/>
        </w:rPr>
        <w:t xml:space="preserve"> mogelijk om </w:t>
      </w:r>
      <w:r w:rsidRPr="00540833" w:rsidR="008B632F">
        <w:rPr>
          <w:rFonts w:ascii="Times New Roman" w:hAnsi="Times New Roman" w:eastAsia="Times New Roman" w:cs="Times New Roman"/>
          <w:sz w:val="24"/>
          <w:szCs w:val="24"/>
        </w:rPr>
        <w:t xml:space="preserve">cohesiegelden in te zetten </w:t>
      </w:r>
      <w:r w:rsidRPr="00540833" w:rsidR="004A6731">
        <w:rPr>
          <w:rFonts w:ascii="Times New Roman" w:hAnsi="Times New Roman" w:eastAsia="Times New Roman" w:cs="Times New Roman"/>
          <w:sz w:val="24"/>
          <w:szCs w:val="24"/>
        </w:rPr>
        <w:t>voor defensie</w:t>
      </w:r>
      <w:r w:rsidRPr="00540833" w:rsidR="3EAEF036">
        <w:rPr>
          <w:rFonts w:ascii="Times New Roman" w:hAnsi="Times New Roman" w:eastAsia="Times New Roman" w:cs="Times New Roman"/>
          <w:sz w:val="24"/>
          <w:szCs w:val="24"/>
        </w:rPr>
        <w:t xml:space="preserve"> </w:t>
      </w:r>
      <w:r w:rsidRPr="00540833" w:rsidR="004A6731">
        <w:rPr>
          <w:rFonts w:ascii="Times New Roman" w:hAnsi="Times New Roman" w:eastAsia="Times New Roman" w:cs="Times New Roman"/>
          <w:sz w:val="24"/>
          <w:szCs w:val="24"/>
        </w:rPr>
        <w:t>gerelateerde</w:t>
      </w:r>
      <w:r w:rsidRPr="00540833" w:rsidR="00B71216">
        <w:rPr>
          <w:rFonts w:ascii="Times New Roman" w:hAnsi="Times New Roman" w:eastAsia="Times New Roman" w:cs="Times New Roman"/>
          <w:sz w:val="24"/>
          <w:szCs w:val="24"/>
        </w:rPr>
        <w:t xml:space="preserve"> of </w:t>
      </w:r>
      <w:proofErr w:type="spellStart"/>
      <w:r w:rsidRPr="00540833" w:rsidR="00B71216">
        <w:rPr>
          <w:rFonts w:ascii="Times New Roman" w:hAnsi="Times New Roman" w:eastAsia="Times New Roman" w:cs="Times New Roman"/>
          <w:i/>
          <w:iCs/>
          <w:sz w:val="24"/>
          <w:szCs w:val="24"/>
        </w:rPr>
        <w:t>du</w:t>
      </w:r>
      <w:r w:rsidRPr="00540833" w:rsidR="00FF30E7">
        <w:rPr>
          <w:rFonts w:ascii="Times New Roman" w:hAnsi="Times New Roman" w:eastAsia="Times New Roman" w:cs="Times New Roman"/>
          <w:i/>
          <w:iCs/>
          <w:sz w:val="24"/>
          <w:szCs w:val="24"/>
        </w:rPr>
        <w:t>al-use</w:t>
      </w:r>
      <w:proofErr w:type="spellEnd"/>
      <w:r w:rsidRPr="00540833" w:rsidR="004A6731">
        <w:rPr>
          <w:rFonts w:ascii="Times New Roman" w:hAnsi="Times New Roman" w:eastAsia="Times New Roman" w:cs="Times New Roman"/>
          <w:i/>
          <w:iCs/>
          <w:sz w:val="24"/>
          <w:szCs w:val="24"/>
        </w:rPr>
        <w:t xml:space="preserve"> </w:t>
      </w:r>
      <w:r w:rsidRPr="00540833" w:rsidR="004A6731">
        <w:rPr>
          <w:rFonts w:ascii="Times New Roman" w:hAnsi="Times New Roman" w:eastAsia="Times New Roman" w:cs="Times New Roman"/>
          <w:sz w:val="24"/>
          <w:szCs w:val="24"/>
        </w:rPr>
        <w:t xml:space="preserve">projecten, </w:t>
      </w:r>
      <w:r w:rsidRPr="00540833" w:rsidR="00756C15">
        <w:rPr>
          <w:rFonts w:ascii="Times New Roman" w:hAnsi="Times New Roman" w:eastAsia="Times New Roman" w:cs="Times New Roman"/>
          <w:sz w:val="24"/>
          <w:szCs w:val="24"/>
        </w:rPr>
        <w:t>bijvoorbeeld op het gebied van infrastructuur</w:t>
      </w:r>
      <w:r w:rsidRPr="00540833" w:rsidR="00E94A1A">
        <w:rPr>
          <w:rFonts w:ascii="Times New Roman" w:hAnsi="Times New Roman" w:eastAsia="Times New Roman" w:cs="Times New Roman"/>
          <w:sz w:val="24"/>
          <w:szCs w:val="24"/>
        </w:rPr>
        <w:t xml:space="preserve">, </w:t>
      </w:r>
      <w:r w:rsidRPr="00540833" w:rsidR="1F8FEFCB">
        <w:rPr>
          <w:rFonts w:ascii="Times New Roman" w:hAnsi="Times New Roman" w:eastAsia="Times New Roman" w:cs="Times New Roman"/>
          <w:sz w:val="24"/>
          <w:szCs w:val="24"/>
        </w:rPr>
        <w:t>onderzoek en ontwikkeling (</w:t>
      </w:r>
      <w:r w:rsidRPr="00540833" w:rsidR="00E94A1A">
        <w:rPr>
          <w:rFonts w:ascii="Times New Roman" w:hAnsi="Times New Roman" w:eastAsia="Times New Roman" w:cs="Times New Roman"/>
          <w:sz w:val="24"/>
          <w:szCs w:val="24"/>
        </w:rPr>
        <w:t>R&amp;D</w:t>
      </w:r>
      <w:r w:rsidRPr="00540833" w:rsidR="0E611125">
        <w:rPr>
          <w:rFonts w:ascii="Times New Roman" w:hAnsi="Times New Roman" w:eastAsia="Times New Roman" w:cs="Times New Roman"/>
          <w:sz w:val="24"/>
          <w:szCs w:val="24"/>
        </w:rPr>
        <w:t>)</w:t>
      </w:r>
      <w:r w:rsidRPr="00540833" w:rsidR="00E94A1A">
        <w:rPr>
          <w:rFonts w:ascii="Times New Roman" w:hAnsi="Times New Roman" w:eastAsia="Times New Roman" w:cs="Times New Roman"/>
          <w:sz w:val="24"/>
          <w:szCs w:val="24"/>
        </w:rPr>
        <w:t xml:space="preserve">, </w:t>
      </w:r>
      <w:r w:rsidRPr="00540833" w:rsidR="0013400A">
        <w:rPr>
          <w:rFonts w:ascii="Times New Roman" w:hAnsi="Times New Roman" w:eastAsia="Times New Roman" w:cs="Times New Roman"/>
          <w:sz w:val="24"/>
          <w:szCs w:val="24"/>
        </w:rPr>
        <w:t>innovatie</w:t>
      </w:r>
      <w:r w:rsidRPr="00540833" w:rsidR="006E2E43">
        <w:rPr>
          <w:rFonts w:ascii="Times New Roman" w:hAnsi="Times New Roman" w:eastAsia="Times New Roman" w:cs="Times New Roman"/>
          <w:sz w:val="24"/>
          <w:szCs w:val="24"/>
        </w:rPr>
        <w:t xml:space="preserve"> en </w:t>
      </w:r>
      <w:r w:rsidRPr="00540833" w:rsidR="00CF7D96">
        <w:rPr>
          <w:rFonts w:ascii="Times New Roman" w:hAnsi="Times New Roman" w:eastAsia="Times New Roman" w:cs="Times New Roman"/>
          <w:sz w:val="24"/>
          <w:szCs w:val="24"/>
        </w:rPr>
        <w:t>specifieke ondersteuning voor mkb-bedrijven.</w:t>
      </w:r>
      <w:r w:rsidRPr="00540833" w:rsidR="002937EF">
        <w:rPr>
          <w:rFonts w:ascii="Times New Roman" w:hAnsi="Times New Roman" w:eastAsia="Times New Roman" w:cs="Times New Roman"/>
          <w:sz w:val="24"/>
          <w:szCs w:val="24"/>
        </w:rPr>
        <w:t xml:space="preserve"> Projecten op het gebied van ruimtevaart, autonome systemen, </w:t>
      </w:r>
      <w:r w:rsidRPr="00540833" w:rsidR="00B933AD">
        <w:rPr>
          <w:rFonts w:ascii="Times New Roman" w:hAnsi="Times New Roman" w:eastAsia="Times New Roman" w:cs="Times New Roman"/>
          <w:sz w:val="24"/>
          <w:szCs w:val="24"/>
        </w:rPr>
        <w:t xml:space="preserve">slimme </w:t>
      </w:r>
      <w:r w:rsidRPr="00540833" w:rsidR="006865C3">
        <w:rPr>
          <w:rFonts w:ascii="Times New Roman" w:hAnsi="Times New Roman" w:eastAsia="Times New Roman" w:cs="Times New Roman"/>
          <w:sz w:val="24"/>
          <w:szCs w:val="24"/>
        </w:rPr>
        <w:t xml:space="preserve">materialen en </w:t>
      </w:r>
      <w:r w:rsidRPr="00540833" w:rsidR="00B91830">
        <w:rPr>
          <w:rFonts w:ascii="Times New Roman" w:hAnsi="Times New Roman" w:eastAsia="Times New Roman" w:cs="Times New Roman"/>
          <w:sz w:val="24"/>
          <w:szCs w:val="24"/>
        </w:rPr>
        <w:t>technologieën</w:t>
      </w:r>
      <w:r w:rsidRPr="00540833" w:rsidR="006865C3">
        <w:rPr>
          <w:rFonts w:ascii="Times New Roman" w:hAnsi="Times New Roman" w:eastAsia="Times New Roman" w:cs="Times New Roman"/>
          <w:sz w:val="24"/>
          <w:szCs w:val="24"/>
        </w:rPr>
        <w:t xml:space="preserve"> als kunstmatige intelligentie en </w:t>
      </w:r>
      <w:proofErr w:type="spellStart"/>
      <w:r w:rsidRPr="00540833" w:rsidR="006865C3">
        <w:rPr>
          <w:rFonts w:ascii="Times New Roman" w:hAnsi="Times New Roman" w:eastAsia="Times New Roman" w:cs="Times New Roman"/>
          <w:sz w:val="24"/>
          <w:szCs w:val="24"/>
        </w:rPr>
        <w:t>quantum</w:t>
      </w:r>
      <w:proofErr w:type="spellEnd"/>
      <w:r w:rsidRPr="00540833" w:rsidR="006865C3">
        <w:rPr>
          <w:rFonts w:ascii="Times New Roman" w:hAnsi="Times New Roman" w:eastAsia="Times New Roman" w:cs="Times New Roman"/>
          <w:sz w:val="24"/>
          <w:szCs w:val="24"/>
        </w:rPr>
        <w:t xml:space="preserve"> lenen zit hier </w:t>
      </w:r>
      <w:r w:rsidRPr="00540833" w:rsidR="00BA68AA">
        <w:rPr>
          <w:rFonts w:ascii="Times New Roman" w:hAnsi="Times New Roman" w:eastAsia="Times New Roman" w:cs="Times New Roman"/>
          <w:sz w:val="24"/>
          <w:szCs w:val="24"/>
        </w:rPr>
        <w:t xml:space="preserve">bijvoorbeeld </w:t>
      </w:r>
      <w:r w:rsidRPr="00540833" w:rsidR="006865C3">
        <w:rPr>
          <w:rFonts w:ascii="Times New Roman" w:hAnsi="Times New Roman" w:eastAsia="Times New Roman" w:cs="Times New Roman"/>
          <w:sz w:val="24"/>
          <w:szCs w:val="24"/>
        </w:rPr>
        <w:t>goed voor.</w:t>
      </w:r>
      <w:r w:rsidRPr="00540833" w:rsidR="00CF7D96">
        <w:rPr>
          <w:rFonts w:ascii="Times New Roman" w:hAnsi="Times New Roman" w:eastAsia="Times New Roman" w:cs="Times New Roman"/>
          <w:sz w:val="24"/>
          <w:szCs w:val="24"/>
        </w:rPr>
        <w:t xml:space="preserve"> </w:t>
      </w:r>
      <w:r w:rsidRPr="00540833" w:rsidR="00BA68AA">
        <w:rPr>
          <w:rFonts w:ascii="Times New Roman" w:hAnsi="Times New Roman" w:eastAsia="Times New Roman" w:cs="Times New Roman"/>
          <w:sz w:val="24"/>
          <w:szCs w:val="24"/>
        </w:rPr>
        <w:t xml:space="preserve">In de vorige MFK-periode van 2014-2020 werden er 972 </w:t>
      </w:r>
      <w:r w:rsidRPr="00540833" w:rsidR="77153CB4">
        <w:rPr>
          <w:rFonts w:ascii="Times New Roman" w:hAnsi="Times New Roman" w:eastAsia="Times New Roman" w:cs="Times New Roman"/>
          <w:sz w:val="24"/>
          <w:szCs w:val="24"/>
        </w:rPr>
        <w:t>defensie</w:t>
      </w:r>
      <w:r w:rsidRPr="00540833" w:rsidR="469C8072">
        <w:rPr>
          <w:rFonts w:ascii="Times New Roman" w:hAnsi="Times New Roman" w:eastAsia="Times New Roman" w:cs="Times New Roman"/>
          <w:sz w:val="24"/>
          <w:szCs w:val="24"/>
        </w:rPr>
        <w:t xml:space="preserve"> </w:t>
      </w:r>
      <w:r w:rsidRPr="00540833" w:rsidR="77153CB4">
        <w:rPr>
          <w:rFonts w:ascii="Times New Roman" w:hAnsi="Times New Roman" w:eastAsia="Times New Roman" w:cs="Times New Roman"/>
          <w:sz w:val="24"/>
          <w:szCs w:val="24"/>
        </w:rPr>
        <w:t xml:space="preserve">gerelateerde en </w:t>
      </w:r>
      <w:proofErr w:type="spellStart"/>
      <w:r w:rsidRPr="00540833" w:rsidR="77153CB4">
        <w:rPr>
          <w:rFonts w:ascii="Times New Roman" w:hAnsi="Times New Roman" w:eastAsia="Times New Roman" w:cs="Times New Roman"/>
          <w:i/>
          <w:iCs/>
          <w:sz w:val="24"/>
          <w:szCs w:val="24"/>
        </w:rPr>
        <w:t>dual-use</w:t>
      </w:r>
      <w:proofErr w:type="spellEnd"/>
      <w:r w:rsidRPr="00540833" w:rsidR="77153CB4">
        <w:rPr>
          <w:rFonts w:ascii="Times New Roman" w:hAnsi="Times New Roman" w:eastAsia="Times New Roman" w:cs="Times New Roman"/>
          <w:sz w:val="24"/>
          <w:szCs w:val="24"/>
        </w:rPr>
        <w:t xml:space="preserve"> </w:t>
      </w:r>
      <w:r w:rsidRPr="00540833" w:rsidR="00BA68AA">
        <w:rPr>
          <w:rFonts w:ascii="Times New Roman" w:hAnsi="Times New Roman" w:eastAsia="Times New Roman" w:cs="Times New Roman"/>
          <w:sz w:val="24"/>
          <w:szCs w:val="24"/>
        </w:rPr>
        <w:t xml:space="preserve">projecten gefinancierd, waarvan 30 in Nederland.  </w:t>
      </w:r>
    </w:p>
    <w:p w:rsidRPr="00540833" w:rsidR="4213711A" w:rsidP="062C846F" w:rsidRDefault="082536E5" w14:paraId="7101371B" w14:textId="238E0F21">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Cohesiegelden kunnen </w:t>
      </w:r>
      <w:r w:rsidRPr="00540833" w:rsidR="6F494C12">
        <w:rPr>
          <w:rFonts w:ascii="Times New Roman" w:hAnsi="Times New Roman" w:eastAsia="Times New Roman" w:cs="Times New Roman"/>
          <w:sz w:val="24"/>
          <w:szCs w:val="24"/>
        </w:rPr>
        <w:t>in het huidige MFK</w:t>
      </w:r>
      <w:r w:rsidRPr="00540833">
        <w:rPr>
          <w:rFonts w:ascii="Times New Roman" w:hAnsi="Times New Roman" w:eastAsia="Times New Roman" w:cs="Times New Roman"/>
          <w:sz w:val="24"/>
          <w:szCs w:val="24"/>
        </w:rPr>
        <w:t xml:space="preserve"> </w:t>
      </w:r>
      <w:r w:rsidRPr="00540833" w:rsidR="0BA3A8B9">
        <w:rPr>
          <w:rFonts w:ascii="Times New Roman" w:hAnsi="Times New Roman" w:eastAsia="Times New Roman" w:cs="Times New Roman"/>
          <w:sz w:val="24"/>
          <w:szCs w:val="24"/>
        </w:rPr>
        <w:t>ook</w:t>
      </w:r>
      <w:r w:rsidRPr="00540833" w:rsidR="6F494C12">
        <w:rPr>
          <w:rFonts w:ascii="Times New Roman" w:hAnsi="Times New Roman" w:eastAsia="Times New Roman" w:cs="Times New Roman"/>
          <w:sz w:val="24"/>
          <w:szCs w:val="24"/>
        </w:rPr>
        <w:t xml:space="preserve"> </w:t>
      </w:r>
      <w:r w:rsidRPr="00540833">
        <w:rPr>
          <w:rFonts w:ascii="Times New Roman" w:hAnsi="Times New Roman" w:eastAsia="Times New Roman" w:cs="Times New Roman"/>
          <w:sz w:val="24"/>
          <w:szCs w:val="24"/>
        </w:rPr>
        <w:t xml:space="preserve">worden ingezet </w:t>
      </w:r>
      <w:r w:rsidRPr="00540833" w:rsidR="6E064A4A">
        <w:rPr>
          <w:rFonts w:ascii="Times New Roman" w:hAnsi="Times New Roman" w:eastAsia="Times New Roman" w:cs="Times New Roman"/>
          <w:sz w:val="24"/>
          <w:szCs w:val="24"/>
        </w:rPr>
        <w:t xml:space="preserve">voor de versterking van de defensie-industrie in het kader van </w:t>
      </w:r>
      <w:r w:rsidRPr="00540833" w:rsidR="6A8440D4">
        <w:rPr>
          <w:rFonts w:ascii="Times New Roman" w:hAnsi="Times New Roman" w:eastAsia="Times New Roman" w:cs="Times New Roman"/>
          <w:sz w:val="24"/>
          <w:szCs w:val="24"/>
        </w:rPr>
        <w:t xml:space="preserve">de Act in Support of </w:t>
      </w:r>
      <w:proofErr w:type="spellStart"/>
      <w:r w:rsidRPr="00540833" w:rsidR="6A8440D4">
        <w:rPr>
          <w:rFonts w:ascii="Times New Roman" w:hAnsi="Times New Roman" w:eastAsia="Times New Roman" w:cs="Times New Roman"/>
          <w:sz w:val="24"/>
          <w:szCs w:val="24"/>
        </w:rPr>
        <w:t>Ammunition</w:t>
      </w:r>
      <w:proofErr w:type="spellEnd"/>
      <w:r w:rsidRPr="00540833" w:rsidR="6A8440D4">
        <w:rPr>
          <w:rFonts w:ascii="Times New Roman" w:hAnsi="Times New Roman" w:eastAsia="Times New Roman" w:cs="Times New Roman"/>
          <w:sz w:val="24"/>
          <w:szCs w:val="24"/>
        </w:rPr>
        <w:t xml:space="preserve"> </w:t>
      </w:r>
      <w:proofErr w:type="spellStart"/>
      <w:r w:rsidRPr="00540833" w:rsidR="6A8440D4">
        <w:rPr>
          <w:rFonts w:ascii="Times New Roman" w:hAnsi="Times New Roman" w:eastAsia="Times New Roman" w:cs="Times New Roman"/>
          <w:sz w:val="24"/>
          <w:szCs w:val="24"/>
        </w:rPr>
        <w:t>Production</w:t>
      </w:r>
      <w:proofErr w:type="spellEnd"/>
      <w:r w:rsidRPr="00540833" w:rsidR="6A8440D4">
        <w:rPr>
          <w:rFonts w:ascii="Times New Roman" w:hAnsi="Times New Roman" w:eastAsia="Times New Roman" w:cs="Times New Roman"/>
          <w:sz w:val="24"/>
          <w:szCs w:val="24"/>
        </w:rPr>
        <w:t xml:space="preserve"> (ASAP)</w:t>
      </w:r>
      <w:r w:rsidRPr="00540833" w:rsidR="1FB28878">
        <w:rPr>
          <w:rFonts w:ascii="Times New Roman" w:hAnsi="Times New Roman" w:eastAsia="Times New Roman" w:cs="Times New Roman"/>
          <w:sz w:val="24"/>
          <w:szCs w:val="24"/>
        </w:rPr>
        <w:t xml:space="preserve">. Het ASAP-instrument is </w:t>
      </w:r>
      <w:r w:rsidRPr="00540833" w:rsidR="748E648F">
        <w:rPr>
          <w:rFonts w:ascii="Times New Roman" w:hAnsi="Times New Roman" w:eastAsia="Times New Roman" w:cs="Times New Roman"/>
          <w:sz w:val="24"/>
          <w:szCs w:val="24"/>
        </w:rPr>
        <w:t xml:space="preserve">gericht op de opschaling van de munitieproductie in de EU. </w:t>
      </w:r>
      <w:r w:rsidRPr="00540833" w:rsidR="0CA683B7">
        <w:rPr>
          <w:rFonts w:ascii="Times New Roman" w:hAnsi="Times New Roman" w:eastAsia="Times New Roman" w:cs="Times New Roman"/>
          <w:sz w:val="24"/>
          <w:szCs w:val="24"/>
        </w:rPr>
        <w:t xml:space="preserve">Lidstaten kunnen </w:t>
      </w:r>
      <w:r w:rsidRPr="00540833" w:rsidR="0EAAF987">
        <w:rPr>
          <w:rFonts w:ascii="Times New Roman" w:hAnsi="Times New Roman" w:eastAsia="Times New Roman" w:cs="Times New Roman"/>
          <w:sz w:val="24"/>
          <w:szCs w:val="24"/>
        </w:rPr>
        <w:t>ervoor</w:t>
      </w:r>
      <w:r w:rsidRPr="00540833" w:rsidR="0CA683B7">
        <w:rPr>
          <w:rFonts w:ascii="Times New Roman" w:hAnsi="Times New Roman" w:eastAsia="Times New Roman" w:cs="Times New Roman"/>
          <w:sz w:val="24"/>
          <w:szCs w:val="24"/>
        </w:rPr>
        <w:t xml:space="preserve"> kiezen om </w:t>
      </w:r>
      <w:r w:rsidRPr="00540833" w:rsidR="43447575">
        <w:rPr>
          <w:rFonts w:ascii="Times New Roman" w:hAnsi="Times New Roman" w:eastAsia="Times New Roman" w:cs="Times New Roman"/>
          <w:sz w:val="24"/>
          <w:szCs w:val="24"/>
        </w:rPr>
        <w:t xml:space="preserve">bedrijven die </w:t>
      </w:r>
      <w:r w:rsidRPr="00540833" w:rsidR="0894D593">
        <w:rPr>
          <w:rFonts w:ascii="Times New Roman" w:hAnsi="Times New Roman" w:eastAsia="Times New Roman" w:cs="Times New Roman"/>
          <w:sz w:val="24"/>
          <w:szCs w:val="24"/>
        </w:rPr>
        <w:t>financiële</w:t>
      </w:r>
      <w:r w:rsidRPr="00540833" w:rsidR="7F9938E8">
        <w:rPr>
          <w:rFonts w:ascii="Times New Roman" w:hAnsi="Times New Roman" w:eastAsia="Times New Roman" w:cs="Times New Roman"/>
          <w:sz w:val="24"/>
          <w:szCs w:val="24"/>
        </w:rPr>
        <w:t xml:space="preserve"> middelen </w:t>
      </w:r>
      <w:r w:rsidRPr="00540833" w:rsidR="2641A5B9">
        <w:rPr>
          <w:rFonts w:ascii="Times New Roman" w:hAnsi="Times New Roman" w:eastAsia="Times New Roman" w:cs="Times New Roman"/>
          <w:sz w:val="24"/>
          <w:szCs w:val="24"/>
        </w:rPr>
        <w:t xml:space="preserve">ontvangen uit ASAP </w:t>
      </w:r>
      <w:r w:rsidRPr="00540833" w:rsidR="0894D593">
        <w:rPr>
          <w:rFonts w:ascii="Times New Roman" w:hAnsi="Times New Roman" w:eastAsia="Times New Roman" w:cs="Times New Roman"/>
          <w:sz w:val="24"/>
          <w:szCs w:val="24"/>
        </w:rPr>
        <w:t>cofinanciering te verstrekken vanuit cohesiemiddelen.</w:t>
      </w:r>
      <w:r w:rsidRPr="00540833" w:rsidR="2641A5B9">
        <w:rPr>
          <w:rFonts w:ascii="Times New Roman" w:hAnsi="Times New Roman" w:eastAsia="Times New Roman" w:cs="Times New Roman"/>
          <w:sz w:val="24"/>
          <w:szCs w:val="24"/>
        </w:rPr>
        <w:t xml:space="preserve"> </w:t>
      </w:r>
      <w:r w:rsidRPr="00540833" w:rsidR="5DB8D751">
        <w:rPr>
          <w:rFonts w:ascii="Times New Roman" w:hAnsi="Times New Roman" w:eastAsia="Times New Roman" w:cs="Times New Roman"/>
          <w:sz w:val="24"/>
          <w:szCs w:val="24"/>
        </w:rPr>
        <w:t>Zoals aangegeven in he BNC-fiche over de Mededeling Europese Defensie-Industrie Strategie en Verordening Europees Defensie-industr</w:t>
      </w:r>
      <w:r w:rsidRPr="00540833" w:rsidR="40212EEB">
        <w:rPr>
          <w:rFonts w:ascii="Times New Roman" w:hAnsi="Times New Roman" w:eastAsia="Times New Roman" w:cs="Times New Roman"/>
          <w:sz w:val="24"/>
          <w:szCs w:val="24"/>
        </w:rPr>
        <w:t xml:space="preserve">ie Programma (EDIP), steunt Nederland de mogelijkheid </w:t>
      </w:r>
      <w:r w:rsidRPr="00540833" w:rsidR="2CB1CAC4">
        <w:rPr>
          <w:rFonts w:ascii="Times New Roman" w:hAnsi="Times New Roman" w:eastAsia="Times New Roman" w:cs="Times New Roman"/>
          <w:sz w:val="24"/>
          <w:szCs w:val="24"/>
        </w:rPr>
        <w:t xml:space="preserve">in </w:t>
      </w:r>
      <w:r w:rsidRPr="00540833" w:rsidR="5A190BE4">
        <w:rPr>
          <w:rFonts w:ascii="Times New Roman" w:hAnsi="Times New Roman" w:eastAsia="Times New Roman" w:cs="Times New Roman"/>
          <w:sz w:val="24"/>
          <w:szCs w:val="24"/>
        </w:rPr>
        <w:t xml:space="preserve">het Commissievoorstel </w:t>
      </w:r>
      <w:r w:rsidRPr="00540833" w:rsidR="479CF7D9">
        <w:rPr>
          <w:rFonts w:ascii="Times New Roman" w:hAnsi="Times New Roman" w:eastAsia="Times New Roman" w:cs="Times New Roman"/>
          <w:sz w:val="24"/>
          <w:szCs w:val="24"/>
        </w:rPr>
        <w:t xml:space="preserve">voor het </w:t>
      </w:r>
      <w:r w:rsidRPr="00540833" w:rsidR="7014EF86">
        <w:rPr>
          <w:rFonts w:ascii="Times New Roman" w:hAnsi="Times New Roman" w:eastAsia="Times New Roman" w:cs="Times New Roman"/>
          <w:sz w:val="24"/>
          <w:szCs w:val="24"/>
        </w:rPr>
        <w:t xml:space="preserve">EDIP </w:t>
      </w:r>
      <w:r w:rsidRPr="00540833" w:rsidR="479CF7D9">
        <w:rPr>
          <w:rFonts w:ascii="Times New Roman" w:hAnsi="Times New Roman" w:eastAsia="Times New Roman" w:cs="Times New Roman"/>
          <w:sz w:val="24"/>
          <w:szCs w:val="24"/>
        </w:rPr>
        <w:t xml:space="preserve">om cohesiegelden te </w:t>
      </w:r>
      <w:r w:rsidRPr="00540833" w:rsidR="790A97EF">
        <w:rPr>
          <w:rFonts w:ascii="Times New Roman" w:hAnsi="Times New Roman" w:eastAsia="Times New Roman" w:cs="Times New Roman"/>
          <w:sz w:val="24"/>
          <w:szCs w:val="24"/>
        </w:rPr>
        <w:t>gebruiken</w:t>
      </w:r>
      <w:r w:rsidRPr="00540833" w:rsidR="5A190BE4">
        <w:rPr>
          <w:rFonts w:ascii="Times New Roman" w:hAnsi="Times New Roman" w:eastAsia="Times New Roman" w:cs="Times New Roman"/>
          <w:sz w:val="24"/>
          <w:szCs w:val="24"/>
        </w:rPr>
        <w:t xml:space="preserve"> </w:t>
      </w:r>
      <w:r w:rsidRPr="00540833" w:rsidR="5E63128E">
        <w:rPr>
          <w:rFonts w:ascii="Times New Roman" w:hAnsi="Times New Roman" w:eastAsia="Times New Roman" w:cs="Times New Roman"/>
          <w:sz w:val="24"/>
          <w:szCs w:val="24"/>
        </w:rPr>
        <w:t xml:space="preserve">voor </w:t>
      </w:r>
      <w:r w:rsidRPr="00540833" w:rsidR="1BC870F1">
        <w:rPr>
          <w:rFonts w:ascii="Times New Roman" w:hAnsi="Times New Roman" w:eastAsia="Times New Roman" w:cs="Times New Roman"/>
          <w:sz w:val="24"/>
          <w:szCs w:val="24"/>
        </w:rPr>
        <w:t>activi</w:t>
      </w:r>
      <w:r w:rsidRPr="00540833" w:rsidR="7577329E">
        <w:rPr>
          <w:rFonts w:ascii="Times New Roman" w:hAnsi="Times New Roman" w:eastAsia="Times New Roman" w:cs="Times New Roman"/>
          <w:sz w:val="24"/>
          <w:szCs w:val="24"/>
        </w:rPr>
        <w:t xml:space="preserve">teiten op het gebied van </w:t>
      </w:r>
      <w:r w:rsidRPr="00540833" w:rsidR="78CC892F">
        <w:rPr>
          <w:rFonts w:ascii="Times New Roman" w:hAnsi="Times New Roman" w:eastAsia="Times New Roman" w:cs="Times New Roman"/>
          <w:sz w:val="24"/>
          <w:szCs w:val="24"/>
        </w:rPr>
        <w:t>defensie-</w:t>
      </w:r>
      <w:r w:rsidRPr="00540833" w:rsidR="3D0D44FF">
        <w:rPr>
          <w:rFonts w:ascii="Times New Roman" w:hAnsi="Times New Roman" w:eastAsia="Times New Roman" w:cs="Times New Roman"/>
          <w:sz w:val="24"/>
          <w:szCs w:val="24"/>
        </w:rPr>
        <w:t>industriële</w:t>
      </w:r>
      <w:r w:rsidRPr="00540833" w:rsidR="7577329E">
        <w:rPr>
          <w:rFonts w:ascii="Times New Roman" w:hAnsi="Times New Roman" w:eastAsia="Times New Roman" w:cs="Times New Roman"/>
          <w:sz w:val="24"/>
          <w:szCs w:val="24"/>
        </w:rPr>
        <w:t xml:space="preserve"> versterking (</w:t>
      </w:r>
      <w:r w:rsidRPr="00540833" w:rsidR="784BE2C3">
        <w:rPr>
          <w:rFonts w:ascii="Times New Roman" w:hAnsi="Times New Roman" w:eastAsia="Times New Roman" w:cs="Times New Roman"/>
          <w:sz w:val="24"/>
          <w:szCs w:val="24"/>
        </w:rPr>
        <w:t xml:space="preserve">o.a. </w:t>
      </w:r>
      <w:r w:rsidRPr="00540833" w:rsidR="60F81A8D">
        <w:rPr>
          <w:rFonts w:ascii="Times New Roman" w:hAnsi="Times New Roman" w:eastAsia="Times New Roman" w:cs="Times New Roman"/>
          <w:sz w:val="24"/>
          <w:szCs w:val="24"/>
        </w:rPr>
        <w:t xml:space="preserve">voor </w:t>
      </w:r>
      <w:r w:rsidRPr="00540833" w:rsidR="1A8A98F8">
        <w:rPr>
          <w:rFonts w:ascii="Times New Roman" w:hAnsi="Times New Roman" w:eastAsia="Times New Roman" w:cs="Times New Roman"/>
          <w:sz w:val="24"/>
          <w:szCs w:val="24"/>
        </w:rPr>
        <w:t>opschaling</w:t>
      </w:r>
      <w:r w:rsidRPr="00540833" w:rsidR="784BE2C3">
        <w:rPr>
          <w:rFonts w:ascii="Times New Roman" w:hAnsi="Times New Roman" w:eastAsia="Times New Roman" w:cs="Times New Roman"/>
          <w:sz w:val="24"/>
          <w:szCs w:val="24"/>
        </w:rPr>
        <w:t xml:space="preserve">, </w:t>
      </w:r>
      <w:r w:rsidRPr="00540833" w:rsidR="15923015">
        <w:rPr>
          <w:rFonts w:ascii="Times New Roman" w:hAnsi="Times New Roman" w:eastAsia="Times New Roman" w:cs="Times New Roman"/>
          <w:sz w:val="24"/>
          <w:szCs w:val="24"/>
        </w:rPr>
        <w:t>industrialisatie R&amp;D en</w:t>
      </w:r>
      <w:r w:rsidRPr="00540833" w:rsidR="784BE2C3">
        <w:rPr>
          <w:rFonts w:ascii="Times New Roman" w:hAnsi="Times New Roman" w:eastAsia="Times New Roman" w:cs="Times New Roman"/>
          <w:sz w:val="24"/>
          <w:szCs w:val="24"/>
        </w:rPr>
        <w:t xml:space="preserve"> </w:t>
      </w:r>
      <w:r w:rsidRPr="00540833" w:rsidR="1A8A98F8">
        <w:rPr>
          <w:rFonts w:ascii="Times New Roman" w:hAnsi="Times New Roman" w:eastAsia="Times New Roman" w:cs="Times New Roman"/>
          <w:sz w:val="24"/>
          <w:szCs w:val="24"/>
        </w:rPr>
        <w:t>reserveproductiecapaciteit</w:t>
      </w:r>
      <w:r w:rsidRPr="00540833" w:rsidR="78CC892F">
        <w:rPr>
          <w:rFonts w:ascii="Times New Roman" w:hAnsi="Times New Roman" w:eastAsia="Times New Roman" w:cs="Times New Roman"/>
          <w:sz w:val="24"/>
          <w:szCs w:val="24"/>
        </w:rPr>
        <w:t xml:space="preserve">). </w:t>
      </w:r>
      <w:r w:rsidRPr="00540833" w:rsidR="6E064A4A">
        <w:rPr>
          <w:rFonts w:ascii="Times New Roman" w:hAnsi="Times New Roman" w:eastAsia="Times New Roman" w:cs="Times New Roman"/>
          <w:sz w:val="24"/>
          <w:szCs w:val="24"/>
        </w:rPr>
        <w:t xml:space="preserve"> </w:t>
      </w:r>
    </w:p>
    <w:p w:rsidRPr="00540833" w:rsidR="00E71991" w:rsidP="062C846F" w:rsidRDefault="00E71991" w14:paraId="13D98979" w14:textId="6909D896">
      <w:pPr>
        <w:spacing w:line="276" w:lineRule="auto"/>
        <w:rPr>
          <w:rFonts w:ascii="Times New Roman" w:hAnsi="Times New Roman" w:eastAsia="Times New Roman" w:cs="Times New Roman"/>
          <w:b/>
          <w:bCs/>
          <w:sz w:val="24"/>
          <w:szCs w:val="24"/>
          <w:u w:val="single"/>
        </w:rPr>
      </w:pPr>
      <w:r w:rsidRPr="00540833">
        <w:rPr>
          <w:rFonts w:ascii="Times New Roman" w:hAnsi="Times New Roman" w:eastAsia="Times New Roman" w:cs="Times New Roman"/>
          <w:b/>
          <w:bCs/>
          <w:sz w:val="24"/>
          <w:szCs w:val="24"/>
          <w:u w:val="single"/>
        </w:rPr>
        <w:t>Vragen en opmerkingen van de leden van de GroenLinks-PvdA-fractie</w:t>
      </w:r>
      <w:r w:rsidRPr="00540833" w:rsidR="0074477D">
        <w:rPr>
          <w:rFonts w:ascii="Times New Roman" w:hAnsi="Times New Roman" w:cs="Times New Roman"/>
          <w:sz w:val="24"/>
          <w:szCs w:val="24"/>
        </w:rPr>
        <w:t xml:space="preserve"> </w:t>
      </w:r>
      <w:r w:rsidRPr="00540833" w:rsidR="0074477D">
        <w:rPr>
          <w:rFonts w:ascii="Times New Roman" w:hAnsi="Times New Roman" w:eastAsia="Times New Roman" w:cs="Times New Roman"/>
          <w:b/>
          <w:bCs/>
          <w:sz w:val="24"/>
          <w:szCs w:val="24"/>
          <w:u w:val="single"/>
        </w:rPr>
        <w:t>en reactie van de bewindspersoon</w:t>
      </w:r>
    </w:p>
    <w:p w:rsidRPr="00540833" w:rsidR="00E71991" w:rsidP="062C846F" w:rsidRDefault="00E71991" w14:paraId="2F6635DA" w14:textId="74153E4C">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De leden van de GroenLinks-PvdA-fractie hebben met interesse kennisgenomen van de geannoteerde agenda van de Raad Algemene Zaken en het Visiepaper Cohesiebeleid post 2027. Zij hebben hier nog enkele vragen en opmerkingen bij. </w:t>
      </w:r>
    </w:p>
    <w:p w:rsidRPr="00540833" w:rsidR="00E71991" w:rsidP="062C846F" w:rsidRDefault="7540CB3D" w14:paraId="7DE1CF69" w14:textId="63756B39">
      <w:pPr>
        <w:pStyle w:val="Lijstalinea"/>
        <w:numPr>
          <w:ilvl w:val="0"/>
          <w:numId w:val="3"/>
        </w:num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b/>
          <w:bCs/>
          <w:sz w:val="24"/>
          <w:szCs w:val="24"/>
        </w:rPr>
        <w:t xml:space="preserve">Deze leden hebben kennisgenomen van de wens van de Europese Commissie om cohesiefondsen meer te centraliseren. Hierdoor kunnen fondsen flexibeler worden ingezet. Voornoemde leden hebben zorgen of er op deze manier </w:t>
      </w:r>
      <w:r w:rsidRPr="00540833">
        <w:rPr>
          <w:rFonts w:ascii="Times New Roman" w:hAnsi="Times New Roman" w:eastAsia="Times New Roman" w:cs="Times New Roman"/>
          <w:b/>
          <w:bCs/>
          <w:sz w:val="24"/>
          <w:szCs w:val="24"/>
        </w:rPr>
        <w:lastRenderedPageBreak/>
        <w:t>voldoende fondsen naar cohesiedoeleinden blijven stromen. Hoe is de minister van plan dit te waarborgen?</w:t>
      </w:r>
      <w:r w:rsidRPr="00540833">
        <w:rPr>
          <w:rFonts w:ascii="Times New Roman" w:hAnsi="Times New Roman" w:eastAsia="Times New Roman" w:cs="Times New Roman"/>
          <w:sz w:val="24"/>
          <w:szCs w:val="24"/>
        </w:rPr>
        <w:t xml:space="preserve"> </w:t>
      </w:r>
    </w:p>
    <w:p w:rsidRPr="00540833" w:rsidR="00B030A3" w:rsidP="062C846F" w:rsidRDefault="764ED969" w14:paraId="2ED0388A" w14:textId="47ABC1A1">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00B030A3" w:rsidP="062C846F" w:rsidRDefault="06A4F7F2" w14:paraId="200899A2" w14:textId="69C970F3">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Zie </w:t>
      </w:r>
      <w:r w:rsidRPr="00540833" w:rsidR="23028FC7">
        <w:rPr>
          <w:rFonts w:ascii="Times New Roman" w:hAnsi="Times New Roman" w:eastAsia="Times New Roman" w:cs="Times New Roman"/>
          <w:sz w:val="24"/>
          <w:szCs w:val="24"/>
        </w:rPr>
        <w:t xml:space="preserve">het </w:t>
      </w:r>
      <w:r w:rsidRPr="00540833" w:rsidR="6833548E">
        <w:rPr>
          <w:rFonts w:ascii="Times New Roman" w:hAnsi="Times New Roman" w:eastAsia="Times New Roman" w:cs="Times New Roman"/>
          <w:sz w:val="24"/>
          <w:szCs w:val="24"/>
        </w:rPr>
        <w:t xml:space="preserve">antwoord op </w:t>
      </w:r>
      <w:r w:rsidRPr="00540833">
        <w:rPr>
          <w:rFonts w:ascii="Times New Roman" w:hAnsi="Times New Roman" w:eastAsia="Times New Roman" w:cs="Times New Roman"/>
          <w:sz w:val="24"/>
          <w:szCs w:val="24"/>
        </w:rPr>
        <w:t>vraag 2.</w:t>
      </w:r>
    </w:p>
    <w:p w:rsidRPr="00540833" w:rsidR="00E71991" w:rsidP="062C846F" w:rsidRDefault="7540CB3D" w14:paraId="70941D05" w14:textId="1B36BCED">
      <w:pPr>
        <w:pStyle w:val="Lijstalinea"/>
        <w:numPr>
          <w:ilvl w:val="0"/>
          <w:numId w:val="3"/>
        </w:num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b/>
          <w:bCs/>
          <w:sz w:val="24"/>
          <w:szCs w:val="24"/>
        </w:rPr>
        <w:t xml:space="preserve">De zeggenschap van de regio’s wordt hierdoor een stuk minder. Hoe gaat de minister waarborgen dat dit niet ten koste gaat van de cohesie in de regio’s en zij voldoende zeggenschap krijgen in de verdeling van EU-fondsen die juist voor hen bedoeld zijn? Hoe wordt het gevoel van eigenaarschap over deze fondsen voor de regio gewaarborgd? </w:t>
      </w:r>
    </w:p>
    <w:p w:rsidRPr="00540833" w:rsidR="3A69804B" w:rsidP="062C846F" w:rsidRDefault="7CF3432B" w14:paraId="690E6FC5" w14:textId="47ABC1A1">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3A69804B" w:rsidP="062C846F" w:rsidRDefault="3A69804B" w14:paraId="56C35657" w14:textId="3119A4B0">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Zie </w:t>
      </w:r>
      <w:r w:rsidRPr="00540833" w:rsidR="6E52FB6B">
        <w:rPr>
          <w:rFonts w:ascii="Times New Roman" w:hAnsi="Times New Roman" w:eastAsia="Times New Roman" w:cs="Times New Roman"/>
          <w:sz w:val="24"/>
          <w:szCs w:val="24"/>
        </w:rPr>
        <w:t>het</w:t>
      </w:r>
      <w:r w:rsidRPr="00540833">
        <w:rPr>
          <w:rFonts w:ascii="Times New Roman" w:hAnsi="Times New Roman" w:eastAsia="Times New Roman" w:cs="Times New Roman"/>
          <w:sz w:val="24"/>
          <w:szCs w:val="24"/>
        </w:rPr>
        <w:t xml:space="preserve"> </w:t>
      </w:r>
      <w:r w:rsidRPr="00540833" w:rsidR="631C7D5B">
        <w:rPr>
          <w:rFonts w:ascii="Times New Roman" w:hAnsi="Times New Roman" w:eastAsia="Times New Roman" w:cs="Times New Roman"/>
          <w:sz w:val="24"/>
          <w:szCs w:val="24"/>
        </w:rPr>
        <w:t xml:space="preserve">antwoord op </w:t>
      </w:r>
      <w:r w:rsidRPr="00540833">
        <w:rPr>
          <w:rFonts w:ascii="Times New Roman" w:hAnsi="Times New Roman" w:eastAsia="Times New Roman" w:cs="Times New Roman"/>
          <w:sz w:val="24"/>
          <w:szCs w:val="24"/>
        </w:rPr>
        <w:t>vraag 2.</w:t>
      </w:r>
    </w:p>
    <w:p w:rsidRPr="00540833" w:rsidR="7D579656" w:rsidP="062C846F" w:rsidRDefault="7540CB3D" w14:paraId="5724C123" w14:textId="2461D5C4">
      <w:pPr>
        <w:pStyle w:val="Lijstalinea"/>
        <w:numPr>
          <w:ilvl w:val="0"/>
          <w:numId w:val="3"/>
        </w:num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b/>
          <w:bCs/>
          <w:sz w:val="24"/>
          <w:szCs w:val="24"/>
        </w:rPr>
        <w:t xml:space="preserve">De leden van de GroenLinks-PvdA-fractie zien dat er een wens is in de EU om cohesiemiddelen ook voor steun aan de defensie-industrie en militaire mobiliteitsprojecten in te kunnen zetten. De minister schrijft hier echter niets over in de agenda. Hoe staat het kabinet tegenover deze kentering? Zal er dan ook meer geld te verdelen zijn uit deze fondsen? Gaat de minister ervoor zorgen dat er ook voldoende geld beschikbaar blijft voor genoemde doelstellingen zoals digitalisering of de sociale en groene transitie? Ten koste van welke doeleinden mogen de beoogde defensieprojecten wat betreft de minister gaan? </w:t>
      </w:r>
    </w:p>
    <w:p w:rsidRPr="00540833" w:rsidR="7D579656" w:rsidP="062C846F" w:rsidRDefault="15DF4AF5" w14:paraId="33085893" w14:textId="1296942F">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7D579656" w:rsidP="062C846F" w:rsidRDefault="00142A97" w14:paraId="3324FF8F" w14:textId="57C02EFF">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Cohesie</w:t>
      </w:r>
      <w:r w:rsidRPr="00540833" w:rsidR="000E7B63">
        <w:rPr>
          <w:rFonts w:ascii="Times New Roman" w:hAnsi="Times New Roman" w:eastAsia="Times New Roman" w:cs="Times New Roman"/>
          <w:sz w:val="24"/>
          <w:szCs w:val="24"/>
        </w:rPr>
        <w:t>gelden kunnen</w:t>
      </w:r>
      <w:r w:rsidRPr="00540833" w:rsidR="00996F4E">
        <w:rPr>
          <w:rFonts w:ascii="Times New Roman" w:hAnsi="Times New Roman" w:eastAsia="Times New Roman" w:cs="Times New Roman"/>
          <w:sz w:val="24"/>
          <w:szCs w:val="24"/>
        </w:rPr>
        <w:t>, binnen de huidige doelstellingen,</w:t>
      </w:r>
      <w:r w:rsidRPr="00540833" w:rsidR="000E7B63">
        <w:rPr>
          <w:rFonts w:ascii="Times New Roman" w:hAnsi="Times New Roman" w:eastAsia="Times New Roman" w:cs="Times New Roman"/>
          <w:sz w:val="24"/>
          <w:szCs w:val="24"/>
        </w:rPr>
        <w:t xml:space="preserve"> al worden ingezet </w:t>
      </w:r>
      <w:r w:rsidRPr="00540833" w:rsidR="00996F4E">
        <w:rPr>
          <w:rFonts w:ascii="Times New Roman" w:hAnsi="Times New Roman" w:eastAsia="Times New Roman" w:cs="Times New Roman"/>
          <w:sz w:val="24"/>
          <w:szCs w:val="24"/>
        </w:rPr>
        <w:t>voor</w:t>
      </w:r>
      <w:r w:rsidRPr="00540833" w:rsidR="003C025F">
        <w:rPr>
          <w:rFonts w:ascii="Times New Roman" w:hAnsi="Times New Roman" w:eastAsia="Times New Roman" w:cs="Times New Roman"/>
          <w:sz w:val="24"/>
          <w:szCs w:val="24"/>
        </w:rPr>
        <w:t xml:space="preserve"> defensie</w:t>
      </w:r>
      <w:r w:rsidRPr="00540833" w:rsidR="3538FE91">
        <w:rPr>
          <w:rFonts w:ascii="Times New Roman" w:hAnsi="Times New Roman" w:eastAsia="Times New Roman" w:cs="Times New Roman"/>
          <w:sz w:val="24"/>
          <w:szCs w:val="24"/>
        </w:rPr>
        <w:t xml:space="preserve"> </w:t>
      </w:r>
      <w:r w:rsidRPr="00540833" w:rsidR="003C025F">
        <w:rPr>
          <w:rFonts w:ascii="Times New Roman" w:hAnsi="Times New Roman" w:eastAsia="Times New Roman" w:cs="Times New Roman"/>
          <w:sz w:val="24"/>
          <w:szCs w:val="24"/>
        </w:rPr>
        <w:t xml:space="preserve">gerelateerde en </w:t>
      </w:r>
      <w:proofErr w:type="spellStart"/>
      <w:r w:rsidRPr="00540833" w:rsidR="003C025F">
        <w:rPr>
          <w:rFonts w:ascii="Times New Roman" w:hAnsi="Times New Roman" w:eastAsia="Times New Roman" w:cs="Times New Roman"/>
          <w:i/>
          <w:iCs/>
          <w:sz w:val="24"/>
          <w:szCs w:val="24"/>
        </w:rPr>
        <w:t>dual-use</w:t>
      </w:r>
      <w:proofErr w:type="spellEnd"/>
      <w:r w:rsidRPr="00540833" w:rsidR="003C025F">
        <w:rPr>
          <w:rFonts w:ascii="Times New Roman" w:hAnsi="Times New Roman" w:eastAsia="Times New Roman" w:cs="Times New Roman"/>
          <w:i/>
          <w:iCs/>
          <w:sz w:val="24"/>
          <w:szCs w:val="24"/>
        </w:rPr>
        <w:t xml:space="preserve"> </w:t>
      </w:r>
      <w:r w:rsidRPr="00540833" w:rsidR="003C025F">
        <w:rPr>
          <w:rFonts w:ascii="Times New Roman" w:hAnsi="Times New Roman" w:eastAsia="Times New Roman" w:cs="Times New Roman"/>
          <w:sz w:val="24"/>
          <w:szCs w:val="24"/>
        </w:rPr>
        <w:t>activiteiten die de defensie-industrie versterken</w:t>
      </w:r>
      <w:r w:rsidRPr="00540833" w:rsidR="00996F4E">
        <w:rPr>
          <w:rFonts w:ascii="Times New Roman" w:hAnsi="Times New Roman" w:eastAsia="Times New Roman" w:cs="Times New Roman"/>
          <w:sz w:val="24"/>
          <w:szCs w:val="24"/>
        </w:rPr>
        <w:t xml:space="preserve"> en dit gebeurt ook al, zij het niet op grote schaal</w:t>
      </w:r>
      <w:r w:rsidRPr="00540833" w:rsidR="003C025F">
        <w:rPr>
          <w:rFonts w:ascii="Times New Roman" w:hAnsi="Times New Roman" w:eastAsia="Times New Roman" w:cs="Times New Roman"/>
          <w:sz w:val="24"/>
          <w:szCs w:val="24"/>
        </w:rPr>
        <w:t>.</w:t>
      </w:r>
      <w:r w:rsidRPr="00540833" w:rsidR="001F62B3">
        <w:rPr>
          <w:rFonts w:ascii="Times New Roman" w:hAnsi="Times New Roman" w:eastAsia="Times New Roman" w:cs="Times New Roman"/>
          <w:sz w:val="24"/>
          <w:szCs w:val="24"/>
        </w:rPr>
        <w:t xml:space="preserve"> </w:t>
      </w:r>
      <w:r w:rsidRPr="00540833" w:rsidR="7D579656">
        <w:rPr>
          <w:rFonts w:ascii="Times New Roman" w:hAnsi="Times New Roman" w:eastAsia="Times New Roman" w:cs="Times New Roman"/>
          <w:sz w:val="24"/>
          <w:szCs w:val="24"/>
        </w:rPr>
        <w:t xml:space="preserve">Voor het standpunt van het kabinet </w:t>
      </w:r>
      <w:r w:rsidRPr="00540833" w:rsidR="79D3308B">
        <w:rPr>
          <w:rFonts w:ascii="Times New Roman" w:hAnsi="Times New Roman" w:eastAsia="Times New Roman" w:cs="Times New Roman"/>
          <w:sz w:val="24"/>
          <w:szCs w:val="24"/>
        </w:rPr>
        <w:t xml:space="preserve">ten aanzien van het inzetten van cohesiegelden voor de defensie-industrie </w:t>
      </w:r>
      <w:r w:rsidRPr="00540833" w:rsidR="7D579656">
        <w:rPr>
          <w:rFonts w:ascii="Times New Roman" w:hAnsi="Times New Roman" w:eastAsia="Times New Roman" w:cs="Times New Roman"/>
          <w:sz w:val="24"/>
          <w:szCs w:val="24"/>
        </w:rPr>
        <w:t xml:space="preserve">wordt verwezen naar </w:t>
      </w:r>
      <w:r w:rsidRPr="00540833" w:rsidR="24A90667">
        <w:rPr>
          <w:rFonts w:ascii="Times New Roman" w:hAnsi="Times New Roman" w:eastAsia="Times New Roman" w:cs="Times New Roman"/>
          <w:sz w:val="24"/>
          <w:szCs w:val="24"/>
        </w:rPr>
        <w:t>het antwoord op vraag 4</w:t>
      </w:r>
      <w:r w:rsidRPr="00540833" w:rsidR="36F53687">
        <w:rPr>
          <w:rFonts w:ascii="Times New Roman" w:hAnsi="Times New Roman" w:eastAsia="Times New Roman" w:cs="Times New Roman"/>
          <w:sz w:val="24"/>
          <w:szCs w:val="24"/>
        </w:rPr>
        <w:t xml:space="preserve">. </w:t>
      </w:r>
    </w:p>
    <w:p w:rsidRPr="00540833" w:rsidR="00072979" w:rsidP="062C846F" w:rsidRDefault="00072979" w14:paraId="47F055E1" w14:textId="605EB03F">
      <w:pPr>
        <w:spacing w:line="276" w:lineRule="auto"/>
        <w:rPr>
          <w:rFonts w:ascii="Times New Roman" w:hAnsi="Times New Roman" w:eastAsia="Times New Roman" w:cs="Times New Roman"/>
          <w:b/>
          <w:bCs/>
          <w:sz w:val="24"/>
          <w:szCs w:val="24"/>
          <w:u w:val="single"/>
          <w:lang w:eastAsia="nl-NL"/>
        </w:rPr>
      </w:pPr>
      <w:r w:rsidRPr="00540833">
        <w:rPr>
          <w:rFonts w:ascii="Times New Roman" w:hAnsi="Times New Roman" w:eastAsia="Times New Roman" w:cs="Times New Roman"/>
          <w:b/>
          <w:bCs/>
          <w:sz w:val="24"/>
          <w:szCs w:val="24"/>
          <w:u w:val="single"/>
        </w:rPr>
        <w:t>Vragen en opmerkingen van de leden van de VVD-fractie</w:t>
      </w:r>
      <w:r w:rsidRPr="00540833" w:rsidR="0074477D">
        <w:rPr>
          <w:rFonts w:ascii="Times New Roman" w:hAnsi="Times New Roman" w:cs="Times New Roman"/>
          <w:sz w:val="24"/>
          <w:szCs w:val="24"/>
        </w:rPr>
        <w:t xml:space="preserve"> </w:t>
      </w:r>
      <w:r w:rsidRPr="00540833" w:rsidR="0074477D">
        <w:rPr>
          <w:rFonts w:ascii="Times New Roman" w:hAnsi="Times New Roman" w:eastAsia="Times New Roman" w:cs="Times New Roman"/>
          <w:b/>
          <w:bCs/>
          <w:sz w:val="24"/>
          <w:szCs w:val="24"/>
          <w:u w:val="single"/>
        </w:rPr>
        <w:t>en reactie van de bewindspersoon</w:t>
      </w:r>
    </w:p>
    <w:p w:rsidRPr="00540833" w:rsidR="000253BF" w:rsidP="062C846F" w:rsidRDefault="000253BF" w14:paraId="166982C0" w14:textId="2CC72D45">
      <w:pPr>
        <w:spacing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rPr>
        <w:t>De leden van de VVD-fractie hebben met belangstelling kennisgenomen van de documenten ter voorbereiding op de Raad Algemene Zaken Cohesiebeleid van 28 november 2024. Zij wensen in dit kader enkele specifieke aandachtspunten te benadrukken en vragen hierover nadere toelichting van de minister.</w:t>
      </w:r>
    </w:p>
    <w:p w:rsidRPr="00540833" w:rsidR="000253BF" w:rsidP="062C846F" w:rsidRDefault="000253BF" w14:paraId="68C9CCD9" w14:textId="70207F90">
      <w:pPr>
        <w:spacing w:line="276" w:lineRule="auto"/>
        <w:rPr>
          <w:rFonts w:ascii="Times New Roman" w:hAnsi="Times New Roman" w:eastAsia="Times New Roman" w:cs="Times New Roman"/>
          <w:sz w:val="24"/>
          <w:szCs w:val="24"/>
          <w:u w:val="single"/>
          <w:lang w:eastAsia="nl-NL"/>
        </w:rPr>
      </w:pPr>
      <w:r w:rsidRPr="00540833">
        <w:rPr>
          <w:rFonts w:ascii="Times New Roman" w:hAnsi="Times New Roman" w:eastAsia="Times New Roman" w:cs="Times New Roman"/>
          <w:sz w:val="24"/>
          <w:szCs w:val="24"/>
          <w:u w:val="single"/>
        </w:rPr>
        <w:t>Cohesiegelden en de inzet voor Defensie</w:t>
      </w:r>
    </w:p>
    <w:p w:rsidRPr="00540833" w:rsidR="000253BF" w:rsidP="00AF7A41" w:rsidRDefault="5AF22C67" w14:paraId="20C49D84" w14:textId="775FCA3E">
      <w:pPr>
        <w:pStyle w:val="Lijstalinea"/>
        <w:numPr>
          <w:ilvl w:val="0"/>
          <w:numId w:val="3"/>
        </w:numPr>
        <w:spacing w:line="276" w:lineRule="auto"/>
        <w:rPr>
          <w:rFonts w:ascii="Times New Roman" w:hAnsi="Times New Roman" w:eastAsia="Times New Roman" w:cs="Times New Roman"/>
          <w:b/>
          <w:bCs/>
          <w:sz w:val="24"/>
          <w:szCs w:val="24"/>
          <w:lang w:eastAsia="nl-NL"/>
        </w:rPr>
      </w:pPr>
      <w:r w:rsidRPr="00540833">
        <w:rPr>
          <w:rFonts w:ascii="Times New Roman" w:hAnsi="Times New Roman" w:eastAsia="Times New Roman" w:cs="Times New Roman"/>
          <w:b/>
          <w:bCs/>
          <w:sz w:val="24"/>
          <w:szCs w:val="24"/>
        </w:rPr>
        <w:t>Voornoemde leden steunen initiatieven om cohesiegelden flexibeler in te zetten, zeker wanneer deze middelen nog niet zijn uitgeput. Het voorstel om ongebruikte middelen te</w:t>
      </w:r>
      <w:r w:rsidRPr="00540833" w:rsidR="1220B9FF">
        <w:rPr>
          <w:rFonts w:ascii="Times New Roman" w:hAnsi="Times New Roman" w:eastAsia="Times New Roman" w:cs="Times New Roman"/>
          <w:b/>
          <w:bCs/>
          <w:sz w:val="24"/>
          <w:szCs w:val="24"/>
        </w:rPr>
        <w:t xml:space="preserve"> </w:t>
      </w:r>
      <w:proofErr w:type="spellStart"/>
      <w:r w:rsidRPr="00540833">
        <w:rPr>
          <w:rFonts w:ascii="Times New Roman" w:hAnsi="Times New Roman" w:eastAsia="Times New Roman" w:cs="Times New Roman"/>
          <w:b/>
          <w:bCs/>
          <w:sz w:val="24"/>
          <w:szCs w:val="24"/>
        </w:rPr>
        <w:t>heralloceren</w:t>
      </w:r>
      <w:proofErr w:type="spellEnd"/>
      <w:r w:rsidRPr="00540833">
        <w:rPr>
          <w:rFonts w:ascii="Times New Roman" w:hAnsi="Times New Roman" w:eastAsia="Times New Roman" w:cs="Times New Roman"/>
          <w:b/>
          <w:bCs/>
          <w:sz w:val="24"/>
          <w:szCs w:val="24"/>
        </w:rPr>
        <w:t xml:space="preserve"> naar strategische prioriteiten, zoals defensie en militaire infrastructuur, wordt positief ontvangen. De huidige geopolitieke situatie vraagt om versterking van onze collectieve veiligheid. Deze leden vragen de minister wel te waarborgen dat deze herbestemming gepaard gaat met een strikte handhaving van de rechtsstatelijke voorwaarden, zodat EU-middelen niet terechtkomen in </w:t>
      </w:r>
      <w:r w:rsidRPr="00540833">
        <w:rPr>
          <w:rFonts w:ascii="Times New Roman" w:hAnsi="Times New Roman" w:eastAsia="Times New Roman" w:cs="Times New Roman"/>
          <w:b/>
          <w:bCs/>
          <w:sz w:val="24"/>
          <w:szCs w:val="24"/>
        </w:rPr>
        <w:lastRenderedPageBreak/>
        <w:t xml:space="preserve">lidstaten waar sprake is van structurele corruptie of rechtsstatelijke tekorten. Hoe zal Nederland bijdragen aan de formulering van zulke voorwaarden binnen de Raad? </w:t>
      </w:r>
    </w:p>
    <w:p w:rsidRPr="00540833" w:rsidR="67AEFDF0" w:rsidP="062C846F" w:rsidRDefault="4784BE2B" w14:paraId="3D092AA1" w14:textId="47ABC1A1">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67AEFDF0" w:rsidP="00AF7A41" w:rsidRDefault="49790373" w14:paraId="36425BB3" w14:textId="44B78B27">
      <w:pPr>
        <w:spacing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rPr>
        <w:t>Op dit moment is het reeds mogelijk om – onder voorwaarden – cohesiemiddelen in te zetten ten behoeve van de defensie-industrie, z</w:t>
      </w:r>
      <w:r w:rsidRPr="00540833" w:rsidR="65950C5E">
        <w:rPr>
          <w:rFonts w:ascii="Times New Roman" w:hAnsi="Times New Roman" w:eastAsia="Times New Roman" w:cs="Times New Roman"/>
          <w:sz w:val="24"/>
          <w:szCs w:val="24"/>
        </w:rPr>
        <w:t>ie ook het antwoord op vraag 4</w:t>
      </w:r>
      <w:r w:rsidRPr="00540833" w:rsidR="00BF0A34">
        <w:rPr>
          <w:rFonts w:ascii="Times New Roman" w:hAnsi="Times New Roman" w:eastAsia="Times New Roman" w:cs="Times New Roman"/>
          <w:sz w:val="24"/>
          <w:szCs w:val="24"/>
        </w:rPr>
        <w:t xml:space="preserve"> en 7</w:t>
      </w:r>
      <w:r w:rsidRPr="00540833" w:rsidR="65950C5E">
        <w:rPr>
          <w:rFonts w:ascii="Times New Roman" w:hAnsi="Times New Roman" w:eastAsia="Times New Roman" w:cs="Times New Roman"/>
          <w:sz w:val="24"/>
          <w:szCs w:val="24"/>
        </w:rPr>
        <w:t xml:space="preserve">. </w:t>
      </w:r>
      <w:r w:rsidRPr="00540833" w:rsidR="7280E162">
        <w:rPr>
          <w:rFonts w:ascii="Times New Roman" w:hAnsi="Times New Roman" w:eastAsia="Times New Roman" w:cs="Times New Roman"/>
          <w:sz w:val="24"/>
          <w:szCs w:val="24"/>
        </w:rPr>
        <w:t>Daarnaast zijn o</w:t>
      </w:r>
      <w:r w:rsidRPr="00540833" w:rsidR="65950C5E">
        <w:rPr>
          <w:rFonts w:ascii="Times New Roman" w:hAnsi="Times New Roman" w:eastAsia="Times New Roman" w:cs="Times New Roman"/>
          <w:sz w:val="24"/>
          <w:szCs w:val="24"/>
        </w:rPr>
        <w:t>nder het huidige MFK rechtsstatelijke voorwaarden van toepassing</w:t>
      </w:r>
      <w:r w:rsidRPr="00540833" w:rsidR="4743D00F">
        <w:rPr>
          <w:rFonts w:ascii="Times New Roman" w:hAnsi="Times New Roman" w:eastAsia="Times New Roman" w:cs="Times New Roman"/>
          <w:sz w:val="24"/>
          <w:szCs w:val="24"/>
        </w:rPr>
        <w:t xml:space="preserve"> op de ontvangst van deze middelen</w:t>
      </w:r>
      <w:r w:rsidRPr="00540833" w:rsidR="65950C5E">
        <w:rPr>
          <w:rFonts w:ascii="Times New Roman" w:hAnsi="Times New Roman" w:eastAsia="Times New Roman" w:cs="Times New Roman"/>
          <w:sz w:val="24"/>
          <w:szCs w:val="24"/>
        </w:rPr>
        <w:t xml:space="preserve">. </w:t>
      </w:r>
      <w:r w:rsidRPr="00540833" w:rsidR="2420BF5B">
        <w:rPr>
          <w:rFonts w:ascii="Times New Roman" w:hAnsi="Times New Roman" w:eastAsia="Times New Roman" w:cs="Times New Roman"/>
          <w:sz w:val="24"/>
          <w:szCs w:val="24"/>
        </w:rPr>
        <w:t>Nederland zet zich er onverminderd voor in om deze voorwaarden te handhaven. Een aanpassing van de huidige MFK- of cohesieverordening is op dit moment niet aan de orde.</w:t>
      </w:r>
    </w:p>
    <w:p w:rsidRPr="00540833" w:rsidR="000253BF" w:rsidP="062C846F" w:rsidRDefault="000253BF" w14:paraId="31DB8E05" w14:textId="29CAACCD">
      <w:pPr>
        <w:spacing w:line="276" w:lineRule="auto"/>
        <w:rPr>
          <w:rFonts w:ascii="Times New Roman" w:hAnsi="Times New Roman" w:eastAsia="Times New Roman" w:cs="Times New Roman"/>
          <w:sz w:val="24"/>
          <w:szCs w:val="24"/>
          <w:u w:val="single"/>
          <w:lang w:eastAsia="nl-NL"/>
        </w:rPr>
      </w:pPr>
      <w:r w:rsidRPr="00540833">
        <w:rPr>
          <w:rFonts w:ascii="Times New Roman" w:hAnsi="Times New Roman" w:eastAsia="Times New Roman" w:cs="Times New Roman"/>
          <w:sz w:val="24"/>
          <w:szCs w:val="24"/>
          <w:u w:val="single"/>
        </w:rPr>
        <w:t>Investeringen in ruil voor hervormingen</w:t>
      </w:r>
    </w:p>
    <w:p w:rsidRPr="00540833" w:rsidR="00C32836" w:rsidP="062C846F" w:rsidRDefault="5AF22C67" w14:paraId="5CF96C2F" w14:textId="74BFB708">
      <w:pPr>
        <w:pStyle w:val="Lijstalinea"/>
        <w:numPr>
          <w:ilvl w:val="0"/>
          <w:numId w:val="3"/>
        </w:num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b/>
          <w:bCs/>
          <w:sz w:val="24"/>
          <w:szCs w:val="24"/>
        </w:rPr>
        <w:t>De aan het woord zijnde leden ondersteunen het idee om investeringen uit cohesiefondsen te koppelen aan hervormingen, naar voorbeeld van de Hervormings- en Veerkracht Faciliteit (HVF). Dit zou niet alleen de effectiviteit van de middelen vergroten, maar ook zorgen voor structurele verbeteringen in ontvangende lidstaten. Zij vragen de minister specifiek in te gaan op hoe Nederland deze koppeling kan versterken, met name in lidstaten waar structurele economische en juridische uitdagingen een impact hebben op het cohesiebeleid. Tevens vragen deze leden hoe voorkomen kan worden dat deze hervormingsvoorwaarden leiden tot ongewenste centralisatie of aantasting van het subsidiariteitsbeginsel.</w:t>
      </w:r>
    </w:p>
    <w:p w:rsidRPr="00540833" w:rsidR="00C32836" w:rsidP="062C846F" w:rsidRDefault="2EC22414" w14:paraId="5CA0EB93" w14:textId="2BB16CBC">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00C32836" w:rsidP="00AF7A41" w:rsidRDefault="00C32836" w14:paraId="666C892C" w14:textId="7A2C5772">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De Europese Commissie komt </w:t>
      </w:r>
      <w:r w:rsidRPr="00540833" w:rsidR="051F8BA0">
        <w:rPr>
          <w:rFonts w:ascii="Times New Roman" w:hAnsi="Times New Roman" w:eastAsia="Times New Roman" w:cs="Times New Roman"/>
          <w:sz w:val="24"/>
          <w:szCs w:val="24"/>
        </w:rPr>
        <w:t>naar verwachting</w:t>
      </w:r>
      <w:r w:rsidRPr="00540833">
        <w:rPr>
          <w:rFonts w:ascii="Times New Roman" w:hAnsi="Times New Roman" w:eastAsia="Times New Roman" w:cs="Times New Roman"/>
          <w:sz w:val="24"/>
          <w:szCs w:val="24"/>
        </w:rPr>
        <w:t xml:space="preserve"> vanaf 1 juli 2025 met voorstellen voor </w:t>
      </w:r>
      <w:r w:rsidRPr="00540833" w:rsidR="3050F77D">
        <w:rPr>
          <w:rFonts w:ascii="Times New Roman" w:hAnsi="Times New Roman" w:eastAsia="Times New Roman" w:cs="Times New Roman"/>
          <w:sz w:val="24"/>
          <w:szCs w:val="24"/>
        </w:rPr>
        <w:t>een</w:t>
      </w:r>
      <w:r w:rsidRPr="00540833">
        <w:rPr>
          <w:rFonts w:ascii="Times New Roman" w:hAnsi="Times New Roman" w:eastAsia="Times New Roman" w:cs="Times New Roman"/>
          <w:sz w:val="24"/>
          <w:szCs w:val="24"/>
        </w:rPr>
        <w:t xml:space="preserve"> volgend MFK. Het kabinet staat open voor een verkenning van de bredere toepassing van de HVF-werkwijze, waarbij middelen worden uitgekeerd op basis van het behalen van mijlpalen en doelstellingen, in plaats van gemaakte kosten. Hoewel de eindevaluatie van de HVF in 2028 wordt verwacht</w:t>
      </w:r>
      <w:r w:rsidRPr="00540833" w:rsidR="4C2F442A">
        <w:rPr>
          <w:rFonts w:ascii="Times New Roman" w:hAnsi="Times New Roman" w:eastAsia="Times New Roman" w:cs="Times New Roman"/>
          <w:sz w:val="24"/>
          <w:szCs w:val="24"/>
        </w:rPr>
        <w:t>,</w:t>
      </w:r>
      <w:r w:rsidRPr="00540833">
        <w:rPr>
          <w:rFonts w:ascii="Times New Roman" w:hAnsi="Times New Roman" w:eastAsia="Times New Roman" w:cs="Times New Roman"/>
          <w:sz w:val="24"/>
          <w:szCs w:val="24"/>
        </w:rPr>
        <w:t xml:space="preserve"> kunnen de voor- en nadelen van de huidige HVF-werkwijze al worden afgewogen. Het kabinet ziet hierbij risico’s in de uitvoering die geadresseerd moeten worden. Ook moeten de adviezen van de Europese Rekenkamer hierin </w:t>
      </w:r>
      <w:r w:rsidRPr="00540833" w:rsidR="3A826F71">
        <w:rPr>
          <w:rFonts w:ascii="Times New Roman" w:hAnsi="Times New Roman" w:eastAsia="Times New Roman" w:cs="Times New Roman"/>
          <w:sz w:val="24"/>
          <w:szCs w:val="24"/>
        </w:rPr>
        <w:t xml:space="preserve">worden </w:t>
      </w:r>
      <w:r w:rsidRPr="00540833">
        <w:rPr>
          <w:rFonts w:ascii="Times New Roman" w:hAnsi="Times New Roman" w:eastAsia="Times New Roman" w:cs="Times New Roman"/>
          <w:sz w:val="24"/>
          <w:szCs w:val="24"/>
        </w:rPr>
        <w:t xml:space="preserve">meegenomen. </w:t>
      </w:r>
    </w:p>
    <w:p w:rsidRPr="00540833" w:rsidR="1AFFF328" w:rsidP="00AF7A41" w:rsidRDefault="61CC605E" w14:paraId="13110206" w14:textId="3A1847B7">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D</w:t>
      </w:r>
      <w:r w:rsidRPr="00540833" w:rsidR="00C32836">
        <w:rPr>
          <w:rFonts w:ascii="Times New Roman" w:hAnsi="Times New Roman" w:eastAsia="Times New Roman" w:cs="Times New Roman"/>
          <w:sz w:val="24"/>
          <w:szCs w:val="24"/>
        </w:rPr>
        <w:t xml:space="preserve">e HVF-werkwijze kenmerkt </w:t>
      </w:r>
      <w:r w:rsidRPr="00540833" w:rsidR="1A994A8B">
        <w:rPr>
          <w:rFonts w:ascii="Times New Roman" w:hAnsi="Times New Roman" w:eastAsia="Times New Roman" w:cs="Times New Roman"/>
          <w:sz w:val="24"/>
          <w:szCs w:val="24"/>
        </w:rPr>
        <w:t>zich</w:t>
      </w:r>
      <w:r w:rsidRPr="00540833" w:rsidR="00C32836">
        <w:rPr>
          <w:rFonts w:ascii="Times New Roman" w:hAnsi="Times New Roman" w:eastAsia="Times New Roman" w:cs="Times New Roman"/>
          <w:sz w:val="24"/>
          <w:szCs w:val="24"/>
        </w:rPr>
        <w:t xml:space="preserve"> door een uitbetaling op basis van bereikte mijlpalen en doelstellingen die per lidstaat zijn vastgelegd in herstel- en veerkrachtplannen. De lidstaten zijn zelf verantwoordelijk voor hun plannen en hun nationale economische beleid. De plannen moeten wel aan bepaalde eisen voldoen. De toetsing van de plannen door de </w:t>
      </w:r>
      <w:r w:rsidRPr="00540833" w:rsidR="4408DE47">
        <w:rPr>
          <w:rFonts w:ascii="Times New Roman" w:hAnsi="Times New Roman" w:eastAsia="Times New Roman" w:cs="Times New Roman"/>
          <w:sz w:val="24"/>
          <w:szCs w:val="24"/>
        </w:rPr>
        <w:t xml:space="preserve">Europese </w:t>
      </w:r>
      <w:r w:rsidRPr="00540833" w:rsidR="00C32836">
        <w:rPr>
          <w:rFonts w:ascii="Times New Roman" w:hAnsi="Times New Roman" w:eastAsia="Times New Roman" w:cs="Times New Roman"/>
          <w:sz w:val="24"/>
          <w:szCs w:val="24"/>
        </w:rPr>
        <w:t xml:space="preserve">Commissie gebeurt aan de hand van criteria die in een verordening van de Raad en het Europees Parlement zijn vastgelegd. </w:t>
      </w:r>
    </w:p>
    <w:p w:rsidRPr="00540833" w:rsidR="000253BF" w:rsidP="062C846F" w:rsidRDefault="000253BF" w14:paraId="233BAF3F" w14:textId="2F9FC1E1">
      <w:pPr>
        <w:spacing w:line="276" w:lineRule="auto"/>
        <w:rPr>
          <w:rFonts w:ascii="Times New Roman" w:hAnsi="Times New Roman" w:eastAsia="Times New Roman" w:cs="Times New Roman"/>
          <w:sz w:val="24"/>
          <w:szCs w:val="24"/>
          <w:u w:val="single"/>
          <w:lang w:eastAsia="nl-NL"/>
        </w:rPr>
      </w:pPr>
      <w:r w:rsidRPr="00540833">
        <w:rPr>
          <w:rFonts w:ascii="Times New Roman" w:hAnsi="Times New Roman" w:eastAsia="Times New Roman" w:cs="Times New Roman"/>
          <w:sz w:val="24"/>
          <w:szCs w:val="24"/>
          <w:u w:val="single"/>
        </w:rPr>
        <w:t>Rechtsstatelijke Voorwaarden voor Ontvangst van Middelen</w:t>
      </w:r>
    </w:p>
    <w:p w:rsidRPr="00540833" w:rsidR="000253BF" w:rsidP="062C846F" w:rsidRDefault="5AF22C67" w14:paraId="55C8F727" w14:textId="3FAAAB0C">
      <w:pPr>
        <w:pStyle w:val="Lijstalinea"/>
        <w:numPr>
          <w:ilvl w:val="0"/>
          <w:numId w:val="3"/>
        </w:num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b/>
          <w:bCs/>
          <w:sz w:val="24"/>
          <w:szCs w:val="24"/>
        </w:rPr>
        <w:t xml:space="preserve">De leden van de VVD-fractie benadrukken het belang van rechtsstatelijke waarborgen als voorwaarde voor het ontvangen van cohesiegelden. De voorbeelden van Hongarije en Polen tonen aan hoe EU-middelen kwetsbaar zijn </w:t>
      </w:r>
      <w:r w:rsidRPr="00540833">
        <w:rPr>
          <w:rFonts w:ascii="Times New Roman" w:hAnsi="Times New Roman" w:eastAsia="Times New Roman" w:cs="Times New Roman"/>
          <w:b/>
          <w:bCs/>
          <w:sz w:val="24"/>
          <w:szCs w:val="24"/>
        </w:rPr>
        <w:lastRenderedPageBreak/>
        <w:t>voor misbruik. Deze leden verzoeken het kabinet daarom te pleiten voor een meer automatische en juridisch afdwingbare koppeling tussen rechtsstatelijkheid en cohesiefondsen, zoals eerder voorgesteld in het kader van het nieuwe Meerjarig Financieel Kader</w:t>
      </w:r>
      <w:r w:rsidRPr="00540833" w:rsidR="0DE8555A">
        <w:rPr>
          <w:rFonts w:ascii="Times New Roman" w:hAnsi="Times New Roman" w:eastAsia="Times New Roman" w:cs="Times New Roman"/>
          <w:b/>
          <w:bCs/>
          <w:sz w:val="24"/>
          <w:szCs w:val="24"/>
        </w:rPr>
        <w:t xml:space="preserve"> (MFK)</w:t>
      </w:r>
      <w:r w:rsidRPr="00540833">
        <w:rPr>
          <w:rFonts w:ascii="Times New Roman" w:hAnsi="Times New Roman" w:eastAsia="Times New Roman" w:cs="Times New Roman"/>
          <w:b/>
          <w:bCs/>
          <w:sz w:val="24"/>
          <w:szCs w:val="24"/>
        </w:rPr>
        <w:t>. Wat zijn de concrete stappen die Nederland op dit terrein onderneemt en hoe kan voorkomen worden dat een unanimiteitsvereiste dergelijke initiatieven blokkeert? Op welke manier steunt Nederland de Europese Commissie in haar komende mandaat om de koppeling met rechtsstatelijke voorwaarden te versterken? In dit verband vra</w:t>
      </w:r>
      <w:r w:rsidRPr="00540833" w:rsidR="1220B9FF">
        <w:rPr>
          <w:rFonts w:ascii="Times New Roman" w:hAnsi="Times New Roman" w:eastAsia="Times New Roman" w:cs="Times New Roman"/>
          <w:b/>
          <w:bCs/>
          <w:sz w:val="24"/>
          <w:szCs w:val="24"/>
        </w:rPr>
        <w:t>gen</w:t>
      </w:r>
      <w:r w:rsidRPr="00540833">
        <w:rPr>
          <w:rFonts w:ascii="Times New Roman" w:hAnsi="Times New Roman" w:eastAsia="Times New Roman" w:cs="Times New Roman"/>
          <w:b/>
          <w:bCs/>
          <w:sz w:val="24"/>
          <w:szCs w:val="24"/>
        </w:rPr>
        <w:t xml:space="preserve"> voornoemde leden ook aandacht voor Slowakije. Welke stappen ziet de minister om in Slowakije de rechtsstatelijkheid te waarborgen in relatie tot de toegang tot Europese gelden?</w:t>
      </w:r>
    </w:p>
    <w:p w:rsidRPr="00540833" w:rsidR="000253BF" w:rsidP="062C846F" w:rsidRDefault="172F71E0" w14:paraId="2EBFBBF1" w14:textId="6C70D339">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000253BF" w:rsidP="062C846F" w:rsidRDefault="00D43484" w14:paraId="53874E5F" w14:textId="13C7011F">
      <w:pPr>
        <w:spacing w:after="0"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Het kabinet is van mening dat de rechtsstaat fundamenteel is voor een goed functionerende </w:t>
      </w:r>
      <w:r w:rsidRPr="00540833" w:rsidR="77CB8335">
        <w:rPr>
          <w:rFonts w:ascii="Times New Roman" w:hAnsi="Times New Roman" w:eastAsia="Times New Roman" w:cs="Times New Roman"/>
          <w:sz w:val="24"/>
          <w:szCs w:val="24"/>
        </w:rPr>
        <w:t>Europese Unie</w:t>
      </w:r>
      <w:r w:rsidRPr="00540833">
        <w:rPr>
          <w:rFonts w:ascii="Times New Roman" w:hAnsi="Times New Roman" w:eastAsia="Times New Roman" w:cs="Times New Roman"/>
          <w:sz w:val="24"/>
          <w:szCs w:val="24"/>
        </w:rPr>
        <w:t>. Daarom vindt het kabinet het ook van belang dat het beschikbare instrumentarium zo volledig en effectief mogelijk wordt ingezet om de rechtstaat te borgen. Voor het volgend</w:t>
      </w:r>
      <w:r w:rsidRPr="00540833" w:rsidR="7F3AF75A">
        <w:rPr>
          <w:rFonts w:ascii="Times New Roman" w:hAnsi="Times New Roman" w:eastAsia="Times New Roman" w:cs="Times New Roman"/>
          <w:sz w:val="24"/>
          <w:szCs w:val="24"/>
        </w:rPr>
        <w:t>e</w:t>
      </w:r>
      <w:r w:rsidRPr="00540833">
        <w:rPr>
          <w:rFonts w:ascii="Times New Roman" w:hAnsi="Times New Roman" w:eastAsia="Times New Roman" w:cs="Times New Roman"/>
          <w:sz w:val="24"/>
          <w:szCs w:val="24"/>
        </w:rPr>
        <w:t xml:space="preserve"> MFK hecht het kabinet wederom aan een sterke koppeling van het ontvangen van EU-middelen met rechtsstatelijkheidsprincipes. Over de gedetailleerde, overkoepelende inzet van het kabinet ten aanzien van het MFK zal de Kamer nog worden geïnformeerd in het voorjaar van 2025.</w:t>
      </w:r>
    </w:p>
    <w:p w:rsidRPr="00540833" w:rsidR="004706AE" w:rsidP="062C846F" w:rsidRDefault="004706AE" w14:paraId="666A82A5" w14:textId="77777777">
      <w:pPr>
        <w:spacing w:after="0" w:line="276" w:lineRule="auto"/>
        <w:rPr>
          <w:rFonts w:ascii="Times New Roman" w:hAnsi="Times New Roman" w:eastAsia="Times New Roman" w:cs="Times New Roman"/>
          <w:sz w:val="24"/>
          <w:szCs w:val="24"/>
        </w:rPr>
      </w:pPr>
    </w:p>
    <w:p w:rsidRPr="00540833" w:rsidR="000253BF" w:rsidP="062C846F" w:rsidRDefault="00E71280" w14:paraId="6A4F7D3B" w14:textId="6BB69495">
      <w:pPr>
        <w:spacing w:after="0"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lang w:eastAsia="nl-NL"/>
        </w:rPr>
        <w:t>Het kabinet houdt de situatie in Slowakije nauwgezet in de gaten. Datzelfde geldt voor de Commissie. Het is primair aan de Commissie om, in haar rol als hoedster van de Verdragen, te beoordelen of Slowakije de rechtsstatelijke beginselen die in de Verdragen zijn neergelegd schendt en hier indien nodig tegen op te treden. Als de schendingen van de beginselen van de rechtsstaat het financieel beheer of de bescherming van de financiële belangen van de Unie serieus dreigen aan te tasten, kan het financiële instrumentarium worden ingezet. Het kabinet steunt de Commissie in haar rol als hoedster van de EU-verdragen.</w:t>
      </w:r>
    </w:p>
    <w:p w:rsidRPr="00540833" w:rsidR="00E71280" w:rsidP="062C846F" w:rsidRDefault="00E71280" w14:paraId="7DFCD285" w14:textId="77777777">
      <w:pPr>
        <w:spacing w:after="0" w:line="276" w:lineRule="auto"/>
        <w:rPr>
          <w:rFonts w:ascii="Times New Roman" w:hAnsi="Times New Roman" w:eastAsia="Times New Roman" w:cs="Times New Roman"/>
          <w:sz w:val="24"/>
          <w:szCs w:val="24"/>
          <w:u w:val="single"/>
        </w:rPr>
      </w:pPr>
    </w:p>
    <w:p w:rsidRPr="00540833" w:rsidR="000253BF" w:rsidP="062C846F" w:rsidRDefault="000253BF" w14:paraId="65626AC2" w14:textId="099B79E7">
      <w:pPr>
        <w:spacing w:after="0" w:line="276" w:lineRule="auto"/>
        <w:rPr>
          <w:rFonts w:ascii="Times New Roman" w:hAnsi="Times New Roman" w:eastAsia="Times New Roman" w:cs="Times New Roman"/>
          <w:sz w:val="24"/>
          <w:szCs w:val="24"/>
          <w:u w:val="single"/>
          <w:lang w:eastAsia="nl-NL"/>
        </w:rPr>
      </w:pPr>
      <w:proofErr w:type="spellStart"/>
      <w:r w:rsidRPr="00540833">
        <w:rPr>
          <w:rFonts w:ascii="Times New Roman" w:hAnsi="Times New Roman" w:eastAsia="Times New Roman" w:cs="Times New Roman"/>
          <w:sz w:val="24"/>
          <w:szCs w:val="24"/>
          <w:u w:val="single"/>
        </w:rPr>
        <w:t>Draghi</w:t>
      </w:r>
      <w:proofErr w:type="spellEnd"/>
      <w:r w:rsidRPr="00540833">
        <w:rPr>
          <w:rFonts w:ascii="Times New Roman" w:hAnsi="Times New Roman" w:eastAsia="Times New Roman" w:cs="Times New Roman"/>
          <w:sz w:val="24"/>
          <w:szCs w:val="24"/>
          <w:u w:val="single"/>
        </w:rPr>
        <w:t xml:space="preserve"> en het Europees Concurrentievermogen</w:t>
      </w:r>
    </w:p>
    <w:p w:rsidRPr="00540833" w:rsidR="000253BF" w:rsidP="00AF7A41" w:rsidRDefault="5AF22C67" w14:paraId="6F9F0974" w14:textId="36733A82">
      <w:pPr>
        <w:spacing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rPr>
        <w:t xml:space="preserve">Tot slot onderschrijven de leden van de VVD-fractie het belang van cohesiemiddelen als instrument om het Europees concurrentievermogen te versterken, zoals ook benadrukt in </w:t>
      </w:r>
      <w:r w:rsidRPr="00540833" w:rsidR="1220B9FF">
        <w:rPr>
          <w:rFonts w:ascii="Times New Roman" w:hAnsi="Times New Roman" w:eastAsia="Times New Roman" w:cs="Times New Roman"/>
          <w:sz w:val="24"/>
          <w:szCs w:val="24"/>
        </w:rPr>
        <w:t xml:space="preserve">het </w:t>
      </w:r>
      <w:r w:rsidRPr="00540833">
        <w:rPr>
          <w:rFonts w:ascii="Times New Roman" w:hAnsi="Times New Roman" w:eastAsia="Times New Roman" w:cs="Times New Roman"/>
          <w:sz w:val="24"/>
          <w:szCs w:val="24"/>
        </w:rPr>
        <w:t xml:space="preserve">rapport van </w:t>
      </w:r>
      <w:proofErr w:type="spellStart"/>
      <w:r w:rsidRPr="00540833">
        <w:rPr>
          <w:rFonts w:ascii="Times New Roman" w:hAnsi="Times New Roman" w:eastAsia="Times New Roman" w:cs="Times New Roman"/>
          <w:sz w:val="24"/>
          <w:szCs w:val="24"/>
        </w:rPr>
        <w:t>Draghi</w:t>
      </w:r>
      <w:proofErr w:type="spellEnd"/>
      <w:r w:rsidRPr="00540833">
        <w:rPr>
          <w:rFonts w:ascii="Times New Roman" w:hAnsi="Times New Roman" w:eastAsia="Times New Roman" w:cs="Times New Roman"/>
          <w:sz w:val="24"/>
          <w:szCs w:val="24"/>
        </w:rPr>
        <w:t xml:space="preserve">. Deze leden zien graag dat cohesiefondsen, naast het dichten van economische verschillen, ook een duidelijke rol spelen in het stimuleren van innovatie, verduurzaming en digitale transitie. </w:t>
      </w:r>
    </w:p>
    <w:p w:rsidRPr="00540833" w:rsidR="000253BF" w:rsidP="00AF7A41" w:rsidRDefault="5AF22C67" w14:paraId="68CA5A88" w14:textId="005571F3">
      <w:pPr>
        <w:pStyle w:val="Lijstalinea"/>
        <w:numPr>
          <w:ilvl w:val="0"/>
          <w:numId w:val="3"/>
        </w:numPr>
        <w:spacing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b/>
          <w:bCs/>
          <w:sz w:val="24"/>
          <w:szCs w:val="24"/>
        </w:rPr>
        <w:t xml:space="preserve">Op welke manier kan de inzet cohesiemiddelen beter bijdragen aan de versterking van het concurrentievermogen? Deelt dit kabinet de analyse dat veel middelen uit het MFK in de EU beter kunnen worden ingezet, bijvoorbeeld ter bevordering van het Europese Concurrentievermogen? Over welke fondsen gaat het volgens de minister? Hoe zorgt het kabinet ervoor dat deze bredere strategische doelen in lijn blijven met Nederlandse prioriteiten? </w:t>
      </w:r>
    </w:p>
    <w:p w:rsidRPr="00540833" w:rsidR="000253BF" w:rsidP="062C846F" w:rsidRDefault="30576153" w14:paraId="725B349F" w14:textId="47ABC1A1">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000253BF" w:rsidP="062C846F" w:rsidRDefault="29A6CF42" w14:paraId="62C49B2D" w14:textId="134C1F07">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lastRenderedPageBreak/>
        <w:t>H</w:t>
      </w:r>
      <w:r w:rsidRPr="00540833" w:rsidR="00356653">
        <w:rPr>
          <w:rFonts w:ascii="Times New Roman" w:hAnsi="Times New Roman" w:eastAsia="Times New Roman" w:cs="Times New Roman"/>
          <w:sz w:val="24"/>
          <w:szCs w:val="24"/>
        </w:rPr>
        <w:t>et</w:t>
      </w:r>
      <w:r w:rsidRPr="00540833" w:rsidR="00C31730">
        <w:rPr>
          <w:rFonts w:ascii="Times New Roman" w:hAnsi="Times New Roman" w:eastAsia="Times New Roman" w:cs="Times New Roman"/>
          <w:sz w:val="24"/>
          <w:szCs w:val="24"/>
        </w:rPr>
        <w:t xml:space="preserve"> </w:t>
      </w:r>
      <w:r w:rsidRPr="00540833" w:rsidR="4B55CDD9">
        <w:rPr>
          <w:rFonts w:ascii="Times New Roman" w:hAnsi="Times New Roman" w:eastAsia="Times New Roman" w:cs="Times New Roman"/>
          <w:sz w:val="24"/>
          <w:szCs w:val="24"/>
        </w:rPr>
        <w:t>cohesiebeleid</w:t>
      </w:r>
      <w:r w:rsidRPr="00540833" w:rsidR="00C31730">
        <w:rPr>
          <w:rFonts w:ascii="Times New Roman" w:hAnsi="Times New Roman" w:eastAsia="Times New Roman" w:cs="Times New Roman"/>
          <w:sz w:val="24"/>
          <w:szCs w:val="24"/>
        </w:rPr>
        <w:t xml:space="preserve"> zal moeten</w:t>
      </w:r>
      <w:r w:rsidRPr="00540833" w:rsidR="4B55CDD9">
        <w:rPr>
          <w:rFonts w:ascii="Times New Roman" w:hAnsi="Times New Roman" w:eastAsia="Times New Roman" w:cs="Times New Roman"/>
          <w:sz w:val="24"/>
          <w:szCs w:val="24"/>
        </w:rPr>
        <w:t xml:space="preserve"> bijdra</w:t>
      </w:r>
      <w:r w:rsidRPr="00540833" w:rsidR="00C31730">
        <w:rPr>
          <w:rFonts w:ascii="Times New Roman" w:hAnsi="Times New Roman" w:eastAsia="Times New Roman" w:cs="Times New Roman"/>
          <w:sz w:val="24"/>
          <w:szCs w:val="24"/>
        </w:rPr>
        <w:t>gen</w:t>
      </w:r>
      <w:r w:rsidRPr="00540833" w:rsidR="4B55CDD9">
        <w:rPr>
          <w:rFonts w:ascii="Times New Roman" w:hAnsi="Times New Roman" w:eastAsia="Times New Roman" w:cs="Times New Roman"/>
          <w:sz w:val="24"/>
          <w:szCs w:val="24"/>
        </w:rPr>
        <w:t xml:space="preserve"> aan de concurrentiekracht van de EU, door i</w:t>
      </w:r>
      <w:r w:rsidRPr="00540833" w:rsidR="6C5F6CCE">
        <w:rPr>
          <w:rFonts w:ascii="Times New Roman" w:hAnsi="Times New Roman" w:eastAsia="Times New Roman" w:cs="Times New Roman"/>
          <w:sz w:val="24"/>
          <w:szCs w:val="24"/>
        </w:rPr>
        <w:t>n te zetten op innovatie, duurzaamheid en een goed geschoolde</w:t>
      </w:r>
      <w:r w:rsidRPr="00540833" w:rsidR="4B55CDD9">
        <w:rPr>
          <w:rFonts w:ascii="Times New Roman" w:hAnsi="Times New Roman" w:eastAsia="Times New Roman" w:cs="Times New Roman"/>
          <w:sz w:val="24"/>
          <w:szCs w:val="24"/>
        </w:rPr>
        <w:t xml:space="preserve"> </w:t>
      </w:r>
      <w:r w:rsidRPr="00540833" w:rsidR="6C5F6CCE">
        <w:rPr>
          <w:rFonts w:ascii="Times New Roman" w:hAnsi="Times New Roman" w:eastAsia="Times New Roman" w:cs="Times New Roman"/>
          <w:sz w:val="24"/>
          <w:szCs w:val="24"/>
        </w:rPr>
        <w:t xml:space="preserve">beroepsbevolking. Fondsen zoals </w:t>
      </w:r>
      <w:r w:rsidRPr="00540833" w:rsidR="00CD7C21">
        <w:rPr>
          <w:rFonts w:ascii="Times New Roman" w:hAnsi="Times New Roman" w:eastAsia="Times New Roman" w:cs="Times New Roman"/>
          <w:sz w:val="24"/>
          <w:szCs w:val="24"/>
        </w:rPr>
        <w:t xml:space="preserve">het Europese Fonds voor Regionale Ontwikkeling (EFRO), het Just </w:t>
      </w:r>
      <w:proofErr w:type="spellStart"/>
      <w:r w:rsidRPr="00540833" w:rsidR="00CD7C21">
        <w:rPr>
          <w:rFonts w:ascii="Times New Roman" w:hAnsi="Times New Roman" w:eastAsia="Times New Roman" w:cs="Times New Roman"/>
          <w:sz w:val="24"/>
          <w:szCs w:val="24"/>
        </w:rPr>
        <w:t>Transition</w:t>
      </w:r>
      <w:proofErr w:type="spellEnd"/>
      <w:r w:rsidRPr="00540833" w:rsidR="00CD7C21">
        <w:rPr>
          <w:rFonts w:ascii="Times New Roman" w:hAnsi="Times New Roman" w:eastAsia="Times New Roman" w:cs="Times New Roman"/>
          <w:sz w:val="24"/>
          <w:szCs w:val="24"/>
        </w:rPr>
        <w:t xml:space="preserve"> Fund (JTF)</w:t>
      </w:r>
      <w:r w:rsidRPr="00540833" w:rsidR="00734095">
        <w:rPr>
          <w:rFonts w:ascii="Times New Roman" w:hAnsi="Times New Roman" w:eastAsia="Times New Roman" w:cs="Times New Roman"/>
          <w:sz w:val="24"/>
          <w:szCs w:val="24"/>
        </w:rPr>
        <w:t xml:space="preserve"> en het Europees Sociaal Fonds (ESF+) </w:t>
      </w:r>
      <w:r w:rsidRPr="00540833" w:rsidR="4AE86DD8">
        <w:rPr>
          <w:rFonts w:ascii="Times New Roman" w:hAnsi="Times New Roman" w:eastAsia="Times New Roman" w:cs="Times New Roman"/>
          <w:sz w:val="24"/>
          <w:szCs w:val="24"/>
        </w:rPr>
        <w:t xml:space="preserve">dragen daaraan bij. </w:t>
      </w:r>
      <w:r w:rsidRPr="00540833" w:rsidR="5ABD376A">
        <w:rPr>
          <w:rFonts w:ascii="Times New Roman" w:hAnsi="Times New Roman" w:eastAsia="Times New Roman" w:cs="Times New Roman"/>
          <w:sz w:val="24"/>
          <w:szCs w:val="24"/>
        </w:rPr>
        <w:t>I</w:t>
      </w:r>
      <w:r w:rsidRPr="00540833" w:rsidR="4AE86DD8">
        <w:rPr>
          <w:rFonts w:ascii="Times New Roman" w:hAnsi="Times New Roman" w:eastAsia="Times New Roman" w:cs="Times New Roman"/>
          <w:sz w:val="24"/>
          <w:szCs w:val="24"/>
        </w:rPr>
        <w:t xml:space="preserve">n </w:t>
      </w:r>
      <w:r w:rsidRPr="00540833" w:rsidR="000E36C2">
        <w:rPr>
          <w:rFonts w:ascii="Times New Roman" w:hAnsi="Times New Roman" w:eastAsia="Times New Roman" w:cs="Times New Roman"/>
          <w:sz w:val="24"/>
          <w:szCs w:val="24"/>
        </w:rPr>
        <w:t>h</w:t>
      </w:r>
      <w:r w:rsidRPr="00540833" w:rsidR="4AE86DD8">
        <w:rPr>
          <w:rFonts w:ascii="Times New Roman" w:hAnsi="Times New Roman" w:eastAsia="Times New Roman" w:cs="Times New Roman"/>
          <w:sz w:val="24"/>
          <w:szCs w:val="24"/>
        </w:rPr>
        <w:t>e</w:t>
      </w:r>
      <w:r w:rsidRPr="00540833" w:rsidR="000E36C2">
        <w:rPr>
          <w:rFonts w:ascii="Times New Roman" w:hAnsi="Times New Roman" w:eastAsia="Times New Roman" w:cs="Times New Roman"/>
          <w:sz w:val="24"/>
          <w:szCs w:val="24"/>
        </w:rPr>
        <w:t>t</w:t>
      </w:r>
      <w:r w:rsidRPr="00540833" w:rsidR="4AE86DD8">
        <w:rPr>
          <w:rFonts w:ascii="Times New Roman" w:hAnsi="Times New Roman" w:eastAsia="Times New Roman" w:cs="Times New Roman"/>
          <w:sz w:val="24"/>
          <w:szCs w:val="24"/>
        </w:rPr>
        <w:t xml:space="preserve"> visiepaper over cohesiebeleid </w:t>
      </w:r>
      <w:r w:rsidRPr="00540833" w:rsidR="25323813">
        <w:rPr>
          <w:rFonts w:ascii="Times New Roman" w:hAnsi="Times New Roman" w:eastAsia="Times New Roman" w:cs="Times New Roman"/>
          <w:sz w:val="24"/>
          <w:szCs w:val="24"/>
        </w:rPr>
        <w:t xml:space="preserve">na 2027 </w:t>
      </w:r>
      <w:r w:rsidRPr="00540833" w:rsidR="6D810067">
        <w:rPr>
          <w:rFonts w:ascii="Times New Roman" w:hAnsi="Times New Roman" w:eastAsia="Times New Roman" w:cs="Times New Roman"/>
          <w:sz w:val="24"/>
          <w:szCs w:val="24"/>
        </w:rPr>
        <w:t>geeft het kabinet</w:t>
      </w:r>
      <w:r w:rsidRPr="00540833" w:rsidR="4AE86DD8">
        <w:rPr>
          <w:rFonts w:ascii="Times New Roman" w:hAnsi="Times New Roman" w:eastAsia="Times New Roman" w:cs="Times New Roman"/>
          <w:sz w:val="24"/>
          <w:szCs w:val="24"/>
        </w:rPr>
        <w:t xml:space="preserve"> </w:t>
      </w:r>
      <w:r w:rsidRPr="00540833" w:rsidR="55F6852E">
        <w:rPr>
          <w:rFonts w:ascii="Times New Roman" w:hAnsi="Times New Roman" w:eastAsia="Times New Roman" w:cs="Times New Roman"/>
          <w:sz w:val="24"/>
          <w:szCs w:val="24"/>
        </w:rPr>
        <w:t>aan</w:t>
      </w:r>
      <w:r w:rsidRPr="00540833" w:rsidR="4AE86DD8">
        <w:rPr>
          <w:rFonts w:ascii="Times New Roman" w:hAnsi="Times New Roman" w:eastAsia="Times New Roman" w:cs="Times New Roman"/>
          <w:sz w:val="24"/>
          <w:szCs w:val="24"/>
        </w:rPr>
        <w:t xml:space="preserve"> hierop in te blijven zetten. </w:t>
      </w:r>
      <w:r w:rsidRPr="00540833" w:rsidR="006F2A8C">
        <w:rPr>
          <w:rFonts w:ascii="Times New Roman" w:hAnsi="Times New Roman" w:cs="Times New Roman"/>
          <w:sz w:val="24"/>
          <w:szCs w:val="24"/>
        </w:rPr>
        <w:br/>
      </w:r>
      <w:r w:rsidRPr="00540833" w:rsidR="046E4707">
        <w:rPr>
          <w:rFonts w:ascii="Times New Roman" w:hAnsi="Times New Roman" w:eastAsia="Times New Roman" w:cs="Times New Roman"/>
          <w:sz w:val="24"/>
          <w:szCs w:val="24"/>
        </w:rPr>
        <w:t>Ik kan nog niet vooruitlopen op de inzet voor het volgende MFK.</w:t>
      </w:r>
    </w:p>
    <w:p w:rsidRPr="00540833" w:rsidR="000253BF" w:rsidP="00AF7A41" w:rsidRDefault="5AF22C67" w14:paraId="50F5F24F" w14:textId="21B035FC">
      <w:pPr>
        <w:pStyle w:val="Lijstalinea"/>
        <w:numPr>
          <w:ilvl w:val="0"/>
          <w:numId w:val="3"/>
        </w:numPr>
        <w:spacing w:line="276" w:lineRule="auto"/>
        <w:rPr>
          <w:rFonts w:ascii="Times New Roman" w:hAnsi="Times New Roman" w:eastAsia="Times New Roman" w:cs="Times New Roman"/>
          <w:b/>
          <w:bCs/>
          <w:sz w:val="24"/>
          <w:szCs w:val="24"/>
          <w:lang w:eastAsia="nl-NL"/>
        </w:rPr>
      </w:pPr>
      <w:r w:rsidRPr="00540833">
        <w:rPr>
          <w:rFonts w:ascii="Times New Roman" w:hAnsi="Times New Roman" w:eastAsia="Times New Roman" w:cs="Times New Roman"/>
          <w:b/>
          <w:bCs/>
          <w:sz w:val="24"/>
          <w:szCs w:val="24"/>
        </w:rPr>
        <w:t>Daarnaast wil</w:t>
      </w:r>
      <w:r w:rsidRPr="00540833" w:rsidR="1220B9FF">
        <w:rPr>
          <w:rFonts w:ascii="Times New Roman" w:hAnsi="Times New Roman" w:eastAsia="Times New Roman" w:cs="Times New Roman"/>
          <w:b/>
          <w:bCs/>
          <w:sz w:val="24"/>
          <w:szCs w:val="24"/>
        </w:rPr>
        <w:t>len</w:t>
      </w:r>
      <w:r w:rsidRPr="00540833">
        <w:rPr>
          <w:rFonts w:ascii="Times New Roman" w:hAnsi="Times New Roman" w:eastAsia="Times New Roman" w:cs="Times New Roman"/>
          <w:b/>
          <w:bCs/>
          <w:sz w:val="24"/>
          <w:szCs w:val="24"/>
        </w:rPr>
        <w:t xml:space="preserve"> de aan het woord zijnde leden aandacht vragen voor de aangehouden </w:t>
      </w:r>
      <w:r w:rsidRPr="00540833" w:rsidR="1220B9FF">
        <w:rPr>
          <w:rFonts w:ascii="Times New Roman" w:hAnsi="Times New Roman" w:eastAsia="Times New Roman" w:cs="Times New Roman"/>
          <w:b/>
          <w:bCs/>
          <w:sz w:val="24"/>
          <w:szCs w:val="24"/>
        </w:rPr>
        <w:t xml:space="preserve">motie </w:t>
      </w:r>
      <w:r w:rsidRPr="00540833" w:rsidR="459CB60C">
        <w:rPr>
          <w:rFonts w:ascii="Times New Roman" w:hAnsi="Times New Roman" w:eastAsia="Times New Roman" w:cs="Times New Roman"/>
          <w:b/>
          <w:bCs/>
          <w:sz w:val="24"/>
          <w:szCs w:val="24"/>
        </w:rPr>
        <w:t>van de leden Van Campen en Dassen over de aanbevelingen van </w:t>
      </w:r>
      <w:proofErr w:type="spellStart"/>
      <w:r w:rsidRPr="00540833" w:rsidR="459CB60C">
        <w:rPr>
          <w:rFonts w:ascii="Times New Roman" w:hAnsi="Times New Roman" w:eastAsia="Times New Roman" w:cs="Times New Roman"/>
          <w:b/>
          <w:bCs/>
          <w:sz w:val="24"/>
          <w:szCs w:val="24"/>
        </w:rPr>
        <w:t>Draghi</w:t>
      </w:r>
      <w:proofErr w:type="spellEnd"/>
      <w:r w:rsidRPr="00540833" w:rsidR="459CB60C">
        <w:rPr>
          <w:rFonts w:ascii="Times New Roman" w:hAnsi="Times New Roman" w:eastAsia="Times New Roman" w:cs="Times New Roman"/>
          <w:b/>
          <w:bCs/>
          <w:sz w:val="24"/>
          <w:szCs w:val="24"/>
        </w:rPr>
        <w:t xml:space="preserve"> en </w:t>
      </w:r>
      <w:proofErr w:type="spellStart"/>
      <w:r w:rsidRPr="00540833" w:rsidR="459CB60C">
        <w:rPr>
          <w:rFonts w:ascii="Times New Roman" w:hAnsi="Times New Roman" w:eastAsia="Times New Roman" w:cs="Times New Roman"/>
          <w:b/>
          <w:bCs/>
          <w:sz w:val="24"/>
          <w:szCs w:val="24"/>
        </w:rPr>
        <w:t>Letta</w:t>
      </w:r>
      <w:proofErr w:type="spellEnd"/>
      <w:r w:rsidRPr="00540833" w:rsidR="459CB60C">
        <w:rPr>
          <w:rFonts w:ascii="Times New Roman" w:hAnsi="Times New Roman" w:eastAsia="Times New Roman" w:cs="Times New Roman"/>
          <w:b/>
          <w:bCs/>
          <w:sz w:val="24"/>
          <w:szCs w:val="24"/>
        </w:rPr>
        <w:t xml:space="preserve"> implementeren in de Benelux (Kamerstuk 21501-20, nr. 2123)</w:t>
      </w:r>
      <w:r w:rsidRPr="00540833">
        <w:rPr>
          <w:rFonts w:ascii="Times New Roman" w:hAnsi="Times New Roman" w:eastAsia="Times New Roman" w:cs="Times New Roman"/>
          <w:b/>
          <w:bCs/>
          <w:sz w:val="24"/>
          <w:szCs w:val="24"/>
        </w:rPr>
        <w:t>. Hoe beoordeelt het kabinet deze motie en is de minister</w:t>
      </w:r>
      <w:r w:rsidRPr="00540833" w:rsidR="459CB60C">
        <w:rPr>
          <w:rFonts w:ascii="Times New Roman" w:hAnsi="Times New Roman" w:eastAsia="Times New Roman" w:cs="Times New Roman"/>
          <w:b/>
          <w:bCs/>
          <w:sz w:val="24"/>
          <w:szCs w:val="24"/>
        </w:rPr>
        <w:t xml:space="preserve"> ook</w:t>
      </w:r>
      <w:r w:rsidRPr="00540833">
        <w:rPr>
          <w:rFonts w:ascii="Times New Roman" w:hAnsi="Times New Roman" w:eastAsia="Times New Roman" w:cs="Times New Roman"/>
          <w:b/>
          <w:bCs/>
          <w:sz w:val="24"/>
          <w:szCs w:val="24"/>
        </w:rPr>
        <w:t xml:space="preserve"> van mening dat het verstandig is in Benelux-verband al stappen te zetten richting implementatie van deze aanbevelingen?</w:t>
      </w:r>
    </w:p>
    <w:p w:rsidRPr="00540833" w:rsidR="00557CD1" w:rsidP="062C846F" w:rsidRDefault="09A9F960" w14:paraId="0B29C588" w14:textId="47ABC1A1">
      <w:pPr>
        <w:spacing w:after="0"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006132E6" w:rsidP="1574FBED" w:rsidRDefault="00557CD1" w14:paraId="3B639D76" w14:textId="493D9687">
      <w:pPr>
        <w:spacing w:after="0" w:line="276" w:lineRule="auto"/>
        <w:rPr>
          <w:rFonts w:ascii="Times New Roman" w:hAnsi="Times New Roman" w:eastAsia="Times New Roman" w:cs="Times New Roman"/>
          <w:sz w:val="24"/>
          <w:szCs w:val="24"/>
          <w:highlight w:val="yellow"/>
        </w:rPr>
      </w:pPr>
      <w:r w:rsidRPr="00540833">
        <w:rPr>
          <w:rFonts w:ascii="Times New Roman" w:hAnsi="Times New Roman" w:eastAsia="Times New Roman" w:cs="Times New Roman"/>
          <w:sz w:val="24"/>
          <w:szCs w:val="24"/>
        </w:rPr>
        <w:t xml:space="preserve">De rapporten van </w:t>
      </w:r>
      <w:proofErr w:type="spellStart"/>
      <w:r w:rsidRPr="00540833">
        <w:rPr>
          <w:rFonts w:ascii="Times New Roman" w:hAnsi="Times New Roman" w:eastAsia="Times New Roman" w:cs="Times New Roman"/>
          <w:sz w:val="24"/>
          <w:szCs w:val="24"/>
        </w:rPr>
        <w:t>Draghi</w:t>
      </w:r>
      <w:proofErr w:type="spellEnd"/>
      <w:r w:rsidRPr="00540833">
        <w:rPr>
          <w:rFonts w:ascii="Times New Roman" w:hAnsi="Times New Roman" w:eastAsia="Times New Roman" w:cs="Times New Roman"/>
          <w:sz w:val="24"/>
          <w:szCs w:val="24"/>
        </w:rPr>
        <w:t xml:space="preserve"> en </w:t>
      </w:r>
      <w:proofErr w:type="spellStart"/>
      <w:r w:rsidRPr="00540833">
        <w:rPr>
          <w:rFonts w:ascii="Times New Roman" w:hAnsi="Times New Roman" w:eastAsia="Times New Roman" w:cs="Times New Roman"/>
          <w:sz w:val="24"/>
          <w:szCs w:val="24"/>
        </w:rPr>
        <w:t>Letta</w:t>
      </w:r>
      <w:proofErr w:type="spellEnd"/>
      <w:r w:rsidRPr="00540833">
        <w:rPr>
          <w:rFonts w:ascii="Times New Roman" w:hAnsi="Times New Roman" w:eastAsia="Times New Roman" w:cs="Times New Roman"/>
          <w:sz w:val="24"/>
          <w:szCs w:val="24"/>
        </w:rPr>
        <w:t xml:space="preserve"> stellen dat het essentieel is om de Europese interne markt verder te verdiepen om de productiviteitsgroei te verhogen. Het kabinet ziet de Europese interne markt met een gelijk speelveld als het fundament van de Europese economie en het </w:t>
      </w:r>
      <w:r w:rsidRPr="00540833" w:rsidR="2814AA5E">
        <w:rPr>
          <w:rFonts w:ascii="Times New Roman" w:hAnsi="Times New Roman" w:eastAsia="Times New Roman" w:cs="Times New Roman"/>
          <w:sz w:val="24"/>
          <w:szCs w:val="24"/>
        </w:rPr>
        <w:t xml:space="preserve">Europese </w:t>
      </w:r>
      <w:r w:rsidRPr="00540833">
        <w:rPr>
          <w:rFonts w:ascii="Times New Roman" w:hAnsi="Times New Roman" w:eastAsia="Times New Roman" w:cs="Times New Roman"/>
          <w:sz w:val="24"/>
          <w:szCs w:val="24"/>
        </w:rPr>
        <w:t xml:space="preserve">concurrentievermogen. Het kabinet staat zoals vermeld in de kabinetsreacties op </w:t>
      </w:r>
      <w:r w:rsidRPr="00540833" w:rsidR="1F9BA865">
        <w:rPr>
          <w:rFonts w:ascii="Times New Roman" w:hAnsi="Times New Roman" w:eastAsia="Times New Roman" w:cs="Times New Roman"/>
          <w:sz w:val="24"/>
          <w:szCs w:val="24"/>
        </w:rPr>
        <w:t>de</w:t>
      </w:r>
      <w:r w:rsidRPr="00540833">
        <w:rPr>
          <w:rFonts w:ascii="Times New Roman" w:hAnsi="Times New Roman" w:eastAsia="Times New Roman" w:cs="Times New Roman"/>
          <w:sz w:val="24"/>
          <w:szCs w:val="24"/>
        </w:rPr>
        <w:t xml:space="preserve"> eerdergenoemde rapporten positief tegenover de voorstellen voor het wegnemen van ongerechtvaardigde knelpunten op de interne markt</w:t>
      </w:r>
      <w:r w:rsidRPr="00540833" w:rsidR="031E7D40">
        <w:rPr>
          <w:rFonts w:ascii="Times New Roman" w:hAnsi="Times New Roman" w:eastAsia="Times New Roman" w:cs="Times New Roman"/>
          <w:sz w:val="24"/>
          <w:szCs w:val="24"/>
        </w:rPr>
        <w:t xml:space="preserve"> en het bevorderen van eerlijke concurrentie</w:t>
      </w:r>
      <w:r w:rsidRPr="00540833">
        <w:rPr>
          <w:rFonts w:ascii="Times New Roman" w:hAnsi="Times New Roman" w:eastAsia="Times New Roman" w:cs="Times New Roman"/>
          <w:sz w:val="24"/>
          <w:szCs w:val="24"/>
        </w:rPr>
        <w:t xml:space="preserve">. </w:t>
      </w:r>
      <w:r w:rsidRPr="00540833" w:rsidR="5168B0FE">
        <w:rPr>
          <w:rFonts w:ascii="Times New Roman" w:hAnsi="Times New Roman" w:eastAsia="Times New Roman" w:cs="Times New Roman"/>
          <w:sz w:val="24"/>
          <w:szCs w:val="24"/>
        </w:rPr>
        <w:t>In beginsel is het kabinet voorstander van implementatie op EU</w:t>
      </w:r>
      <w:r w:rsidRPr="00540833" w:rsidR="04A0FCC1">
        <w:rPr>
          <w:rFonts w:ascii="Times New Roman" w:hAnsi="Times New Roman" w:eastAsia="Times New Roman" w:cs="Times New Roman"/>
          <w:sz w:val="24"/>
          <w:szCs w:val="24"/>
        </w:rPr>
        <w:t>-</w:t>
      </w:r>
      <w:r w:rsidRPr="00540833" w:rsidR="5168B0FE">
        <w:rPr>
          <w:rFonts w:ascii="Times New Roman" w:hAnsi="Times New Roman" w:eastAsia="Times New Roman" w:cs="Times New Roman"/>
          <w:sz w:val="24"/>
          <w:szCs w:val="24"/>
        </w:rPr>
        <w:t>niveau. Met name de maatregelen ten aanzien van de interne markt en mededinging zijn gericht op het bereiken van een Europese markt met een gelijk speelveld, zonder fragmentatie. Als dit niet mogelijk blijkt zal het kabinet per maatregel overwegen of implementatie in Benelux verband opportuun is. Voornemen is om onder meer in Benelux-verband aan te blijven dringen op een ambitieuze horizontale interne-marktstrategie (verwacht uiterlijk juni 2025) en op een effectieve Europese aanpak van zogeheten territoriale leveringsbeperkingen.</w:t>
      </w:r>
    </w:p>
    <w:p w:rsidRPr="00540833" w:rsidR="006132E6" w:rsidP="006132E6" w:rsidRDefault="006132E6" w14:paraId="4B46ED2B" w14:textId="77777777">
      <w:pPr>
        <w:spacing w:after="0" w:line="276" w:lineRule="auto"/>
        <w:rPr>
          <w:rFonts w:ascii="Times New Roman" w:hAnsi="Times New Roman" w:eastAsia="Times New Roman" w:cs="Times New Roman"/>
          <w:sz w:val="24"/>
          <w:szCs w:val="24"/>
        </w:rPr>
      </w:pPr>
    </w:p>
    <w:p w:rsidRPr="00540833" w:rsidR="00072979" w:rsidP="006132E6" w:rsidRDefault="00072979" w14:paraId="4D70C96B" w14:textId="700236E8">
      <w:pPr>
        <w:spacing w:after="0"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b/>
          <w:bCs/>
          <w:sz w:val="24"/>
          <w:szCs w:val="24"/>
          <w:u w:val="single"/>
        </w:rPr>
        <w:t>Vragen en opmerkingen van de leden van de NSC-fractie</w:t>
      </w:r>
      <w:r w:rsidRPr="00540833" w:rsidR="0074477D">
        <w:rPr>
          <w:rFonts w:ascii="Times New Roman" w:hAnsi="Times New Roman" w:cs="Times New Roman"/>
          <w:sz w:val="24"/>
          <w:szCs w:val="24"/>
        </w:rPr>
        <w:t xml:space="preserve"> </w:t>
      </w:r>
      <w:r w:rsidRPr="00540833" w:rsidR="0074477D">
        <w:rPr>
          <w:rFonts w:ascii="Times New Roman" w:hAnsi="Times New Roman" w:eastAsia="Times New Roman" w:cs="Times New Roman"/>
          <w:b/>
          <w:bCs/>
          <w:sz w:val="24"/>
          <w:szCs w:val="24"/>
          <w:u w:val="single"/>
        </w:rPr>
        <w:t>en reactie van de bewindspersoon</w:t>
      </w:r>
    </w:p>
    <w:p w:rsidRPr="00540833" w:rsidR="0010537B" w:rsidP="00AF7A41" w:rsidRDefault="7B66908B" w14:paraId="2178E7ED" w14:textId="3CE1B0DF">
      <w:pPr>
        <w:spacing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rPr>
        <w:t>De leden van de NSC-fractie hebben kennisgenomen van de stukken die betrekking hebben op de Raad Algemene Zaken Cohesiebeleid op 28 november 2024. Zij hebben daarover geen nadere vragen of opmerkingen.</w:t>
      </w:r>
    </w:p>
    <w:p w:rsidRPr="00540833" w:rsidR="00997907" w:rsidP="062C846F" w:rsidRDefault="00997907" w14:paraId="3BCBD970" w14:textId="0E446621">
      <w:pPr>
        <w:spacing w:line="276" w:lineRule="auto"/>
        <w:rPr>
          <w:rFonts w:ascii="Times New Roman" w:hAnsi="Times New Roman" w:eastAsia="Times New Roman" w:cs="Times New Roman"/>
          <w:b/>
          <w:bCs/>
          <w:sz w:val="24"/>
          <w:szCs w:val="24"/>
          <w:u w:val="single"/>
          <w:lang w:eastAsia="nl-NL"/>
        </w:rPr>
      </w:pPr>
      <w:r w:rsidRPr="00540833">
        <w:rPr>
          <w:rFonts w:ascii="Times New Roman" w:hAnsi="Times New Roman" w:eastAsia="Times New Roman" w:cs="Times New Roman"/>
          <w:b/>
          <w:bCs/>
          <w:sz w:val="24"/>
          <w:szCs w:val="24"/>
          <w:u w:val="single"/>
        </w:rPr>
        <w:t>Vragen en opmerkingen van de leden van de D66-fractie</w:t>
      </w:r>
      <w:r w:rsidRPr="00540833" w:rsidR="0074477D">
        <w:rPr>
          <w:rFonts w:ascii="Times New Roman" w:hAnsi="Times New Roman" w:cs="Times New Roman"/>
          <w:sz w:val="24"/>
          <w:szCs w:val="24"/>
        </w:rPr>
        <w:t xml:space="preserve"> </w:t>
      </w:r>
      <w:r w:rsidRPr="00540833" w:rsidR="0074477D">
        <w:rPr>
          <w:rFonts w:ascii="Times New Roman" w:hAnsi="Times New Roman" w:eastAsia="Times New Roman" w:cs="Times New Roman"/>
          <w:b/>
          <w:bCs/>
          <w:sz w:val="24"/>
          <w:szCs w:val="24"/>
          <w:u w:val="single"/>
        </w:rPr>
        <w:t>en reactie van de bewindspersoon</w:t>
      </w:r>
    </w:p>
    <w:p w:rsidRPr="00540833" w:rsidR="67AEFDF0" w:rsidP="062C846F" w:rsidRDefault="4A317038" w14:paraId="2EEB89B7" w14:textId="1EFF3EB5">
      <w:pPr>
        <w:spacing w:line="276" w:lineRule="auto"/>
        <w:rPr>
          <w:rFonts w:ascii="Times New Roman" w:hAnsi="Times New Roman" w:eastAsia="Times New Roman" w:cs="Times New Roman"/>
          <w:sz w:val="24"/>
          <w:szCs w:val="24"/>
          <w:lang w:val="nl" w:eastAsia="nl-NL"/>
        </w:rPr>
      </w:pPr>
      <w:r w:rsidRPr="00540833">
        <w:rPr>
          <w:rFonts w:ascii="Times New Roman" w:hAnsi="Times New Roman" w:eastAsia="Times New Roman" w:cs="Times New Roman"/>
          <w:sz w:val="24"/>
          <w:szCs w:val="24"/>
        </w:rPr>
        <w:t>De leden van de D66-fractie hebben kennisgenomen van de geannoteerde agenda voor de Raad Algemene Zaken Cohesiebeleid op 28 november 2024. Op basis van deze stukken hebben zij enkele vragen over de centralisatie van cohesiefondsen, de flexibelere inzet van cohesiefondsen, het nieuwe MFK en andere gerelateerde onderwerpen.</w:t>
      </w:r>
    </w:p>
    <w:p w:rsidRPr="00540833" w:rsidR="00997907" w:rsidP="00AF7A41" w:rsidRDefault="4A317038" w14:paraId="05FD4CDC" w14:textId="4045AE85">
      <w:pPr>
        <w:spacing w:line="276" w:lineRule="auto"/>
        <w:rPr>
          <w:rFonts w:ascii="Times New Roman" w:hAnsi="Times New Roman" w:eastAsia="Times New Roman" w:cs="Times New Roman"/>
          <w:sz w:val="24"/>
          <w:szCs w:val="24"/>
          <w:lang w:val="nl" w:eastAsia="nl-NL"/>
        </w:rPr>
      </w:pPr>
      <w:r w:rsidRPr="00540833">
        <w:rPr>
          <w:rFonts w:ascii="Times New Roman" w:hAnsi="Times New Roman" w:eastAsia="Times New Roman" w:cs="Times New Roman"/>
          <w:sz w:val="24"/>
          <w:szCs w:val="24"/>
          <w:u w:val="single"/>
        </w:rPr>
        <w:t>Centralisatie van cohesiefondsen</w:t>
      </w:r>
      <w:r w:rsidRPr="00540833">
        <w:rPr>
          <w:rFonts w:ascii="Times New Roman" w:hAnsi="Times New Roman" w:eastAsia="Times New Roman" w:cs="Times New Roman"/>
          <w:b/>
          <w:bCs/>
          <w:sz w:val="24"/>
          <w:szCs w:val="24"/>
        </w:rPr>
        <w:t xml:space="preserve"> </w:t>
      </w:r>
    </w:p>
    <w:p w:rsidRPr="00540833" w:rsidR="00997907" w:rsidP="062C846F" w:rsidRDefault="4A317038" w14:paraId="4BFCE947" w14:textId="5414ED7A">
      <w:pPr>
        <w:pStyle w:val="Lijstalinea"/>
        <w:numPr>
          <w:ilvl w:val="0"/>
          <w:numId w:val="3"/>
        </w:num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b/>
          <w:bCs/>
          <w:sz w:val="24"/>
          <w:szCs w:val="24"/>
        </w:rPr>
        <w:t xml:space="preserve">In de stukken wordt gesproken over centralisatie van het beheer van de cohesiefondsen. Hierover hebben voornoemde leden enkele vragen. Zij vragen of </w:t>
      </w:r>
      <w:r w:rsidRPr="00540833">
        <w:rPr>
          <w:rFonts w:ascii="Times New Roman" w:hAnsi="Times New Roman" w:eastAsia="Times New Roman" w:cs="Times New Roman"/>
          <w:b/>
          <w:bCs/>
          <w:sz w:val="24"/>
          <w:szCs w:val="24"/>
        </w:rPr>
        <w:lastRenderedPageBreak/>
        <w:t>de minister van mening is dat beleidsvorming over regio’s niet effectief kan plaatsvinden zonder hen structureel te betrekken op basis van het partnerschapsprincipe. In hoeverre wordt dit partnerschapsprincipe gewaarborgd in de voorgestelde</w:t>
      </w:r>
      <w:r w:rsidRPr="00540833">
        <w:rPr>
          <w:rFonts w:ascii="Times New Roman" w:hAnsi="Times New Roman" w:eastAsia="Times New Roman" w:cs="Times New Roman"/>
          <w:sz w:val="24"/>
          <w:szCs w:val="24"/>
        </w:rPr>
        <w:t xml:space="preserve"> </w:t>
      </w:r>
      <w:r w:rsidRPr="00540833">
        <w:rPr>
          <w:rFonts w:ascii="Times New Roman" w:hAnsi="Times New Roman" w:eastAsia="Times New Roman" w:cs="Times New Roman"/>
          <w:b/>
          <w:bCs/>
          <w:sz w:val="24"/>
          <w:szCs w:val="24"/>
        </w:rPr>
        <w:t>centralisatie?</w:t>
      </w:r>
      <w:r w:rsidRPr="00540833" w:rsidR="7988F29C">
        <w:rPr>
          <w:rFonts w:ascii="Times New Roman" w:hAnsi="Times New Roman" w:eastAsia="Times New Roman" w:cs="Times New Roman"/>
          <w:sz w:val="24"/>
          <w:szCs w:val="24"/>
        </w:rPr>
        <w:t xml:space="preserve"> </w:t>
      </w:r>
    </w:p>
    <w:p w:rsidRPr="00540833" w:rsidR="00997907" w:rsidP="062C846F" w:rsidRDefault="21F7CD80" w14:paraId="628B43B0" w14:textId="47ABC1A1">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00997907" w:rsidP="062C846F" w:rsidRDefault="2119AE2E" w14:paraId="1F72CAA8" w14:textId="1625DC28">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Zie </w:t>
      </w:r>
      <w:r w:rsidRPr="00540833" w:rsidR="130D69FD">
        <w:rPr>
          <w:rFonts w:ascii="Times New Roman" w:hAnsi="Times New Roman" w:eastAsia="Times New Roman" w:cs="Times New Roman"/>
          <w:sz w:val="24"/>
          <w:szCs w:val="24"/>
        </w:rPr>
        <w:t xml:space="preserve">het </w:t>
      </w:r>
      <w:r w:rsidRPr="00540833">
        <w:rPr>
          <w:rFonts w:ascii="Times New Roman" w:hAnsi="Times New Roman" w:eastAsia="Times New Roman" w:cs="Times New Roman"/>
          <w:sz w:val="24"/>
          <w:szCs w:val="24"/>
        </w:rPr>
        <w:t>antwoord op vraag 2.</w:t>
      </w:r>
    </w:p>
    <w:p w:rsidRPr="00540833" w:rsidR="00997907" w:rsidP="00AF7A41" w:rsidRDefault="7988F29C" w14:paraId="39CE6A6E" w14:textId="11412E2C">
      <w:pPr>
        <w:pStyle w:val="Lijstalinea"/>
        <w:numPr>
          <w:ilvl w:val="0"/>
          <w:numId w:val="3"/>
        </w:numPr>
        <w:spacing w:line="276" w:lineRule="auto"/>
        <w:rPr>
          <w:rFonts w:ascii="Times New Roman" w:hAnsi="Times New Roman" w:eastAsia="Times New Roman" w:cs="Times New Roman"/>
          <w:b/>
          <w:bCs/>
          <w:sz w:val="24"/>
          <w:szCs w:val="24"/>
          <w:lang w:val="nl" w:eastAsia="nl-NL"/>
        </w:rPr>
      </w:pPr>
      <w:r w:rsidRPr="00540833">
        <w:rPr>
          <w:rFonts w:ascii="Times New Roman" w:hAnsi="Times New Roman" w:eastAsia="Times New Roman" w:cs="Times New Roman"/>
          <w:b/>
          <w:bCs/>
          <w:sz w:val="24"/>
          <w:szCs w:val="24"/>
        </w:rPr>
        <w:t xml:space="preserve">Is de minister het met de aan het woord zijnde leden </w:t>
      </w:r>
      <w:r w:rsidRPr="00540833" w:rsidR="4A317038">
        <w:rPr>
          <w:rFonts w:ascii="Times New Roman" w:hAnsi="Times New Roman" w:eastAsia="Times New Roman" w:cs="Times New Roman"/>
          <w:b/>
          <w:bCs/>
          <w:sz w:val="24"/>
          <w:szCs w:val="24"/>
        </w:rPr>
        <w:t xml:space="preserve">eens dat de cohesiefondsen eenvoudiger en toegankelijker zouden moeten worden voor aanvragers en decentrale overheden. Zo ja, welke maatregelen ziet de </w:t>
      </w:r>
      <w:r w:rsidRPr="00540833">
        <w:rPr>
          <w:rFonts w:ascii="Times New Roman" w:hAnsi="Times New Roman" w:eastAsia="Times New Roman" w:cs="Times New Roman"/>
          <w:b/>
          <w:bCs/>
          <w:sz w:val="24"/>
          <w:szCs w:val="24"/>
        </w:rPr>
        <w:t>m</w:t>
      </w:r>
      <w:r w:rsidRPr="00540833" w:rsidR="4A317038">
        <w:rPr>
          <w:rFonts w:ascii="Times New Roman" w:hAnsi="Times New Roman" w:eastAsia="Times New Roman" w:cs="Times New Roman"/>
          <w:b/>
          <w:bCs/>
          <w:sz w:val="24"/>
          <w:szCs w:val="24"/>
        </w:rPr>
        <w:t>inister voor zich om deze toegankelijkheid te verbeteren?</w:t>
      </w:r>
    </w:p>
    <w:p w:rsidRPr="00540833" w:rsidR="00997907" w:rsidP="062C846F" w:rsidRDefault="6ECCE4E6" w14:paraId="5B6D834C" w14:textId="47ABC1A1">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00997907" w:rsidP="00AF7A41" w:rsidRDefault="0BC14187" w14:paraId="4AB4D9B0" w14:textId="5A0C3D10">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Vereenvoudigde regelgeving en verbeterde implementatie onder gedegen financieel beheer blijft een belangrijke voorwaarde voor de investeringen vanuit het cohesiebeleid.</w:t>
      </w:r>
      <w:r w:rsidRPr="00540833" w:rsidR="520AAEB0">
        <w:rPr>
          <w:rFonts w:ascii="Times New Roman" w:hAnsi="Times New Roman" w:eastAsia="Times New Roman" w:cs="Times New Roman"/>
          <w:sz w:val="24"/>
          <w:szCs w:val="24"/>
        </w:rPr>
        <w:t xml:space="preserve"> Concrete </w:t>
      </w:r>
      <w:r w:rsidRPr="00540833" w:rsidR="00243158">
        <w:rPr>
          <w:rFonts w:ascii="Times New Roman" w:hAnsi="Times New Roman" w:eastAsia="Times New Roman" w:cs="Times New Roman"/>
          <w:sz w:val="24"/>
          <w:szCs w:val="24"/>
        </w:rPr>
        <w:t>ideeën</w:t>
      </w:r>
      <w:r w:rsidRPr="00540833" w:rsidR="520AAEB0">
        <w:rPr>
          <w:rFonts w:ascii="Times New Roman" w:hAnsi="Times New Roman" w:eastAsia="Times New Roman" w:cs="Times New Roman"/>
          <w:sz w:val="24"/>
          <w:szCs w:val="24"/>
        </w:rPr>
        <w:t xml:space="preserve"> voor </w:t>
      </w:r>
      <w:r w:rsidRPr="00540833" w:rsidR="13329AF3">
        <w:rPr>
          <w:rFonts w:ascii="Times New Roman" w:hAnsi="Times New Roman" w:eastAsia="Times New Roman" w:cs="Times New Roman"/>
          <w:sz w:val="24"/>
          <w:szCs w:val="24"/>
        </w:rPr>
        <w:t xml:space="preserve">maatregelen om de toegankelijkheid te verbeteren zijn voorgesteld in hoofdstuk 4 van </w:t>
      </w:r>
      <w:r w:rsidRPr="00540833" w:rsidR="000E36C2">
        <w:rPr>
          <w:rFonts w:ascii="Times New Roman" w:hAnsi="Times New Roman" w:eastAsia="Times New Roman" w:cs="Times New Roman"/>
          <w:sz w:val="24"/>
          <w:szCs w:val="24"/>
        </w:rPr>
        <w:t>het</w:t>
      </w:r>
      <w:r w:rsidRPr="00540833" w:rsidR="649C968A">
        <w:rPr>
          <w:rFonts w:ascii="Times New Roman" w:hAnsi="Times New Roman" w:eastAsia="Times New Roman" w:cs="Times New Roman"/>
          <w:sz w:val="24"/>
          <w:szCs w:val="24"/>
        </w:rPr>
        <w:t xml:space="preserve"> </w:t>
      </w:r>
      <w:r w:rsidRPr="00540833" w:rsidR="13329AF3">
        <w:rPr>
          <w:rFonts w:ascii="Times New Roman" w:hAnsi="Times New Roman" w:eastAsia="Times New Roman" w:cs="Times New Roman"/>
          <w:sz w:val="24"/>
          <w:szCs w:val="24"/>
        </w:rPr>
        <w:t>visiepaper over cohesiebeleid na 2027.</w:t>
      </w:r>
      <w:r w:rsidRPr="00540833" w:rsidR="000B2203">
        <w:rPr>
          <w:rFonts w:ascii="Times New Roman" w:hAnsi="Times New Roman" w:eastAsia="Times New Roman" w:cs="Times New Roman"/>
          <w:sz w:val="24"/>
          <w:szCs w:val="24"/>
        </w:rPr>
        <w:t xml:space="preserve"> </w:t>
      </w:r>
      <w:r w:rsidRPr="00540833" w:rsidR="00A21120">
        <w:rPr>
          <w:rFonts w:ascii="Times New Roman" w:hAnsi="Times New Roman" w:eastAsia="Times New Roman" w:cs="Times New Roman"/>
          <w:sz w:val="24"/>
          <w:szCs w:val="24"/>
        </w:rPr>
        <w:t xml:space="preserve">Zo kan bijvoorbeeld worden </w:t>
      </w:r>
      <w:r w:rsidRPr="00540833" w:rsidR="008958A9">
        <w:rPr>
          <w:rFonts w:ascii="Times New Roman" w:hAnsi="Times New Roman" w:eastAsia="Times New Roman" w:cs="Times New Roman"/>
          <w:sz w:val="24"/>
          <w:szCs w:val="24"/>
        </w:rPr>
        <w:t>gekeken naar een incrementele verhoging van het voorfinancieringspercentage,</w:t>
      </w:r>
      <w:r w:rsidRPr="00540833" w:rsidR="007D24BE">
        <w:rPr>
          <w:rFonts w:ascii="Times New Roman" w:hAnsi="Times New Roman" w:eastAsia="Times New Roman" w:cs="Times New Roman"/>
          <w:sz w:val="24"/>
          <w:szCs w:val="24"/>
        </w:rPr>
        <w:t xml:space="preserve"> meer gebruik van vereenvoudigde </w:t>
      </w:r>
      <w:r w:rsidRPr="00540833" w:rsidR="00E7239D">
        <w:rPr>
          <w:rFonts w:ascii="Times New Roman" w:hAnsi="Times New Roman" w:eastAsia="Times New Roman" w:cs="Times New Roman"/>
          <w:sz w:val="24"/>
          <w:szCs w:val="24"/>
        </w:rPr>
        <w:t xml:space="preserve">kostenopties, </w:t>
      </w:r>
      <w:r w:rsidRPr="00540833" w:rsidR="008958A9">
        <w:rPr>
          <w:rFonts w:ascii="Times New Roman" w:hAnsi="Times New Roman" w:eastAsia="Times New Roman" w:cs="Times New Roman"/>
          <w:sz w:val="24"/>
          <w:szCs w:val="24"/>
        </w:rPr>
        <w:t xml:space="preserve">naar rapportageverplichtingen en definities in regelgeving die het verlenen van steun </w:t>
      </w:r>
      <w:r w:rsidRPr="00540833" w:rsidR="005A23C8">
        <w:rPr>
          <w:rFonts w:ascii="Times New Roman" w:hAnsi="Times New Roman" w:eastAsia="Times New Roman" w:cs="Times New Roman"/>
          <w:sz w:val="24"/>
          <w:szCs w:val="24"/>
        </w:rPr>
        <w:t xml:space="preserve">in de praktijk </w:t>
      </w:r>
      <w:r w:rsidRPr="00540833" w:rsidR="008958A9">
        <w:rPr>
          <w:rFonts w:ascii="Times New Roman" w:hAnsi="Times New Roman" w:eastAsia="Times New Roman" w:cs="Times New Roman"/>
          <w:sz w:val="24"/>
          <w:szCs w:val="24"/>
        </w:rPr>
        <w:t xml:space="preserve">onnodig bemoeilijken. </w:t>
      </w:r>
    </w:p>
    <w:p w:rsidRPr="00540833" w:rsidR="00997907" w:rsidP="00AF7A41" w:rsidRDefault="4A317038" w14:paraId="72602911" w14:textId="32948A60">
      <w:pPr>
        <w:pStyle w:val="Lijstalinea"/>
        <w:numPr>
          <w:ilvl w:val="0"/>
          <w:numId w:val="3"/>
        </w:numPr>
        <w:spacing w:line="276" w:lineRule="auto"/>
        <w:rPr>
          <w:rFonts w:ascii="Times New Roman" w:hAnsi="Times New Roman" w:eastAsia="Times New Roman" w:cs="Times New Roman"/>
          <w:b/>
          <w:bCs/>
          <w:sz w:val="24"/>
          <w:szCs w:val="24"/>
          <w:lang w:val="nl" w:eastAsia="nl-NL"/>
        </w:rPr>
      </w:pPr>
      <w:r w:rsidRPr="00540833">
        <w:rPr>
          <w:rFonts w:ascii="Times New Roman" w:hAnsi="Times New Roman" w:eastAsia="Times New Roman" w:cs="Times New Roman"/>
          <w:b/>
          <w:bCs/>
          <w:sz w:val="24"/>
          <w:szCs w:val="24"/>
        </w:rPr>
        <w:t xml:space="preserve">Hoe staat de </w:t>
      </w:r>
      <w:r w:rsidRPr="00540833" w:rsidR="7988F29C">
        <w:rPr>
          <w:rFonts w:ascii="Times New Roman" w:hAnsi="Times New Roman" w:eastAsia="Times New Roman" w:cs="Times New Roman"/>
          <w:b/>
          <w:bCs/>
          <w:sz w:val="24"/>
          <w:szCs w:val="24"/>
        </w:rPr>
        <w:t>m</w:t>
      </w:r>
      <w:r w:rsidRPr="00540833">
        <w:rPr>
          <w:rFonts w:ascii="Times New Roman" w:hAnsi="Times New Roman" w:eastAsia="Times New Roman" w:cs="Times New Roman"/>
          <w:b/>
          <w:bCs/>
          <w:sz w:val="24"/>
          <w:szCs w:val="24"/>
        </w:rPr>
        <w:t>inister tegenover het voorstel om de huidige cohesieprogramma’s te vervangen door nationale plannen op basis van het HVF</w:t>
      </w:r>
      <w:r w:rsidRPr="00540833" w:rsidR="7988F29C">
        <w:rPr>
          <w:rFonts w:ascii="Times New Roman" w:hAnsi="Times New Roman" w:eastAsia="Times New Roman" w:cs="Times New Roman"/>
          <w:b/>
          <w:bCs/>
          <w:sz w:val="24"/>
          <w:szCs w:val="24"/>
        </w:rPr>
        <w:t xml:space="preserve">(Herstel- en Veerkracht </w:t>
      </w:r>
      <w:r w:rsidRPr="00540833" w:rsidR="0DE8555A">
        <w:rPr>
          <w:rFonts w:ascii="Times New Roman" w:hAnsi="Times New Roman" w:eastAsia="Times New Roman" w:cs="Times New Roman"/>
          <w:b/>
          <w:bCs/>
          <w:sz w:val="24"/>
          <w:szCs w:val="24"/>
        </w:rPr>
        <w:t>Faciliteit</w:t>
      </w:r>
      <w:r w:rsidRPr="00540833" w:rsidR="7988F29C">
        <w:rPr>
          <w:rFonts w:ascii="Times New Roman" w:hAnsi="Times New Roman" w:eastAsia="Times New Roman" w:cs="Times New Roman"/>
          <w:b/>
          <w:bCs/>
          <w:sz w:val="24"/>
          <w:szCs w:val="24"/>
        </w:rPr>
        <w:t>)</w:t>
      </w:r>
      <w:r w:rsidRPr="00540833">
        <w:rPr>
          <w:rFonts w:ascii="Times New Roman" w:hAnsi="Times New Roman" w:eastAsia="Times New Roman" w:cs="Times New Roman"/>
          <w:b/>
          <w:bCs/>
          <w:sz w:val="24"/>
          <w:szCs w:val="24"/>
        </w:rPr>
        <w:t xml:space="preserve">-model? Wat is volgens de </w:t>
      </w:r>
      <w:r w:rsidRPr="00540833" w:rsidR="7988F29C">
        <w:rPr>
          <w:rFonts w:ascii="Times New Roman" w:hAnsi="Times New Roman" w:eastAsia="Times New Roman" w:cs="Times New Roman"/>
          <w:b/>
          <w:bCs/>
          <w:sz w:val="24"/>
          <w:szCs w:val="24"/>
        </w:rPr>
        <w:t>m</w:t>
      </w:r>
      <w:r w:rsidRPr="00540833">
        <w:rPr>
          <w:rFonts w:ascii="Times New Roman" w:hAnsi="Times New Roman" w:eastAsia="Times New Roman" w:cs="Times New Roman"/>
          <w:b/>
          <w:bCs/>
          <w:sz w:val="24"/>
          <w:szCs w:val="24"/>
        </w:rPr>
        <w:t>inister de positie hierover in de Raad en wat zijn de belangrijkste politieke overwegingen bij dit voorstel?</w:t>
      </w:r>
    </w:p>
    <w:p w:rsidRPr="00540833" w:rsidR="4D96F9B2" w:rsidP="062C846F" w:rsidRDefault="7BC75C69" w14:paraId="33CD0C15" w14:textId="47ABC1A1">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4D96F9B2" w:rsidP="1574FBED" w:rsidRDefault="4494B7D6" w14:paraId="60EC2172" w14:textId="0385DCA0">
      <w:pPr>
        <w:spacing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rPr>
        <w:t>Ik heb</w:t>
      </w:r>
      <w:r w:rsidRPr="00540833" w:rsidR="000E36C2">
        <w:rPr>
          <w:rFonts w:ascii="Times New Roman" w:hAnsi="Times New Roman" w:eastAsia="Times New Roman" w:cs="Times New Roman"/>
          <w:sz w:val="24"/>
          <w:szCs w:val="24"/>
        </w:rPr>
        <w:t xml:space="preserve"> hiertoe</w:t>
      </w:r>
      <w:r w:rsidRPr="00540833">
        <w:rPr>
          <w:rFonts w:ascii="Times New Roman" w:hAnsi="Times New Roman" w:eastAsia="Times New Roman" w:cs="Times New Roman"/>
          <w:sz w:val="24"/>
          <w:szCs w:val="24"/>
        </w:rPr>
        <w:t xml:space="preserve"> nog geen </w:t>
      </w:r>
      <w:r w:rsidRPr="00540833" w:rsidR="54B909AD">
        <w:rPr>
          <w:rFonts w:ascii="Times New Roman" w:hAnsi="Times New Roman" w:eastAsia="Times New Roman" w:cs="Times New Roman"/>
          <w:sz w:val="24"/>
          <w:szCs w:val="24"/>
        </w:rPr>
        <w:t xml:space="preserve">concrete plannen hierover gezien. Mocht de </w:t>
      </w:r>
      <w:r w:rsidRPr="00540833" w:rsidR="6C98455E">
        <w:rPr>
          <w:rFonts w:ascii="Times New Roman" w:hAnsi="Times New Roman" w:eastAsia="Times New Roman" w:cs="Times New Roman"/>
          <w:sz w:val="24"/>
          <w:szCs w:val="24"/>
        </w:rPr>
        <w:t xml:space="preserve">Europese </w:t>
      </w:r>
      <w:r w:rsidRPr="00540833" w:rsidR="54B909AD">
        <w:rPr>
          <w:rFonts w:ascii="Times New Roman" w:hAnsi="Times New Roman" w:eastAsia="Times New Roman" w:cs="Times New Roman"/>
          <w:sz w:val="24"/>
          <w:szCs w:val="24"/>
        </w:rPr>
        <w:t>Commissie dergelijke plannen uitbrengen, dan zal Nederland deze op de inhoud beoordelen</w:t>
      </w:r>
      <w:r w:rsidRPr="00540833" w:rsidR="57853507">
        <w:rPr>
          <w:rFonts w:ascii="Times New Roman" w:hAnsi="Times New Roman" w:eastAsia="Times New Roman" w:cs="Times New Roman"/>
          <w:sz w:val="24"/>
          <w:szCs w:val="24"/>
        </w:rPr>
        <w:t xml:space="preserve"> en uw Kamer hier via de gebruikelijke procedures over informeren</w:t>
      </w:r>
      <w:r w:rsidRPr="00540833" w:rsidR="54B909AD">
        <w:rPr>
          <w:rFonts w:ascii="Times New Roman" w:hAnsi="Times New Roman" w:eastAsia="Times New Roman" w:cs="Times New Roman"/>
          <w:sz w:val="24"/>
          <w:szCs w:val="24"/>
        </w:rPr>
        <w:t>.</w:t>
      </w:r>
      <w:r w:rsidRPr="00540833" w:rsidR="002078B1">
        <w:rPr>
          <w:rFonts w:ascii="Times New Roman" w:hAnsi="Times New Roman" w:eastAsia="Times New Roman" w:cs="Times New Roman"/>
          <w:sz w:val="24"/>
          <w:szCs w:val="24"/>
        </w:rPr>
        <w:t xml:space="preserve"> </w:t>
      </w:r>
    </w:p>
    <w:p w:rsidRPr="00540833" w:rsidR="00997907" w:rsidP="00AF7A41" w:rsidRDefault="00997907" w14:paraId="6E146649" w14:textId="4ABE703B">
      <w:pPr>
        <w:spacing w:line="276" w:lineRule="auto"/>
        <w:rPr>
          <w:rFonts w:ascii="Times New Roman" w:hAnsi="Times New Roman" w:eastAsia="Times New Roman" w:cs="Times New Roman"/>
          <w:sz w:val="24"/>
          <w:szCs w:val="24"/>
          <w:u w:val="single"/>
          <w:lang w:eastAsia="nl-NL"/>
        </w:rPr>
      </w:pPr>
      <w:r w:rsidRPr="00540833">
        <w:rPr>
          <w:rFonts w:ascii="Times New Roman" w:hAnsi="Times New Roman" w:eastAsia="Times New Roman" w:cs="Times New Roman"/>
          <w:sz w:val="24"/>
          <w:szCs w:val="24"/>
          <w:u w:val="single"/>
        </w:rPr>
        <w:t xml:space="preserve">Flexibiliteit cohesiefondsen </w:t>
      </w:r>
    </w:p>
    <w:p w:rsidRPr="00540833" w:rsidR="00997907" w:rsidP="00AF7A41" w:rsidRDefault="4A317038" w14:paraId="0C6030DB" w14:textId="7CB4ECD7">
      <w:pPr>
        <w:spacing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rPr>
        <w:t xml:space="preserve">Naast de voorgenomen centralisatie lezen de leden van de D66-fractie in de aangeleverde stukken ook over de flexibelere inzet van cohesiefondsen. </w:t>
      </w:r>
      <w:r w:rsidRPr="00540833" w:rsidR="7988F29C">
        <w:rPr>
          <w:rFonts w:ascii="Times New Roman" w:hAnsi="Times New Roman" w:eastAsia="Times New Roman" w:cs="Times New Roman"/>
          <w:sz w:val="24"/>
          <w:szCs w:val="24"/>
        </w:rPr>
        <w:t>Zij</w:t>
      </w:r>
      <w:r w:rsidRPr="00540833">
        <w:rPr>
          <w:rFonts w:ascii="Times New Roman" w:hAnsi="Times New Roman" w:eastAsia="Times New Roman" w:cs="Times New Roman"/>
          <w:sz w:val="24"/>
          <w:szCs w:val="24"/>
        </w:rPr>
        <w:t xml:space="preserve"> hebben hierover de volgende vragen</w:t>
      </w:r>
      <w:r w:rsidRPr="00540833" w:rsidR="7988F29C">
        <w:rPr>
          <w:rFonts w:ascii="Times New Roman" w:hAnsi="Times New Roman" w:eastAsia="Times New Roman" w:cs="Times New Roman"/>
          <w:sz w:val="24"/>
          <w:szCs w:val="24"/>
        </w:rPr>
        <w:t xml:space="preserve">. </w:t>
      </w:r>
    </w:p>
    <w:p w:rsidRPr="00540833" w:rsidR="006132E6" w:rsidP="00D86BDB" w:rsidRDefault="4A317038" w14:paraId="41783186" w14:textId="77777777">
      <w:pPr>
        <w:pStyle w:val="Lijstalinea"/>
        <w:numPr>
          <w:ilvl w:val="0"/>
          <w:numId w:val="3"/>
        </w:num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b/>
          <w:bCs/>
          <w:sz w:val="24"/>
          <w:szCs w:val="24"/>
        </w:rPr>
        <w:t xml:space="preserve">Hoe staat de </w:t>
      </w:r>
      <w:r w:rsidRPr="00540833" w:rsidR="7988F29C">
        <w:rPr>
          <w:rFonts w:ascii="Times New Roman" w:hAnsi="Times New Roman" w:eastAsia="Times New Roman" w:cs="Times New Roman"/>
          <w:b/>
          <w:bCs/>
          <w:sz w:val="24"/>
          <w:szCs w:val="24"/>
        </w:rPr>
        <w:t>m</w:t>
      </w:r>
      <w:r w:rsidRPr="00540833">
        <w:rPr>
          <w:rFonts w:ascii="Times New Roman" w:hAnsi="Times New Roman" w:eastAsia="Times New Roman" w:cs="Times New Roman"/>
          <w:b/>
          <w:bCs/>
          <w:sz w:val="24"/>
          <w:szCs w:val="24"/>
        </w:rPr>
        <w:t xml:space="preserve">inister tegenover het voorstel van </w:t>
      </w:r>
      <w:r w:rsidRPr="00540833" w:rsidR="7988F29C">
        <w:rPr>
          <w:rFonts w:ascii="Times New Roman" w:hAnsi="Times New Roman" w:eastAsia="Times New Roman" w:cs="Times New Roman"/>
          <w:b/>
          <w:bCs/>
          <w:sz w:val="24"/>
          <w:szCs w:val="24"/>
        </w:rPr>
        <w:t xml:space="preserve">de </w:t>
      </w:r>
      <w:r w:rsidRPr="00540833" w:rsidR="6B5941F8">
        <w:rPr>
          <w:rFonts w:ascii="Times New Roman" w:hAnsi="Times New Roman" w:eastAsia="Times New Roman" w:cs="Times New Roman"/>
          <w:b/>
          <w:bCs/>
          <w:sz w:val="24"/>
          <w:szCs w:val="24"/>
        </w:rPr>
        <w:t>v</w:t>
      </w:r>
      <w:r w:rsidRPr="00540833" w:rsidR="7988F29C">
        <w:rPr>
          <w:rFonts w:ascii="Times New Roman" w:hAnsi="Times New Roman" w:eastAsia="Times New Roman" w:cs="Times New Roman"/>
          <w:b/>
          <w:bCs/>
          <w:sz w:val="24"/>
          <w:szCs w:val="24"/>
        </w:rPr>
        <w:t>oorzitter van de Europese Commissie V</w:t>
      </w:r>
      <w:r w:rsidRPr="00540833">
        <w:rPr>
          <w:rFonts w:ascii="Times New Roman" w:hAnsi="Times New Roman" w:eastAsia="Times New Roman" w:cs="Times New Roman"/>
          <w:b/>
          <w:bCs/>
          <w:sz w:val="24"/>
          <w:szCs w:val="24"/>
        </w:rPr>
        <w:t xml:space="preserve">on der Leyen om cohesiemiddelen in te zetten voor het herstel na natuurrampen? Wat is volgens de </w:t>
      </w:r>
      <w:r w:rsidRPr="00540833" w:rsidR="7988F29C">
        <w:rPr>
          <w:rFonts w:ascii="Times New Roman" w:hAnsi="Times New Roman" w:eastAsia="Times New Roman" w:cs="Times New Roman"/>
          <w:b/>
          <w:bCs/>
          <w:sz w:val="24"/>
          <w:szCs w:val="24"/>
        </w:rPr>
        <w:t>m</w:t>
      </w:r>
      <w:r w:rsidRPr="00540833">
        <w:rPr>
          <w:rFonts w:ascii="Times New Roman" w:hAnsi="Times New Roman" w:eastAsia="Times New Roman" w:cs="Times New Roman"/>
          <w:b/>
          <w:bCs/>
          <w:sz w:val="24"/>
          <w:szCs w:val="24"/>
        </w:rPr>
        <w:t>inister de primaire doelstelling van de cohesiefondsen?</w:t>
      </w:r>
    </w:p>
    <w:p w:rsidRPr="00540833" w:rsidR="64B28ADA" w:rsidP="006132E6" w:rsidRDefault="64B28ADA" w14:paraId="2FDE3B1E" w14:textId="07B8393B">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Antwoord</w:t>
      </w:r>
    </w:p>
    <w:p w:rsidRPr="00540833" w:rsidR="00997907" w:rsidP="1574FBED" w:rsidRDefault="2D084C0E" w14:paraId="160746D0" w14:textId="710EC8AB">
      <w:pPr>
        <w:spacing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rPr>
        <w:lastRenderedPageBreak/>
        <w:t xml:space="preserve">Voor de positie van het kabinet ten aanzien van het </w:t>
      </w:r>
      <w:r w:rsidRPr="00540833" w:rsidR="6921B4B0">
        <w:rPr>
          <w:rFonts w:ascii="Times New Roman" w:hAnsi="Times New Roman" w:eastAsia="Times New Roman" w:cs="Times New Roman"/>
          <w:sz w:val="24"/>
          <w:szCs w:val="24"/>
        </w:rPr>
        <w:t>voorstel RESTORE (</w:t>
      </w:r>
      <w:proofErr w:type="spellStart"/>
      <w:r w:rsidRPr="00540833" w:rsidR="6921B4B0">
        <w:rPr>
          <w:rFonts w:ascii="Times New Roman" w:hAnsi="Times New Roman" w:eastAsia="Times New Roman" w:cs="Times New Roman"/>
          <w:sz w:val="24"/>
          <w:szCs w:val="24"/>
        </w:rPr>
        <w:t>Regional</w:t>
      </w:r>
      <w:proofErr w:type="spellEnd"/>
      <w:r w:rsidRPr="00540833" w:rsidR="6921B4B0">
        <w:rPr>
          <w:rFonts w:ascii="Times New Roman" w:hAnsi="Times New Roman" w:eastAsia="Times New Roman" w:cs="Times New Roman"/>
          <w:sz w:val="24"/>
          <w:szCs w:val="24"/>
        </w:rPr>
        <w:t xml:space="preserve"> </w:t>
      </w:r>
      <w:proofErr w:type="spellStart"/>
      <w:r w:rsidRPr="00540833" w:rsidR="6921B4B0">
        <w:rPr>
          <w:rFonts w:ascii="Times New Roman" w:hAnsi="Times New Roman" w:eastAsia="Times New Roman" w:cs="Times New Roman"/>
          <w:sz w:val="24"/>
          <w:szCs w:val="24"/>
        </w:rPr>
        <w:t>Emergency</w:t>
      </w:r>
      <w:proofErr w:type="spellEnd"/>
      <w:r w:rsidRPr="00540833" w:rsidR="6921B4B0">
        <w:rPr>
          <w:rFonts w:ascii="Times New Roman" w:hAnsi="Times New Roman" w:eastAsia="Times New Roman" w:cs="Times New Roman"/>
          <w:sz w:val="24"/>
          <w:szCs w:val="24"/>
        </w:rPr>
        <w:t xml:space="preserve"> Support </w:t>
      </w:r>
      <w:proofErr w:type="spellStart"/>
      <w:r w:rsidRPr="00540833" w:rsidR="6921B4B0">
        <w:rPr>
          <w:rFonts w:ascii="Times New Roman" w:hAnsi="Times New Roman" w:eastAsia="Times New Roman" w:cs="Times New Roman"/>
          <w:sz w:val="24"/>
          <w:szCs w:val="24"/>
        </w:rPr>
        <w:t>to</w:t>
      </w:r>
      <w:proofErr w:type="spellEnd"/>
      <w:r w:rsidRPr="00540833" w:rsidR="6921B4B0">
        <w:rPr>
          <w:rFonts w:ascii="Times New Roman" w:hAnsi="Times New Roman" w:eastAsia="Times New Roman" w:cs="Times New Roman"/>
          <w:sz w:val="24"/>
          <w:szCs w:val="24"/>
        </w:rPr>
        <w:t xml:space="preserve"> </w:t>
      </w:r>
      <w:proofErr w:type="spellStart"/>
      <w:r w:rsidRPr="00540833" w:rsidR="6921B4B0">
        <w:rPr>
          <w:rFonts w:ascii="Times New Roman" w:hAnsi="Times New Roman" w:eastAsia="Times New Roman" w:cs="Times New Roman"/>
          <w:sz w:val="24"/>
          <w:szCs w:val="24"/>
        </w:rPr>
        <w:t>Reconstruction</w:t>
      </w:r>
      <w:proofErr w:type="spellEnd"/>
      <w:r w:rsidRPr="00540833" w:rsidR="6921B4B0">
        <w:rPr>
          <w:rFonts w:ascii="Times New Roman" w:hAnsi="Times New Roman" w:eastAsia="Times New Roman" w:cs="Times New Roman"/>
          <w:sz w:val="24"/>
          <w:szCs w:val="24"/>
        </w:rPr>
        <w:t xml:space="preserve">) van de Europese Commissie </w:t>
      </w:r>
      <w:r w:rsidRPr="00540833">
        <w:rPr>
          <w:rFonts w:ascii="Times New Roman" w:hAnsi="Times New Roman" w:eastAsia="Times New Roman" w:cs="Times New Roman"/>
          <w:sz w:val="24"/>
          <w:szCs w:val="24"/>
        </w:rPr>
        <w:t xml:space="preserve">wordt verwezen naar de Kamerbrief </w:t>
      </w:r>
      <w:r w:rsidRPr="00540833" w:rsidR="3314228D">
        <w:rPr>
          <w:rFonts w:ascii="Times New Roman" w:hAnsi="Times New Roman" w:eastAsia="Times New Roman" w:cs="Times New Roman"/>
          <w:sz w:val="24"/>
          <w:szCs w:val="24"/>
        </w:rPr>
        <w:t>van</w:t>
      </w:r>
      <w:r w:rsidRPr="00540833" w:rsidR="1D283312">
        <w:rPr>
          <w:rFonts w:ascii="Times New Roman" w:hAnsi="Times New Roman" w:eastAsia="Times New Roman" w:cs="Times New Roman"/>
          <w:sz w:val="24"/>
          <w:szCs w:val="24"/>
        </w:rPr>
        <w:t xml:space="preserve"> 22</w:t>
      </w:r>
      <w:r w:rsidRPr="00540833" w:rsidR="00987AF4">
        <w:rPr>
          <w:rFonts w:ascii="Times New Roman" w:hAnsi="Times New Roman" w:eastAsia="Times New Roman" w:cs="Times New Roman"/>
          <w:sz w:val="24"/>
          <w:szCs w:val="24"/>
        </w:rPr>
        <w:t> </w:t>
      </w:r>
      <w:r w:rsidRPr="00540833" w:rsidR="1D283312">
        <w:rPr>
          <w:rFonts w:ascii="Times New Roman" w:hAnsi="Times New Roman" w:eastAsia="Times New Roman" w:cs="Times New Roman"/>
          <w:sz w:val="24"/>
          <w:szCs w:val="24"/>
        </w:rPr>
        <w:t>november jl. (Kamerstuk</w:t>
      </w:r>
      <w:r w:rsidRPr="00540833" w:rsidR="648F5CBC">
        <w:rPr>
          <w:rFonts w:ascii="Times New Roman" w:hAnsi="Times New Roman" w:eastAsia="Times New Roman" w:cs="Times New Roman"/>
          <w:sz w:val="24"/>
          <w:szCs w:val="24"/>
        </w:rPr>
        <w:t xml:space="preserve"> 22</w:t>
      </w:r>
      <w:r w:rsidRPr="00540833" w:rsidR="0074477D">
        <w:rPr>
          <w:rFonts w:ascii="Times New Roman" w:hAnsi="Times New Roman" w:eastAsia="Times New Roman" w:cs="Times New Roman"/>
          <w:sz w:val="24"/>
          <w:szCs w:val="24"/>
        </w:rPr>
        <w:t xml:space="preserve"> </w:t>
      </w:r>
      <w:r w:rsidRPr="00540833" w:rsidR="648F5CBC">
        <w:rPr>
          <w:rFonts w:ascii="Times New Roman" w:hAnsi="Times New Roman" w:eastAsia="Times New Roman" w:cs="Times New Roman"/>
          <w:sz w:val="24"/>
          <w:szCs w:val="24"/>
        </w:rPr>
        <w:t>112</w:t>
      </w:r>
      <w:r w:rsidRPr="00540833" w:rsidR="00987AF4">
        <w:rPr>
          <w:rFonts w:ascii="Times New Roman" w:hAnsi="Times New Roman" w:eastAsia="Times New Roman" w:cs="Times New Roman"/>
          <w:sz w:val="24"/>
          <w:szCs w:val="24"/>
        </w:rPr>
        <w:t>,</w:t>
      </w:r>
      <w:r w:rsidRPr="00540833" w:rsidR="0AF06DFA">
        <w:rPr>
          <w:rFonts w:ascii="Times New Roman" w:hAnsi="Times New Roman" w:eastAsia="Times New Roman" w:cs="Times New Roman"/>
          <w:sz w:val="24"/>
          <w:szCs w:val="24"/>
        </w:rPr>
        <w:t xml:space="preserve"> n</w:t>
      </w:r>
      <w:r w:rsidRPr="00540833" w:rsidR="00987AF4">
        <w:rPr>
          <w:rFonts w:ascii="Times New Roman" w:hAnsi="Times New Roman" w:eastAsia="Times New Roman" w:cs="Times New Roman"/>
          <w:sz w:val="24"/>
          <w:szCs w:val="24"/>
        </w:rPr>
        <w:t>r</w:t>
      </w:r>
      <w:r w:rsidRPr="00540833" w:rsidR="0AF06DFA">
        <w:rPr>
          <w:rFonts w:ascii="Times New Roman" w:hAnsi="Times New Roman" w:eastAsia="Times New Roman" w:cs="Times New Roman"/>
          <w:sz w:val="24"/>
          <w:szCs w:val="24"/>
        </w:rPr>
        <w:t xml:space="preserve">. </w:t>
      </w:r>
      <w:r w:rsidRPr="00540833" w:rsidR="648F5CBC">
        <w:rPr>
          <w:rFonts w:ascii="Times New Roman" w:hAnsi="Times New Roman" w:eastAsia="Times New Roman" w:cs="Times New Roman"/>
          <w:sz w:val="24"/>
          <w:szCs w:val="24"/>
        </w:rPr>
        <w:t>3980</w:t>
      </w:r>
      <w:r w:rsidRPr="00540833" w:rsidR="1D283312">
        <w:rPr>
          <w:rFonts w:ascii="Times New Roman" w:hAnsi="Times New Roman" w:eastAsia="Times New Roman" w:cs="Times New Roman"/>
          <w:sz w:val="24"/>
          <w:szCs w:val="24"/>
        </w:rPr>
        <w:t>).</w:t>
      </w:r>
    </w:p>
    <w:p w:rsidRPr="00540833" w:rsidR="00997907" w:rsidP="00AF7A41" w:rsidRDefault="4A317038" w14:paraId="42192689" w14:textId="0DBFFDCE">
      <w:pPr>
        <w:pStyle w:val="Lijstalinea"/>
        <w:numPr>
          <w:ilvl w:val="0"/>
          <w:numId w:val="3"/>
        </w:numPr>
        <w:spacing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b/>
          <w:bCs/>
          <w:sz w:val="24"/>
          <w:szCs w:val="24"/>
        </w:rPr>
        <w:t xml:space="preserve">Hoe kijkt </w:t>
      </w:r>
      <w:r w:rsidRPr="00540833" w:rsidR="7988F29C">
        <w:rPr>
          <w:rFonts w:ascii="Times New Roman" w:hAnsi="Times New Roman" w:eastAsia="Times New Roman" w:cs="Times New Roman"/>
          <w:b/>
          <w:bCs/>
          <w:sz w:val="24"/>
          <w:szCs w:val="24"/>
        </w:rPr>
        <w:t>de minister</w:t>
      </w:r>
      <w:r w:rsidRPr="00540833">
        <w:rPr>
          <w:rFonts w:ascii="Times New Roman" w:hAnsi="Times New Roman" w:eastAsia="Times New Roman" w:cs="Times New Roman"/>
          <w:b/>
          <w:bCs/>
          <w:sz w:val="24"/>
          <w:szCs w:val="24"/>
        </w:rPr>
        <w:t xml:space="preserve"> naar de mogelijke verruiming van de inzet van cohesiemiddelen voor defensie-industrie en militaire mobiliteitsprojecten? Ziet de </w:t>
      </w:r>
      <w:r w:rsidRPr="00540833" w:rsidR="7988F29C">
        <w:rPr>
          <w:rFonts w:ascii="Times New Roman" w:hAnsi="Times New Roman" w:eastAsia="Times New Roman" w:cs="Times New Roman"/>
          <w:b/>
          <w:bCs/>
          <w:sz w:val="24"/>
          <w:szCs w:val="24"/>
        </w:rPr>
        <w:t>m</w:t>
      </w:r>
      <w:r w:rsidRPr="00540833">
        <w:rPr>
          <w:rFonts w:ascii="Times New Roman" w:hAnsi="Times New Roman" w:eastAsia="Times New Roman" w:cs="Times New Roman"/>
          <w:b/>
          <w:bCs/>
          <w:sz w:val="24"/>
          <w:szCs w:val="24"/>
        </w:rPr>
        <w:t>inister hier een belangrijke rol voor cohesiefondsen en hoe worden de bredere doelen van cohesiebeleid gewaarborgd?</w:t>
      </w:r>
    </w:p>
    <w:p w:rsidRPr="00540833" w:rsidR="00997907" w:rsidP="062C846F" w:rsidRDefault="20B4B6F1" w14:paraId="4C8528A0" w14:textId="47ABC1A1">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00997907" w:rsidP="00AF7A41" w:rsidRDefault="491C5B3A" w14:paraId="7720C5B7" w14:textId="123B0270">
      <w:pPr>
        <w:spacing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rPr>
        <w:t>Zie het antwoord op vraag 4.</w:t>
      </w:r>
    </w:p>
    <w:p w:rsidRPr="00540833" w:rsidR="00997907" w:rsidP="062C846F" w:rsidRDefault="4A317038" w14:paraId="63A73C32" w14:textId="4DBB8745">
      <w:pPr>
        <w:pStyle w:val="Lijstalinea"/>
        <w:numPr>
          <w:ilvl w:val="0"/>
          <w:numId w:val="3"/>
        </w:numPr>
        <w:spacing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b/>
          <w:bCs/>
          <w:sz w:val="24"/>
          <w:szCs w:val="24"/>
        </w:rPr>
        <w:t xml:space="preserve">Kan het besteden van cohesiemiddelen aan bijvoorbeeld de defensie-industrie ten koste gaan van de prioriteiten die het kabinet in het visiepaper heeft genoemd, zoals digitalisering, de sociale transitie of de groene transitie? </w:t>
      </w:r>
      <w:r w:rsidRPr="00540833" w:rsidR="7988F29C">
        <w:rPr>
          <w:rFonts w:ascii="Times New Roman" w:hAnsi="Times New Roman" w:eastAsia="Times New Roman" w:cs="Times New Roman"/>
          <w:b/>
          <w:bCs/>
          <w:sz w:val="24"/>
          <w:szCs w:val="24"/>
        </w:rPr>
        <w:t>Z</w:t>
      </w:r>
      <w:r w:rsidRPr="00540833">
        <w:rPr>
          <w:rFonts w:ascii="Times New Roman" w:hAnsi="Times New Roman" w:eastAsia="Times New Roman" w:cs="Times New Roman"/>
          <w:b/>
          <w:bCs/>
          <w:sz w:val="24"/>
          <w:szCs w:val="24"/>
        </w:rPr>
        <w:t xml:space="preserve">al er volgens de </w:t>
      </w:r>
      <w:r w:rsidRPr="00540833" w:rsidR="6B5941F8">
        <w:rPr>
          <w:rFonts w:ascii="Times New Roman" w:hAnsi="Times New Roman" w:eastAsia="Times New Roman" w:cs="Times New Roman"/>
          <w:b/>
          <w:bCs/>
          <w:sz w:val="24"/>
          <w:szCs w:val="24"/>
        </w:rPr>
        <w:t>m</w:t>
      </w:r>
      <w:r w:rsidRPr="00540833">
        <w:rPr>
          <w:rFonts w:ascii="Times New Roman" w:hAnsi="Times New Roman" w:eastAsia="Times New Roman" w:cs="Times New Roman"/>
          <w:b/>
          <w:bCs/>
          <w:sz w:val="24"/>
          <w:szCs w:val="24"/>
        </w:rPr>
        <w:t>inister voldoende middelen overblijven voor deze andere essentiële doelstellingen</w:t>
      </w:r>
      <w:r w:rsidRPr="00540833" w:rsidR="7988F29C">
        <w:rPr>
          <w:rFonts w:ascii="Times New Roman" w:hAnsi="Times New Roman" w:eastAsia="Times New Roman" w:cs="Times New Roman"/>
          <w:b/>
          <w:bCs/>
          <w:sz w:val="24"/>
          <w:szCs w:val="24"/>
        </w:rPr>
        <w:t>, gezien de toenemende flexibilisering van de budgetten</w:t>
      </w:r>
      <w:r w:rsidRPr="00540833">
        <w:rPr>
          <w:rFonts w:ascii="Times New Roman" w:hAnsi="Times New Roman" w:eastAsia="Times New Roman" w:cs="Times New Roman"/>
          <w:b/>
          <w:bCs/>
          <w:sz w:val="24"/>
          <w:szCs w:val="24"/>
        </w:rPr>
        <w:t>?</w:t>
      </w:r>
    </w:p>
    <w:p w:rsidRPr="00540833" w:rsidR="00997907" w:rsidP="062C846F" w:rsidRDefault="566C3AD8" w14:paraId="5E27FE84" w14:textId="47ABC1A1">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00997907" w:rsidP="062C846F" w:rsidRDefault="57047DE8" w14:paraId="36CBDDB2" w14:textId="1C018FEA">
      <w:pPr>
        <w:spacing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rPr>
        <w:t xml:space="preserve">De cohesiemiddelen die Nederland ontvangt zijn voor een groot deel al gealloceerd aan projecten die bijdragen aan de digitale, groene en sociale transitie. Nederland </w:t>
      </w:r>
      <w:r w:rsidRPr="00540833" w:rsidR="00EF3C6D">
        <w:rPr>
          <w:rFonts w:ascii="Times New Roman" w:hAnsi="Times New Roman" w:eastAsia="Times New Roman" w:cs="Times New Roman"/>
          <w:sz w:val="24"/>
          <w:szCs w:val="24"/>
        </w:rPr>
        <w:t>stuurt</w:t>
      </w:r>
      <w:r w:rsidRPr="00540833">
        <w:rPr>
          <w:rFonts w:ascii="Times New Roman" w:hAnsi="Times New Roman" w:eastAsia="Times New Roman" w:cs="Times New Roman"/>
          <w:sz w:val="24"/>
          <w:szCs w:val="24"/>
        </w:rPr>
        <w:t xml:space="preserve"> op dit moment </w:t>
      </w:r>
      <w:r w:rsidRPr="00540833" w:rsidR="00EF3C6D">
        <w:rPr>
          <w:rFonts w:ascii="Times New Roman" w:hAnsi="Times New Roman" w:eastAsia="Times New Roman" w:cs="Times New Roman"/>
          <w:sz w:val="24"/>
          <w:szCs w:val="24"/>
        </w:rPr>
        <w:t>niet actief op het inzetten van</w:t>
      </w:r>
      <w:r w:rsidRPr="00540833">
        <w:rPr>
          <w:rFonts w:ascii="Times New Roman" w:hAnsi="Times New Roman" w:eastAsia="Times New Roman" w:cs="Times New Roman"/>
          <w:sz w:val="24"/>
          <w:szCs w:val="24"/>
        </w:rPr>
        <w:t xml:space="preserve"> cohesiemiddelen</w:t>
      </w:r>
      <w:r w:rsidRPr="00540833" w:rsidR="13AD7D05">
        <w:rPr>
          <w:rFonts w:ascii="Times New Roman" w:hAnsi="Times New Roman" w:eastAsia="Times New Roman" w:cs="Times New Roman"/>
          <w:sz w:val="24"/>
          <w:szCs w:val="24"/>
        </w:rPr>
        <w:t xml:space="preserve"> </w:t>
      </w:r>
      <w:r w:rsidRPr="00540833" w:rsidR="38FA2D9F">
        <w:rPr>
          <w:rFonts w:ascii="Times New Roman" w:hAnsi="Times New Roman" w:eastAsia="Times New Roman" w:cs="Times New Roman"/>
          <w:sz w:val="24"/>
          <w:szCs w:val="24"/>
        </w:rPr>
        <w:t>voor doeleinden gerelateerd aan de defensie-industrie. Zoals uiteengezet in het antwoord op vraag 4 hebben lidstaten en decentrale overheden binnen de kaders van de cohesieverordeningen ruimte om zelf projecten uit te voeren</w:t>
      </w:r>
      <w:r w:rsidRPr="00540833" w:rsidR="00A87844">
        <w:rPr>
          <w:rFonts w:ascii="Times New Roman" w:hAnsi="Times New Roman" w:eastAsia="Times New Roman" w:cs="Times New Roman"/>
          <w:sz w:val="24"/>
          <w:szCs w:val="24"/>
        </w:rPr>
        <w:t xml:space="preserve">, ook op het gebied van defensie. </w:t>
      </w:r>
    </w:p>
    <w:p w:rsidRPr="00540833" w:rsidR="00997907" w:rsidP="00AF7A41" w:rsidRDefault="4A317038" w14:paraId="698C2D92" w14:textId="22064199">
      <w:pPr>
        <w:spacing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u w:val="single"/>
        </w:rPr>
        <w:t xml:space="preserve">Meerjarig financieel kader </w:t>
      </w:r>
      <w:r w:rsidRPr="00540833">
        <w:rPr>
          <w:rFonts w:ascii="Times New Roman" w:hAnsi="Times New Roman" w:cs="Times New Roman"/>
          <w:sz w:val="24"/>
          <w:szCs w:val="24"/>
        </w:rPr>
        <w:br/>
      </w:r>
      <w:r w:rsidRPr="00540833">
        <w:rPr>
          <w:rFonts w:ascii="Times New Roman" w:hAnsi="Times New Roman" w:eastAsia="Times New Roman" w:cs="Times New Roman"/>
          <w:sz w:val="24"/>
          <w:szCs w:val="24"/>
        </w:rPr>
        <w:t>Met het op handen zijnde aantreden van de nieuwe Europese Commissie zal het proces rondom de vorming van het volgende MFK vorm beginnen te krijgen. De leden van de D66-fractie hebben hierover</w:t>
      </w:r>
      <w:r w:rsidRPr="00540833" w:rsidR="6B5941F8">
        <w:rPr>
          <w:rFonts w:ascii="Times New Roman" w:hAnsi="Times New Roman" w:eastAsia="Times New Roman" w:cs="Times New Roman"/>
          <w:sz w:val="24"/>
          <w:szCs w:val="24"/>
        </w:rPr>
        <w:t>,</w:t>
      </w:r>
      <w:r w:rsidRPr="00540833">
        <w:rPr>
          <w:rFonts w:ascii="Times New Roman" w:hAnsi="Times New Roman" w:eastAsia="Times New Roman" w:cs="Times New Roman"/>
          <w:sz w:val="24"/>
          <w:szCs w:val="24"/>
        </w:rPr>
        <w:t xml:space="preserve"> en over de ambities van het kabinet met betrekking tot het MFK</w:t>
      </w:r>
      <w:r w:rsidRPr="00540833" w:rsidR="6B5941F8">
        <w:rPr>
          <w:rFonts w:ascii="Times New Roman" w:hAnsi="Times New Roman" w:eastAsia="Times New Roman" w:cs="Times New Roman"/>
          <w:sz w:val="24"/>
          <w:szCs w:val="24"/>
        </w:rPr>
        <w:t>,</w:t>
      </w:r>
      <w:r w:rsidRPr="00540833">
        <w:rPr>
          <w:rFonts w:ascii="Times New Roman" w:hAnsi="Times New Roman" w:eastAsia="Times New Roman" w:cs="Times New Roman"/>
          <w:sz w:val="24"/>
          <w:szCs w:val="24"/>
        </w:rPr>
        <w:t xml:space="preserve"> de volgende vragen</w:t>
      </w:r>
      <w:r w:rsidRPr="00540833" w:rsidR="7988F29C">
        <w:rPr>
          <w:rFonts w:ascii="Times New Roman" w:hAnsi="Times New Roman" w:eastAsia="Times New Roman" w:cs="Times New Roman"/>
          <w:sz w:val="24"/>
          <w:szCs w:val="24"/>
        </w:rPr>
        <w:t xml:space="preserve">. </w:t>
      </w:r>
    </w:p>
    <w:p w:rsidRPr="00540833" w:rsidR="00997907" w:rsidP="062C846F" w:rsidRDefault="4A317038" w14:paraId="07B18E3A" w14:textId="0C0D8B11">
      <w:pPr>
        <w:pStyle w:val="Lijstalinea"/>
        <w:numPr>
          <w:ilvl w:val="0"/>
          <w:numId w:val="3"/>
        </w:num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b/>
          <w:bCs/>
          <w:sz w:val="24"/>
          <w:szCs w:val="24"/>
        </w:rPr>
        <w:t xml:space="preserve">Kan </w:t>
      </w:r>
      <w:r w:rsidRPr="00540833" w:rsidR="7988F29C">
        <w:rPr>
          <w:rFonts w:ascii="Times New Roman" w:hAnsi="Times New Roman" w:eastAsia="Times New Roman" w:cs="Times New Roman"/>
          <w:b/>
          <w:bCs/>
          <w:sz w:val="24"/>
          <w:szCs w:val="24"/>
        </w:rPr>
        <w:t xml:space="preserve">de minister </w:t>
      </w:r>
      <w:r w:rsidRPr="00540833">
        <w:rPr>
          <w:rFonts w:ascii="Times New Roman" w:hAnsi="Times New Roman" w:eastAsia="Times New Roman" w:cs="Times New Roman"/>
          <w:b/>
          <w:bCs/>
          <w:sz w:val="24"/>
          <w:szCs w:val="24"/>
        </w:rPr>
        <w:t>zijn visie schetsen op de verdeling van het volgende MFK? Op welke manier, en mogelijk ten koste van welke andere beleidsgebieden, zal het kabinet zich inzetten voor extra middelen voor defensie en concurrentievermogen binnen het MFK?</w:t>
      </w:r>
    </w:p>
    <w:p w:rsidRPr="00540833" w:rsidR="00997907" w:rsidP="062C846F" w:rsidRDefault="3BC5F9D0" w14:paraId="14E8BFBC" w14:textId="47ABC1A1">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00997907" w:rsidP="062C846F" w:rsidRDefault="009C36BF" w14:paraId="640DCD05" w14:textId="4D8B6E1A">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Het huidige MFK is opgedeeld zeven begrotingscategorieën: (1) Interne markt, innovatie, digitaal; (2) Cohesie, veerkracht, waarden; (3) Landbouw en milieu, (4) Migratie, (5) Veiligheid en defensie, (6) Extern beleid en (7) Administratieve uitgaven. De categorieën cohesiebeleid en het gemeenschappelijk landbouwbeleid zijn in omvang ruim de grootste. Uit het hoofdlijnenakkoord volgt dat het kabinet voor het volgende MFK inzet op een acceptabele omvang en een voor Nederland acceptabel aandeel in de nationale bijdragen via het Eigenmiddelenbesluit. Daarbij streeft het kabinet naar een moderne en toekomstbestendige begroting. De Europese Commissie publiceert een voorstel voor het volgende MFK (vanaf </w:t>
      </w:r>
      <w:r w:rsidRPr="00540833">
        <w:rPr>
          <w:rFonts w:ascii="Times New Roman" w:hAnsi="Times New Roman" w:eastAsia="Times New Roman" w:cs="Times New Roman"/>
          <w:sz w:val="24"/>
          <w:szCs w:val="24"/>
        </w:rPr>
        <w:lastRenderedPageBreak/>
        <w:t xml:space="preserve">2028) naar verwachting in 2025. Het kabinet zal komend jaar haar inzet op hoofdlijnen nader uitwerken. </w:t>
      </w:r>
    </w:p>
    <w:p w:rsidRPr="00540833" w:rsidR="00997907" w:rsidP="062C846F" w:rsidRDefault="4A317038" w14:paraId="26EEF86B" w14:textId="24FA1A5D">
      <w:pPr>
        <w:pStyle w:val="Lijstalinea"/>
        <w:numPr>
          <w:ilvl w:val="0"/>
          <w:numId w:val="3"/>
        </w:numPr>
        <w:spacing w:after="0"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b/>
          <w:bCs/>
          <w:sz w:val="24"/>
          <w:szCs w:val="24"/>
        </w:rPr>
        <w:t xml:space="preserve">Op welke manier spelen de rapporten van Mario </w:t>
      </w:r>
      <w:proofErr w:type="spellStart"/>
      <w:r w:rsidRPr="00540833">
        <w:rPr>
          <w:rFonts w:ascii="Times New Roman" w:hAnsi="Times New Roman" w:eastAsia="Times New Roman" w:cs="Times New Roman"/>
          <w:b/>
          <w:bCs/>
          <w:sz w:val="24"/>
          <w:szCs w:val="24"/>
        </w:rPr>
        <w:t>Draghi</w:t>
      </w:r>
      <w:proofErr w:type="spellEnd"/>
      <w:r w:rsidRPr="00540833">
        <w:rPr>
          <w:rFonts w:ascii="Times New Roman" w:hAnsi="Times New Roman" w:eastAsia="Times New Roman" w:cs="Times New Roman"/>
          <w:b/>
          <w:bCs/>
          <w:sz w:val="24"/>
          <w:szCs w:val="24"/>
        </w:rPr>
        <w:t xml:space="preserve"> en </w:t>
      </w:r>
      <w:proofErr w:type="spellStart"/>
      <w:r w:rsidRPr="00540833" w:rsidR="7988F29C">
        <w:rPr>
          <w:rFonts w:ascii="Times New Roman" w:hAnsi="Times New Roman" w:eastAsia="Times New Roman" w:cs="Times New Roman"/>
          <w:b/>
          <w:bCs/>
          <w:sz w:val="24"/>
          <w:szCs w:val="24"/>
        </w:rPr>
        <w:t>Niinistö</w:t>
      </w:r>
      <w:proofErr w:type="spellEnd"/>
      <w:r w:rsidRPr="00540833">
        <w:rPr>
          <w:rFonts w:ascii="Times New Roman" w:hAnsi="Times New Roman" w:eastAsia="Times New Roman" w:cs="Times New Roman"/>
          <w:b/>
          <w:bCs/>
          <w:sz w:val="24"/>
          <w:szCs w:val="24"/>
        </w:rPr>
        <w:t xml:space="preserve"> een rol bij het bepalen van het kabinetsstandpunt over het MFK en de cohesiefondsen? Hoe moeten de conclusies uit deze twee rapporten volgens het kabinet een plaats krijgen in de vormgeving van het nieuwe MFK?</w:t>
      </w:r>
    </w:p>
    <w:p w:rsidRPr="00540833" w:rsidR="002631F0" w:rsidP="062C846F" w:rsidRDefault="002631F0" w14:paraId="62802B10" w14:textId="77777777">
      <w:pPr>
        <w:spacing w:after="0" w:line="276" w:lineRule="auto"/>
        <w:rPr>
          <w:rFonts w:ascii="Times New Roman" w:hAnsi="Times New Roman" w:eastAsia="Times New Roman" w:cs="Times New Roman"/>
          <w:sz w:val="24"/>
          <w:szCs w:val="24"/>
        </w:rPr>
      </w:pPr>
    </w:p>
    <w:p w:rsidRPr="00540833" w:rsidR="00997907" w:rsidP="062C846F" w:rsidRDefault="08F060E9" w14:paraId="67CB596B" w14:textId="469BCFD0">
      <w:pPr>
        <w:spacing w:after="0"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00997907" w:rsidP="062C846F" w:rsidRDefault="004C4A73" w14:paraId="31EE82F3" w14:textId="3BA71A17">
      <w:pPr>
        <w:spacing w:after="0"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De Europese Commissie heeft aangegeven dat de rapporten van Mario </w:t>
      </w:r>
      <w:proofErr w:type="spellStart"/>
      <w:r w:rsidRPr="00540833">
        <w:rPr>
          <w:rFonts w:ascii="Times New Roman" w:hAnsi="Times New Roman" w:eastAsia="Times New Roman" w:cs="Times New Roman"/>
          <w:sz w:val="24"/>
          <w:szCs w:val="24"/>
        </w:rPr>
        <w:t>Draghi</w:t>
      </w:r>
      <w:proofErr w:type="spellEnd"/>
      <w:r w:rsidRPr="00540833">
        <w:rPr>
          <w:rFonts w:ascii="Times New Roman" w:hAnsi="Times New Roman" w:eastAsia="Times New Roman" w:cs="Times New Roman"/>
          <w:sz w:val="24"/>
          <w:szCs w:val="24"/>
        </w:rPr>
        <w:t xml:space="preserve"> en </w:t>
      </w:r>
      <w:proofErr w:type="spellStart"/>
      <w:r w:rsidRPr="00540833">
        <w:rPr>
          <w:rFonts w:ascii="Times New Roman" w:hAnsi="Times New Roman" w:eastAsia="Times New Roman" w:cs="Times New Roman"/>
          <w:sz w:val="24"/>
          <w:szCs w:val="24"/>
        </w:rPr>
        <w:t>Sauli</w:t>
      </w:r>
      <w:proofErr w:type="spellEnd"/>
      <w:r w:rsidRPr="00540833">
        <w:rPr>
          <w:rFonts w:ascii="Times New Roman" w:hAnsi="Times New Roman" w:eastAsia="Times New Roman" w:cs="Times New Roman"/>
          <w:sz w:val="24"/>
          <w:szCs w:val="24"/>
        </w:rPr>
        <w:t xml:space="preserve"> </w:t>
      </w:r>
      <w:proofErr w:type="spellStart"/>
      <w:r w:rsidRPr="00540833">
        <w:rPr>
          <w:rFonts w:ascii="Times New Roman" w:hAnsi="Times New Roman" w:eastAsia="Times New Roman" w:cs="Times New Roman"/>
          <w:sz w:val="24"/>
          <w:szCs w:val="24"/>
        </w:rPr>
        <w:t>Niinistö</w:t>
      </w:r>
      <w:proofErr w:type="spellEnd"/>
      <w:r w:rsidRPr="00540833">
        <w:rPr>
          <w:rFonts w:ascii="Times New Roman" w:hAnsi="Times New Roman" w:eastAsia="Times New Roman" w:cs="Times New Roman"/>
          <w:sz w:val="24"/>
          <w:szCs w:val="24"/>
        </w:rPr>
        <w:t xml:space="preserve"> zullen worden meegenomen in de voorbereiding van nieuwe voorstellen van de Commissie, waaronder in de context van het nieuwe MFK. Het kabinet zal volgend jaar een overkoepelende MFK inzet formuleren. </w:t>
      </w:r>
    </w:p>
    <w:p w:rsidRPr="00540833" w:rsidR="002631F0" w:rsidP="062C846F" w:rsidRDefault="002631F0" w14:paraId="0AB46BE4" w14:textId="77777777">
      <w:pPr>
        <w:spacing w:after="0" w:line="276" w:lineRule="auto"/>
        <w:rPr>
          <w:rFonts w:ascii="Times New Roman" w:hAnsi="Times New Roman" w:eastAsia="Times New Roman" w:cs="Times New Roman"/>
          <w:sz w:val="24"/>
          <w:szCs w:val="24"/>
        </w:rPr>
      </w:pPr>
    </w:p>
    <w:p w:rsidRPr="00540833" w:rsidR="00997907" w:rsidP="062C846F" w:rsidRDefault="4A317038" w14:paraId="62635750" w14:textId="1BE61DE7">
      <w:pPr>
        <w:pStyle w:val="Lijstalinea"/>
        <w:numPr>
          <w:ilvl w:val="0"/>
          <w:numId w:val="3"/>
        </w:num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b/>
          <w:bCs/>
          <w:sz w:val="24"/>
          <w:szCs w:val="24"/>
        </w:rPr>
        <w:t>Hoe kan het HVF als blauwdruk dienen voor het nieuwe MFK, terwijl de eindevaluatie van het HVF pas eind 2028 wordt verwacht? Welke lessen en inzichten kan het kabinet al meenemen uit het HVF, ondanks dat de evaluatie nog niet heeft plaatsgevonden?</w:t>
      </w:r>
    </w:p>
    <w:p w:rsidRPr="00540833" w:rsidR="00997907" w:rsidP="062C846F" w:rsidRDefault="4AE533BF" w14:paraId="782AF35D" w14:textId="0AECD7BD">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00997907" w:rsidP="062C846F" w:rsidRDefault="00DE3D86" w14:paraId="42971172" w14:textId="06275C90">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Zie </w:t>
      </w:r>
      <w:r w:rsidRPr="00540833" w:rsidR="01906876">
        <w:rPr>
          <w:rFonts w:ascii="Times New Roman" w:hAnsi="Times New Roman" w:eastAsia="Times New Roman" w:cs="Times New Roman"/>
          <w:sz w:val="24"/>
          <w:szCs w:val="24"/>
        </w:rPr>
        <w:t xml:space="preserve">het </w:t>
      </w:r>
      <w:r w:rsidRPr="00540833">
        <w:rPr>
          <w:rFonts w:ascii="Times New Roman" w:hAnsi="Times New Roman" w:eastAsia="Times New Roman" w:cs="Times New Roman"/>
          <w:sz w:val="24"/>
          <w:szCs w:val="24"/>
        </w:rPr>
        <w:t xml:space="preserve">antwoord </w:t>
      </w:r>
      <w:r w:rsidRPr="00540833" w:rsidR="2C37FD6F">
        <w:rPr>
          <w:rFonts w:ascii="Times New Roman" w:hAnsi="Times New Roman" w:eastAsia="Times New Roman" w:cs="Times New Roman"/>
          <w:sz w:val="24"/>
          <w:szCs w:val="24"/>
        </w:rPr>
        <w:t>op</w:t>
      </w:r>
      <w:r w:rsidRPr="00540833">
        <w:rPr>
          <w:rFonts w:ascii="Times New Roman" w:hAnsi="Times New Roman" w:eastAsia="Times New Roman" w:cs="Times New Roman"/>
          <w:sz w:val="24"/>
          <w:szCs w:val="24"/>
        </w:rPr>
        <w:t xml:space="preserve"> vraag 9.</w:t>
      </w:r>
    </w:p>
    <w:p w:rsidRPr="00540833" w:rsidR="00997907" w:rsidP="00AF7A41" w:rsidRDefault="7988F29C" w14:paraId="5CA995DD" w14:textId="0C80FD20">
      <w:pPr>
        <w:pStyle w:val="Lijstalinea"/>
        <w:numPr>
          <w:ilvl w:val="0"/>
          <w:numId w:val="3"/>
        </w:numPr>
        <w:spacing w:line="276" w:lineRule="auto"/>
        <w:rPr>
          <w:rFonts w:ascii="Times New Roman" w:hAnsi="Times New Roman" w:eastAsia="Times New Roman" w:cs="Times New Roman"/>
          <w:b/>
          <w:bCs/>
          <w:sz w:val="24"/>
          <w:szCs w:val="24"/>
          <w:lang w:eastAsia="nl-NL"/>
        </w:rPr>
      </w:pPr>
      <w:r w:rsidRPr="00540833">
        <w:rPr>
          <w:rFonts w:ascii="Times New Roman" w:hAnsi="Times New Roman" w:eastAsia="Times New Roman" w:cs="Times New Roman"/>
          <w:b/>
          <w:bCs/>
          <w:sz w:val="24"/>
          <w:szCs w:val="24"/>
        </w:rPr>
        <w:t>Hoe kijkt de minister naar het mogelijk maken van de inzet van MFK-middelen voor veiligheid en defensie, en in dat kader ook voor de aanschaf van wapens, g</w:t>
      </w:r>
      <w:r w:rsidRPr="00540833" w:rsidR="4A317038">
        <w:rPr>
          <w:rFonts w:ascii="Times New Roman" w:hAnsi="Times New Roman" w:eastAsia="Times New Roman" w:cs="Times New Roman"/>
          <w:b/>
          <w:bCs/>
          <w:sz w:val="24"/>
          <w:szCs w:val="24"/>
        </w:rPr>
        <w:t xml:space="preserve">ezien de oplopende spanningen aan de grenzen van de </w:t>
      </w:r>
      <w:r w:rsidRPr="00540833">
        <w:rPr>
          <w:rFonts w:ascii="Times New Roman" w:hAnsi="Times New Roman" w:eastAsia="Times New Roman" w:cs="Times New Roman"/>
          <w:b/>
          <w:bCs/>
          <w:sz w:val="24"/>
          <w:szCs w:val="24"/>
        </w:rPr>
        <w:t xml:space="preserve">Europese </w:t>
      </w:r>
      <w:r w:rsidRPr="00540833" w:rsidR="4A317038">
        <w:rPr>
          <w:rFonts w:ascii="Times New Roman" w:hAnsi="Times New Roman" w:eastAsia="Times New Roman" w:cs="Times New Roman"/>
          <w:b/>
          <w:bCs/>
          <w:sz w:val="24"/>
          <w:szCs w:val="24"/>
        </w:rPr>
        <w:t xml:space="preserve">Unie? </w:t>
      </w:r>
    </w:p>
    <w:p w:rsidRPr="00540833" w:rsidR="00905DC3" w:rsidP="062C846F" w:rsidRDefault="48CC39F5" w14:paraId="321751C5" w14:textId="47ABC1A1">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00905DC3" w:rsidP="062C846F" w:rsidRDefault="001549A4" w14:paraId="70302AF8" w14:textId="3A88B146">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MFK-middelen kunnen</w:t>
      </w:r>
      <w:r w:rsidRPr="00540833" w:rsidR="00523102">
        <w:rPr>
          <w:rFonts w:ascii="Times New Roman" w:hAnsi="Times New Roman" w:eastAsia="Times New Roman" w:cs="Times New Roman"/>
          <w:sz w:val="24"/>
          <w:szCs w:val="24"/>
        </w:rPr>
        <w:t xml:space="preserve"> nu</w:t>
      </w:r>
      <w:r w:rsidRPr="00540833">
        <w:rPr>
          <w:rFonts w:ascii="Times New Roman" w:hAnsi="Times New Roman" w:eastAsia="Times New Roman" w:cs="Times New Roman"/>
          <w:sz w:val="24"/>
          <w:szCs w:val="24"/>
        </w:rPr>
        <w:t xml:space="preserve"> al worden ingezet voor veiligheid en defensie, bijvoorbeeld op het gebied van R&amp;D (Europees Defensiefonds) en productiecapaciteit (Act in Support of </w:t>
      </w:r>
      <w:proofErr w:type="spellStart"/>
      <w:r w:rsidRPr="00540833">
        <w:rPr>
          <w:rFonts w:ascii="Times New Roman" w:hAnsi="Times New Roman" w:eastAsia="Times New Roman" w:cs="Times New Roman"/>
          <w:sz w:val="24"/>
          <w:szCs w:val="24"/>
        </w:rPr>
        <w:t>Ammunition</w:t>
      </w:r>
      <w:proofErr w:type="spellEnd"/>
      <w:r w:rsidRPr="00540833">
        <w:rPr>
          <w:rFonts w:ascii="Times New Roman" w:hAnsi="Times New Roman" w:eastAsia="Times New Roman" w:cs="Times New Roman"/>
          <w:sz w:val="24"/>
          <w:szCs w:val="24"/>
        </w:rPr>
        <w:t xml:space="preserve"> </w:t>
      </w:r>
      <w:proofErr w:type="spellStart"/>
      <w:r w:rsidRPr="00540833">
        <w:rPr>
          <w:rFonts w:ascii="Times New Roman" w:hAnsi="Times New Roman" w:eastAsia="Times New Roman" w:cs="Times New Roman"/>
          <w:sz w:val="24"/>
          <w:szCs w:val="24"/>
        </w:rPr>
        <w:t>Production</w:t>
      </w:r>
      <w:proofErr w:type="spellEnd"/>
      <w:r w:rsidRPr="00540833">
        <w:rPr>
          <w:rFonts w:ascii="Times New Roman" w:hAnsi="Times New Roman" w:eastAsia="Times New Roman" w:cs="Times New Roman"/>
          <w:sz w:val="24"/>
          <w:szCs w:val="24"/>
        </w:rPr>
        <w:t xml:space="preserve">). </w:t>
      </w:r>
      <w:r w:rsidRPr="00540833" w:rsidR="003A0CB9">
        <w:rPr>
          <w:rFonts w:ascii="Times New Roman" w:hAnsi="Times New Roman" w:eastAsia="Times New Roman" w:cs="Times New Roman"/>
          <w:sz w:val="24"/>
          <w:szCs w:val="24"/>
        </w:rPr>
        <w:t xml:space="preserve">Met middelen uit de EU-begroting kunnen </w:t>
      </w:r>
      <w:r w:rsidRPr="00540833" w:rsidR="00CB0019">
        <w:rPr>
          <w:rFonts w:ascii="Times New Roman" w:hAnsi="Times New Roman" w:eastAsia="Times New Roman" w:cs="Times New Roman"/>
          <w:sz w:val="24"/>
          <w:szCs w:val="24"/>
        </w:rPr>
        <w:t xml:space="preserve">onder het huidige EU-verdrag </w:t>
      </w:r>
      <w:r w:rsidRPr="00540833" w:rsidR="003A0CB9">
        <w:rPr>
          <w:rFonts w:ascii="Times New Roman" w:hAnsi="Times New Roman" w:eastAsia="Times New Roman" w:cs="Times New Roman"/>
          <w:sz w:val="24"/>
          <w:szCs w:val="24"/>
        </w:rPr>
        <w:t xml:space="preserve">geen directe aankopen van wapens </w:t>
      </w:r>
      <w:r w:rsidRPr="00540833" w:rsidR="00F6740C">
        <w:rPr>
          <w:rFonts w:ascii="Times New Roman" w:hAnsi="Times New Roman" w:eastAsia="Times New Roman" w:cs="Times New Roman"/>
          <w:sz w:val="24"/>
          <w:szCs w:val="24"/>
        </w:rPr>
        <w:t>worden bekostigd.</w:t>
      </w:r>
      <w:r w:rsidRPr="00540833" w:rsidR="003A0CB9">
        <w:rPr>
          <w:rFonts w:ascii="Times New Roman" w:hAnsi="Times New Roman" w:eastAsia="Times New Roman" w:cs="Times New Roman"/>
          <w:sz w:val="24"/>
          <w:szCs w:val="24"/>
        </w:rPr>
        <w:t xml:space="preserve"> </w:t>
      </w:r>
      <w:r w:rsidRPr="00540833" w:rsidR="00905DC3">
        <w:rPr>
          <w:rFonts w:ascii="Times New Roman" w:hAnsi="Times New Roman" w:eastAsia="Times New Roman" w:cs="Times New Roman"/>
          <w:sz w:val="24"/>
          <w:szCs w:val="24"/>
        </w:rPr>
        <w:t>In algemene zin is het kabinet voorstander van het intensiveren van investeringen in de Europese defensie-industrie. Daartoe wordt op dit moment onderhandeld over het Europese Defensie-Industrie Programma (EDIP). Voor de verordening wordt een totaalbudget van 1,5 miljard euro uit de EU-begroting voorgesteld, wat uit de tussentijdse herziening van het Meerjarig Financieel Kader (MFK) overeengekomen ophoging van het budget van het Europees Defensiefonds (EDF) komt.</w:t>
      </w:r>
    </w:p>
    <w:p w:rsidRPr="00540833" w:rsidR="009E7D72" w:rsidP="062C846F" w:rsidRDefault="00166788" w14:paraId="5D0E9A02" w14:textId="3A53D6D4">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De Europese Commissie publiceert een voorstel voor het volgende MFK (vanaf 2028) naar verwachting in 2025. Het kabinet zal komend jaar haar inzet op hoofdlijnen nader uitwerken.</w:t>
      </w:r>
    </w:p>
    <w:p w:rsidRPr="00540833" w:rsidR="009E7D72" w:rsidP="00AF7A41" w:rsidRDefault="4A317038" w14:paraId="3837FD24" w14:textId="0FD8F2D1">
      <w:pPr>
        <w:spacing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u w:val="single"/>
        </w:rPr>
        <w:t>Overige vragen</w:t>
      </w:r>
      <w:r w:rsidRPr="00540833" w:rsidR="006A3E6B">
        <w:rPr>
          <w:rFonts w:ascii="Times New Roman" w:hAnsi="Times New Roman" w:cs="Times New Roman"/>
          <w:sz w:val="24"/>
          <w:szCs w:val="24"/>
        </w:rPr>
        <w:br/>
      </w:r>
      <w:r w:rsidRPr="00540833">
        <w:rPr>
          <w:rFonts w:ascii="Times New Roman" w:hAnsi="Times New Roman" w:eastAsia="Times New Roman" w:cs="Times New Roman"/>
          <w:sz w:val="24"/>
          <w:szCs w:val="24"/>
        </w:rPr>
        <w:t>Na het lezen van de stukken hebben de leden van de D66-fractie nog enkele overige vragen: De</w:t>
      </w:r>
      <w:r w:rsidRPr="00540833" w:rsidR="7988F29C">
        <w:rPr>
          <w:rFonts w:ascii="Times New Roman" w:hAnsi="Times New Roman" w:eastAsia="Times New Roman" w:cs="Times New Roman"/>
          <w:sz w:val="24"/>
          <w:szCs w:val="24"/>
        </w:rPr>
        <w:t>ze</w:t>
      </w:r>
      <w:r w:rsidRPr="00540833">
        <w:rPr>
          <w:rFonts w:ascii="Times New Roman" w:hAnsi="Times New Roman" w:eastAsia="Times New Roman" w:cs="Times New Roman"/>
          <w:sz w:val="24"/>
          <w:szCs w:val="24"/>
        </w:rPr>
        <w:t xml:space="preserve"> leden hebben kennisgenomen van het feit dat er een discussie heeft plaatsgevonden tijdens de Raad Algemene Zaken op 19 november jl. over cohesie en concurrentievermogen. </w:t>
      </w:r>
    </w:p>
    <w:p w:rsidRPr="00540833" w:rsidR="009E7D72" w:rsidP="00AF7A41" w:rsidRDefault="4A317038" w14:paraId="6CCA1F53" w14:textId="2EFB4325">
      <w:pPr>
        <w:pStyle w:val="Lijstalinea"/>
        <w:numPr>
          <w:ilvl w:val="0"/>
          <w:numId w:val="3"/>
        </w:numPr>
        <w:spacing w:line="276" w:lineRule="auto"/>
        <w:rPr>
          <w:rFonts w:ascii="Times New Roman" w:hAnsi="Times New Roman" w:eastAsia="Times New Roman" w:cs="Times New Roman"/>
          <w:b/>
          <w:bCs/>
          <w:sz w:val="24"/>
          <w:szCs w:val="24"/>
          <w:lang w:eastAsia="nl-NL"/>
        </w:rPr>
      </w:pPr>
      <w:r w:rsidRPr="00540833">
        <w:rPr>
          <w:rFonts w:ascii="Times New Roman" w:hAnsi="Times New Roman" w:eastAsia="Times New Roman" w:cs="Times New Roman"/>
          <w:b/>
          <w:bCs/>
          <w:sz w:val="24"/>
          <w:szCs w:val="24"/>
        </w:rPr>
        <w:lastRenderedPageBreak/>
        <w:t>Wat was de uitkomst van deze lunchdiscussie en wat waren de verschillende inbrengen uit de deelnemende EU-lidstaten?</w:t>
      </w:r>
    </w:p>
    <w:p w:rsidRPr="00540833" w:rsidR="001B7C99" w:rsidP="062C846F" w:rsidRDefault="014BE01C" w14:paraId="36A25720" w14:textId="47ABC1A1">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001B7C99" w:rsidP="062C846F" w:rsidRDefault="001B7C99" w14:paraId="04835749" w14:textId="697A4967">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Het kabinet informeert uw Kamer middels het Verslag van de Raad Algemene Zaken van 19</w:t>
      </w:r>
      <w:r w:rsidRPr="00540833" w:rsidR="00987AF4">
        <w:rPr>
          <w:rFonts w:ascii="Times New Roman" w:hAnsi="Times New Roman" w:eastAsia="Times New Roman" w:cs="Times New Roman"/>
          <w:sz w:val="24"/>
          <w:szCs w:val="24"/>
        </w:rPr>
        <w:t> </w:t>
      </w:r>
      <w:r w:rsidRPr="00540833">
        <w:rPr>
          <w:rFonts w:ascii="Times New Roman" w:hAnsi="Times New Roman" w:eastAsia="Times New Roman" w:cs="Times New Roman"/>
          <w:sz w:val="24"/>
          <w:szCs w:val="24"/>
        </w:rPr>
        <w:t xml:space="preserve">november over het lunchdebat over de rol van cohesiebeleid bij het versterken van Europees concurrentievermogen. </w:t>
      </w:r>
    </w:p>
    <w:p w:rsidRPr="00540833" w:rsidR="001B7C99" w:rsidP="062C846F" w:rsidRDefault="001B7C99" w14:paraId="60E267F8" w14:textId="0807C7DD">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Een groep lidstaten benadrukte dat cohesie essentieel is voor economische convergentie en het betrokken houden van de regio’s bij Europa. Andere lidstaten riepen op tot een meer op prestatie gebaseerd landenbeleid. Nederland bracht in dat cohesiebeleid kan bijdragen aan het versterken van het Europees concurrentievermogen, maar benadrukte ook het belang van zaken als een gelijk speelveld op de interne markt, innovatie, vrijhandel, structurele hervormingen en een toekomstbestendig begrotingsbeleid. </w:t>
      </w:r>
    </w:p>
    <w:p w:rsidRPr="00540833" w:rsidR="00E41458" w:rsidP="062C846F" w:rsidRDefault="7988F29C" w14:paraId="6AD12B11" w14:textId="77777777">
      <w:pPr>
        <w:pStyle w:val="Lijstalinea"/>
        <w:numPr>
          <w:ilvl w:val="0"/>
          <w:numId w:val="3"/>
        </w:numPr>
        <w:spacing w:line="276" w:lineRule="auto"/>
        <w:rPr>
          <w:rFonts w:ascii="Times New Roman" w:hAnsi="Times New Roman" w:eastAsia="Times New Roman" w:cs="Times New Roman"/>
          <w:b/>
          <w:bCs/>
          <w:sz w:val="24"/>
          <w:szCs w:val="24"/>
        </w:rPr>
      </w:pPr>
      <w:r w:rsidRPr="00540833">
        <w:rPr>
          <w:rFonts w:ascii="Times New Roman" w:hAnsi="Times New Roman" w:eastAsia="Times New Roman" w:cs="Times New Roman"/>
          <w:b/>
          <w:bCs/>
          <w:sz w:val="24"/>
          <w:szCs w:val="24"/>
        </w:rPr>
        <w:t>Voornoemde</w:t>
      </w:r>
      <w:r w:rsidRPr="00540833" w:rsidR="4A317038">
        <w:rPr>
          <w:rFonts w:ascii="Times New Roman" w:hAnsi="Times New Roman" w:eastAsia="Times New Roman" w:cs="Times New Roman"/>
          <w:b/>
          <w:bCs/>
          <w:sz w:val="24"/>
          <w:szCs w:val="24"/>
        </w:rPr>
        <w:t xml:space="preserve"> leden hebben eerder reeds kennisgenomen van het High-Level Report on </w:t>
      </w:r>
      <w:proofErr w:type="spellStart"/>
      <w:r w:rsidRPr="00540833" w:rsidR="4A317038">
        <w:rPr>
          <w:rFonts w:ascii="Times New Roman" w:hAnsi="Times New Roman" w:eastAsia="Times New Roman" w:cs="Times New Roman"/>
          <w:b/>
          <w:bCs/>
          <w:sz w:val="24"/>
          <w:szCs w:val="24"/>
        </w:rPr>
        <w:t>the</w:t>
      </w:r>
      <w:proofErr w:type="spellEnd"/>
      <w:r w:rsidRPr="00540833" w:rsidR="4A317038">
        <w:rPr>
          <w:rFonts w:ascii="Times New Roman" w:hAnsi="Times New Roman" w:eastAsia="Times New Roman" w:cs="Times New Roman"/>
          <w:b/>
          <w:bCs/>
          <w:sz w:val="24"/>
          <w:szCs w:val="24"/>
        </w:rPr>
        <w:t xml:space="preserve"> </w:t>
      </w:r>
      <w:proofErr w:type="spellStart"/>
      <w:r w:rsidRPr="00540833" w:rsidR="4A317038">
        <w:rPr>
          <w:rFonts w:ascii="Times New Roman" w:hAnsi="Times New Roman" w:eastAsia="Times New Roman" w:cs="Times New Roman"/>
          <w:b/>
          <w:bCs/>
          <w:sz w:val="24"/>
          <w:szCs w:val="24"/>
        </w:rPr>
        <w:t>Future</w:t>
      </w:r>
      <w:proofErr w:type="spellEnd"/>
      <w:r w:rsidRPr="00540833" w:rsidR="4A317038">
        <w:rPr>
          <w:rFonts w:ascii="Times New Roman" w:hAnsi="Times New Roman" w:eastAsia="Times New Roman" w:cs="Times New Roman"/>
          <w:b/>
          <w:bCs/>
          <w:sz w:val="24"/>
          <w:szCs w:val="24"/>
        </w:rPr>
        <w:t xml:space="preserve"> of </w:t>
      </w:r>
      <w:proofErr w:type="spellStart"/>
      <w:r w:rsidRPr="00540833" w:rsidR="4A317038">
        <w:rPr>
          <w:rFonts w:ascii="Times New Roman" w:hAnsi="Times New Roman" w:eastAsia="Times New Roman" w:cs="Times New Roman"/>
          <w:b/>
          <w:bCs/>
          <w:sz w:val="24"/>
          <w:szCs w:val="24"/>
        </w:rPr>
        <w:t>the</w:t>
      </w:r>
      <w:proofErr w:type="spellEnd"/>
      <w:r w:rsidRPr="00540833" w:rsidR="4A317038">
        <w:rPr>
          <w:rFonts w:ascii="Times New Roman" w:hAnsi="Times New Roman" w:eastAsia="Times New Roman" w:cs="Times New Roman"/>
          <w:b/>
          <w:bCs/>
          <w:sz w:val="24"/>
          <w:szCs w:val="24"/>
        </w:rPr>
        <w:t xml:space="preserve"> Single Market. Hierin wordt het principe van “vrijheid om te blijven” omschreven. Op welke manier moet hier volgens de </w:t>
      </w:r>
      <w:r w:rsidRPr="00540833">
        <w:rPr>
          <w:rFonts w:ascii="Times New Roman" w:hAnsi="Times New Roman" w:eastAsia="Times New Roman" w:cs="Times New Roman"/>
          <w:b/>
          <w:bCs/>
          <w:sz w:val="24"/>
          <w:szCs w:val="24"/>
        </w:rPr>
        <w:t>m</w:t>
      </w:r>
      <w:r w:rsidRPr="00540833" w:rsidR="4A317038">
        <w:rPr>
          <w:rFonts w:ascii="Times New Roman" w:hAnsi="Times New Roman" w:eastAsia="Times New Roman" w:cs="Times New Roman"/>
          <w:b/>
          <w:bCs/>
          <w:sz w:val="24"/>
          <w:szCs w:val="24"/>
        </w:rPr>
        <w:t>inister opvolging aan worden gegeven?</w:t>
      </w:r>
    </w:p>
    <w:p w:rsidRPr="00540833" w:rsidR="7988F29C" w:rsidP="062C846F" w:rsidRDefault="3ACD7097" w14:paraId="12F8A666" w14:textId="47ABC1A1">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7988F29C" w:rsidP="062C846F" w:rsidRDefault="2894AA57" w14:paraId="3351AF9A" w14:textId="23618393">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Nederland </w:t>
      </w:r>
      <w:r w:rsidRPr="00540833" w:rsidR="3BD74766">
        <w:rPr>
          <w:rFonts w:ascii="Times New Roman" w:hAnsi="Times New Roman" w:eastAsia="Times New Roman" w:cs="Times New Roman"/>
          <w:sz w:val="24"/>
          <w:szCs w:val="24"/>
        </w:rPr>
        <w:t>wil dat cohesiebeleid zich richt op concurrentiekracht</w:t>
      </w:r>
      <w:r w:rsidRPr="00540833" w:rsidR="15FDE577">
        <w:rPr>
          <w:rFonts w:ascii="Times New Roman" w:hAnsi="Times New Roman" w:eastAsia="Times New Roman" w:cs="Times New Roman"/>
          <w:sz w:val="24"/>
          <w:szCs w:val="24"/>
        </w:rPr>
        <w:t xml:space="preserve"> en het bevorderen van convergentie</w:t>
      </w:r>
      <w:r w:rsidRPr="00540833" w:rsidR="00531A09">
        <w:rPr>
          <w:rFonts w:ascii="Times New Roman" w:hAnsi="Times New Roman" w:eastAsia="Times New Roman" w:cs="Times New Roman"/>
          <w:sz w:val="24"/>
          <w:szCs w:val="24"/>
        </w:rPr>
        <w:t xml:space="preserve"> </w:t>
      </w:r>
      <w:r w:rsidRPr="00540833" w:rsidR="15FDE577">
        <w:rPr>
          <w:rFonts w:ascii="Times New Roman" w:hAnsi="Times New Roman" w:eastAsia="Times New Roman" w:cs="Times New Roman"/>
          <w:sz w:val="24"/>
          <w:szCs w:val="24"/>
        </w:rPr>
        <w:t>door het versterken van regio’s die op sociaaleconomisch gebied achterblijven.</w:t>
      </w:r>
      <w:r w:rsidRPr="00540833" w:rsidR="7B76469E">
        <w:rPr>
          <w:rFonts w:ascii="Times New Roman" w:hAnsi="Times New Roman" w:eastAsia="Times New Roman" w:cs="Times New Roman"/>
          <w:sz w:val="24"/>
          <w:szCs w:val="24"/>
        </w:rPr>
        <w:t xml:space="preserve"> Op die regio's dient Cohesiebeleid zich zo veel mogelijk te blijven richten, maar het zou in principe beschikbaar moeten kunnen blijven voor alle regio's in de EU.</w:t>
      </w:r>
      <w:r w:rsidRPr="00540833" w:rsidR="15FDE577">
        <w:rPr>
          <w:rFonts w:ascii="Times New Roman" w:hAnsi="Times New Roman" w:eastAsia="Times New Roman" w:cs="Times New Roman"/>
          <w:sz w:val="24"/>
          <w:szCs w:val="24"/>
        </w:rPr>
        <w:t xml:space="preserve"> </w:t>
      </w:r>
    </w:p>
    <w:p w:rsidRPr="00540833" w:rsidR="00997907" w:rsidP="00AF7A41" w:rsidRDefault="4A317038" w14:paraId="2FCAC47D" w14:textId="70059FB8">
      <w:pPr>
        <w:spacing w:line="276" w:lineRule="auto"/>
        <w:rPr>
          <w:rFonts w:ascii="Times New Roman" w:hAnsi="Times New Roman" w:eastAsia="Times New Roman" w:cs="Times New Roman"/>
          <w:sz w:val="24"/>
          <w:szCs w:val="24"/>
          <w:lang w:eastAsia="nl-NL"/>
        </w:rPr>
      </w:pPr>
      <w:r w:rsidRPr="00540833">
        <w:rPr>
          <w:rFonts w:ascii="Times New Roman" w:hAnsi="Times New Roman" w:eastAsia="Times New Roman" w:cs="Times New Roman"/>
          <w:sz w:val="24"/>
          <w:szCs w:val="24"/>
        </w:rPr>
        <w:t xml:space="preserve">De </w:t>
      </w:r>
      <w:r w:rsidRPr="00540833" w:rsidR="7988F29C">
        <w:rPr>
          <w:rFonts w:ascii="Times New Roman" w:hAnsi="Times New Roman" w:eastAsia="Times New Roman" w:cs="Times New Roman"/>
          <w:sz w:val="24"/>
          <w:szCs w:val="24"/>
        </w:rPr>
        <w:t xml:space="preserve">aan het woord zijnde </w:t>
      </w:r>
      <w:r w:rsidRPr="00540833">
        <w:rPr>
          <w:rFonts w:ascii="Times New Roman" w:hAnsi="Times New Roman" w:eastAsia="Times New Roman" w:cs="Times New Roman"/>
          <w:sz w:val="24"/>
          <w:szCs w:val="24"/>
        </w:rPr>
        <w:t xml:space="preserve">leden hebben kennisgenomen van het verslag van de informele Raad Algemene Zaken – Cohesie </w:t>
      </w:r>
      <w:r w:rsidRPr="00540833" w:rsidR="7988F29C">
        <w:rPr>
          <w:rFonts w:ascii="Times New Roman" w:hAnsi="Times New Roman" w:eastAsia="Times New Roman" w:cs="Times New Roman"/>
          <w:sz w:val="24"/>
          <w:szCs w:val="24"/>
        </w:rPr>
        <w:t xml:space="preserve">d.d. </w:t>
      </w:r>
      <w:r w:rsidRPr="00540833">
        <w:rPr>
          <w:rFonts w:ascii="Times New Roman" w:hAnsi="Times New Roman" w:eastAsia="Times New Roman" w:cs="Times New Roman"/>
          <w:sz w:val="24"/>
          <w:szCs w:val="24"/>
        </w:rPr>
        <w:t xml:space="preserve">6 september jl. te Boedapest. Zij hebben daarover nog enkele vragen. </w:t>
      </w:r>
    </w:p>
    <w:p w:rsidRPr="00540833" w:rsidR="00997907" w:rsidP="00AF7A41" w:rsidRDefault="4A317038" w14:paraId="71535ED9" w14:textId="52757E2E">
      <w:pPr>
        <w:pStyle w:val="Lijstalinea"/>
        <w:numPr>
          <w:ilvl w:val="0"/>
          <w:numId w:val="3"/>
        </w:numPr>
        <w:spacing w:after="0"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b/>
          <w:bCs/>
          <w:sz w:val="24"/>
          <w:szCs w:val="24"/>
        </w:rPr>
        <w:t xml:space="preserve">Hoe ziet de minister een mogelijke rol van het cohesiebeleid in het adresseren van de gevolgen van de oorlog in Oekraïne? </w:t>
      </w:r>
    </w:p>
    <w:p w:rsidRPr="00540833" w:rsidR="05FD8F28" w:rsidP="062C846F" w:rsidRDefault="05FD8F28" w14:paraId="3C2CCA61" w14:textId="47ABC1A1">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69025C66" w:rsidP="062C846F" w:rsidRDefault="69025C66" w14:paraId="6685A008" w14:textId="44C2E17D">
      <w:pPr>
        <w:spacing w:after="0"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Wat het kabinet betreft moet cohesiebeleid bijdragen aan investeringen in innovatie, vergroening, digitalisering, menselijk kapitaal en sociale inclusie. </w:t>
      </w:r>
      <w:r w:rsidRPr="00540833" w:rsidR="00C41861">
        <w:rPr>
          <w:rFonts w:ascii="Times New Roman" w:hAnsi="Times New Roman" w:eastAsia="Times New Roman" w:cs="Times New Roman"/>
          <w:sz w:val="24"/>
          <w:szCs w:val="24"/>
        </w:rPr>
        <w:t>Cohesiemiddelen kunnen reeds worden ingezet voor defensie</w:t>
      </w:r>
      <w:r w:rsidRPr="00540833" w:rsidR="00ED63BE">
        <w:rPr>
          <w:rFonts w:ascii="Times New Roman" w:hAnsi="Times New Roman" w:eastAsia="Times New Roman" w:cs="Times New Roman"/>
          <w:sz w:val="24"/>
          <w:szCs w:val="24"/>
        </w:rPr>
        <w:t xml:space="preserve"> </w:t>
      </w:r>
      <w:r w:rsidRPr="00540833" w:rsidR="00C41861">
        <w:rPr>
          <w:rFonts w:ascii="Times New Roman" w:hAnsi="Times New Roman" w:eastAsia="Times New Roman" w:cs="Times New Roman"/>
          <w:sz w:val="24"/>
          <w:szCs w:val="24"/>
        </w:rPr>
        <w:t xml:space="preserve">gerelateerde en </w:t>
      </w:r>
      <w:proofErr w:type="spellStart"/>
      <w:r w:rsidRPr="00540833" w:rsidR="00C41861">
        <w:rPr>
          <w:rFonts w:ascii="Times New Roman" w:hAnsi="Times New Roman" w:eastAsia="Times New Roman" w:cs="Times New Roman"/>
          <w:i/>
          <w:iCs/>
          <w:sz w:val="24"/>
          <w:szCs w:val="24"/>
        </w:rPr>
        <w:t>dual-use</w:t>
      </w:r>
      <w:proofErr w:type="spellEnd"/>
      <w:r w:rsidRPr="00540833" w:rsidR="00C41861">
        <w:rPr>
          <w:rFonts w:ascii="Times New Roman" w:hAnsi="Times New Roman" w:eastAsia="Times New Roman" w:cs="Times New Roman"/>
          <w:sz w:val="24"/>
          <w:szCs w:val="24"/>
        </w:rPr>
        <w:t xml:space="preserve"> activiteiten. Daarnaast is het mogelijk om cohesiegelden </w:t>
      </w:r>
      <w:r w:rsidRPr="00540833" w:rsidR="00980066">
        <w:rPr>
          <w:rFonts w:ascii="Times New Roman" w:hAnsi="Times New Roman" w:eastAsia="Times New Roman" w:cs="Times New Roman"/>
          <w:sz w:val="24"/>
          <w:szCs w:val="24"/>
        </w:rPr>
        <w:t xml:space="preserve">te gebruiken voor de cofinanciering van projecten die voortkomen uit de Act in Support of </w:t>
      </w:r>
      <w:proofErr w:type="spellStart"/>
      <w:r w:rsidRPr="00540833" w:rsidR="00980066">
        <w:rPr>
          <w:rFonts w:ascii="Times New Roman" w:hAnsi="Times New Roman" w:eastAsia="Times New Roman" w:cs="Times New Roman"/>
          <w:sz w:val="24"/>
          <w:szCs w:val="24"/>
        </w:rPr>
        <w:t>Ammunition</w:t>
      </w:r>
      <w:proofErr w:type="spellEnd"/>
      <w:r w:rsidRPr="00540833" w:rsidR="00980066">
        <w:rPr>
          <w:rFonts w:ascii="Times New Roman" w:hAnsi="Times New Roman" w:eastAsia="Times New Roman" w:cs="Times New Roman"/>
          <w:sz w:val="24"/>
          <w:szCs w:val="24"/>
        </w:rPr>
        <w:t xml:space="preserve"> </w:t>
      </w:r>
      <w:proofErr w:type="spellStart"/>
      <w:r w:rsidRPr="00540833" w:rsidR="00980066">
        <w:rPr>
          <w:rFonts w:ascii="Times New Roman" w:hAnsi="Times New Roman" w:eastAsia="Times New Roman" w:cs="Times New Roman"/>
          <w:sz w:val="24"/>
          <w:szCs w:val="24"/>
        </w:rPr>
        <w:t>Production</w:t>
      </w:r>
      <w:proofErr w:type="spellEnd"/>
      <w:r w:rsidRPr="00540833" w:rsidR="00980066">
        <w:rPr>
          <w:rFonts w:ascii="Times New Roman" w:hAnsi="Times New Roman" w:eastAsia="Times New Roman" w:cs="Times New Roman"/>
          <w:sz w:val="24"/>
          <w:szCs w:val="24"/>
        </w:rPr>
        <w:t xml:space="preserve"> (ASAP) voor de opschaling van munitieproductiecapaciteit in de EU. </w:t>
      </w:r>
      <w:r w:rsidRPr="00540833" w:rsidR="45B301A6">
        <w:rPr>
          <w:rFonts w:ascii="Times New Roman" w:hAnsi="Times New Roman" w:eastAsia="Times New Roman" w:cs="Times New Roman"/>
          <w:sz w:val="24"/>
          <w:szCs w:val="24"/>
        </w:rPr>
        <w:t xml:space="preserve">Verder </w:t>
      </w:r>
      <w:r w:rsidRPr="00540833" w:rsidR="53B998D2">
        <w:rPr>
          <w:rFonts w:ascii="Times New Roman" w:hAnsi="Times New Roman" w:eastAsia="Times New Roman" w:cs="Times New Roman"/>
          <w:sz w:val="24"/>
          <w:szCs w:val="24"/>
        </w:rPr>
        <w:t xml:space="preserve">kan cohesiebeleid in brede zin bijdragen aan de gevolgen die EU-lidstaten van de oorlog in Oekraïne ondervinden, bijvoorbeeld door te investeren in </w:t>
      </w:r>
      <w:r w:rsidRPr="00540833" w:rsidR="188440FA">
        <w:rPr>
          <w:rFonts w:ascii="Times New Roman" w:hAnsi="Times New Roman" w:eastAsia="Times New Roman" w:cs="Times New Roman"/>
          <w:sz w:val="24"/>
          <w:szCs w:val="24"/>
        </w:rPr>
        <w:t>versterking van de economische structuren en</w:t>
      </w:r>
      <w:r w:rsidRPr="00540833" w:rsidR="53B998D2">
        <w:rPr>
          <w:rFonts w:ascii="Times New Roman" w:hAnsi="Times New Roman" w:eastAsia="Times New Roman" w:cs="Times New Roman"/>
          <w:sz w:val="24"/>
          <w:szCs w:val="24"/>
        </w:rPr>
        <w:t xml:space="preserve"> sociale- en arbeidsmarktproje</w:t>
      </w:r>
      <w:r w:rsidRPr="00540833" w:rsidR="5FBD8933">
        <w:rPr>
          <w:rFonts w:ascii="Times New Roman" w:hAnsi="Times New Roman" w:eastAsia="Times New Roman" w:cs="Times New Roman"/>
          <w:sz w:val="24"/>
          <w:szCs w:val="24"/>
        </w:rPr>
        <w:t>cten.</w:t>
      </w:r>
    </w:p>
    <w:p w:rsidR="00540833" w:rsidRDefault="00540833" w14:paraId="63C869F5" w14:textId="72627650">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rsidRPr="00540833" w:rsidR="062C846F" w:rsidP="062C846F" w:rsidRDefault="062C846F" w14:paraId="4661C5E9" w14:textId="77777777">
      <w:pPr>
        <w:spacing w:after="0" w:line="276" w:lineRule="auto"/>
        <w:rPr>
          <w:rFonts w:ascii="Times New Roman" w:hAnsi="Times New Roman" w:eastAsia="Times New Roman" w:cs="Times New Roman"/>
          <w:sz w:val="24"/>
          <w:szCs w:val="24"/>
        </w:rPr>
      </w:pPr>
    </w:p>
    <w:p w:rsidRPr="00540833" w:rsidR="00997907" w:rsidP="00AF7A41" w:rsidRDefault="4A317038" w14:paraId="6E9062EB" w14:textId="28F83056">
      <w:pPr>
        <w:pStyle w:val="Lijstalinea"/>
        <w:numPr>
          <w:ilvl w:val="0"/>
          <w:numId w:val="3"/>
        </w:numPr>
        <w:spacing w:line="276" w:lineRule="auto"/>
        <w:rPr>
          <w:rFonts w:ascii="Times New Roman" w:hAnsi="Times New Roman" w:eastAsia="Times New Roman" w:cs="Times New Roman"/>
          <w:b/>
          <w:bCs/>
          <w:sz w:val="24"/>
          <w:szCs w:val="24"/>
          <w:lang w:eastAsia="nl-NL"/>
        </w:rPr>
      </w:pPr>
      <w:r w:rsidRPr="00540833">
        <w:rPr>
          <w:rFonts w:ascii="Times New Roman" w:hAnsi="Times New Roman" w:eastAsia="Times New Roman" w:cs="Times New Roman"/>
          <w:b/>
          <w:bCs/>
          <w:sz w:val="24"/>
          <w:szCs w:val="24"/>
        </w:rPr>
        <w:t xml:space="preserve">Ondersteunt de minister het principe van ‘smart </w:t>
      </w:r>
      <w:proofErr w:type="spellStart"/>
      <w:r w:rsidRPr="00540833">
        <w:rPr>
          <w:rFonts w:ascii="Times New Roman" w:hAnsi="Times New Roman" w:eastAsia="Times New Roman" w:cs="Times New Roman"/>
          <w:b/>
          <w:bCs/>
          <w:sz w:val="24"/>
          <w:szCs w:val="24"/>
        </w:rPr>
        <w:t>conditionality</w:t>
      </w:r>
      <w:proofErr w:type="spellEnd"/>
      <w:r w:rsidRPr="00540833">
        <w:rPr>
          <w:rFonts w:ascii="Times New Roman" w:hAnsi="Times New Roman" w:eastAsia="Times New Roman" w:cs="Times New Roman"/>
          <w:b/>
          <w:bCs/>
          <w:sz w:val="24"/>
          <w:szCs w:val="24"/>
        </w:rPr>
        <w:t>’, waarbij corrupte overheden die de rechtsstaat ondermijnen worden bestraft en eindbegunstigden, maatschappelijke organisaties en decentrale overheden niet?</w:t>
      </w:r>
    </w:p>
    <w:p w:rsidRPr="00540833" w:rsidR="00935BEA" w:rsidP="062C846F" w:rsidRDefault="49A71071" w14:paraId="7652116B" w14:textId="47ABC1A1">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Antwoord </w:t>
      </w:r>
    </w:p>
    <w:p w:rsidRPr="00540833" w:rsidR="00787AAD" w:rsidP="0081004F" w:rsidRDefault="00935BEA" w14:paraId="6B63C821" w14:textId="7888A52D">
      <w:pPr>
        <w:spacing w:line="276" w:lineRule="auto"/>
        <w:rPr>
          <w:rFonts w:ascii="Times New Roman" w:hAnsi="Times New Roman" w:eastAsia="Times New Roman" w:cs="Times New Roman"/>
          <w:sz w:val="24"/>
          <w:szCs w:val="24"/>
        </w:rPr>
      </w:pPr>
      <w:r w:rsidRPr="00540833">
        <w:rPr>
          <w:rFonts w:ascii="Times New Roman" w:hAnsi="Times New Roman" w:eastAsia="Times New Roman" w:cs="Times New Roman"/>
          <w:sz w:val="24"/>
          <w:szCs w:val="24"/>
        </w:rPr>
        <w:t xml:space="preserve">Ja. In de MFK-rechtsstaatverordening zijn manieren vastgelegd om eindbegunstigden te beschermen tegen maatregelen opgelegd aan de lidstaat. De lidstaat is zelf verantwoordelijk voor het nakomen van financiële verplichtingen aan de eindbegunstigden. Het kabinet is hier positief over.  </w:t>
      </w:r>
    </w:p>
    <w:sectPr w:rsidRPr="00540833" w:rsidR="00787AAD">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E5AB" w14:textId="77777777" w:rsidR="0086172A" w:rsidRDefault="0086172A" w:rsidP="00294422">
      <w:pPr>
        <w:spacing w:after="0" w:line="240" w:lineRule="auto"/>
      </w:pPr>
      <w:r>
        <w:separator/>
      </w:r>
    </w:p>
  </w:endnote>
  <w:endnote w:type="continuationSeparator" w:id="0">
    <w:p w14:paraId="5E999674" w14:textId="77777777" w:rsidR="0086172A" w:rsidRDefault="0086172A" w:rsidP="00294422">
      <w:pPr>
        <w:spacing w:after="0" w:line="240" w:lineRule="auto"/>
      </w:pPr>
      <w:r>
        <w:continuationSeparator/>
      </w:r>
    </w:p>
  </w:endnote>
  <w:endnote w:type="continuationNotice" w:id="1">
    <w:p w14:paraId="0824AE43" w14:textId="77777777" w:rsidR="0086172A" w:rsidRDefault="008617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55C0" w14:textId="061844BF" w:rsidR="00F14520" w:rsidRDefault="00540833">
    <w:pPr>
      <w:pStyle w:val="Voettekst"/>
      <w:jc w:val="right"/>
    </w:pPr>
    <w:sdt>
      <w:sdtPr>
        <w:id w:val="-995876389"/>
        <w:docPartObj>
          <w:docPartGallery w:val="Page Numbers (Bottom of Page)"/>
          <w:docPartUnique/>
        </w:docPartObj>
      </w:sdtPr>
      <w:sdtEndPr/>
      <w:sdtContent>
        <w:r w:rsidR="00F14520">
          <w:fldChar w:fldCharType="begin"/>
        </w:r>
        <w:r w:rsidR="00F14520">
          <w:instrText>PAGE   \* MERGEFORMAT</w:instrText>
        </w:r>
        <w:r w:rsidR="00F14520">
          <w:fldChar w:fldCharType="separate"/>
        </w:r>
        <w:r w:rsidR="00723E38">
          <w:rPr>
            <w:noProof/>
          </w:rPr>
          <w:t>7</w:t>
        </w:r>
        <w:r w:rsidR="00F14520">
          <w:fldChar w:fldCharType="end"/>
        </w:r>
      </w:sdtContent>
    </w:sdt>
  </w:p>
  <w:p w14:paraId="2666E3DE" w14:textId="77777777" w:rsidR="00F14520" w:rsidRDefault="00F145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DFB6" w14:textId="77777777" w:rsidR="0086172A" w:rsidRDefault="0086172A" w:rsidP="00294422">
      <w:pPr>
        <w:spacing w:after="0" w:line="240" w:lineRule="auto"/>
      </w:pPr>
      <w:r>
        <w:separator/>
      </w:r>
    </w:p>
  </w:footnote>
  <w:footnote w:type="continuationSeparator" w:id="0">
    <w:p w14:paraId="05CBD14C" w14:textId="77777777" w:rsidR="0086172A" w:rsidRDefault="0086172A" w:rsidP="00294422">
      <w:pPr>
        <w:spacing w:after="0" w:line="240" w:lineRule="auto"/>
      </w:pPr>
      <w:r>
        <w:continuationSeparator/>
      </w:r>
    </w:p>
  </w:footnote>
  <w:footnote w:type="continuationNotice" w:id="1">
    <w:p w14:paraId="7CC223D3" w14:textId="77777777" w:rsidR="0086172A" w:rsidRDefault="0086172A">
      <w:pPr>
        <w:spacing w:after="0" w:line="240" w:lineRule="auto"/>
      </w:pPr>
    </w:p>
  </w:footnote>
  <w:footnote w:id="2">
    <w:p w14:paraId="5DFE2088" w14:textId="7E016158" w:rsidR="007977CC" w:rsidRPr="00987AF4" w:rsidRDefault="007977CC">
      <w:pPr>
        <w:pStyle w:val="Voetnoottekst"/>
        <w:rPr>
          <w:sz w:val="13"/>
          <w:szCs w:val="13"/>
          <w:lang w:val="en-US"/>
        </w:rPr>
      </w:pPr>
      <w:r w:rsidRPr="00987AF4">
        <w:rPr>
          <w:rStyle w:val="Voetnootmarkering"/>
          <w:sz w:val="13"/>
          <w:szCs w:val="13"/>
        </w:rPr>
        <w:footnoteRef/>
      </w:r>
      <w:r w:rsidRPr="00987AF4">
        <w:rPr>
          <w:sz w:val="13"/>
          <w:szCs w:val="13"/>
          <w:lang w:val="en-US"/>
        </w:rPr>
        <w:t xml:space="preserve"> </w:t>
      </w:r>
      <w:hyperlink r:id="rId1" w:history="1">
        <w:r w:rsidRPr="00987AF4">
          <w:rPr>
            <w:rStyle w:val="Hyperlink"/>
            <w:sz w:val="13"/>
            <w:szCs w:val="13"/>
            <w:lang w:val="en-US"/>
          </w:rPr>
          <w:t xml:space="preserve">The EU’s 2021-2027 long-term budget and </w:t>
        </w:r>
        <w:proofErr w:type="spellStart"/>
        <w:r w:rsidRPr="00987AF4">
          <w:rPr>
            <w:rStyle w:val="Hyperlink"/>
            <w:sz w:val="13"/>
            <w:szCs w:val="13"/>
            <w:lang w:val="en-US"/>
          </w:rPr>
          <w:t>NextGenerationEU</w:t>
        </w:r>
        <w:proofErr w:type="spellEnd"/>
        <w:r w:rsidRPr="00987AF4">
          <w:rPr>
            <w:rStyle w:val="Hyperlink"/>
            <w:sz w:val="13"/>
            <w:szCs w:val="13"/>
            <w:lang w:val="en-US"/>
          </w:rPr>
          <w:t xml:space="preserve"> - Publications Office of the EU (europa.eu)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FFC7"/>
    <w:multiLevelType w:val="hybridMultilevel"/>
    <w:tmpl w:val="CE2E5208"/>
    <w:lvl w:ilvl="0" w:tplc="8A72C2AC">
      <w:start w:val="1"/>
      <w:numFmt w:val="bullet"/>
      <w:lvlText w:val=""/>
      <w:lvlJc w:val="left"/>
      <w:pPr>
        <w:ind w:left="720" w:hanging="360"/>
      </w:pPr>
      <w:rPr>
        <w:rFonts w:ascii="Symbol" w:hAnsi="Symbol" w:hint="default"/>
      </w:rPr>
    </w:lvl>
    <w:lvl w:ilvl="1" w:tplc="FB7ECEF8">
      <w:start w:val="1"/>
      <w:numFmt w:val="bullet"/>
      <w:lvlText w:val="o"/>
      <w:lvlJc w:val="left"/>
      <w:pPr>
        <w:ind w:left="1440" w:hanging="360"/>
      </w:pPr>
      <w:rPr>
        <w:rFonts w:ascii="Courier New" w:hAnsi="Courier New" w:hint="default"/>
      </w:rPr>
    </w:lvl>
    <w:lvl w:ilvl="2" w:tplc="86480C18">
      <w:start w:val="1"/>
      <w:numFmt w:val="bullet"/>
      <w:lvlText w:val=""/>
      <w:lvlJc w:val="left"/>
      <w:pPr>
        <w:ind w:left="2160" w:hanging="360"/>
      </w:pPr>
      <w:rPr>
        <w:rFonts w:ascii="Wingdings" w:hAnsi="Wingdings" w:hint="default"/>
      </w:rPr>
    </w:lvl>
    <w:lvl w:ilvl="3" w:tplc="307ECF40">
      <w:start w:val="1"/>
      <w:numFmt w:val="bullet"/>
      <w:lvlText w:val=""/>
      <w:lvlJc w:val="left"/>
      <w:pPr>
        <w:ind w:left="2880" w:hanging="360"/>
      </w:pPr>
      <w:rPr>
        <w:rFonts w:ascii="Symbol" w:hAnsi="Symbol" w:hint="default"/>
      </w:rPr>
    </w:lvl>
    <w:lvl w:ilvl="4" w:tplc="6E68ED84">
      <w:start w:val="1"/>
      <w:numFmt w:val="bullet"/>
      <w:lvlText w:val="o"/>
      <w:lvlJc w:val="left"/>
      <w:pPr>
        <w:ind w:left="3600" w:hanging="360"/>
      </w:pPr>
      <w:rPr>
        <w:rFonts w:ascii="Courier New" w:hAnsi="Courier New" w:hint="default"/>
      </w:rPr>
    </w:lvl>
    <w:lvl w:ilvl="5" w:tplc="A002DA4C">
      <w:start w:val="1"/>
      <w:numFmt w:val="bullet"/>
      <w:lvlText w:val=""/>
      <w:lvlJc w:val="left"/>
      <w:pPr>
        <w:ind w:left="4320" w:hanging="360"/>
      </w:pPr>
      <w:rPr>
        <w:rFonts w:ascii="Wingdings" w:hAnsi="Wingdings" w:hint="default"/>
      </w:rPr>
    </w:lvl>
    <w:lvl w:ilvl="6" w:tplc="4BA0A284">
      <w:start w:val="1"/>
      <w:numFmt w:val="bullet"/>
      <w:lvlText w:val=""/>
      <w:lvlJc w:val="left"/>
      <w:pPr>
        <w:ind w:left="5040" w:hanging="360"/>
      </w:pPr>
      <w:rPr>
        <w:rFonts w:ascii="Symbol" w:hAnsi="Symbol" w:hint="default"/>
      </w:rPr>
    </w:lvl>
    <w:lvl w:ilvl="7" w:tplc="1A48BC30">
      <w:start w:val="1"/>
      <w:numFmt w:val="bullet"/>
      <w:lvlText w:val="o"/>
      <w:lvlJc w:val="left"/>
      <w:pPr>
        <w:ind w:left="5760" w:hanging="360"/>
      </w:pPr>
      <w:rPr>
        <w:rFonts w:ascii="Courier New" w:hAnsi="Courier New" w:hint="default"/>
      </w:rPr>
    </w:lvl>
    <w:lvl w:ilvl="8" w:tplc="18389F7C">
      <w:start w:val="1"/>
      <w:numFmt w:val="bullet"/>
      <w:lvlText w:val=""/>
      <w:lvlJc w:val="left"/>
      <w:pPr>
        <w:ind w:left="6480" w:hanging="360"/>
      </w:pPr>
      <w:rPr>
        <w:rFonts w:ascii="Wingdings" w:hAnsi="Wingdings" w:hint="default"/>
      </w:rPr>
    </w:lvl>
  </w:abstractNum>
  <w:abstractNum w:abstractNumId="1" w15:restartNumberingAfterBreak="0">
    <w:nsid w:val="021A8D1D"/>
    <w:multiLevelType w:val="hybridMultilevel"/>
    <w:tmpl w:val="BF6C165C"/>
    <w:lvl w:ilvl="0" w:tplc="1C265456">
      <w:start w:val="1"/>
      <w:numFmt w:val="bullet"/>
      <w:lvlText w:val=""/>
      <w:lvlJc w:val="left"/>
      <w:pPr>
        <w:ind w:left="720" w:hanging="360"/>
      </w:pPr>
      <w:rPr>
        <w:rFonts w:ascii="Symbol" w:hAnsi="Symbol" w:hint="default"/>
      </w:rPr>
    </w:lvl>
    <w:lvl w:ilvl="1" w:tplc="D7C8A132">
      <w:start w:val="1"/>
      <w:numFmt w:val="bullet"/>
      <w:lvlText w:val="o"/>
      <w:lvlJc w:val="left"/>
      <w:pPr>
        <w:ind w:left="1440" w:hanging="360"/>
      </w:pPr>
      <w:rPr>
        <w:rFonts w:ascii="Courier New" w:hAnsi="Courier New" w:hint="default"/>
      </w:rPr>
    </w:lvl>
    <w:lvl w:ilvl="2" w:tplc="A0926892">
      <w:start w:val="1"/>
      <w:numFmt w:val="bullet"/>
      <w:lvlText w:val=""/>
      <w:lvlJc w:val="left"/>
      <w:pPr>
        <w:ind w:left="2160" w:hanging="360"/>
      </w:pPr>
      <w:rPr>
        <w:rFonts w:ascii="Wingdings" w:hAnsi="Wingdings" w:hint="default"/>
      </w:rPr>
    </w:lvl>
    <w:lvl w:ilvl="3" w:tplc="3EB29FAE">
      <w:start w:val="1"/>
      <w:numFmt w:val="bullet"/>
      <w:lvlText w:val=""/>
      <w:lvlJc w:val="left"/>
      <w:pPr>
        <w:ind w:left="2880" w:hanging="360"/>
      </w:pPr>
      <w:rPr>
        <w:rFonts w:ascii="Symbol" w:hAnsi="Symbol" w:hint="default"/>
      </w:rPr>
    </w:lvl>
    <w:lvl w:ilvl="4" w:tplc="7DC0D164">
      <w:start w:val="1"/>
      <w:numFmt w:val="bullet"/>
      <w:lvlText w:val="o"/>
      <w:lvlJc w:val="left"/>
      <w:pPr>
        <w:ind w:left="3600" w:hanging="360"/>
      </w:pPr>
      <w:rPr>
        <w:rFonts w:ascii="Courier New" w:hAnsi="Courier New" w:hint="default"/>
      </w:rPr>
    </w:lvl>
    <w:lvl w:ilvl="5" w:tplc="7CF43CB0">
      <w:start w:val="1"/>
      <w:numFmt w:val="bullet"/>
      <w:lvlText w:val=""/>
      <w:lvlJc w:val="left"/>
      <w:pPr>
        <w:ind w:left="4320" w:hanging="360"/>
      </w:pPr>
      <w:rPr>
        <w:rFonts w:ascii="Wingdings" w:hAnsi="Wingdings" w:hint="default"/>
      </w:rPr>
    </w:lvl>
    <w:lvl w:ilvl="6" w:tplc="8F44B988">
      <w:start w:val="1"/>
      <w:numFmt w:val="bullet"/>
      <w:lvlText w:val=""/>
      <w:lvlJc w:val="left"/>
      <w:pPr>
        <w:ind w:left="5040" w:hanging="360"/>
      </w:pPr>
      <w:rPr>
        <w:rFonts w:ascii="Symbol" w:hAnsi="Symbol" w:hint="default"/>
      </w:rPr>
    </w:lvl>
    <w:lvl w:ilvl="7" w:tplc="4CD035BC">
      <w:start w:val="1"/>
      <w:numFmt w:val="bullet"/>
      <w:lvlText w:val="o"/>
      <w:lvlJc w:val="left"/>
      <w:pPr>
        <w:ind w:left="5760" w:hanging="360"/>
      </w:pPr>
      <w:rPr>
        <w:rFonts w:ascii="Courier New" w:hAnsi="Courier New" w:hint="default"/>
      </w:rPr>
    </w:lvl>
    <w:lvl w:ilvl="8" w:tplc="F6469080">
      <w:start w:val="1"/>
      <w:numFmt w:val="bullet"/>
      <w:lvlText w:val=""/>
      <w:lvlJc w:val="left"/>
      <w:pPr>
        <w:ind w:left="6480" w:hanging="360"/>
      </w:pPr>
      <w:rPr>
        <w:rFonts w:ascii="Wingdings" w:hAnsi="Wingdings" w:hint="default"/>
      </w:rPr>
    </w:lvl>
  </w:abstractNum>
  <w:abstractNum w:abstractNumId="2" w15:restartNumberingAfterBreak="0">
    <w:nsid w:val="166457AA"/>
    <w:multiLevelType w:val="hybridMultilevel"/>
    <w:tmpl w:val="B95A2620"/>
    <w:lvl w:ilvl="0" w:tplc="1756C1EC">
      <w:start w:val="1"/>
      <w:numFmt w:val="decimal"/>
      <w:lvlText w:val="%1."/>
      <w:lvlJc w:val="left"/>
      <w:pPr>
        <w:ind w:left="720" w:hanging="360"/>
      </w:pPr>
      <w:rPr>
        <w:b/>
        <w:bCs/>
      </w:rPr>
    </w:lvl>
    <w:lvl w:ilvl="1" w:tplc="414427D4">
      <w:start w:val="1"/>
      <w:numFmt w:val="lowerLetter"/>
      <w:lvlText w:val="%2."/>
      <w:lvlJc w:val="left"/>
      <w:pPr>
        <w:ind w:left="1440" w:hanging="360"/>
      </w:pPr>
    </w:lvl>
    <w:lvl w:ilvl="2" w:tplc="636EDC64">
      <w:start w:val="1"/>
      <w:numFmt w:val="lowerRoman"/>
      <w:lvlText w:val="%3."/>
      <w:lvlJc w:val="right"/>
      <w:pPr>
        <w:ind w:left="2160" w:hanging="180"/>
      </w:pPr>
    </w:lvl>
    <w:lvl w:ilvl="3" w:tplc="8F58A85A">
      <w:start w:val="1"/>
      <w:numFmt w:val="decimal"/>
      <w:lvlText w:val="%4."/>
      <w:lvlJc w:val="left"/>
      <w:pPr>
        <w:ind w:left="2880" w:hanging="360"/>
      </w:pPr>
    </w:lvl>
    <w:lvl w:ilvl="4" w:tplc="25BE37A4">
      <w:start w:val="1"/>
      <w:numFmt w:val="lowerLetter"/>
      <w:lvlText w:val="%5."/>
      <w:lvlJc w:val="left"/>
      <w:pPr>
        <w:ind w:left="3600" w:hanging="360"/>
      </w:pPr>
    </w:lvl>
    <w:lvl w:ilvl="5" w:tplc="15EA24AE">
      <w:start w:val="1"/>
      <w:numFmt w:val="lowerRoman"/>
      <w:lvlText w:val="%6."/>
      <w:lvlJc w:val="right"/>
      <w:pPr>
        <w:ind w:left="4320" w:hanging="180"/>
      </w:pPr>
    </w:lvl>
    <w:lvl w:ilvl="6" w:tplc="6EA638FE">
      <w:start w:val="1"/>
      <w:numFmt w:val="decimal"/>
      <w:lvlText w:val="%7."/>
      <w:lvlJc w:val="left"/>
      <w:pPr>
        <w:ind w:left="5040" w:hanging="360"/>
      </w:pPr>
    </w:lvl>
    <w:lvl w:ilvl="7" w:tplc="B1A4971C">
      <w:start w:val="1"/>
      <w:numFmt w:val="lowerLetter"/>
      <w:lvlText w:val="%8."/>
      <w:lvlJc w:val="left"/>
      <w:pPr>
        <w:ind w:left="5760" w:hanging="360"/>
      </w:pPr>
    </w:lvl>
    <w:lvl w:ilvl="8" w:tplc="8034D5C4">
      <w:start w:val="1"/>
      <w:numFmt w:val="lowerRoman"/>
      <w:lvlText w:val="%9."/>
      <w:lvlJc w:val="right"/>
      <w:pPr>
        <w:ind w:left="6480" w:hanging="180"/>
      </w:pPr>
    </w:lvl>
  </w:abstractNum>
  <w:abstractNum w:abstractNumId="3" w15:restartNumberingAfterBreak="0">
    <w:nsid w:val="1C08EC51"/>
    <w:multiLevelType w:val="hybridMultilevel"/>
    <w:tmpl w:val="6F64CB0A"/>
    <w:lvl w:ilvl="0" w:tplc="D02E22AC">
      <w:start w:val="1"/>
      <w:numFmt w:val="bullet"/>
      <w:lvlText w:val=""/>
      <w:lvlJc w:val="left"/>
      <w:pPr>
        <w:ind w:left="720" w:hanging="360"/>
      </w:pPr>
      <w:rPr>
        <w:rFonts w:ascii="Symbol" w:hAnsi="Symbol" w:hint="default"/>
      </w:rPr>
    </w:lvl>
    <w:lvl w:ilvl="1" w:tplc="9AF663CA">
      <w:start w:val="1"/>
      <w:numFmt w:val="bullet"/>
      <w:lvlText w:val="o"/>
      <w:lvlJc w:val="left"/>
      <w:pPr>
        <w:ind w:left="1440" w:hanging="360"/>
      </w:pPr>
      <w:rPr>
        <w:rFonts w:ascii="Courier New" w:hAnsi="Courier New" w:hint="default"/>
      </w:rPr>
    </w:lvl>
    <w:lvl w:ilvl="2" w:tplc="C556F1E2">
      <w:start w:val="1"/>
      <w:numFmt w:val="bullet"/>
      <w:lvlText w:val=""/>
      <w:lvlJc w:val="left"/>
      <w:pPr>
        <w:ind w:left="2160" w:hanging="360"/>
      </w:pPr>
      <w:rPr>
        <w:rFonts w:ascii="Wingdings" w:hAnsi="Wingdings" w:hint="default"/>
      </w:rPr>
    </w:lvl>
    <w:lvl w:ilvl="3" w:tplc="F38613F4">
      <w:start w:val="1"/>
      <w:numFmt w:val="bullet"/>
      <w:lvlText w:val=""/>
      <w:lvlJc w:val="left"/>
      <w:pPr>
        <w:ind w:left="2880" w:hanging="360"/>
      </w:pPr>
      <w:rPr>
        <w:rFonts w:ascii="Symbol" w:hAnsi="Symbol" w:hint="default"/>
      </w:rPr>
    </w:lvl>
    <w:lvl w:ilvl="4" w:tplc="F0A698CC">
      <w:start w:val="1"/>
      <w:numFmt w:val="bullet"/>
      <w:lvlText w:val="o"/>
      <w:lvlJc w:val="left"/>
      <w:pPr>
        <w:ind w:left="3600" w:hanging="360"/>
      </w:pPr>
      <w:rPr>
        <w:rFonts w:ascii="Courier New" w:hAnsi="Courier New" w:hint="default"/>
      </w:rPr>
    </w:lvl>
    <w:lvl w:ilvl="5" w:tplc="66AAEAE4">
      <w:start w:val="1"/>
      <w:numFmt w:val="bullet"/>
      <w:lvlText w:val=""/>
      <w:lvlJc w:val="left"/>
      <w:pPr>
        <w:ind w:left="4320" w:hanging="360"/>
      </w:pPr>
      <w:rPr>
        <w:rFonts w:ascii="Wingdings" w:hAnsi="Wingdings" w:hint="default"/>
      </w:rPr>
    </w:lvl>
    <w:lvl w:ilvl="6" w:tplc="CE1CBFE6">
      <w:start w:val="1"/>
      <w:numFmt w:val="bullet"/>
      <w:lvlText w:val=""/>
      <w:lvlJc w:val="left"/>
      <w:pPr>
        <w:ind w:left="5040" w:hanging="360"/>
      </w:pPr>
      <w:rPr>
        <w:rFonts w:ascii="Symbol" w:hAnsi="Symbol" w:hint="default"/>
      </w:rPr>
    </w:lvl>
    <w:lvl w:ilvl="7" w:tplc="5EB499FC">
      <w:start w:val="1"/>
      <w:numFmt w:val="bullet"/>
      <w:lvlText w:val="o"/>
      <w:lvlJc w:val="left"/>
      <w:pPr>
        <w:ind w:left="5760" w:hanging="360"/>
      </w:pPr>
      <w:rPr>
        <w:rFonts w:ascii="Courier New" w:hAnsi="Courier New" w:hint="default"/>
      </w:rPr>
    </w:lvl>
    <w:lvl w:ilvl="8" w:tplc="C87A73FA">
      <w:start w:val="1"/>
      <w:numFmt w:val="bullet"/>
      <w:lvlText w:val=""/>
      <w:lvlJc w:val="left"/>
      <w:pPr>
        <w:ind w:left="6480" w:hanging="360"/>
      </w:pPr>
      <w:rPr>
        <w:rFonts w:ascii="Wingdings" w:hAnsi="Wingdings" w:hint="default"/>
      </w:rPr>
    </w:lvl>
  </w:abstractNum>
  <w:abstractNum w:abstractNumId="4" w15:restartNumberingAfterBreak="0">
    <w:nsid w:val="3EC08A60"/>
    <w:multiLevelType w:val="hybridMultilevel"/>
    <w:tmpl w:val="EBD88632"/>
    <w:lvl w:ilvl="0" w:tplc="C4326926">
      <w:start w:val="1"/>
      <w:numFmt w:val="decimal"/>
      <w:lvlText w:val="%1."/>
      <w:lvlJc w:val="left"/>
      <w:pPr>
        <w:ind w:left="720" w:hanging="360"/>
      </w:pPr>
    </w:lvl>
    <w:lvl w:ilvl="1" w:tplc="3BE06B24">
      <w:start w:val="1"/>
      <w:numFmt w:val="lowerLetter"/>
      <w:lvlText w:val="%2."/>
      <w:lvlJc w:val="left"/>
      <w:pPr>
        <w:ind w:left="1440" w:hanging="360"/>
      </w:pPr>
    </w:lvl>
    <w:lvl w:ilvl="2" w:tplc="B34608B4">
      <w:start w:val="1"/>
      <w:numFmt w:val="lowerRoman"/>
      <w:lvlText w:val="%3."/>
      <w:lvlJc w:val="right"/>
      <w:pPr>
        <w:ind w:left="2160" w:hanging="180"/>
      </w:pPr>
    </w:lvl>
    <w:lvl w:ilvl="3" w:tplc="668C8406">
      <w:start w:val="1"/>
      <w:numFmt w:val="decimal"/>
      <w:lvlText w:val="%4."/>
      <w:lvlJc w:val="left"/>
      <w:pPr>
        <w:ind w:left="2880" w:hanging="360"/>
      </w:pPr>
    </w:lvl>
    <w:lvl w:ilvl="4" w:tplc="6D4EC062">
      <w:start w:val="1"/>
      <w:numFmt w:val="lowerLetter"/>
      <w:lvlText w:val="%5."/>
      <w:lvlJc w:val="left"/>
      <w:pPr>
        <w:ind w:left="3600" w:hanging="360"/>
      </w:pPr>
    </w:lvl>
    <w:lvl w:ilvl="5" w:tplc="F08A8F60">
      <w:start w:val="1"/>
      <w:numFmt w:val="lowerRoman"/>
      <w:lvlText w:val="%6."/>
      <w:lvlJc w:val="right"/>
      <w:pPr>
        <w:ind w:left="4320" w:hanging="180"/>
      </w:pPr>
    </w:lvl>
    <w:lvl w:ilvl="6" w:tplc="01A0B006">
      <w:start w:val="1"/>
      <w:numFmt w:val="decimal"/>
      <w:lvlText w:val="%7."/>
      <w:lvlJc w:val="left"/>
      <w:pPr>
        <w:ind w:left="5040" w:hanging="360"/>
      </w:pPr>
    </w:lvl>
    <w:lvl w:ilvl="7" w:tplc="8474FB94">
      <w:start w:val="1"/>
      <w:numFmt w:val="lowerLetter"/>
      <w:lvlText w:val="%8."/>
      <w:lvlJc w:val="left"/>
      <w:pPr>
        <w:ind w:left="5760" w:hanging="360"/>
      </w:pPr>
    </w:lvl>
    <w:lvl w:ilvl="8" w:tplc="EA8EDE1E">
      <w:start w:val="1"/>
      <w:numFmt w:val="lowerRoman"/>
      <w:lvlText w:val="%9."/>
      <w:lvlJc w:val="right"/>
      <w:pPr>
        <w:ind w:left="6480" w:hanging="180"/>
      </w:pPr>
    </w:lvl>
  </w:abstractNum>
  <w:abstractNum w:abstractNumId="5" w15:restartNumberingAfterBreak="0">
    <w:nsid w:val="4B13C9AE"/>
    <w:multiLevelType w:val="hybridMultilevel"/>
    <w:tmpl w:val="E7F421FE"/>
    <w:lvl w:ilvl="0" w:tplc="8FECC378">
      <w:start w:val="1"/>
      <w:numFmt w:val="bullet"/>
      <w:lvlText w:val=""/>
      <w:lvlJc w:val="left"/>
      <w:pPr>
        <w:ind w:left="720" w:hanging="360"/>
      </w:pPr>
      <w:rPr>
        <w:rFonts w:ascii="Symbol" w:hAnsi="Symbol" w:hint="default"/>
      </w:rPr>
    </w:lvl>
    <w:lvl w:ilvl="1" w:tplc="77AEC108">
      <w:start w:val="1"/>
      <w:numFmt w:val="bullet"/>
      <w:lvlText w:val="o"/>
      <w:lvlJc w:val="left"/>
      <w:pPr>
        <w:ind w:left="1440" w:hanging="360"/>
      </w:pPr>
      <w:rPr>
        <w:rFonts w:ascii="Courier New" w:hAnsi="Courier New" w:hint="default"/>
      </w:rPr>
    </w:lvl>
    <w:lvl w:ilvl="2" w:tplc="D34A58C4">
      <w:start w:val="1"/>
      <w:numFmt w:val="bullet"/>
      <w:lvlText w:val=""/>
      <w:lvlJc w:val="left"/>
      <w:pPr>
        <w:ind w:left="2160" w:hanging="360"/>
      </w:pPr>
      <w:rPr>
        <w:rFonts w:ascii="Wingdings" w:hAnsi="Wingdings" w:hint="default"/>
      </w:rPr>
    </w:lvl>
    <w:lvl w:ilvl="3" w:tplc="CAACD304">
      <w:start w:val="1"/>
      <w:numFmt w:val="bullet"/>
      <w:lvlText w:val=""/>
      <w:lvlJc w:val="left"/>
      <w:pPr>
        <w:ind w:left="2880" w:hanging="360"/>
      </w:pPr>
      <w:rPr>
        <w:rFonts w:ascii="Symbol" w:hAnsi="Symbol" w:hint="default"/>
      </w:rPr>
    </w:lvl>
    <w:lvl w:ilvl="4" w:tplc="C7221956">
      <w:start w:val="1"/>
      <w:numFmt w:val="bullet"/>
      <w:lvlText w:val="o"/>
      <w:lvlJc w:val="left"/>
      <w:pPr>
        <w:ind w:left="3600" w:hanging="360"/>
      </w:pPr>
      <w:rPr>
        <w:rFonts w:ascii="Courier New" w:hAnsi="Courier New" w:hint="default"/>
      </w:rPr>
    </w:lvl>
    <w:lvl w:ilvl="5" w:tplc="46EC1E0A">
      <w:start w:val="1"/>
      <w:numFmt w:val="bullet"/>
      <w:lvlText w:val=""/>
      <w:lvlJc w:val="left"/>
      <w:pPr>
        <w:ind w:left="4320" w:hanging="360"/>
      </w:pPr>
      <w:rPr>
        <w:rFonts w:ascii="Wingdings" w:hAnsi="Wingdings" w:hint="default"/>
      </w:rPr>
    </w:lvl>
    <w:lvl w:ilvl="6" w:tplc="AEB02982">
      <w:start w:val="1"/>
      <w:numFmt w:val="bullet"/>
      <w:lvlText w:val=""/>
      <w:lvlJc w:val="left"/>
      <w:pPr>
        <w:ind w:left="5040" w:hanging="360"/>
      </w:pPr>
      <w:rPr>
        <w:rFonts w:ascii="Symbol" w:hAnsi="Symbol" w:hint="default"/>
      </w:rPr>
    </w:lvl>
    <w:lvl w:ilvl="7" w:tplc="A92A338C">
      <w:start w:val="1"/>
      <w:numFmt w:val="bullet"/>
      <w:lvlText w:val="o"/>
      <w:lvlJc w:val="left"/>
      <w:pPr>
        <w:ind w:left="5760" w:hanging="360"/>
      </w:pPr>
      <w:rPr>
        <w:rFonts w:ascii="Courier New" w:hAnsi="Courier New" w:hint="default"/>
      </w:rPr>
    </w:lvl>
    <w:lvl w:ilvl="8" w:tplc="CB44A9BC">
      <w:start w:val="1"/>
      <w:numFmt w:val="bullet"/>
      <w:lvlText w:val=""/>
      <w:lvlJc w:val="left"/>
      <w:pPr>
        <w:ind w:left="6480" w:hanging="360"/>
      </w:pPr>
      <w:rPr>
        <w:rFonts w:ascii="Wingdings" w:hAnsi="Wingdings" w:hint="default"/>
      </w:rPr>
    </w:lvl>
  </w:abstractNum>
  <w:abstractNum w:abstractNumId="6" w15:restartNumberingAfterBreak="0">
    <w:nsid w:val="5ACC0093"/>
    <w:multiLevelType w:val="hybridMultilevel"/>
    <w:tmpl w:val="89F0409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634BA6DE"/>
    <w:multiLevelType w:val="hybridMultilevel"/>
    <w:tmpl w:val="4D76270A"/>
    <w:lvl w:ilvl="0" w:tplc="329A8A10">
      <w:start w:val="1"/>
      <w:numFmt w:val="decimal"/>
      <w:lvlText w:val="%1."/>
      <w:lvlJc w:val="left"/>
      <w:pPr>
        <w:ind w:left="720" w:hanging="360"/>
      </w:pPr>
    </w:lvl>
    <w:lvl w:ilvl="1" w:tplc="FA54304C">
      <w:start w:val="1"/>
      <w:numFmt w:val="lowerLetter"/>
      <w:lvlText w:val="%2."/>
      <w:lvlJc w:val="left"/>
      <w:pPr>
        <w:ind w:left="1440" w:hanging="360"/>
      </w:pPr>
    </w:lvl>
    <w:lvl w:ilvl="2" w:tplc="23B66496">
      <w:start w:val="1"/>
      <w:numFmt w:val="lowerRoman"/>
      <w:lvlText w:val="%3."/>
      <w:lvlJc w:val="right"/>
      <w:pPr>
        <w:ind w:left="2160" w:hanging="180"/>
      </w:pPr>
    </w:lvl>
    <w:lvl w:ilvl="3" w:tplc="5C0A44BC">
      <w:start w:val="1"/>
      <w:numFmt w:val="decimal"/>
      <w:lvlText w:val="%4."/>
      <w:lvlJc w:val="left"/>
      <w:pPr>
        <w:ind w:left="2880" w:hanging="360"/>
      </w:pPr>
    </w:lvl>
    <w:lvl w:ilvl="4" w:tplc="770C9234">
      <w:start w:val="1"/>
      <w:numFmt w:val="lowerLetter"/>
      <w:lvlText w:val="%5."/>
      <w:lvlJc w:val="left"/>
      <w:pPr>
        <w:ind w:left="3600" w:hanging="360"/>
      </w:pPr>
    </w:lvl>
    <w:lvl w:ilvl="5" w:tplc="3E465D0E">
      <w:start w:val="1"/>
      <w:numFmt w:val="lowerRoman"/>
      <w:lvlText w:val="%6."/>
      <w:lvlJc w:val="right"/>
      <w:pPr>
        <w:ind w:left="4320" w:hanging="180"/>
      </w:pPr>
    </w:lvl>
    <w:lvl w:ilvl="6" w:tplc="3560FED6">
      <w:start w:val="1"/>
      <w:numFmt w:val="decimal"/>
      <w:lvlText w:val="%7."/>
      <w:lvlJc w:val="left"/>
      <w:pPr>
        <w:ind w:left="5040" w:hanging="360"/>
      </w:pPr>
    </w:lvl>
    <w:lvl w:ilvl="7" w:tplc="EB0E2C64">
      <w:start w:val="1"/>
      <w:numFmt w:val="lowerLetter"/>
      <w:lvlText w:val="%8."/>
      <w:lvlJc w:val="left"/>
      <w:pPr>
        <w:ind w:left="5760" w:hanging="360"/>
      </w:pPr>
    </w:lvl>
    <w:lvl w:ilvl="8" w:tplc="4EF47534">
      <w:start w:val="1"/>
      <w:numFmt w:val="lowerRoman"/>
      <w:lvlText w:val="%9."/>
      <w:lvlJc w:val="right"/>
      <w:pPr>
        <w:ind w:left="6480" w:hanging="180"/>
      </w:pPr>
    </w:lvl>
  </w:abstractNum>
  <w:abstractNum w:abstractNumId="8" w15:restartNumberingAfterBreak="0">
    <w:nsid w:val="6EC16421"/>
    <w:multiLevelType w:val="hybridMultilevel"/>
    <w:tmpl w:val="16C4BA36"/>
    <w:lvl w:ilvl="0" w:tplc="2354C786">
      <w:start w:val="1"/>
      <w:numFmt w:val="decimal"/>
      <w:lvlText w:val="%1."/>
      <w:lvlJc w:val="left"/>
      <w:pPr>
        <w:ind w:left="720" w:hanging="360"/>
      </w:pPr>
    </w:lvl>
    <w:lvl w:ilvl="1" w:tplc="F196995E">
      <w:start w:val="1"/>
      <w:numFmt w:val="lowerLetter"/>
      <w:lvlText w:val="%2."/>
      <w:lvlJc w:val="left"/>
      <w:pPr>
        <w:ind w:left="1440" w:hanging="360"/>
      </w:pPr>
    </w:lvl>
    <w:lvl w:ilvl="2" w:tplc="2E26BA00">
      <w:start w:val="1"/>
      <w:numFmt w:val="lowerRoman"/>
      <w:lvlText w:val="%3."/>
      <w:lvlJc w:val="right"/>
      <w:pPr>
        <w:ind w:left="2160" w:hanging="180"/>
      </w:pPr>
    </w:lvl>
    <w:lvl w:ilvl="3" w:tplc="28AE021C">
      <w:start w:val="1"/>
      <w:numFmt w:val="decimal"/>
      <w:lvlText w:val="%4."/>
      <w:lvlJc w:val="left"/>
      <w:pPr>
        <w:ind w:left="2880" w:hanging="360"/>
      </w:pPr>
    </w:lvl>
    <w:lvl w:ilvl="4" w:tplc="5CA6EA92">
      <w:start w:val="1"/>
      <w:numFmt w:val="lowerLetter"/>
      <w:lvlText w:val="%5."/>
      <w:lvlJc w:val="left"/>
      <w:pPr>
        <w:ind w:left="3600" w:hanging="360"/>
      </w:pPr>
    </w:lvl>
    <w:lvl w:ilvl="5" w:tplc="8334E0F6">
      <w:start w:val="1"/>
      <w:numFmt w:val="lowerRoman"/>
      <w:lvlText w:val="%6."/>
      <w:lvlJc w:val="right"/>
      <w:pPr>
        <w:ind w:left="4320" w:hanging="180"/>
      </w:pPr>
    </w:lvl>
    <w:lvl w:ilvl="6" w:tplc="F3B87DC2">
      <w:start w:val="1"/>
      <w:numFmt w:val="decimal"/>
      <w:lvlText w:val="%7."/>
      <w:lvlJc w:val="left"/>
      <w:pPr>
        <w:ind w:left="5040" w:hanging="360"/>
      </w:pPr>
    </w:lvl>
    <w:lvl w:ilvl="7" w:tplc="17882A78">
      <w:start w:val="1"/>
      <w:numFmt w:val="lowerLetter"/>
      <w:lvlText w:val="%8."/>
      <w:lvlJc w:val="left"/>
      <w:pPr>
        <w:ind w:left="5760" w:hanging="360"/>
      </w:pPr>
    </w:lvl>
    <w:lvl w:ilvl="8" w:tplc="A2E00ABC">
      <w:start w:val="1"/>
      <w:numFmt w:val="lowerRoman"/>
      <w:lvlText w:val="%9."/>
      <w:lvlJc w:val="right"/>
      <w:pPr>
        <w:ind w:left="6480" w:hanging="180"/>
      </w:pPr>
    </w:lvl>
  </w:abstractNum>
  <w:abstractNum w:abstractNumId="9" w15:restartNumberingAfterBreak="0">
    <w:nsid w:val="7B6336DC"/>
    <w:multiLevelType w:val="hybridMultilevel"/>
    <w:tmpl w:val="B9CA2B20"/>
    <w:lvl w:ilvl="0" w:tplc="D336457A">
      <w:start w:val="1"/>
      <w:numFmt w:val="decimal"/>
      <w:lvlText w:val="%1."/>
      <w:lvlJc w:val="left"/>
      <w:pPr>
        <w:ind w:left="720" w:hanging="360"/>
      </w:pPr>
    </w:lvl>
    <w:lvl w:ilvl="1" w:tplc="A59E4790">
      <w:start w:val="1"/>
      <w:numFmt w:val="lowerLetter"/>
      <w:lvlText w:val="%2."/>
      <w:lvlJc w:val="left"/>
      <w:pPr>
        <w:ind w:left="1440" w:hanging="360"/>
      </w:pPr>
    </w:lvl>
    <w:lvl w:ilvl="2" w:tplc="E98C2388">
      <w:start w:val="1"/>
      <w:numFmt w:val="lowerRoman"/>
      <w:lvlText w:val="%3."/>
      <w:lvlJc w:val="right"/>
      <w:pPr>
        <w:ind w:left="2160" w:hanging="180"/>
      </w:pPr>
    </w:lvl>
    <w:lvl w:ilvl="3" w:tplc="9B2A1BA2">
      <w:start w:val="1"/>
      <w:numFmt w:val="decimal"/>
      <w:lvlText w:val="%4."/>
      <w:lvlJc w:val="left"/>
      <w:pPr>
        <w:ind w:left="2880" w:hanging="360"/>
      </w:pPr>
    </w:lvl>
    <w:lvl w:ilvl="4" w:tplc="6EBECABC">
      <w:start w:val="1"/>
      <w:numFmt w:val="lowerLetter"/>
      <w:lvlText w:val="%5."/>
      <w:lvlJc w:val="left"/>
      <w:pPr>
        <w:ind w:left="3600" w:hanging="360"/>
      </w:pPr>
    </w:lvl>
    <w:lvl w:ilvl="5" w:tplc="43B62DEE">
      <w:start w:val="1"/>
      <w:numFmt w:val="lowerRoman"/>
      <w:lvlText w:val="%6."/>
      <w:lvlJc w:val="right"/>
      <w:pPr>
        <w:ind w:left="4320" w:hanging="180"/>
      </w:pPr>
    </w:lvl>
    <w:lvl w:ilvl="6" w:tplc="4CF00464">
      <w:start w:val="1"/>
      <w:numFmt w:val="decimal"/>
      <w:lvlText w:val="%7."/>
      <w:lvlJc w:val="left"/>
      <w:pPr>
        <w:ind w:left="5040" w:hanging="360"/>
      </w:pPr>
    </w:lvl>
    <w:lvl w:ilvl="7" w:tplc="AB684892">
      <w:start w:val="1"/>
      <w:numFmt w:val="lowerLetter"/>
      <w:lvlText w:val="%8."/>
      <w:lvlJc w:val="left"/>
      <w:pPr>
        <w:ind w:left="5760" w:hanging="360"/>
      </w:pPr>
    </w:lvl>
    <w:lvl w:ilvl="8" w:tplc="8F66DC82">
      <w:start w:val="1"/>
      <w:numFmt w:val="lowerRoman"/>
      <w:lvlText w:val="%9."/>
      <w:lvlJc w:val="right"/>
      <w:pPr>
        <w:ind w:left="6480" w:hanging="180"/>
      </w:pPr>
    </w:lvl>
  </w:abstractNum>
  <w:num w:numId="1" w16cid:durableId="798642610">
    <w:abstractNumId w:val="9"/>
  </w:num>
  <w:num w:numId="2" w16cid:durableId="1658730270">
    <w:abstractNumId w:val="7"/>
  </w:num>
  <w:num w:numId="3" w16cid:durableId="353844159">
    <w:abstractNumId w:val="2"/>
  </w:num>
  <w:num w:numId="4" w16cid:durableId="2100591995">
    <w:abstractNumId w:val="4"/>
  </w:num>
  <w:num w:numId="5" w16cid:durableId="1911425778">
    <w:abstractNumId w:val="8"/>
  </w:num>
  <w:num w:numId="6" w16cid:durableId="151718268">
    <w:abstractNumId w:val="6"/>
  </w:num>
  <w:num w:numId="7" w16cid:durableId="1453132863">
    <w:abstractNumId w:val="5"/>
  </w:num>
  <w:num w:numId="8" w16cid:durableId="1288899073">
    <w:abstractNumId w:val="3"/>
  </w:num>
  <w:num w:numId="9" w16cid:durableId="1782144959">
    <w:abstractNumId w:val="0"/>
  </w:num>
  <w:num w:numId="10" w16cid:durableId="593323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22"/>
    <w:rsid w:val="00003B7D"/>
    <w:rsid w:val="00003F4D"/>
    <w:rsid w:val="00005EC7"/>
    <w:rsid w:val="00007D83"/>
    <w:rsid w:val="0001089A"/>
    <w:rsid w:val="000113FA"/>
    <w:rsid w:val="00012C26"/>
    <w:rsid w:val="00013F14"/>
    <w:rsid w:val="00014E5D"/>
    <w:rsid w:val="000175EC"/>
    <w:rsid w:val="0002182F"/>
    <w:rsid w:val="00021B9F"/>
    <w:rsid w:val="00021E8D"/>
    <w:rsid w:val="00022717"/>
    <w:rsid w:val="000253BF"/>
    <w:rsid w:val="000300E7"/>
    <w:rsid w:val="00032EAA"/>
    <w:rsid w:val="00036878"/>
    <w:rsid w:val="00041191"/>
    <w:rsid w:val="0004138F"/>
    <w:rsid w:val="000466D9"/>
    <w:rsid w:val="000522A6"/>
    <w:rsid w:val="000579F3"/>
    <w:rsid w:val="00061D5A"/>
    <w:rsid w:val="00062182"/>
    <w:rsid w:val="0006431E"/>
    <w:rsid w:val="00064AAC"/>
    <w:rsid w:val="000652E4"/>
    <w:rsid w:val="000654C9"/>
    <w:rsid w:val="0006687A"/>
    <w:rsid w:val="00070DFD"/>
    <w:rsid w:val="000728E3"/>
    <w:rsid w:val="00072979"/>
    <w:rsid w:val="0007471E"/>
    <w:rsid w:val="000752C6"/>
    <w:rsid w:val="000768BE"/>
    <w:rsid w:val="00077D82"/>
    <w:rsid w:val="00077F94"/>
    <w:rsid w:val="00080B24"/>
    <w:rsid w:val="000826CF"/>
    <w:rsid w:val="0008346F"/>
    <w:rsid w:val="0008747A"/>
    <w:rsid w:val="00090D10"/>
    <w:rsid w:val="00091F8F"/>
    <w:rsid w:val="0009200C"/>
    <w:rsid w:val="000A36AD"/>
    <w:rsid w:val="000A3804"/>
    <w:rsid w:val="000A426C"/>
    <w:rsid w:val="000A67C1"/>
    <w:rsid w:val="000A72B7"/>
    <w:rsid w:val="000B0BD9"/>
    <w:rsid w:val="000B2203"/>
    <w:rsid w:val="000B51D1"/>
    <w:rsid w:val="000C0637"/>
    <w:rsid w:val="000C0907"/>
    <w:rsid w:val="000C3B9F"/>
    <w:rsid w:val="000C6FD6"/>
    <w:rsid w:val="000C7BE0"/>
    <w:rsid w:val="000D122D"/>
    <w:rsid w:val="000D3BEA"/>
    <w:rsid w:val="000D4D0E"/>
    <w:rsid w:val="000D5CE8"/>
    <w:rsid w:val="000E1763"/>
    <w:rsid w:val="000E2BDB"/>
    <w:rsid w:val="000E36C2"/>
    <w:rsid w:val="000E7B63"/>
    <w:rsid w:val="000F0801"/>
    <w:rsid w:val="000F10CC"/>
    <w:rsid w:val="000F312B"/>
    <w:rsid w:val="000F3A0E"/>
    <w:rsid w:val="000F4273"/>
    <w:rsid w:val="000F587A"/>
    <w:rsid w:val="000F6B58"/>
    <w:rsid w:val="000F7DF5"/>
    <w:rsid w:val="001032D7"/>
    <w:rsid w:val="001034B7"/>
    <w:rsid w:val="00103531"/>
    <w:rsid w:val="00103A5F"/>
    <w:rsid w:val="0010537B"/>
    <w:rsid w:val="00106877"/>
    <w:rsid w:val="001079C2"/>
    <w:rsid w:val="00112BD0"/>
    <w:rsid w:val="001146A2"/>
    <w:rsid w:val="00114A29"/>
    <w:rsid w:val="00116864"/>
    <w:rsid w:val="00116C84"/>
    <w:rsid w:val="001274B1"/>
    <w:rsid w:val="0013068E"/>
    <w:rsid w:val="0013158C"/>
    <w:rsid w:val="00133686"/>
    <w:rsid w:val="0013400A"/>
    <w:rsid w:val="001358C8"/>
    <w:rsid w:val="00141ACA"/>
    <w:rsid w:val="00142A97"/>
    <w:rsid w:val="00142E2F"/>
    <w:rsid w:val="00143145"/>
    <w:rsid w:val="00146258"/>
    <w:rsid w:val="00146E43"/>
    <w:rsid w:val="001522FC"/>
    <w:rsid w:val="00153D21"/>
    <w:rsid w:val="00154872"/>
    <w:rsid w:val="001549A4"/>
    <w:rsid w:val="00154B1B"/>
    <w:rsid w:val="001552D2"/>
    <w:rsid w:val="001566A9"/>
    <w:rsid w:val="00161E4A"/>
    <w:rsid w:val="00161F11"/>
    <w:rsid w:val="00165A2D"/>
    <w:rsid w:val="00166788"/>
    <w:rsid w:val="00166BBB"/>
    <w:rsid w:val="00170EE6"/>
    <w:rsid w:val="00174909"/>
    <w:rsid w:val="00174E12"/>
    <w:rsid w:val="00175405"/>
    <w:rsid w:val="00177985"/>
    <w:rsid w:val="001825B5"/>
    <w:rsid w:val="00182667"/>
    <w:rsid w:val="00185D64"/>
    <w:rsid w:val="001913E4"/>
    <w:rsid w:val="00193188"/>
    <w:rsid w:val="00193A27"/>
    <w:rsid w:val="001949F7"/>
    <w:rsid w:val="00195A56"/>
    <w:rsid w:val="0019697F"/>
    <w:rsid w:val="001976A5"/>
    <w:rsid w:val="001A12E8"/>
    <w:rsid w:val="001A2BBE"/>
    <w:rsid w:val="001A3F77"/>
    <w:rsid w:val="001A6752"/>
    <w:rsid w:val="001A7A8A"/>
    <w:rsid w:val="001B0586"/>
    <w:rsid w:val="001B24DB"/>
    <w:rsid w:val="001B45D1"/>
    <w:rsid w:val="001B523B"/>
    <w:rsid w:val="001B760D"/>
    <w:rsid w:val="001B7C99"/>
    <w:rsid w:val="001C2983"/>
    <w:rsid w:val="001C2D8D"/>
    <w:rsid w:val="001C35B0"/>
    <w:rsid w:val="001C3B62"/>
    <w:rsid w:val="001C3C0B"/>
    <w:rsid w:val="001C411D"/>
    <w:rsid w:val="001C5436"/>
    <w:rsid w:val="001D553C"/>
    <w:rsid w:val="001D77C9"/>
    <w:rsid w:val="001E068E"/>
    <w:rsid w:val="001E093B"/>
    <w:rsid w:val="001E278D"/>
    <w:rsid w:val="001E4D4D"/>
    <w:rsid w:val="001E56A3"/>
    <w:rsid w:val="001E7AA3"/>
    <w:rsid w:val="001F0664"/>
    <w:rsid w:val="001F2A64"/>
    <w:rsid w:val="001F2DDB"/>
    <w:rsid w:val="001F3863"/>
    <w:rsid w:val="001F43ED"/>
    <w:rsid w:val="001F498B"/>
    <w:rsid w:val="001F62B3"/>
    <w:rsid w:val="001F75F5"/>
    <w:rsid w:val="00202EF1"/>
    <w:rsid w:val="002078B1"/>
    <w:rsid w:val="00207A61"/>
    <w:rsid w:val="00222AFC"/>
    <w:rsid w:val="00223251"/>
    <w:rsid w:val="0022637E"/>
    <w:rsid w:val="00230B24"/>
    <w:rsid w:val="00230DE8"/>
    <w:rsid w:val="002310D7"/>
    <w:rsid w:val="00232929"/>
    <w:rsid w:val="00233CA3"/>
    <w:rsid w:val="00235E2B"/>
    <w:rsid w:val="00240B37"/>
    <w:rsid w:val="002414DC"/>
    <w:rsid w:val="002426A4"/>
    <w:rsid w:val="00243158"/>
    <w:rsid w:val="00247F54"/>
    <w:rsid w:val="00261EEF"/>
    <w:rsid w:val="00262280"/>
    <w:rsid w:val="002628FA"/>
    <w:rsid w:val="002631F0"/>
    <w:rsid w:val="00266F7C"/>
    <w:rsid w:val="0026754C"/>
    <w:rsid w:val="00267709"/>
    <w:rsid w:val="002716B3"/>
    <w:rsid w:val="00272B8D"/>
    <w:rsid w:val="00275C08"/>
    <w:rsid w:val="00275F6A"/>
    <w:rsid w:val="00276C91"/>
    <w:rsid w:val="00276D09"/>
    <w:rsid w:val="00277F3C"/>
    <w:rsid w:val="00277F9F"/>
    <w:rsid w:val="00280F68"/>
    <w:rsid w:val="00281639"/>
    <w:rsid w:val="002842D4"/>
    <w:rsid w:val="002858C5"/>
    <w:rsid w:val="00292B91"/>
    <w:rsid w:val="002937EF"/>
    <w:rsid w:val="00294422"/>
    <w:rsid w:val="00294684"/>
    <w:rsid w:val="002974C9"/>
    <w:rsid w:val="002A480E"/>
    <w:rsid w:val="002A5303"/>
    <w:rsid w:val="002A5592"/>
    <w:rsid w:val="002B40E6"/>
    <w:rsid w:val="002C096C"/>
    <w:rsid w:val="002C22DC"/>
    <w:rsid w:val="002C6E64"/>
    <w:rsid w:val="002D2E50"/>
    <w:rsid w:val="002D37BC"/>
    <w:rsid w:val="002D3E39"/>
    <w:rsid w:val="002E0B38"/>
    <w:rsid w:val="002E1D2A"/>
    <w:rsid w:val="002E224C"/>
    <w:rsid w:val="002E4856"/>
    <w:rsid w:val="002E583E"/>
    <w:rsid w:val="002E5A29"/>
    <w:rsid w:val="002E5E63"/>
    <w:rsid w:val="002E7AB1"/>
    <w:rsid w:val="002F3DA9"/>
    <w:rsid w:val="002F5849"/>
    <w:rsid w:val="002F5BB5"/>
    <w:rsid w:val="003031E9"/>
    <w:rsid w:val="0030661E"/>
    <w:rsid w:val="00306A74"/>
    <w:rsid w:val="00310246"/>
    <w:rsid w:val="00313A7D"/>
    <w:rsid w:val="0031582E"/>
    <w:rsid w:val="00315AF1"/>
    <w:rsid w:val="00316627"/>
    <w:rsid w:val="00316A3C"/>
    <w:rsid w:val="00320684"/>
    <w:rsid w:val="00323CC6"/>
    <w:rsid w:val="003256F3"/>
    <w:rsid w:val="00326A85"/>
    <w:rsid w:val="00326B1E"/>
    <w:rsid w:val="00327C05"/>
    <w:rsid w:val="00330DDB"/>
    <w:rsid w:val="00332FA1"/>
    <w:rsid w:val="00335B07"/>
    <w:rsid w:val="003371BE"/>
    <w:rsid w:val="00344651"/>
    <w:rsid w:val="00345350"/>
    <w:rsid w:val="00347B09"/>
    <w:rsid w:val="00347B33"/>
    <w:rsid w:val="00350D48"/>
    <w:rsid w:val="003521B6"/>
    <w:rsid w:val="0035350D"/>
    <w:rsid w:val="0035590B"/>
    <w:rsid w:val="00356653"/>
    <w:rsid w:val="00356ABA"/>
    <w:rsid w:val="00364593"/>
    <w:rsid w:val="00365AF2"/>
    <w:rsid w:val="0036603F"/>
    <w:rsid w:val="003671BA"/>
    <w:rsid w:val="00370211"/>
    <w:rsid w:val="00370AE7"/>
    <w:rsid w:val="0037641E"/>
    <w:rsid w:val="00377478"/>
    <w:rsid w:val="00377980"/>
    <w:rsid w:val="00377A43"/>
    <w:rsid w:val="00380237"/>
    <w:rsid w:val="003820A0"/>
    <w:rsid w:val="00382397"/>
    <w:rsid w:val="003853D6"/>
    <w:rsid w:val="00386CC8"/>
    <w:rsid w:val="00390BA7"/>
    <w:rsid w:val="00390D01"/>
    <w:rsid w:val="00391D08"/>
    <w:rsid w:val="00392A22"/>
    <w:rsid w:val="00393077"/>
    <w:rsid w:val="00393825"/>
    <w:rsid w:val="00397A5B"/>
    <w:rsid w:val="003A0CB9"/>
    <w:rsid w:val="003A1E6D"/>
    <w:rsid w:val="003A257A"/>
    <w:rsid w:val="003A5D23"/>
    <w:rsid w:val="003A617E"/>
    <w:rsid w:val="003A76D5"/>
    <w:rsid w:val="003B0491"/>
    <w:rsid w:val="003B1113"/>
    <w:rsid w:val="003B2223"/>
    <w:rsid w:val="003B38F6"/>
    <w:rsid w:val="003B7152"/>
    <w:rsid w:val="003B7566"/>
    <w:rsid w:val="003C025F"/>
    <w:rsid w:val="003C120C"/>
    <w:rsid w:val="003C1E3D"/>
    <w:rsid w:val="003C508D"/>
    <w:rsid w:val="003D1AB5"/>
    <w:rsid w:val="003E0CE4"/>
    <w:rsid w:val="003E221F"/>
    <w:rsid w:val="003E43BC"/>
    <w:rsid w:val="003E574F"/>
    <w:rsid w:val="003E5FC5"/>
    <w:rsid w:val="003E689A"/>
    <w:rsid w:val="003E6F16"/>
    <w:rsid w:val="003E7454"/>
    <w:rsid w:val="003F4427"/>
    <w:rsid w:val="003F7F74"/>
    <w:rsid w:val="00403658"/>
    <w:rsid w:val="00403748"/>
    <w:rsid w:val="0040694C"/>
    <w:rsid w:val="004074F9"/>
    <w:rsid w:val="0040783B"/>
    <w:rsid w:val="0041153A"/>
    <w:rsid w:val="0041345D"/>
    <w:rsid w:val="00415D46"/>
    <w:rsid w:val="0041617C"/>
    <w:rsid w:val="00420531"/>
    <w:rsid w:val="00421A5C"/>
    <w:rsid w:val="00421B2A"/>
    <w:rsid w:val="004221C5"/>
    <w:rsid w:val="00427B58"/>
    <w:rsid w:val="004321BA"/>
    <w:rsid w:val="0043700B"/>
    <w:rsid w:val="00437E97"/>
    <w:rsid w:val="00441FA7"/>
    <w:rsid w:val="00441FB8"/>
    <w:rsid w:val="00442C8F"/>
    <w:rsid w:val="004432BB"/>
    <w:rsid w:val="00444D3A"/>
    <w:rsid w:val="00447134"/>
    <w:rsid w:val="00447240"/>
    <w:rsid w:val="004508C8"/>
    <w:rsid w:val="004611DC"/>
    <w:rsid w:val="00462986"/>
    <w:rsid w:val="0046758F"/>
    <w:rsid w:val="004706AE"/>
    <w:rsid w:val="004758E0"/>
    <w:rsid w:val="00477486"/>
    <w:rsid w:val="00477624"/>
    <w:rsid w:val="00480187"/>
    <w:rsid w:val="004818C1"/>
    <w:rsid w:val="00482364"/>
    <w:rsid w:val="00484A27"/>
    <w:rsid w:val="00485CB5"/>
    <w:rsid w:val="00491752"/>
    <w:rsid w:val="0049509B"/>
    <w:rsid w:val="00496AE3"/>
    <w:rsid w:val="0049787A"/>
    <w:rsid w:val="00497C6A"/>
    <w:rsid w:val="004A2A25"/>
    <w:rsid w:val="004A2D3B"/>
    <w:rsid w:val="004A3F23"/>
    <w:rsid w:val="004A62C2"/>
    <w:rsid w:val="004A6731"/>
    <w:rsid w:val="004B14AC"/>
    <w:rsid w:val="004B4EDF"/>
    <w:rsid w:val="004B5E0B"/>
    <w:rsid w:val="004B73B2"/>
    <w:rsid w:val="004C0B0A"/>
    <w:rsid w:val="004C20C1"/>
    <w:rsid w:val="004C3E30"/>
    <w:rsid w:val="004C4A73"/>
    <w:rsid w:val="004C500C"/>
    <w:rsid w:val="004C6181"/>
    <w:rsid w:val="004C6F61"/>
    <w:rsid w:val="004C7AA2"/>
    <w:rsid w:val="004D0AB2"/>
    <w:rsid w:val="004D6C88"/>
    <w:rsid w:val="004E09A1"/>
    <w:rsid w:val="004E0B2C"/>
    <w:rsid w:val="004E1E77"/>
    <w:rsid w:val="004E286D"/>
    <w:rsid w:val="004E39DD"/>
    <w:rsid w:val="004E4285"/>
    <w:rsid w:val="004E4DE2"/>
    <w:rsid w:val="004F03E0"/>
    <w:rsid w:val="004F118E"/>
    <w:rsid w:val="004F1342"/>
    <w:rsid w:val="004F591A"/>
    <w:rsid w:val="004F7C23"/>
    <w:rsid w:val="0050085A"/>
    <w:rsid w:val="00500F0B"/>
    <w:rsid w:val="00500F59"/>
    <w:rsid w:val="00501FAA"/>
    <w:rsid w:val="00502227"/>
    <w:rsid w:val="00504E75"/>
    <w:rsid w:val="00506889"/>
    <w:rsid w:val="00506DBD"/>
    <w:rsid w:val="005112E9"/>
    <w:rsid w:val="005116E2"/>
    <w:rsid w:val="005146D0"/>
    <w:rsid w:val="005169D2"/>
    <w:rsid w:val="00517983"/>
    <w:rsid w:val="005204CB"/>
    <w:rsid w:val="00520955"/>
    <w:rsid w:val="0052197B"/>
    <w:rsid w:val="00521F54"/>
    <w:rsid w:val="00523102"/>
    <w:rsid w:val="00524ECF"/>
    <w:rsid w:val="00525518"/>
    <w:rsid w:val="0052789F"/>
    <w:rsid w:val="0053036E"/>
    <w:rsid w:val="005306B9"/>
    <w:rsid w:val="00530F1A"/>
    <w:rsid w:val="00531A09"/>
    <w:rsid w:val="0053315A"/>
    <w:rsid w:val="00540833"/>
    <w:rsid w:val="00543AE1"/>
    <w:rsid w:val="00544623"/>
    <w:rsid w:val="00545F35"/>
    <w:rsid w:val="005460E6"/>
    <w:rsid w:val="005522C7"/>
    <w:rsid w:val="00557A65"/>
    <w:rsid w:val="00557CD1"/>
    <w:rsid w:val="005607DD"/>
    <w:rsid w:val="00562A7A"/>
    <w:rsid w:val="005648E9"/>
    <w:rsid w:val="00571853"/>
    <w:rsid w:val="0057401C"/>
    <w:rsid w:val="00576E8F"/>
    <w:rsid w:val="00577D18"/>
    <w:rsid w:val="00584242"/>
    <w:rsid w:val="005855C8"/>
    <w:rsid w:val="00587277"/>
    <w:rsid w:val="00587C87"/>
    <w:rsid w:val="0059348F"/>
    <w:rsid w:val="005A23C8"/>
    <w:rsid w:val="005A2E7F"/>
    <w:rsid w:val="005A3DBF"/>
    <w:rsid w:val="005A5557"/>
    <w:rsid w:val="005B1487"/>
    <w:rsid w:val="005B1BAB"/>
    <w:rsid w:val="005B238D"/>
    <w:rsid w:val="005B4F51"/>
    <w:rsid w:val="005B5186"/>
    <w:rsid w:val="005B5A3A"/>
    <w:rsid w:val="005B6EA7"/>
    <w:rsid w:val="005C0B4F"/>
    <w:rsid w:val="005C1E81"/>
    <w:rsid w:val="005C3160"/>
    <w:rsid w:val="005C6565"/>
    <w:rsid w:val="005D22D1"/>
    <w:rsid w:val="005D28CA"/>
    <w:rsid w:val="005D3A94"/>
    <w:rsid w:val="005D54C3"/>
    <w:rsid w:val="005D5939"/>
    <w:rsid w:val="005D7D80"/>
    <w:rsid w:val="005E0CD3"/>
    <w:rsid w:val="005E47DE"/>
    <w:rsid w:val="005F1E0E"/>
    <w:rsid w:val="005F217E"/>
    <w:rsid w:val="005F27F5"/>
    <w:rsid w:val="005F3D52"/>
    <w:rsid w:val="005F3FAE"/>
    <w:rsid w:val="005F4BF7"/>
    <w:rsid w:val="005F6EA3"/>
    <w:rsid w:val="005F7302"/>
    <w:rsid w:val="00603A22"/>
    <w:rsid w:val="0060686D"/>
    <w:rsid w:val="00606DA8"/>
    <w:rsid w:val="00607264"/>
    <w:rsid w:val="00607412"/>
    <w:rsid w:val="006102C2"/>
    <w:rsid w:val="00610C99"/>
    <w:rsid w:val="006132E6"/>
    <w:rsid w:val="00614AF1"/>
    <w:rsid w:val="00617E2E"/>
    <w:rsid w:val="00620323"/>
    <w:rsid w:val="006210EE"/>
    <w:rsid w:val="00623E3E"/>
    <w:rsid w:val="00625DAD"/>
    <w:rsid w:val="00630F4D"/>
    <w:rsid w:val="00634A82"/>
    <w:rsid w:val="00635230"/>
    <w:rsid w:val="00635265"/>
    <w:rsid w:val="00636FEC"/>
    <w:rsid w:val="0063793B"/>
    <w:rsid w:val="0064279F"/>
    <w:rsid w:val="00651793"/>
    <w:rsid w:val="00653C13"/>
    <w:rsid w:val="006542E8"/>
    <w:rsid w:val="0065601E"/>
    <w:rsid w:val="0065763B"/>
    <w:rsid w:val="00662887"/>
    <w:rsid w:val="00665911"/>
    <w:rsid w:val="0067300F"/>
    <w:rsid w:val="00680EC3"/>
    <w:rsid w:val="0068471F"/>
    <w:rsid w:val="006865C3"/>
    <w:rsid w:val="006875D1"/>
    <w:rsid w:val="00687C66"/>
    <w:rsid w:val="006933D7"/>
    <w:rsid w:val="006934A0"/>
    <w:rsid w:val="00694C1F"/>
    <w:rsid w:val="0069593A"/>
    <w:rsid w:val="00696F93"/>
    <w:rsid w:val="00697286"/>
    <w:rsid w:val="00697898"/>
    <w:rsid w:val="006A3E6B"/>
    <w:rsid w:val="006B1C83"/>
    <w:rsid w:val="006B312C"/>
    <w:rsid w:val="006B64E0"/>
    <w:rsid w:val="006B6C7C"/>
    <w:rsid w:val="006C342D"/>
    <w:rsid w:val="006C350C"/>
    <w:rsid w:val="006C4D58"/>
    <w:rsid w:val="006D1DD9"/>
    <w:rsid w:val="006D4491"/>
    <w:rsid w:val="006D6FED"/>
    <w:rsid w:val="006D7B17"/>
    <w:rsid w:val="006E0552"/>
    <w:rsid w:val="006E2E43"/>
    <w:rsid w:val="006E3C0D"/>
    <w:rsid w:val="006E641D"/>
    <w:rsid w:val="006E65A5"/>
    <w:rsid w:val="006F0FEC"/>
    <w:rsid w:val="006F1F21"/>
    <w:rsid w:val="006F2A8C"/>
    <w:rsid w:val="006F58D3"/>
    <w:rsid w:val="006F6FB1"/>
    <w:rsid w:val="006F7A25"/>
    <w:rsid w:val="006F7B8F"/>
    <w:rsid w:val="00700DFB"/>
    <w:rsid w:val="00701AB5"/>
    <w:rsid w:val="00701E19"/>
    <w:rsid w:val="007024C7"/>
    <w:rsid w:val="00703E51"/>
    <w:rsid w:val="007053F4"/>
    <w:rsid w:val="00706605"/>
    <w:rsid w:val="00711797"/>
    <w:rsid w:val="00713BD7"/>
    <w:rsid w:val="007145FC"/>
    <w:rsid w:val="00717DEF"/>
    <w:rsid w:val="00723E38"/>
    <w:rsid w:val="00723F5E"/>
    <w:rsid w:val="00725AFD"/>
    <w:rsid w:val="00726FBD"/>
    <w:rsid w:val="0073300F"/>
    <w:rsid w:val="00733C13"/>
    <w:rsid w:val="00734095"/>
    <w:rsid w:val="00734B59"/>
    <w:rsid w:val="00737C94"/>
    <w:rsid w:val="0074179B"/>
    <w:rsid w:val="00743A50"/>
    <w:rsid w:val="0074477D"/>
    <w:rsid w:val="00745386"/>
    <w:rsid w:val="00745692"/>
    <w:rsid w:val="0074587C"/>
    <w:rsid w:val="007546BE"/>
    <w:rsid w:val="00755E1B"/>
    <w:rsid w:val="00756C15"/>
    <w:rsid w:val="00757938"/>
    <w:rsid w:val="00761BB5"/>
    <w:rsid w:val="007627C4"/>
    <w:rsid w:val="007629E5"/>
    <w:rsid w:val="00772616"/>
    <w:rsid w:val="00772EC1"/>
    <w:rsid w:val="00774AB2"/>
    <w:rsid w:val="007750BE"/>
    <w:rsid w:val="007861BB"/>
    <w:rsid w:val="00787AAD"/>
    <w:rsid w:val="007913D0"/>
    <w:rsid w:val="00793C64"/>
    <w:rsid w:val="007964C4"/>
    <w:rsid w:val="00796C03"/>
    <w:rsid w:val="007977CC"/>
    <w:rsid w:val="007A15E5"/>
    <w:rsid w:val="007A3844"/>
    <w:rsid w:val="007A406A"/>
    <w:rsid w:val="007A4F05"/>
    <w:rsid w:val="007A5612"/>
    <w:rsid w:val="007A5CEC"/>
    <w:rsid w:val="007B2BF7"/>
    <w:rsid w:val="007B5BB7"/>
    <w:rsid w:val="007C25EA"/>
    <w:rsid w:val="007C47A6"/>
    <w:rsid w:val="007C6A08"/>
    <w:rsid w:val="007D24BE"/>
    <w:rsid w:val="007D2693"/>
    <w:rsid w:val="007D3A42"/>
    <w:rsid w:val="007D629E"/>
    <w:rsid w:val="007E1325"/>
    <w:rsid w:val="007E1AC7"/>
    <w:rsid w:val="007F0662"/>
    <w:rsid w:val="007F51F0"/>
    <w:rsid w:val="007F65E7"/>
    <w:rsid w:val="007F755A"/>
    <w:rsid w:val="008042E2"/>
    <w:rsid w:val="00804865"/>
    <w:rsid w:val="00805495"/>
    <w:rsid w:val="0081004F"/>
    <w:rsid w:val="008118EC"/>
    <w:rsid w:val="00817E0D"/>
    <w:rsid w:val="0082320F"/>
    <w:rsid w:val="00824FE3"/>
    <w:rsid w:val="00825EE6"/>
    <w:rsid w:val="00826266"/>
    <w:rsid w:val="00826877"/>
    <w:rsid w:val="00831A87"/>
    <w:rsid w:val="008329A1"/>
    <w:rsid w:val="008339AB"/>
    <w:rsid w:val="008342C2"/>
    <w:rsid w:val="0083789B"/>
    <w:rsid w:val="008418A7"/>
    <w:rsid w:val="00843360"/>
    <w:rsid w:val="008434E2"/>
    <w:rsid w:val="00845ADF"/>
    <w:rsid w:val="008468C0"/>
    <w:rsid w:val="008504B1"/>
    <w:rsid w:val="00850F04"/>
    <w:rsid w:val="0085205F"/>
    <w:rsid w:val="008531CD"/>
    <w:rsid w:val="00854693"/>
    <w:rsid w:val="00856CAF"/>
    <w:rsid w:val="00860D79"/>
    <w:rsid w:val="0086172A"/>
    <w:rsid w:val="008618C6"/>
    <w:rsid w:val="00861C83"/>
    <w:rsid w:val="00865060"/>
    <w:rsid w:val="008708E9"/>
    <w:rsid w:val="00873DD2"/>
    <w:rsid w:val="00874BDD"/>
    <w:rsid w:val="00875054"/>
    <w:rsid w:val="00876330"/>
    <w:rsid w:val="0087705F"/>
    <w:rsid w:val="0087787B"/>
    <w:rsid w:val="00882C4F"/>
    <w:rsid w:val="00886618"/>
    <w:rsid w:val="008874EC"/>
    <w:rsid w:val="00887638"/>
    <w:rsid w:val="008907B2"/>
    <w:rsid w:val="0089169B"/>
    <w:rsid w:val="00891EA0"/>
    <w:rsid w:val="008958A9"/>
    <w:rsid w:val="00897F3A"/>
    <w:rsid w:val="008A03E7"/>
    <w:rsid w:val="008A0F1F"/>
    <w:rsid w:val="008A5FFA"/>
    <w:rsid w:val="008B360F"/>
    <w:rsid w:val="008B3C8A"/>
    <w:rsid w:val="008B51E9"/>
    <w:rsid w:val="008B567D"/>
    <w:rsid w:val="008B632F"/>
    <w:rsid w:val="008C0E85"/>
    <w:rsid w:val="008C2AD4"/>
    <w:rsid w:val="008C3359"/>
    <w:rsid w:val="008C7037"/>
    <w:rsid w:val="008D0735"/>
    <w:rsid w:val="008D4071"/>
    <w:rsid w:val="008D46BC"/>
    <w:rsid w:val="008D6F11"/>
    <w:rsid w:val="008D6FDF"/>
    <w:rsid w:val="008E0ED0"/>
    <w:rsid w:val="008E389E"/>
    <w:rsid w:val="008E38EA"/>
    <w:rsid w:val="008E435D"/>
    <w:rsid w:val="008E6F10"/>
    <w:rsid w:val="008F1CD9"/>
    <w:rsid w:val="008F7151"/>
    <w:rsid w:val="008F7FE6"/>
    <w:rsid w:val="0090061A"/>
    <w:rsid w:val="00902C60"/>
    <w:rsid w:val="00903158"/>
    <w:rsid w:val="0090484E"/>
    <w:rsid w:val="00905B25"/>
    <w:rsid w:val="00905DC3"/>
    <w:rsid w:val="00905F2A"/>
    <w:rsid w:val="00907DA3"/>
    <w:rsid w:val="00911DFF"/>
    <w:rsid w:val="00912F54"/>
    <w:rsid w:val="009138FF"/>
    <w:rsid w:val="00917816"/>
    <w:rsid w:val="00924BA3"/>
    <w:rsid w:val="009277CE"/>
    <w:rsid w:val="00933E94"/>
    <w:rsid w:val="00935890"/>
    <w:rsid w:val="00935A66"/>
    <w:rsid w:val="00935BEA"/>
    <w:rsid w:val="00937A64"/>
    <w:rsid w:val="00941BD7"/>
    <w:rsid w:val="00944056"/>
    <w:rsid w:val="00947D0C"/>
    <w:rsid w:val="0095043A"/>
    <w:rsid w:val="00951171"/>
    <w:rsid w:val="00951B44"/>
    <w:rsid w:val="00954E06"/>
    <w:rsid w:val="00954EAE"/>
    <w:rsid w:val="00957E62"/>
    <w:rsid w:val="009615CB"/>
    <w:rsid w:val="00961F21"/>
    <w:rsid w:val="0096270B"/>
    <w:rsid w:val="009630B0"/>
    <w:rsid w:val="009663FA"/>
    <w:rsid w:val="0097275F"/>
    <w:rsid w:val="009733D5"/>
    <w:rsid w:val="00974F8A"/>
    <w:rsid w:val="00976D1B"/>
    <w:rsid w:val="00980066"/>
    <w:rsid w:val="0098331A"/>
    <w:rsid w:val="00985400"/>
    <w:rsid w:val="009879D2"/>
    <w:rsid w:val="00987AF4"/>
    <w:rsid w:val="00990A4C"/>
    <w:rsid w:val="0099423C"/>
    <w:rsid w:val="00994BB8"/>
    <w:rsid w:val="00996F4E"/>
    <w:rsid w:val="00997907"/>
    <w:rsid w:val="009A1578"/>
    <w:rsid w:val="009A17D0"/>
    <w:rsid w:val="009A4CC3"/>
    <w:rsid w:val="009A6812"/>
    <w:rsid w:val="009B2430"/>
    <w:rsid w:val="009B3ED3"/>
    <w:rsid w:val="009C1763"/>
    <w:rsid w:val="009C180B"/>
    <w:rsid w:val="009C36BF"/>
    <w:rsid w:val="009C3B7E"/>
    <w:rsid w:val="009C5E86"/>
    <w:rsid w:val="009C739C"/>
    <w:rsid w:val="009D4079"/>
    <w:rsid w:val="009D4A0E"/>
    <w:rsid w:val="009D5367"/>
    <w:rsid w:val="009D5882"/>
    <w:rsid w:val="009D638E"/>
    <w:rsid w:val="009D6430"/>
    <w:rsid w:val="009E195D"/>
    <w:rsid w:val="009E1C36"/>
    <w:rsid w:val="009E23CF"/>
    <w:rsid w:val="009E2C77"/>
    <w:rsid w:val="009E372E"/>
    <w:rsid w:val="009E4F40"/>
    <w:rsid w:val="009E7D72"/>
    <w:rsid w:val="009F105D"/>
    <w:rsid w:val="009F46D7"/>
    <w:rsid w:val="009F4B9A"/>
    <w:rsid w:val="009F739A"/>
    <w:rsid w:val="009F75EB"/>
    <w:rsid w:val="009F7C5C"/>
    <w:rsid w:val="00A01418"/>
    <w:rsid w:val="00A03A5F"/>
    <w:rsid w:val="00A03E15"/>
    <w:rsid w:val="00A04109"/>
    <w:rsid w:val="00A04908"/>
    <w:rsid w:val="00A05010"/>
    <w:rsid w:val="00A06B37"/>
    <w:rsid w:val="00A06CD8"/>
    <w:rsid w:val="00A14ED8"/>
    <w:rsid w:val="00A17CC3"/>
    <w:rsid w:val="00A205B6"/>
    <w:rsid w:val="00A21120"/>
    <w:rsid w:val="00A220F8"/>
    <w:rsid w:val="00A23596"/>
    <w:rsid w:val="00A23690"/>
    <w:rsid w:val="00A23DC2"/>
    <w:rsid w:val="00A24D0A"/>
    <w:rsid w:val="00A24D42"/>
    <w:rsid w:val="00A26A2C"/>
    <w:rsid w:val="00A273A3"/>
    <w:rsid w:val="00A307E2"/>
    <w:rsid w:val="00A31A2F"/>
    <w:rsid w:val="00A31BA6"/>
    <w:rsid w:val="00A32EF7"/>
    <w:rsid w:val="00A3583E"/>
    <w:rsid w:val="00A37868"/>
    <w:rsid w:val="00A378B3"/>
    <w:rsid w:val="00A37E64"/>
    <w:rsid w:val="00A40308"/>
    <w:rsid w:val="00A404D0"/>
    <w:rsid w:val="00A411FE"/>
    <w:rsid w:val="00A4153A"/>
    <w:rsid w:val="00A42A1A"/>
    <w:rsid w:val="00A4590A"/>
    <w:rsid w:val="00A45E35"/>
    <w:rsid w:val="00A46719"/>
    <w:rsid w:val="00A501D4"/>
    <w:rsid w:val="00A51209"/>
    <w:rsid w:val="00A5406C"/>
    <w:rsid w:val="00A54211"/>
    <w:rsid w:val="00A61215"/>
    <w:rsid w:val="00A612F9"/>
    <w:rsid w:val="00A61D92"/>
    <w:rsid w:val="00A623E9"/>
    <w:rsid w:val="00A654B0"/>
    <w:rsid w:val="00A75A17"/>
    <w:rsid w:val="00A765C0"/>
    <w:rsid w:val="00A80D85"/>
    <w:rsid w:val="00A81FCA"/>
    <w:rsid w:val="00A83195"/>
    <w:rsid w:val="00A84485"/>
    <w:rsid w:val="00A84713"/>
    <w:rsid w:val="00A86016"/>
    <w:rsid w:val="00A8646F"/>
    <w:rsid w:val="00A87501"/>
    <w:rsid w:val="00A87844"/>
    <w:rsid w:val="00A91298"/>
    <w:rsid w:val="00A939A9"/>
    <w:rsid w:val="00A9474B"/>
    <w:rsid w:val="00A96D3C"/>
    <w:rsid w:val="00A97391"/>
    <w:rsid w:val="00A97C35"/>
    <w:rsid w:val="00AA30FD"/>
    <w:rsid w:val="00AA3243"/>
    <w:rsid w:val="00AA548E"/>
    <w:rsid w:val="00AB0460"/>
    <w:rsid w:val="00AB09F1"/>
    <w:rsid w:val="00AB0E12"/>
    <w:rsid w:val="00AB1CF4"/>
    <w:rsid w:val="00AB298C"/>
    <w:rsid w:val="00AB4357"/>
    <w:rsid w:val="00AB4F1F"/>
    <w:rsid w:val="00AB5187"/>
    <w:rsid w:val="00AB6113"/>
    <w:rsid w:val="00AB6AEB"/>
    <w:rsid w:val="00AC12CE"/>
    <w:rsid w:val="00AC19B5"/>
    <w:rsid w:val="00AC20C6"/>
    <w:rsid w:val="00AC32DA"/>
    <w:rsid w:val="00AC508E"/>
    <w:rsid w:val="00AC688B"/>
    <w:rsid w:val="00AC6C9B"/>
    <w:rsid w:val="00AC7380"/>
    <w:rsid w:val="00AD2022"/>
    <w:rsid w:val="00AD3200"/>
    <w:rsid w:val="00AE09B3"/>
    <w:rsid w:val="00AE0CE9"/>
    <w:rsid w:val="00AE1717"/>
    <w:rsid w:val="00AE18BE"/>
    <w:rsid w:val="00AE2D7D"/>
    <w:rsid w:val="00AE3027"/>
    <w:rsid w:val="00AE41AA"/>
    <w:rsid w:val="00AE4C24"/>
    <w:rsid w:val="00AE6BE8"/>
    <w:rsid w:val="00AF263F"/>
    <w:rsid w:val="00AF3C55"/>
    <w:rsid w:val="00AF4CB7"/>
    <w:rsid w:val="00AF5F71"/>
    <w:rsid w:val="00AF6359"/>
    <w:rsid w:val="00AF6E45"/>
    <w:rsid w:val="00AF7A41"/>
    <w:rsid w:val="00B00528"/>
    <w:rsid w:val="00B00CD6"/>
    <w:rsid w:val="00B02EEA"/>
    <w:rsid w:val="00B030A3"/>
    <w:rsid w:val="00B034EC"/>
    <w:rsid w:val="00B05749"/>
    <w:rsid w:val="00B1081D"/>
    <w:rsid w:val="00B10B2D"/>
    <w:rsid w:val="00B121B0"/>
    <w:rsid w:val="00B127A6"/>
    <w:rsid w:val="00B13165"/>
    <w:rsid w:val="00B159BE"/>
    <w:rsid w:val="00B160B4"/>
    <w:rsid w:val="00B20E95"/>
    <w:rsid w:val="00B212EF"/>
    <w:rsid w:val="00B24421"/>
    <w:rsid w:val="00B24A92"/>
    <w:rsid w:val="00B26F3B"/>
    <w:rsid w:val="00B3057E"/>
    <w:rsid w:val="00B36B9C"/>
    <w:rsid w:val="00B40B1E"/>
    <w:rsid w:val="00B417C3"/>
    <w:rsid w:val="00B4215E"/>
    <w:rsid w:val="00B448D3"/>
    <w:rsid w:val="00B464F3"/>
    <w:rsid w:val="00B47DCE"/>
    <w:rsid w:val="00B57484"/>
    <w:rsid w:val="00B60EC2"/>
    <w:rsid w:val="00B6345F"/>
    <w:rsid w:val="00B64DC7"/>
    <w:rsid w:val="00B6549D"/>
    <w:rsid w:val="00B66F2C"/>
    <w:rsid w:val="00B71216"/>
    <w:rsid w:val="00B72642"/>
    <w:rsid w:val="00B729A5"/>
    <w:rsid w:val="00B7301C"/>
    <w:rsid w:val="00B7327E"/>
    <w:rsid w:val="00B77DB7"/>
    <w:rsid w:val="00B80B62"/>
    <w:rsid w:val="00B81584"/>
    <w:rsid w:val="00B8258F"/>
    <w:rsid w:val="00B82DE2"/>
    <w:rsid w:val="00B84550"/>
    <w:rsid w:val="00B91632"/>
    <w:rsid w:val="00B91830"/>
    <w:rsid w:val="00B92175"/>
    <w:rsid w:val="00B933AD"/>
    <w:rsid w:val="00B97005"/>
    <w:rsid w:val="00BA0D8B"/>
    <w:rsid w:val="00BA5358"/>
    <w:rsid w:val="00BA68AA"/>
    <w:rsid w:val="00BA68B6"/>
    <w:rsid w:val="00BA7032"/>
    <w:rsid w:val="00BA7A11"/>
    <w:rsid w:val="00BB3E2C"/>
    <w:rsid w:val="00BC09C8"/>
    <w:rsid w:val="00BC474D"/>
    <w:rsid w:val="00BC4A3E"/>
    <w:rsid w:val="00BC616B"/>
    <w:rsid w:val="00BC6F7C"/>
    <w:rsid w:val="00BC76F4"/>
    <w:rsid w:val="00BC7AEE"/>
    <w:rsid w:val="00BD0AAF"/>
    <w:rsid w:val="00BD0D4A"/>
    <w:rsid w:val="00BD1126"/>
    <w:rsid w:val="00BD27CF"/>
    <w:rsid w:val="00BD31AD"/>
    <w:rsid w:val="00BD3BB0"/>
    <w:rsid w:val="00BE263D"/>
    <w:rsid w:val="00BE7B97"/>
    <w:rsid w:val="00BF0A34"/>
    <w:rsid w:val="00BF26FC"/>
    <w:rsid w:val="00BF3893"/>
    <w:rsid w:val="00BF4A63"/>
    <w:rsid w:val="00BF71E8"/>
    <w:rsid w:val="00BF7CF2"/>
    <w:rsid w:val="00C009FD"/>
    <w:rsid w:val="00C00C5B"/>
    <w:rsid w:val="00C0140D"/>
    <w:rsid w:val="00C05032"/>
    <w:rsid w:val="00C05F53"/>
    <w:rsid w:val="00C07C3F"/>
    <w:rsid w:val="00C1007A"/>
    <w:rsid w:val="00C100C3"/>
    <w:rsid w:val="00C128FC"/>
    <w:rsid w:val="00C130D8"/>
    <w:rsid w:val="00C133C2"/>
    <w:rsid w:val="00C133FC"/>
    <w:rsid w:val="00C1501A"/>
    <w:rsid w:val="00C16823"/>
    <w:rsid w:val="00C209B9"/>
    <w:rsid w:val="00C229A0"/>
    <w:rsid w:val="00C23E6D"/>
    <w:rsid w:val="00C25BE3"/>
    <w:rsid w:val="00C31730"/>
    <w:rsid w:val="00C31FE3"/>
    <w:rsid w:val="00C32836"/>
    <w:rsid w:val="00C3339B"/>
    <w:rsid w:val="00C37A21"/>
    <w:rsid w:val="00C41861"/>
    <w:rsid w:val="00C41CB7"/>
    <w:rsid w:val="00C41E4B"/>
    <w:rsid w:val="00C42121"/>
    <w:rsid w:val="00C4326A"/>
    <w:rsid w:val="00C46B40"/>
    <w:rsid w:val="00C496B1"/>
    <w:rsid w:val="00C51EBA"/>
    <w:rsid w:val="00C55C11"/>
    <w:rsid w:val="00C65069"/>
    <w:rsid w:val="00C71368"/>
    <w:rsid w:val="00C718DE"/>
    <w:rsid w:val="00C72846"/>
    <w:rsid w:val="00C74034"/>
    <w:rsid w:val="00C74FD5"/>
    <w:rsid w:val="00C75FF4"/>
    <w:rsid w:val="00C80FA4"/>
    <w:rsid w:val="00C82D8F"/>
    <w:rsid w:val="00C82ED0"/>
    <w:rsid w:val="00C83A7F"/>
    <w:rsid w:val="00C84000"/>
    <w:rsid w:val="00C86610"/>
    <w:rsid w:val="00C87A92"/>
    <w:rsid w:val="00C87E4B"/>
    <w:rsid w:val="00C926B0"/>
    <w:rsid w:val="00C92A1C"/>
    <w:rsid w:val="00C938C9"/>
    <w:rsid w:val="00C9417A"/>
    <w:rsid w:val="00C9451D"/>
    <w:rsid w:val="00C95A71"/>
    <w:rsid w:val="00C96244"/>
    <w:rsid w:val="00CA15C7"/>
    <w:rsid w:val="00CA4A8E"/>
    <w:rsid w:val="00CA5341"/>
    <w:rsid w:val="00CA56B7"/>
    <w:rsid w:val="00CB0019"/>
    <w:rsid w:val="00CB0CAA"/>
    <w:rsid w:val="00CB53B9"/>
    <w:rsid w:val="00CB5C38"/>
    <w:rsid w:val="00CB76C6"/>
    <w:rsid w:val="00CC00F5"/>
    <w:rsid w:val="00CC245A"/>
    <w:rsid w:val="00CC267F"/>
    <w:rsid w:val="00CC2B89"/>
    <w:rsid w:val="00CC2BD7"/>
    <w:rsid w:val="00CC5959"/>
    <w:rsid w:val="00CD008B"/>
    <w:rsid w:val="00CD17CA"/>
    <w:rsid w:val="00CD7C21"/>
    <w:rsid w:val="00CE0520"/>
    <w:rsid w:val="00CE455C"/>
    <w:rsid w:val="00CE47F3"/>
    <w:rsid w:val="00CE5666"/>
    <w:rsid w:val="00CE6356"/>
    <w:rsid w:val="00CE75A1"/>
    <w:rsid w:val="00CF7155"/>
    <w:rsid w:val="00CF7D96"/>
    <w:rsid w:val="00D0301B"/>
    <w:rsid w:val="00D04A6A"/>
    <w:rsid w:val="00D07CB9"/>
    <w:rsid w:val="00D10B5A"/>
    <w:rsid w:val="00D114D5"/>
    <w:rsid w:val="00D1198A"/>
    <w:rsid w:val="00D12813"/>
    <w:rsid w:val="00D210DF"/>
    <w:rsid w:val="00D22037"/>
    <w:rsid w:val="00D2254A"/>
    <w:rsid w:val="00D251BE"/>
    <w:rsid w:val="00D3362E"/>
    <w:rsid w:val="00D355F8"/>
    <w:rsid w:val="00D42011"/>
    <w:rsid w:val="00D42B74"/>
    <w:rsid w:val="00D43484"/>
    <w:rsid w:val="00D44420"/>
    <w:rsid w:val="00D44ABA"/>
    <w:rsid w:val="00D4666B"/>
    <w:rsid w:val="00D467E1"/>
    <w:rsid w:val="00D54674"/>
    <w:rsid w:val="00D6017A"/>
    <w:rsid w:val="00D632F1"/>
    <w:rsid w:val="00D65AF3"/>
    <w:rsid w:val="00D70914"/>
    <w:rsid w:val="00D73259"/>
    <w:rsid w:val="00D7396F"/>
    <w:rsid w:val="00D75782"/>
    <w:rsid w:val="00D805BB"/>
    <w:rsid w:val="00D8156A"/>
    <w:rsid w:val="00D82506"/>
    <w:rsid w:val="00D84E99"/>
    <w:rsid w:val="00D86619"/>
    <w:rsid w:val="00D873E2"/>
    <w:rsid w:val="00D8789F"/>
    <w:rsid w:val="00D9266A"/>
    <w:rsid w:val="00D94740"/>
    <w:rsid w:val="00D95249"/>
    <w:rsid w:val="00D953BD"/>
    <w:rsid w:val="00D95759"/>
    <w:rsid w:val="00D96B29"/>
    <w:rsid w:val="00D9CC40"/>
    <w:rsid w:val="00DA0544"/>
    <w:rsid w:val="00DA0BCC"/>
    <w:rsid w:val="00DA2B5E"/>
    <w:rsid w:val="00DA3A94"/>
    <w:rsid w:val="00DB1D2A"/>
    <w:rsid w:val="00DB5FD2"/>
    <w:rsid w:val="00DB7069"/>
    <w:rsid w:val="00DC0900"/>
    <w:rsid w:val="00DC70EF"/>
    <w:rsid w:val="00DD16B9"/>
    <w:rsid w:val="00DE1903"/>
    <w:rsid w:val="00DE1B29"/>
    <w:rsid w:val="00DE3D86"/>
    <w:rsid w:val="00DE53E0"/>
    <w:rsid w:val="00DE7E38"/>
    <w:rsid w:val="00DF09DE"/>
    <w:rsid w:val="00DF0C23"/>
    <w:rsid w:val="00DF61D8"/>
    <w:rsid w:val="00E03E56"/>
    <w:rsid w:val="00E04237"/>
    <w:rsid w:val="00E05424"/>
    <w:rsid w:val="00E06D38"/>
    <w:rsid w:val="00E13637"/>
    <w:rsid w:val="00E24AE4"/>
    <w:rsid w:val="00E2545E"/>
    <w:rsid w:val="00E27808"/>
    <w:rsid w:val="00E31DA9"/>
    <w:rsid w:val="00E3371B"/>
    <w:rsid w:val="00E33A04"/>
    <w:rsid w:val="00E34524"/>
    <w:rsid w:val="00E34860"/>
    <w:rsid w:val="00E352CC"/>
    <w:rsid w:val="00E35B66"/>
    <w:rsid w:val="00E40B7D"/>
    <w:rsid w:val="00E41458"/>
    <w:rsid w:val="00E43928"/>
    <w:rsid w:val="00E443C0"/>
    <w:rsid w:val="00E51161"/>
    <w:rsid w:val="00E511CC"/>
    <w:rsid w:val="00E5173A"/>
    <w:rsid w:val="00E52E03"/>
    <w:rsid w:val="00E6012B"/>
    <w:rsid w:val="00E60ABC"/>
    <w:rsid w:val="00E60CAA"/>
    <w:rsid w:val="00E633FC"/>
    <w:rsid w:val="00E641CB"/>
    <w:rsid w:val="00E642F7"/>
    <w:rsid w:val="00E672E8"/>
    <w:rsid w:val="00E70EB3"/>
    <w:rsid w:val="00E70F24"/>
    <w:rsid w:val="00E71280"/>
    <w:rsid w:val="00E71991"/>
    <w:rsid w:val="00E7237F"/>
    <w:rsid w:val="00E7239D"/>
    <w:rsid w:val="00E7474D"/>
    <w:rsid w:val="00E821F9"/>
    <w:rsid w:val="00E8425E"/>
    <w:rsid w:val="00E85360"/>
    <w:rsid w:val="00E87EFE"/>
    <w:rsid w:val="00E905C2"/>
    <w:rsid w:val="00E94A1A"/>
    <w:rsid w:val="00E94BA8"/>
    <w:rsid w:val="00E958CD"/>
    <w:rsid w:val="00E96ED4"/>
    <w:rsid w:val="00EA09CB"/>
    <w:rsid w:val="00EA0D38"/>
    <w:rsid w:val="00EA11C8"/>
    <w:rsid w:val="00EA1572"/>
    <w:rsid w:val="00EA2833"/>
    <w:rsid w:val="00EA74E5"/>
    <w:rsid w:val="00EA7976"/>
    <w:rsid w:val="00EB10D7"/>
    <w:rsid w:val="00EB34EE"/>
    <w:rsid w:val="00EB521C"/>
    <w:rsid w:val="00EB7E65"/>
    <w:rsid w:val="00EC0BFE"/>
    <w:rsid w:val="00EC184E"/>
    <w:rsid w:val="00EC335B"/>
    <w:rsid w:val="00EC6500"/>
    <w:rsid w:val="00ED1D7A"/>
    <w:rsid w:val="00ED2D41"/>
    <w:rsid w:val="00ED2FAB"/>
    <w:rsid w:val="00ED4290"/>
    <w:rsid w:val="00ED63BE"/>
    <w:rsid w:val="00ED7247"/>
    <w:rsid w:val="00EE47C6"/>
    <w:rsid w:val="00EE57BB"/>
    <w:rsid w:val="00EE6979"/>
    <w:rsid w:val="00EF2D3B"/>
    <w:rsid w:val="00EF3C6D"/>
    <w:rsid w:val="00EF5A44"/>
    <w:rsid w:val="00EF733C"/>
    <w:rsid w:val="00F01432"/>
    <w:rsid w:val="00F05FF7"/>
    <w:rsid w:val="00F06BD2"/>
    <w:rsid w:val="00F10BA0"/>
    <w:rsid w:val="00F11BED"/>
    <w:rsid w:val="00F12F40"/>
    <w:rsid w:val="00F14520"/>
    <w:rsid w:val="00F163BA"/>
    <w:rsid w:val="00F16870"/>
    <w:rsid w:val="00F177B1"/>
    <w:rsid w:val="00F17C96"/>
    <w:rsid w:val="00F18C38"/>
    <w:rsid w:val="00F21F37"/>
    <w:rsid w:val="00F23262"/>
    <w:rsid w:val="00F250FB"/>
    <w:rsid w:val="00F25691"/>
    <w:rsid w:val="00F25B26"/>
    <w:rsid w:val="00F2611E"/>
    <w:rsid w:val="00F26E6E"/>
    <w:rsid w:val="00F30BD2"/>
    <w:rsid w:val="00F31424"/>
    <w:rsid w:val="00F34C3A"/>
    <w:rsid w:val="00F353FF"/>
    <w:rsid w:val="00F368E9"/>
    <w:rsid w:val="00F374A7"/>
    <w:rsid w:val="00F4083F"/>
    <w:rsid w:val="00F40E90"/>
    <w:rsid w:val="00F442AD"/>
    <w:rsid w:val="00F44EE3"/>
    <w:rsid w:val="00F459B5"/>
    <w:rsid w:val="00F46475"/>
    <w:rsid w:val="00F52DAB"/>
    <w:rsid w:val="00F53DBE"/>
    <w:rsid w:val="00F55A8E"/>
    <w:rsid w:val="00F56554"/>
    <w:rsid w:val="00F566A8"/>
    <w:rsid w:val="00F56721"/>
    <w:rsid w:val="00F62939"/>
    <w:rsid w:val="00F632D2"/>
    <w:rsid w:val="00F64B8D"/>
    <w:rsid w:val="00F64E82"/>
    <w:rsid w:val="00F6740C"/>
    <w:rsid w:val="00F729CE"/>
    <w:rsid w:val="00F743C0"/>
    <w:rsid w:val="00F80A13"/>
    <w:rsid w:val="00F81534"/>
    <w:rsid w:val="00F818B6"/>
    <w:rsid w:val="00F827F3"/>
    <w:rsid w:val="00F858F7"/>
    <w:rsid w:val="00F87548"/>
    <w:rsid w:val="00F935F3"/>
    <w:rsid w:val="00FA1395"/>
    <w:rsid w:val="00FA1A15"/>
    <w:rsid w:val="00FA3F43"/>
    <w:rsid w:val="00FA5BAA"/>
    <w:rsid w:val="00FA676C"/>
    <w:rsid w:val="00FB0FFB"/>
    <w:rsid w:val="00FB2752"/>
    <w:rsid w:val="00FB2CEC"/>
    <w:rsid w:val="00FB4F11"/>
    <w:rsid w:val="00FC1B36"/>
    <w:rsid w:val="00FC46EA"/>
    <w:rsid w:val="00FD02F7"/>
    <w:rsid w:val="00FD22F4"/>
    <w:rsid w:val="00FD27A0"/>
    <w:rsid w:val="00FD7DA8"/>
    <w:rsid w:val="00FE00C9"/>
    <w:rsid w:val="00FE05DE"/>
    <w:rsid w:val="00FE0B54"/>
    <w:rsid w:val="00FE36D6"/>
    <w:rsid w:val="00FE4258"/>
    <w:rsid w:val="00FE446E"/>
    <w:rsid w:val="00FE6FCD"/>
    <w:rsid w:val="00FF165E"/>
    <w:rsid w:val="00FF30E7"/>
    <w:rsid w:val="00FF3B3C"/>
    <w:rsid w:val="00FF44EB"/>
    <w:rsid w:val="00FF6E3C"/>
    <w:rsid w:val="00FF7244"/>
    <w:rsid w:val="011932FA"/>
    <w:rsid w:val="014BE01C"/>
    <w:rsid w:val="01906876"/>
    <w:rsid w:val="01A3A833"/>
    <w:rsid w:val="01FBD079"/>
    <w:rsid w:val="026CF962"/>
    <w:rsid w:val="027BE385"/>
    <w:rsid w:val="02AC19F6"/>
    <w:rsid w:val="02B2F031"/>
    <w:rsid w:val="02B4712B"/>
    <w:rsid w:val="02C29DE3"/>
    <w:rsid w:val="03034AEB"/>
    <w:rsid w:val="0314DF4B"/>
    <w:rsid w:val="031E7D40"/>
    <w:rsid w:val="03388F29"/>
    <w:rsid w:val="03573218"/>
    <w:rsid w:val="036AD3B3"/>
    <w:rsid w:val="036E1C88"/>
    <w:rsid w:val="037434EF"/>
    <w:rsid w:val="0378B224"/>
    <w:rsid w:val="03796048"/>
    <w:rsid w:val="037D63CC"/>
    <w:rsid w:val="03E76DC3"/>
    <w:rsid w:val="044BA60C"/>
    <w:rsid w:val="046E4707"/>
    <w:rsid w:val="04704714"/>
    <w:rsid w:val="048BC1AF"/>
    <w:rsid w:val="04A0FCC1"/>
    <w:rsid w:val="04A9BA43"/>
    <w:rsid w:val="04C00C80"/>
    <w:rsid w:val="04C0160B"/>
    <w:rsid w:val="04D8F801"/>
    <w:rsid w:val="051F8BA0"/>
    <w:rsid w:val="0573FAF7"/>
    <w:rsid w:val="057BB8C4"/>
    <w:rsid w:val="0588CA3A"/>
    <w:rsid w:val="05A7519A"/>
    <w:rsid w:val="05D695D9"/>
    <w:rsid w:val="05FD8F28"/>
    <w:rsid w:val="062C846F"/>
    <w:rsid w:val="0643EA8D"/>
    <w:rsid w:val="067F6EAF"/>
    <w:rsid w:val="06A29A84"/>
    <w:rsid w:val="06A4F7F2"/>
    <w:rsid w:val="06B0455D"/>
    <w:rsid w:val="06B8B8FA"/>
    <w:rsid w:val="06E78FED"/>
    <w:rsid w:val="075E6558"/>
    <w:rsid w:val="07C50A2D"/>
    <w:rsid w:val="08144A07"/>
    <w:rsid w:val="082536E5"/>
    <w:rsid w:val="083F56A1"/>
    <w:rsid w:val="084FE9E8"/>
    <w:rsid w:val="088FF436"/>
    <w:rsid w:val="0894D593"/>
    <w:rsid w:val="089A88A8"/>
    <w:rsid w:val="08BDF551"/>
    <w:rsid w:val="08C7D246"/>
    <w:rsid w:val="08D32464"/>
    <w:rsid w:val="08F060E9"/>
    <w:rsid w:val="091F3790"/>
    <w:rsid w:val="0934CA83"/>
    <w:rsid w:val="096177EA"/>
    <w:rsid w:val="0987F472"/>
    <w:rsid w:val="09A9F960"/>
    <w:rsid w:val="0A3F1C26"/>
    <w:rsid w:val="0AE2C104"/>
    <w:rsid w:val="0AF06DFA"/>
    <w:rsid w:val="0B0F24AE"/>
    <w:rsid w:val="0B14A868"/>
    <w:rsid w:val="0B1808DC"/>
    <w:rsid w:val="0B304B9C"/>
    <w:rsid w:val="0BA2C476"/>
    <w:rsid w:val="0BA3A8B9"/>
    <w:rsid w:val="0BC14187"/>
    <w:rsid w:val="0BDD0D09"/>
    <w:rsid w:val="0BEA1ADE"/>
    <w:rsid w:val="0C4D2CF1"/>
    <w:rsid w:val="0C5ED763"/>
    <w:rsid w:val="0C5F95E8"/>
    <w:rsid w:val="0CA56127"/>
    <w:rsid w:val="0CA683B7"/>
    <w:rsid w:val="0CB60C21"/>
    <w:rsid w:val="0CD62FA2"/>
    <w:rsid w:val="0CDB627D"/>
    <w:rsid w:val="0CF12705"/>
    <w:rsid w:val="0CF8E27F"/>
    <w:rsid w:val="0CFD798C"/>
    <w:rsid w:val="0D1CC4B8"/>
    <w:rsid w:val="0D32CCEA"/>
    <w:rsid w:val="0D6B2C2C"/>
    <w:rsid w:val="0D963D3A"/>
    <w:rsid w:val="0D994C88"/>
    <w:rsid w:val="0DBE6EB3"/>
    <w:rsid w:val="0DE8555A"/>
    <w:rsid w:val="0DF060E8"/>
    <w:rsid w:val="0E062157"/>
    <w:rsid w:val="0E103209"/>
    <w:rsid w:val="0E437959"/>
    <w:rsid w:val="0E461244"/>
    <w:rsid w:val="0E611125"/>
    <w:rsid w:val="0E94E9B1"/>
    <w:rsid w:val="0EAAF987"/>
    <w:rsid w:val="0EAEE1E7"/>
    <w:rsid w:val="0EFA2086"/>
    <w:rsid w:val="0EFE631E"/>
    <w:rsid w:val="0F3679B4"/>
    <w:rsid w:val="0FCBB8F1"/>
    <w:rsid w:val="10004B1B"/>
    <w:rsid w:val="1022E5A8"/>
    <w:rsid w:val="10276598"/>
    <w:rsid w:val="102EAA3E"/>
    <w:rsid w:val="1062BC86"/>
    <w:rsid w:val="108BC802"/>
    <w:rsid w:val="10A9294A"/>
    <w:rsid w:val="10C0F79A"/>
    <w:rsid w:val="10D4B4A9"/>
    <w:rsid w:val="10F212C5"/>
    <w:rsid w:val="11273F26"/>
    <w:rsid w:val="119AA00D"/>
    <w:rsid w:val="11B11FBC"/>
    <w:rsid w:val="11CAD4EF"/>
    <w:rsid w:val="11F68ED4"/>
    <w:rsid w:val="12096FBD"/>
    <w:rsid w:val="1215F3C1"/>
    <w:rsid w:val="1220B9FF"/>
    <w:rsid w:val="1227C3CD"/>
    <w:rsid w:val="124768D3"/>
    <w:rsid w:val="128BD139"/>
    <w:rsid w:val="12A3F9E3"/>
    <w:rsid w:val="12A6633E"/>
    <w:rsid w:val="12D83A69"/>
    <w:rsid w:val="12FAE34C"/>
    <w:rsid w:val="130D69FD"/>
    <w:rsid w:val="13329AF3"/>
    <w:rsid w:val="1398A6F3"/>
    <w:rsid w:val="139CEB20"/>
    <w:rsid w:val="13AD7D05"/>
    <w:rsid w:val="14064C2D"/>
    <w:rsid w:val="141FF3D4"/>
    <w:rsid w:val="14227560"/>
    <w:rsid w:val="14255FB0"/>
    <w:rsid w:val="1476EE0E"/>
    <w:rsid w:val="14EBEC82"/>
    <w:rsid w:val="15150C34"/>
    <w:rsid w:val="155DED54"/>
    <w:rsid w:val="1574FBED"/>
    <w:rsid w:val="15923015"/>
    <w:rsid w:val="15A14290"/>
    <w:rsid w:val="15DE42E8"/>
    <w:rsid w:val="15DE4CB4"/>
    <w:rsid w:val="15DF4AF5"/>
    <w:rsid w:val="15FC4C4F"/>
    <w:rsid w:val="15FDE577"/>
    <w:rsid w:val="162C5DF3"/>
    <w:rsid w:val="1640B96A"/>
    <w:rsid w:val="16E76ADB"/>
    <w:rsid w:val="17147DA6"/>
    <w:rsid w:val="172F71E0"/>
    <w:rsid w:val="17595817"/>
    <w:rsid w:val="1769FDE9"/>
    <w:rsid w:val="17BD9844"/>
    <w:rsid w:val="17DB28D9"/>
    <w:rsid w:val="183DAECA"/>
    <w:rsid w:val="18582AF6"/>
    <w:rsid w:val="188440FA"/>
    <w:rsid w:val="18BDA17E"/>
    <w:rsid w:val="19128343"/>
    <w:rsid w:val="19D7F5F8"/>
    <w:rsid w:val="1A211F7F"/>
    <w:rsid w:val="1A235F03"/>
    <w:rsid w:val="1A36A841"/>
    <w:rsid w:val="1A418AA7"/>
    <w:rsid w:val="1A5DBED6"/>
    <w:rsid w:val="1A701B7B"/>
    <w:rsid w:val="1A8A98F8"/>
    <w:rsid w:val="1A994A8B"/>
    <w:rsid w:val="1AAA7C09"/>
    <w:rsid w:val="1AB71C98"/>
    <w:rsid w:val="1ABD84E4"/>
    <w:rsid w:val="1AEBDA4E"/>
    <w:rsid w:val="1AFFF328"/>
    <w:rsid w:val="1B1F4765"/>
    <w:rsid w:val="1B55F0EF"/>
    <w:rsid w:val="1B68DFCA"/>
    <w:rsid w:val="1B8592D8"/>
    <w:rsid w:val="1B8C0E3C"/>
    <w:rsid w:val="1BC870F1"/>
    <w:rsid w:val="1BDE7278"/>
    <w:rsid w:val="1BF06F41"/>
    <w:rsid w:val="1BFCF255"/>
    <w:rsid w:val="1C538D96"/>
    <w:rsid w:val="1C89BCD1"/>
    <w:rsid w:val="1D283312"/>
    <w:rsid w:val="1D492883"/>
    <w:rsid w:val="1D4E4446"/>
    <w:rsid w:val="1D7D78F1"/>
    <w:rsid w:val="1D99268F"/>
    <w:rsid w:val="1DCAA528"/>
    <w:rsid w:val="1DDB0ED2"/>
    <w:rsid w:val="1DDE6A8F"/>
    <w:rsid w:val="1DDEC170"/>
    <w:rsid w:val="1DF5F9F5"/>
    <w:rsid w:val="1DF865B5"/>
    <w:rsid w:val="1E6D1912"/>
    <w:rsid w:val="1EAA807A"/>
    <w:rsid w:val="1EBEBDFB"/>
    <w:rsid w:val="1F2A64A5"/>
    <w:rsid w:val="1F357BE6"/>
    <w:rsid w:val="1F37F581"/>
    <w:rsid w:val="1F48DF8E"/>
    <w:rsid w:val="1F8FEFCB"/>
    <w:rsid w:val="1F9BA865"/>
    <w:rsid w:val="1FB28878"/>
    <w:rsid w:val="1FE85F43"/>
    <w:rsid w:val="1FED10AA"/>
    <w:rsid w:val="200BB171"/>
    <w:rsid w:val="20530EF4"/>
    <w:rsid w:val="208C6BD9"/>
    <w:rsid w:val="209B013A"/>
    <w:rsid w:val="20B4B6F1"/>
    <w:rsid w:val="20B7AAAC"/>
    <w:rsid w:val="2119AE2E"/>
    <w:rsid w:val="2122E0FF"/>
    <w:rsid w:val="2156FEE7"/>
    <w:rsid w:val="21940BD3"/>
    <w:rsid w:val="21969E5B"/>
    <w:rsid w:val="21A8B143"/>
    <w:rsid w:val="21F7CD80"/>
    <w:rsid w:val="2207589E"/>
    <w:rsid w:val="22087BD6"/>
    <w:rsid w:val="227AE90C"/>
    <w:rsid w:val="22D3EA18"/>
    <w:rsid w:val="23028FC7"/>
    <w:rsid w:val="240561EB"/>
    <w:rsid w:val="240C188A"/>
    <w:rsid w:val="241A5E60"/>
    <w:rsid w:val="2420BF5B"/>
    <w:rsid w:val="24285014"/>
    <w:rsid w:val="24534D1C"/>
    <w:rsid w:val="2473B5DD"/>
    <w:rsid w:val="247E123F"/>
    <w:rsid w:val="24821DDE"/>
    <w:rsid w:val="248FA6AA"/>
    <w:rsid w:val="24A90667"/>
    <w:rsid w:val="24B2AEF0"/>
    <w:rsid w:val="24BA37E7"/>
    <w:rsid w:val="24E3DFC2"/>
    <w:rsid w:val="25323813"/>
    <w:rsid w:val="25487486"/>
    <w:rsid w:val="25517A5F"/>
    <w:rsid w:val="2552389B"/>
    <w:rsid w:val="25A78A29"/>
    <w:rsid w:val="25AA0461"/>
    <w:rsid w:val="25B15DDF"/>
    <w:rsid w:val="25FEC1E1"/>
    <w:rsid w:val="260378D3"/>
    <w:rsid w:val="2641A5B9"/>
    <w:rsid w:val="2699FFF4"/>
    <w:rsid w:val="269B9E15"/>
    <w:rsid w:val="26B60003"/>
    <w:rsid w:val="26DB56CD"/>
    <w:rsid w:val="2752B9BE"/>
    <w:rsid w:val="27534D4A"/>
    <w:rsid w:val="2762511B"/>
    <w:rsid w:val="27743FBD"/>
    <w:rsid w:val="2814AA5E"/>
    <w:rsid w:val="28319641"/>
    <w:rsid w:val="28919E95"/>
    <w:rsid w:val="2894AA57"/>
    <w:rsid w:val="28CDACC8"/>
    <w:rsid w:val="28E5F73F"/>
    <w:rsid w:val="28FA90AE"/>
    <w:rsid w:val="29234D4D"/>
    <w:rsid w:val="2940E689"/>
    <w:rsid w:val="295E9BAA"/>
    <w:rsid w:val="29A0DA32"/>
    <w:rsid w:val="29A6CF42"/>
    <w:rsid w:val="29B00E35"/>
    <w:rsid w:val="2A0EE983"/>
    <w:rsid w:val="2A627898"/>
    <w:rsid w:val="2A800F43"/>
    <w:rsid w:val="2AF3559B"/>
    <w:rsid w:val="2B2F9D6A"/>
    <w:rsid w:val="2B46DE54"/>
    <w:rsid w:val="2B8EF63A"/>
    <w:rsid w:val="2C0D1CE0"/>
    <w:rsid w:val="2C37FD6F"/>
    <w:rsid w:val="2C908056"/>
    <w:rsid w:val="2CB1CAC4"/>
    <w:rsid w:val="2CEB570F"/>
    <w:rsid w:val="2CF606F3"/>
    <w:rsid w:val="2D084C0E"/>
    <w:rsid w:val="2D6333A7"/>
    <w:rsid w:val="2D6A53AA"/>
    <w:rsid w:val="2DF20CF6"/>
    <w:rsid w:val="2E005825"/>
    <w:rsid w:val="2E461E9F"/>
    <w:rsid w:val="2E8AAE2B"/>
    <w:rsid w:val="2EC13856"/>
    <w:rsid w:val="2EC22414"/>
    <w:rsid w:val="2ED8FD61"/>
    <w:rsid w:val="2F3688E5"/>
    <w:rsid w:val="2F3C42C8"/>
    <w:rsid w:val="2F7862E2"/>
    <w:rsid w:val="3038D338"/>
    <w:rsid w:val="303F2D1E"/>
    <w:rsid w:val="3050F77D"/>
    <w:rsid w:val="30576153"/>
    <w:rsid w:val="30B4DF8F"/>
    <w:rsid w:val="30E6EED2"/>
    <w:rsid w:val="315838A4"/>
    <w:rsid w:val="316C1C89"/>
    <w:rsid w:val="317932CC"/>
    <w:rsid w:val="31AE193C"/>
    <w:rsid w:val="31DF9DA8"/>
    <w:rsid w:val="32997470"/>
    <w:rsid w:val="32EB8C91"/>
    <w:rsid w:val="3314228D"/>
    <w:rsid w:val="3333827C"/>
    <w:rsid w:val="333700B9"/>
    <w:rsid w:val="33480144"/>
    <w:rsid w:val="33DF057B"/>
    <w:rsid w:val="343D8FF9"/>
    <w:rsid w:val="3498E21E"/>
    <w:rsid w:val="34FA1A79"/>
    <w:rsid w:val="35220F04"/>
    <w:rsid w:val="3538FE91"/>
    <w:rsid w:val="354EBEC8"/>
    <w:rsid w:val="35BC94EE"/>
    <w:rsid w:val="35BFAA3D"/>
    <w:rsid w:val="35CB4B9D"/>
    <w:rsid w:val="35D0CAEE"/>
    <w:rsid w:val="35DB1854"/>
    <w:rsid w:val="35F5D6B8"/>
    <w:rsid w:val="3626FCFB"/>
    <w:rsid w:val="362CAA3F"/>
    <w:rsid w:val="36D0A6A9"/>
    <w:rsid w:val="36F53687"/>
    <w:rsid w:val="37303A3C"/>
    <w:rsid w:val="3747C37F"/>
    <w:rsid w:val="374D2C28"/>
    <w:rsid w:val="37591F1C"/>
    <w:rsid w:val="379B369B"/>
    <w:rsid w:val="37A96499"/>
    <w:rsid w:val="37DBF68D"/>
    <w:rsid w:val="384AD7A4"/>
    <w:rsid w:val="38706392"/>
    <w:rsid w:val="38A91676"/>
    <w:rsid w:val="38DC5600"/>
    <w:rsid w:val="38FA2D9F"/>
    <w:rsid w:val="393398D8"/>
    <w:rsid w:val="393B8C6A"/>
    <w:rsid w:val="3944039E"/>
    <w:rsid w:val="394AB50D"/>
    <w:rsid w:val="394C504C"/>
    <w:rsid w:val="39FE6D69"/>
    <w:rsid w:val="3A158607"/>
    <w:rsid w:val="3A65CD91"/>
    <w:rsid w:val="3A69804B"/>
    <w:rsid w:val="3A6C4BE2"/>
    <w:rsid w:val="3A826F71"/>
    <w:rsid w:val="3AA4A50B"/>
    <w:rsid w:val="3ACD7097"/>
    <w:rsid w:val="3B374508"/>
    <w:rsid w:val="3B4AFE03"/>
    <w:rsid w:val="3B5AD0D8"/>
    <w:rsid w:val="3B831488"/>
    <w:rsid w:val="3BBE0BC9"/>
    <w:rsid w:val="3BC5F9D0"/>
    <w:rsid w:val="3BD1B223"/>
    <w:rsid w:val="3BD74766"/>
    <w:rsid w:val="3BD844BD"/>
    <w:rsid w:val="3BF420A4"/>
    <w:rsid w:val="3C3FE8F7"/>
    <w:rsid w:val="3C5AA41B"/>
    <w:rsid w:val="3C63BE59"/>
    <w:rsid w:val="3CA6CBFD"/>
    <w:rsid w:val="3CE785D5"/>
    <w:rsid w:val="3D07A5C0"/>
    <w:rsid w:val="3D0D44FF"/>
    <w:rsid w:val="3D4D84A2"/>
    <w:rsid w:val="3D53EAD8"/>
    <w:rsid w:val="3DCE2BB0"/>
    <w:rsid w:val="3E0430D4"/>
    <w:rsid w:val="3E25F136"/>
    <w:rsid w:val="3E3F4F3E"/>
    <w:rsid w:val="3E7C6D18"/>
    <w:rsid w:val="3EAEF036"/>
    <w:rsid w:val="3F407910"/>
    <w:rsid w:val="3F446DFB"/>
    <w:rsid w:val="3F5BE96A"/>
    <w:rsid w:val="3F8BB944"/>
    <w:rsid w:val="40212EEB"/>
    <w:rsid w:val="408A0464"/>
    <w:rsid w:val="40BC9665"/>
    <w:rsid w:val="4116FE5C"/>
    <w:rsid w:val="4135C412"/>
    <w:rsid w:val="413BB005"/>
    <w:rsid w:val="41897806"/>
    <w:rsid w:val="419A1A9B"/>
    <w:rsid w:val="4213711A"/>
    <w:rsid w:val="42257446"/>
    <w:rsid w:val="42585D98"/>
    <w:rsid w:val="42B7E08D"/>
    <w:rsid w:val="4314F17E"/>
    <w:rsid w:val="432F8F9E"/>
    <w:rsid w:val="43447575"/>
    <w:rsid w:val="434767E4"/>
    <w:rsid w:val="435B0F6F"/>
    <w:rsid w:val="43A5577D"/>
    <w:rsid w:val="43ABEBD9"/>
    <w:rsid w:val="43C0817D"/>
    <w:rsid w:val="4408DE47"/>
    <w:rsid w:val="440A0A57"/>
    <w:rsid w:val="448BE0D9"/>
    <w:rsid w:val="4494B7D6"/>
    <w:rsid w:val="44AA8B7E"/>
    <w:rsid w:val="44B9A7C0"/>
    <w:rsid w:val="44CB4A56"/>
    <w:rsid w:val="4533397C"/>
    <w:rsid w:val="455D4291"/>
    <w:rsid w:val="459BF29C"/>
    <w:rsid w:val="459CB60C"/>
    <w:rsid w:val="45B301A6"/>
    <w:rsid w:val="462256DB"/>
    <w:rsid w:val="46324F00"/>
    <w:rsid w:val="46336F41"/>
    <w:rsid w:val="46426083"/>
    <w:rsid w:val="46498198"/>
    <w:rsid w:val="4679F0DE"/>
    <w:rsid w:val="469C8072"/>
    <w:rsid w:val="469D95B4"/>
    <w:rsid w:val="46C88C6F"/>
    <w:rsid w:val="46E40E2A"/>
    <w:rsid w:val="46E4AE44"/>
    <w:rsid w:val="471F3762"/>
    <w:rsid w:val="473C77B6"/>
    <w:rsid w:val="4743D00F"/>
    <w:rsid w:val="4784BE2B"/>
    <w:rsid w:val="47854E80"/>
    <w:rsid w:val="479CF7D9"/>
    <w:rsid w:val="47A54EF8"/>
    <w:rsid w:val="4824910A"/>
    <w:rsid w:val="48B0A2EB"/>
    <w:rsid w:val="48C4F5CF"/>
    <w:rsid w:val="48CC39F5"/>
    <w:rsid w:val="48D67627"/>
    <w:rsid w:val="491C5B3A"/>
    <w:rsid w:val="49790373"/>
    <w:rsid w:val="49A71071"/>
    <w:rsid w:val="49BE76A6"/>
    <w:rsid w:val="4A317038"/>
    <w:rsid w:val="4A5AB4CA"/>
    <w:rsid w:val="4A81590E"/>
    <w:rsid w:val="4AB12D59"/>
    <w:rsid w:val="4AE533BF"/>
    <w:rsid w:val="4AE86DD8"/>
    <w:rsid w:val="4B55CDD9"/>
    <w:rsid w:val="4B5FCACA"/>
    <w:rsid w:val="4BDF3D6C"/>
    <w:rsid w:val="4BFA4CA1"/>
    <w:rsid w:val="4C26BB8B"/>
    <w:rsid w:val="4C2F442A"/>
    <w:rsid w:val="4C495041"/>
    <w:rsid w:val="4C6F1E59"/>
    <w:rsid w:val="4CB3F032"/>
    <w:rsid w:val="4CC68FB6"/>
    <w:rsid w:val="4D05DD73"/>
    <w:rsid w:val="4D1CFFCC"/>
    <w:rsid w:val="4D2A0B4C"/>
    <w:rsid w:val="4D632671"/>
    <w:rsid w:val="4D96F9B2"/>
    <w:rsid w:val="4DA8A768"/>
    <w:rsid w:val="4DA977C9"/>
    <w:rsid w:val="4DADBE14"/>
    <w:rsid w:val="4DE71EC2"/>
    <w:rsid w:val="4E02D76C"/>
    <w:rsid w:val="4E23891C"/>
    <w:rsid w:val="4E5ACD4B"/>
    <w:rsid w:val="4E677DDC"/>
    <w:rsid w:val="4E832218"/>
    <w:rsid w:val="4E9181C4"/>
    <w:rsid w:val="4EB0DCF4"/>
    <w:rsid w:val="4EBEFB3C"/>
    <w:rsid w:val="4EC12226"/>
    <w:rsid w:val="4EC86C63"/>
    <w:rsid w:val="4F06E03E"/>
    <w:rsid w:val="4F70EAAC"/>
    <w:rsid w:val="4F7AF275"/>
    <w:rsid w:val="4FC0EE97"/>
    <w:rsid w:val="50564FD6"/>
    <w:rsid w:val="50749C41"/>
    <w:rsid w:val="50AA06B5"/>
    <w:rsid w:val="50DDC72A"/>
    <w:rsid w:val="50E9B4F4"/>
    <w:rsid w:val="514BF7DF"/>
    <w:rsid w:val="515595CD"/>
    <w:rsid w:val="5168B0FE"/>
    <w:rsid w:val="51A21DE2"/>
    <w:rsid w:val="520AAEB0"/>
    <w:rsid w:val="52361971"/>
    <w:rsid w:val="5245E433"/>
    <w:rsid w:val="525A9071"/>
    <w:rsid w:val="526438B3"/>
    <w:rsid w:val="52E8C01B"/>
    <w:rsid w:val="5300BF71"/>
    <w:rsid w:val="53465F94"/>
    <w:rsid w:val="539B3546"/>
    <w:rsid w:val="53AFAB0A"/>
    <w:rsid w:val="53B3D505"/>
    <w:rsid w:val="53B998D2"/>
    <w:rsid w:val="53F384DC"/>
    <w:rsid w:val="53F89A24"/>
    <w:rsid w:val="540B4A69"/>
    <w:rsid w:val="5420FEBE"/>
    <w:rsid w:val="543B4F7C"/>
    <w:rsid w:val="543BF355"/>
    <w:rsid w:val="544A206E"/>
    <w:rsid w:val="54B4EF14"/>
    <w:rsid w:val="54B5C9BB"/>
    <w:rsid w:val="54B909AD"/>
    <w:rsid w:val="54BB2E4B"/>
    <w:rsid w:val="54D748E0"/>
    <w:rsid w:val="55294CD9"/>
    <w:rsid w:val="557BEF96"/>
    <w:rsid w:val="55A0B32F"/>
    <w:rsid w:val="55BC7388"/>
    <w:rsid w:val="55CCCC53"/>
    <w:rsid w:val="55F6852E"/>
    <w:rsid w:val="56270686"/>
    <w:rsid w:val="56563758"/>
    <w:rsid w:val="565D7223"/>
    <w:rsid w:val="566C3AD8"/>
    <w:rsid w:val="5699397E"/>
    <w:rsid w:val="56CE2361"/>
    <w:rsid w:val="56D1978E"/>
    <w:rsid w:val="56DDB3AE"/>
    <w:rsid w:val="56E84CAF"/>
    <w:rsid w:val="56F11AA8"/>
    <w:rsid w:val="57047DE8"/>
    <w:rsid w:val="5749FF5B"/>
    <w:rsid w:val="5762B3B1"/>
    <w:rsid w:val="576C3C4F"/>
    <w:rsid w:val="5770B8DA"/>
    <w:rsid w:val="57853507"/>
    <w:rsid w:val="57D33415"/>
    <w:rsid w:val="580333B6"/>
    <w:rsid w:val="582872F8"/>
    <w:rsid w:val="588C6AB3"/>
    <w:rsid w:val="58DAC6A0"/>
    <w:rsid w:val="59066AAD"/>
    <w:rsid w:val="59331E1E"/>
    <w:rsid w:val="5935EC69"/>
    <w:rsid w:val="5996A807"/>
    <w:rsid w:val="59E8A2BD"/>
    <w:rsid w:val="59EE7C8C"/>
    <w:rsid w:val="5A190BE4"/>
    <w:rsid w:val="5A4D5C7D"/>
    <w:rsid w:val="5ABD376A"/>
    <w:rsid w:val="5AF22C67"/>
    <w:rsid w:val="5B1043FF"/>
    <w:rsid w:val="5B63960E"/>
    <w:rsid w:val="5B6FA564"/>
    <w:rsid w:val="5B93CD44"/>
    <w:rsid w:val="5BB067BA"/>
    <w:rsid w:val="5BE23387"/>
    <w:rsid w:val="5C145737"/>
    <w:rsid w:val="5C395A63"/>
    <w:rsid w:val="5D09DA5E"/>
    <w:rsid w:val="5D95BAE9"/>
    <w:rsid w:val="5D9BB62F"/>
    <w:rsid w:val="5DB8D751"/>
    <w:rsid w:val="5DF4914E"/>
    <w:rsid w:val="5E63128E"/>
    <w:rsid w:val="5E671DC8"/>
    <w:rsid w:val="5EC1E179"/>
    <w:rsid w:val="5ED8D3AC"/>
    <w:rsid w:val="5F0A5B70"/>
    <w:rsid w:val="5F2075BC"/>
    <w:rsid w:val="5F2B5D31"/>
    <w:rsid w:val="5F4E41DD"/>
    <w:rsid w:val="5FBD8933"/>
    <w:rsid w:val="5FE3B586"/>
    <w:rsid w:val="6030C5DB"/>
    <w:rsid w:val="607B6BC7"/>
    <w:rsid w:val="6085DE26"/>
    <w:rsid w:val="60B47D23"/>
    <w:rsid w:val="60DCEA55"/>
    <w:rsid w:val="60F81A8D"/>
    <w:rsid w:val="610113C8"/>
    <w:rsid w:val="612DD548"/>
    <w:rsid w:val="61CC605E"/>
    <w:rsid w:val="61D24115"/>
    <w:rsid w:val="61E23740"/>
    <w:rsid w:val="61E29FCA"/>
    <w:rsid w:val="626A301D"/>
    <w:rsid w:val="62924975"/>
    <w:rsid w:val="62CE7486"/>
    <w:rsid w:val="62EBBB54"/>
    <w:rsid w:val="631C7D5B"/>
    <w:rsid w:val="636D20C9"/>
    <w:rsid w:val="639D7AF6"/>
    <w:rsid w:val="63E7DE61"/>
    <w:rsid w:val="63F6BEFD"/>
    <w:rsid w:val="643D9C84"/>
    <w:rsid w:val="644D332D"/>
    <w:rsid w:val="6473F747"/>
    <w:rsid w:val="648F5CBC"/>
    <w:rsid w:val="6498EA08"/>
    <w:rsid w:val="649C968A"/>
    <w:rsid w:val="64B28ADA"/>
    <w:rsid w:val="64BAC5BA"/>
    <w:rsid w:val="6537E1C1"/>
    <w:rsid w:val="6579508E"/>
    <w:rsid w:val="65950C5E"/>
    <w:rsid w:val="663EBCC5"/>
    <w:rsid w:val="66EA8119"/>
    <w:rsid w:val="673B8451"/>
    <w:rsid w:val="679534EF"/>
    <w:rsid w:val="67A078C7"/>
    <w:rsid w:val="67AEFDF0"/>
    <w:rsid w:val="67C1F2E1"/>
    <w:rsid w:val="680472D8"/>
    <w:rsid w:val="6833548E"/>
    <w:rsid w:val="6870760F"/>
    <w:rsid w:val="68A81CD1"/>
    <w:rsid w:val="68B8C64E"/>
    <w:rsid w:val="68DD9241"/>
    <w:rsid w:val="69025C66"/>
    <w:rsid w:val="6921B4B0"/>
    <w:rsid w:val="69377984"/>
    <w:rsid w:val="6959ED57"/>
    <w:rsid w:val="696BA620"/>
    <w:rsid w:val="6976C82F"/>
    <w:rsid w:val="69876D52"/>
    <w:rsid w:val="6996BB3B"/>
    <w:rsid w:val="69AF4F48"/>
    <w:rsid w:val="69BF20D4"/>
    <w:rsid w:val="69DA69E0"/>
    <w:rsid w:val="69FF8088"/>
    <w:rsid w:val="6A04C7CD"/>
    <w:rsid w:val="6A0C72EB"/>
    <w:rsid w:val="6A8440D4"/>
    <w:rsid w:val="6A96CFA5"/>
    <w:rsid w:val="6AE49D35"/>
    <w:rsid w:val="6B0E6136"/>
    <w:rsid w:val="6B472921"/>
    <w:rsid w:val="6B5941F8"/>
    <w:rsid w:val="6B5D05D8"/>
    <w:rsid w:val="6B92AB8E"/>
    <w:rsid w:val="6BBD78EB"/>
    <w:rsid w:val="6C26C039"/>
    <w:rsid w:val="6C2AACA3"/>
    <w:rsid w:val="6C5F6CCE"/>
    <w:rsid w:val="6C6AEF6E"/>
    <w:rsid w:val="6C6EA01E"/>
    <w:rsid w:val="6C772B94"/>
    <w:rsid w:val="6C98455E"/>
    <w:rsid w:val="6CBA1157"/>
    <w:rsid w:val="6CF9C2F6"/>
    <w:rsid w:val="6D5507B1"/>
    <w:rsid w:val="6D7D423F"/>
    <w:rsid w:val="6D810067"/>
    <w:rsid w:val="6DB76FFF"/>
    <w:rsid w:val="6DCCB88D"/>
    <w:rsid w:val="6E064A4A"/>
    <w:rsid w:val="6E0CD2C1"/>
    <w:rsid w:val="6E0D3451"/>
    <w:rsid w:val="6E0D7556"/>
    <w:rsid w:val="6E3ED0F9"/>
    <w:rsid w:val="6E52FB6B"/>
    <w:rsid w:val="6E8505C7"/>
    <w:rsid w:val="6E910676"/>
    <w:rsid w:val="6ECCE4E6"/>
    <w:rsid w:val="6ED36F04"/>
    <w:rsid w:val="6F0A65EA"/>
    <w:rsid w:val="6F102D0B"/>
    <w:rsid w:val="6F403B24"/>
    <w:rsid w:val="6F494C12"/>
    <w:rsid w:val="6F6EF757"/>
    <w:rsid w:val="6F77A51C"/>
    <w:rsid w:val="6FFA2918"/>
    <w:rsid w:val="7014EF86"/>
    <w:rsid w:val="701F7DA4"/>
    <w:rsid w:val="70289913"/>
    <w:rsid w:val="703D8AEB"/>
    <w:rsid w:val="703F3104"/>
    <w:rsid w:val="70535013"/>
    <w:rsid w:val="70634170"/>
    <w:rsid w:val="70ACEB5D"/>
    <w:rsid w:val="70AE998E"/>
    <w:rsid w:val="70EE8C4D"/>
    <w:rsid w:val="710EBB34"/>
    <w:rsid w:val="725D3DD7"/>
    <w:rsid w:val="7274EDB4"/>
    <w:rsid w:val="7280E162"/>
    <w:rsid w:val="72905DB1"/>
    <w:rsid w:val="72B396B5"/>
    <w:rsid w:val="73123678"/>
    <w:rsid w:val="73BC78CB"/>
    <w:rsid w:val="747A0A96"/>
    <w:rsid w:val="748E648F"/>
    <w:rsid w:val="74DB99B1"/>
    <w:rsid w:val="750A02D5"/>
    <w:rsid w:val="751979B3"/>
    <w:rsid w:val="75284AE4"/>
    <w:rsid w:val="7540CB3D"/>
    <w:rsid w:val="7577329E"/>
    <w:rsid w:val="75F9B8BB"/>
    <w:rsid w:val="76226A99"/>
    <w:rsid w:val="764ED969"/>
    <w:rsid w:val="766BE4EC"/>
    <w:rsid w:val="76925D21"/>
    <w:rsid w:val="76A71843"/>
    <w:rsid w:val="76F34FA2"/>
    <w:rsid w:val="77153CB4"/>
    <w:rsid w:val="776BC719"/>
    <w:rsid w:val="777A0F38"/>
    <w:rsid w:val="77A22C4F"/>
    <w:rsid w:val="77CB8335"/>
    <w:rsid w:val="77F07D4F"/>
    <w:rsid w:val="784BE2C3"/>
    <w:rsid w:val="78B1E8D8"/>
    <w:rsid w:val="78B533E2"/>
    <w:rsid w:val="78CC892F"/>
    <w:rsid w:val="78DC3175"/>
    <w:rsid w:val="78FC150A"/>
    <w:rsid w:val="790A97EF"/>
    <w:rsid w:val="7928964D"/>
    <w:rsid w:val="7975FDAC"/>
    <w:rsid w:val="7987F963"/>
    <w:rsid w:val="7988F29C"/>
    <w:rsid w:val="7994FDFF"/>
    <w:rsid w:val="79D3308B"/>
    <w:rsid w:val="79DF7DAC"/>
    <w:rsid w:val="7A13E221"/>
    <w:rsid w:val="7A16FFD8"/>
    <w:rsid w:val="7A27893A"/>
    <w:rsid w:val="7A296E83"/>
    <w:rsid w:val="7AC83806"/>
    <w:rsid w:val="7AD807AA"/>
    <w:rsid w:val="7ADF68D0"/>
    <w:rsid w:val="7B05FE0A"/>
    <w:rsid w:val="7B065C8C"/>
    <w:rsid w:val="7B38EE5A"/>
    <w:rsid w:val="7B5735CC"/>
    <w:rsid w:val="7B66908B"/>
    <w:rsid w:val="7B76469E"/>
    <w:rsid w:val="7B786DFF"/>
    <w:rsid w:val="7B7B85FD"/>
    <w:rsid w:val="7BBBBCD0"/>
    <w:rsid w:val="7BBDC3F2"/>
    <w:rsid w:val="7BBF38D1"/>
    <w:rsid w:val="7BC75C69"/>
    <w:rsid w:val="7C3274F9"/>
    <w:rsid w:val="7C3E816D"/>
    <w:rsid w:val="7C4AC4E6"/>
    <w:rsid w:val="7C63EDD2"/>
    <w:rsid w:val="7C7440F4"/>
    <w:rsid w:val="7C821EBA"/>
    <w:rsid w:val="7C83C7D4"/>
    <w:rsid w:val="7CA742ED"/>
    <w:rsid w:val="7CAE7F0B"/>
    <w:rsid w:val="7CF237DD"/>
    <w:rsid w:val="7CF3432B"/>
    <w:rsid w:val="7CFD53C9"/>
    <w:rsid w:val="7D17FBDB"/>
    <w:rsid w:val="7D579656"/>
    <w:rsid w:val="7D73AAA8"/>
    <w:rsid w:val="7D9EB8C2"/>
    <w:rsid w:val="7E8C1503"/>
    <w:rsid w:val="7EB248D6"/>
    <w:rsid w:val="7EF18101"/>
    <w:rsid w:val="7F3AF75A"/>
    <w:rsid w:val="7F5D47B0"/>
    <w:rsid w:val="7F93CA8F"/>
    <w:rsid w:val="7F9938E8"/>
    <w:rsid w:val="7FA41C85"/>
    <w:rsid w:val="7FBB5E7A"/>
    <w:rsid w:val="7FF2D6E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AAD6"/>
  <w15:chartTrackingRefBased/>
  <w15:docId w15:val="{177120BA-F04D-4876-96A3-6233F60F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7F5D47B0"/>
  </w:style>
  <w:style w:type="paragraph" w:styleId="Kop1">
    <w:name w:val="heading 1"/>
    <w:basedOn w:val="Standaard"/>
    <w:next w:val="Standaard"/>
    <w:link w:val="Kop1Char"/>
    <w:uiPriority w:val="9"/>
    <w:qFormat/>
    <w:rsid w:val="00B84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uiPriority w:val="9"/>
    <w:unhideWhenUsed/>
    <w:qFormat/>
    <w:rsid w:val="00D04A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uiPriority w:val="9"/>
    <w:unhideWhenUsed/>
    <w:qFormat/>
    <w:rsid w:val="00D04A6A"/>
    <w:pPr>
      <w:keepNext/>
      <w:keepLines/>
      <w:spacing w:before="40" w:after="0"/>
      <w:outlineLvl w:val="2"/>
    </w:pPr>
    <w:rPr>
      <w:rFonts w:asciiTheme="majorHAnsi" w:eastAsiaTheme="majorEastAsia" w:hAnsiTheme="majorHAnsi" w:cstheme="majorBidi"/>
      <w:color w:val="1F4D78"/>
      <w:sz w:val="24"/>
      <w:szCs w:val="24"/>
    </w:rPr>
  </w:style>
  <w:style w:type="paragraph" w:styleId="Kop4">
    <w:name w:val="heading 4"/>
    <w:basedOn w:val="Standaard"/>
    <w:next w:val="Standaard"/>
    <w:uiPriority w:val="9"/>
    <w:unhideWhenUsed/>
    <w:qFormat/>
    <w:rsid w:val="00D04A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uiPriority w:val="9"/>
    <w:unhideWhenUsed/>
    <w:qFormat/>
    <w:rsid w:val="00D04A6A"/>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uiPriority w:val="9"/>
    <w:unhideWhenUsed/>
    <w:qFormat/>
    <w:rsid w:val="00D04A6A"/>
    <w:pPr>
      <w:keepNext/>
      <w:keepLines/>
      <w:spacing w:before="40" w:after="0"/>
      <w:outlineLvl w:val="5"/>
    </w:pPr>
    <w:rPr>
      <w:rFonts w:asciiTheme="majorHAnsi" w:eastAsiaTheme="majorEastAsia" w:hAnsiTheme="majorHAnsi" w:cstheme="majorBidi"/>
      <w:color w:val="1F4D78"/>
    </w:rPr>
  </w:style>
  <w:style w:type="paragraph" w:styleId="Kop7">
    <w:name w:val="heading 7"/>
    <w:basedOn w:val="Standaard"/>
    <w:next w:val="Standaard"/>
    <w:uiPriority w:val="9"/>
    <w:unhideWhenUsed/>
    <w:qFormat/>
    <w:rsid w:val="00D04A6A"/>
    <w:pPr>
      <w:keepNext/>
      <w:keepLines/>
      <w:spacing w:before="40" w:after="0"/>
      <w:outlineLvl w:val="6"/>
    </w:pPr>
    <w:rPr>
      <w:rFonts w:asciiTheme="majorHAnsi" w:eastAsiaTheme="majorEastAsia" w:hAnsiTheme="majorHAnsi" w:cstheme="majorBidi"/>
      <w:i/>
      <w:iCs/>
      <w:color w:val="1F4D78"/>
    </w:rPr>
  </w:style>
  <w:style w:type="paragraph" w:styleId="Kop8">
    <w:name w:val="heading 8"/>
    <w:basedOn w:val="Standaard"/>
    <w:next w:val="Standaard"/>
    <w:uiPriority w:val="9"/>
    <w:unhideWhenUsed/>
    <w:qFormat/>
    <w:rsid w:val="00D04A6A"/>
    <w:pPr>
      <w:keepNext/>
      <w:keepLines/>
      <w:spacing w:before="40" w:after="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uiPriority w:val="9"/>
    <w:unhideWhenUsed/>
    <w:qFormat/>
    <w:rsid w:val="00D04A6A"/>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4550"/>
    <w:rPr>
      <w:rFonts w:asciiTheme="majorHAnsi" w:eastAsiaTheme="majorEastAsia" w:hAnsiTheme="majorHAnsi" w:cstheme="majorBidi"/>
      <w:color w:val="2E74B5" w:themeColor="accent1" w:themeShade="BF"/>
      <w:sz w:val="32"/>
      <w:szCs w:val="32"/>
    </w:rPr>
  </w:style>
  <w:style w:type="paragraph" w:styleId="Voetnoottekst">
    <w:name w:val="footnote text"/>
    <w:basedOn w:val="Standaard"/>
    <w:link w:val="VoetnoottekstChar"/>
    <w:uiPriority w:val="99"/>
    <w:unhideWhenUsed/>
    <w:rsid w:val="00294422"/>
    <w:pPr>
      <w:spacing w:after="0" w:line="240" w:lineRule="auto"/>
    </w:pPr>
    <w:rPr>
      <w:sz w:val="20"/>
      <w:szCs w:val="20"/>
    </w:rPr>
  </w:style>
  <w:style w:type="character" w:customStyle="1" w:styleId="VoetnoottekstChar">
    <w:name w:val="Voetnoottekst Char"/>
    <w:basedOn w:val="Standaardalinea-lettertype"/>
    <w:link w:val="Voetnoottekst"/>
    <w:uiPriority w:val="99"/>
    <w:rsid w:val="00294422"/>
    <w:rPr>
      <w:sz w:val="20"/>
      <w:szCs w:val="20"/>
    </w:rPr>
  </w:style>
  <w:style w:type="character" w:styleId="Voetnootmarkering">
    <w:name w:val="footnote reference"/>
    <w:basedOn w:val="Standaardalinea-lettertype"/>
    <w:uiPriority w:val="99"/>
    <w:semiHidden/>
    <w:unhideWhenUsed/>
    <w:rsid w:val="00294422"/>
    <w:rPr>
      <w:vertAlign w:val="superscript"/>
    </w:rPr>
  </w:style>
  <w:style w:type="character" w:styleId="Hyperlink">
    <w:name w:val="Hyperlink"/>
    <w:basedOn w:val="Standaardalinea-lettertype"/>
    <w:uiPriority w:val="99"/>
    <w:unhideWhenUsed/>
    <w:rsid w:val="003E221F"/>
    <w:rPr>
      <w:color w:val="0000FF"/>
      <w:u w:val="single"/>
    </w:rPr>
  </w:style>
  <w:style w:type="paragraph" w:styleId="Ballontekst">
    <w:name w:val="Balloon Text"/>
    <w:basedOn w:val="Standaard"/>
    <w:link w:val="BallontekstChar"/>
    <w:uiPriority w:val="99"/>
    <w:semiHidden/>
    <w:unhideWhenUsed/>
    <w:rsid w:val="00A23D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23DC2"/>
    <w:rPr>
      <w:rFonts w:ascii="Segoe UI" w:hAnsi="Segoe UI" w:cs="Segoe UI"/>
      <w:sz w:val="18"/>
      <w:szCs w:val="18"/>
    </w:rPr>
  </w:style>
  <w:style w:type="character" w:styleId="GevolgdeHyperlink">
    <w:name w:val="FollowedHyperlink"/>
    <w:basedOn w:val="Standaardalinea-lettertype"/>
    <w:uiPriority w:val="99"/>
    <w:semiHidden/>
    <w:unhideWhenUsed/>
    <w:rsid w:val="009138FF"/>
    <w:rPr>
      <w:color w:val="954F72" w:themeColor="followedHyperlink"/>
      <w:u w:val="single"/>
    </w:rPr>
  </w:style>
  <w:style w:type="paragraph" w:styleId="Normaalweb">
    <w:name w:val="Normal (Web)"/>
    <w:basedOn w:val="Standaard"/>
    <w:uiPriority w:val="99"/>
    <w:unhideWhenUsed/>
    <w:rsid w:val="7F5D47B0"/>
    <w:pPr>
      <w:spacing w:beforeAutospacing="1"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9D4079"/>
    <w:rPr>
      <w:sz w:val="16"/>
      <w:szCs w:val="16"/>
    </w:rPr>
  </w:style>
  <w:style w:type="paragraph" w:styleId="Tekstopmerking">
    <w:name w:val="annotation text"/>
    <w:basedOn w:val="Standaard"/>
    <w:link w:val="TekstopmerkingChar"/>
    <w:uiPriority w:val="99"/>
    <w:unhideWhenUsed/>
    <w:rsid w:val="009D4079"/>
    <w:pPr>
      <w:spacing w:line="240" w:lineRule="auto"/>
    </w:pPr>
    <w:rPr>
      <w:sz w:val="20"/>
      <w:szCs w:val="20"/>
    </w:rPr>
  </w:style>
  <w:style w:type="character" w:customStyle="1" w:styleId="TekstopmerkingChar">
    <w:name w:val="Tekst opmerking Char"/>
    <w:basedOn w:val="Standaardalinea-lettertype"/>
    <w:link w:val="Tekstopmerking"/>
    <w:uiPriority w:val="99"/>
    <w:rsid w:val="009D4079"/>
    <w:rPr>
      <w:sz w:val="20"/>
      <w:szCs w:val="20"/>
    </w:rPr>
  </w:style>
  <w:style w:type="paragraph" w:styleId="Onderwerpvanopmerking">
    <w:name w:val="annotation subject"/>
    <w:basedOn w:val="Tekstopmerking"/>
    <w:next w:val="Tekstopmerking"/>
    <w:link w:val="OnderwerpvanopmerkingChar"/>
    <w:uiPriority w:val="99"/>
    <w:semiHidden/>
    <w:unhideWhenUsed/>
    <w:rsid w:val="009D4079"/>
    <w:rPr>
      <w:b/>
      <w:bCs/>
    </w:rPr>
  </w:style>
  <w:style w:type="character" w:customStyle="1" w:styleId="OnderwerpvanopmerkingChar">
    <w:name w:val="Onderwerp van opmerking Char"/>
    <w:basedOn w:val="TekstopmerkingChar"/>
    <w:link w:val="Onderwerpvanopmerking"/>
    <w:uiPriority w:val="99"/>
    <w:semiHidden/>
    <w:rsid w:val="009D4079"/>
    <w:rPr>
      <w:b/>
      <w:bCs/>
      <w:sz w:val="20"/>
      <w:szCs w:val="20"/>
    </w:rPr>
  </w:style>
  <w:style w:type="paragraph" w:styleId="Lijstalinea">
    <w:name w:val="List Paragraph"/>
    <w:basedOn w:val="Standaard"/>
    <w:uiPriority w:val="34"/>
    <w:qFormat/>
    <w:rsid w:val="009D4079"/>
    <w:pPr>
      <w:ind w:left="720"/>
      <w:contextualSpacing/>
    </w:pPr>
  </w:style>
  <w:style w:type="paragraph" w:styleId="Koptekst">
    <w:name w:val="header"/>
    <w:basedOn w:val="Standaard"/>
    <w:link w:val="KoptekstChar"/>
    <w:uiPriority w:val="99"/>
    <w:unhideWhenUsed/>
    <w:rsid w:val="005718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1853"/>
  </w:style>
  <w:style w:type="paragraph" w:styleId="Voettekst">
    <w:name w:val="footer"/>
    <w:basedOn w:val="Standaard"/>
    <w:link w:val="VoettekstChar"/>
    <w:uiPriority w:val="99"/>
    <w:unhideWhenUsed/>
    <w:rsid w:val="005718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1853"/>
  </w:style>
  <w:style w:type="character" w:styleId="Onopgelostemelding">
    <w:name w:val="Unresolved Mention"/>
    <w:basedOn w:val="Standaardalinea-lettertype"/>
    <w:uiPriority w:val="99"/>
    <w:semiHidden/>
    <w:unhideWhenUsed/>
    <w:rsid w:val="0031582E"/>
    <w:rPr>
      <w:color w:val="605E5C"/>
      <w:shd w:val="clear" w:color="auto" w:fill="E1DFDD"/>
    </w:rPr>
  </w:style>
  <w:style w:type="paragraph" w:styleId="Revisie">
    <w:name w:val="Revision"/>
    <w:hidden/>
    <w:uiPriority w:val="99"/>
    <w:semiHidden/>
    <w:rsid w:val="00AE41AA"/>
    <w:pPr>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ard"/>
    <w:next w:val="Standaard"/>
    <w:link w:val="TitelChar"/>
    <w:uiPriority w:val="10"/>
    <w:qFormat/>
    <w:rsid w:val="00701AB5"/>
    <w:pPr>
      <w:spacing w:after="0" w:line="240" w:lineRule="auto"/>
      <w:contextualSpacing/>
    </w:pPr>
    <w:rPr>
      <w:rFonts w:asciiTheme="majorHAnsi" w:eastAsiaTheme="majorEastAsia" w:hAnsiTheme="majorHAnsi" w:cstheme="majorBidi"/>
      <w:sz w:val="56"/>
      <w:szCs w:val="56"/>
    </w:rPr>
  </w:style>
  <w:style w:type="character" w:customStyle="1" w:styleId="TitelChar">
    <w:name w:val="Titel Char"/>
    <w:basedOn w:val="Standaardalinea-lettertype"/>
    <w:link w:val="Titel"/>
    <w:uiPriority w:val="10"/>
    <w:rsid w:val="00701AB5"/>
    <w:rPr>
      <w:rFonts w:asciiTheme="majorHAnsi" w:eastAsiaTheme="majorEastAsia" w:hAnsiTheme="majorHAnsi" w:cstheme="majorBidi"/>
      <w:sz w:val="56"/>
      <w:szCs w:val="56"/>
    </w:rPr>
  </w:style>
  <w:style w:type="paragraph" w:styleId="Ondertitel">
    <w:name w:val="Subtitle"/>
    <w:basedOn w:val="Standaard"/>
    <w:next w:val="Standaard"/>
    <w:link w:val="OndertitelChar"/>
    <w:uiPriority w:val="11"/>
    <w:qFormat/>
    <w:rsid w:val="00701AB5"/>
    <w:rPr>
      <w:rFonts w:eastAsiaTheme="minorEastAsia"/>
      <w:color w:val="5A5A5A"/>
    </w:rPr>
  </w:style>
  <w:style w:type="character" w:customStyle="1" w:styleId="OndertitelChar">
    <w:name w:val="Ondertitel Char"/>
    <w:basedOn w:val="Standaardalinea-lettertype"/>
    <w:link w:val="Ondertitel"/>
    <w:uiPriority w:val="11"/>
    <w:rsid w:val="00701AB5"/>
    <w:rPr>
      <w:rFonts w:eastAsiaTheme="minorEastAsia"/>
      <w:color w:val="5A5A5A"/>
    </w:rPr>
  </w:style>
  <w:style w:type="paragraph" w:styleId="Citaat">
    <w:name w:val="Quote"/>
    <w:basedOn w:val="Standaard"/>
    <w:next w:val="Standaard"/>
    <w:link w:val="CitaatChar"/>
    <w:uiPriority w:val="29"/>
    <w:qFormat/>
    <w:rsid w:val="00701AB5"/>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01AB5"/>
    <w:rPr>
      <w:i/>
      <w:iCs/>
      <w:color w:val="404040" w:themeColor="text1" w:themeTint="BF"/>
    </w:rPr>
  </w:style>
  <w:style w:type="paragraph" w:styleId="Duidelijkcitaat">
    <w:name w:val="Intense Quote"/>
    <w:basedOn w:val="Standaard"/>
    <w:next w:val="Standaard"/>
    <w:link w:val="DuidelijkcitaatChar"/>
    <w:uiPriority w:val="30"/>
    <w:qFormat/>
    <w:rsid w:val="00701AB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701AB5"/>
    <w:rPr>
      <w:i/>
      <w:iCs/>
      <w:color w:val="5B9BD5" w:themeColor="accent1"/>
    </w:rPr>
  </w:style>
  <w:style w:type="paragraph" w:styleId="Eindnoottekst">
    <w:name w:val="endnote text"/>
    <w:basedOn w:val="Standaard"/>
    <w:link w:val="EindnoottekstChar"/>
    <w:uiPriority w:val="99"/>
    <w:semiHidden/>
    <w:unhideWhenUsed/>
    <w:rsid w:val="00701AB5"/>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01AB5"/>
    <w:rPr>
      <w:sz w:val="20"/>
      <w:szCs w:val="20"/>
    </w:rPr>
  </w:style>
  <w:style w:type="paragraph" w:customStyle="1" w:styleId="paragraph">
    <w:name w:val="paragraph"/>
    <w:basedOn w:val="Standaard"/>
    <w:rsid w:val="009C36BF"/>
    <w:pPr>
      <w:spacing w:before="100" w:beforeAutospacing="1" w:after="100" w:afterAutospacing="1" w:line="240" w:lineRule="auto"/>
    </w:pPr>
    <w:rPr>
      <w:rFonts w:ascii="Aptos" w:hAnsi="Aptos" w:cs="Calibri"/>
      <w:sz w:val="24"/>
      <w:szCs w:val="24"/>
      <w:lang w:eastAsia="nl-NL"/>
    </w:rPr>
  </w:style>
  <w:style w:type="paragraph" w:styleId="Inhopg1">
    <w:name w:val="toc 1"/>
    <w:basedOn w:val="Standaard"/>
    <w:next w:val="Standaard"/>
    <w:uiPriority w:val="39"/>
    <w:unhideWhenUsed/>
    <w:rsid w:val="00D04A6A"/>
    <w:pPr>
      <w:spacing w:after="100"/>
    </w:pPr>
  </w:style>
  <w:style w:type="paragraph" w:styleId="Inhopg2">
    <w:name w:val="toc 2"/>
    <w:basedOn w:val="Standaard"/>
    <w:next w:val="Standaard"/>
    <w:uiPriority w:val="39"/>
    <w:unhideWhenUsed/>
    <w:rsid w:val="00D04A6A"/>
    <w:pPr>
      <w:spacing w:after="100"/>
      <w:ind w:left="220"/>
    </w:pPr>
  </w:style>
  <w:style w:type="paragraph" w:styleId="Inhopg3">
    <w:name w:val="toc 3"/>
    <w:basedOn w:val="Standaard"/>
    <w:next w:val="Standaard"/>
    <w:uiPriority w:val="39"/>
    <w:unhideWhenUsed/>
    <w:rsid w:val="00D04A6A"/>
    <w:pPr>
      <w:spacing w:after="100"/>
      <w:ind w:left="440"/>
    </w:pPr>
  </w:style>
  <w:style w:type="paragraph" w:styleId="Inhopg4">
    <w:name w:val="toc 4"/>
    <w:basedOn w:val="Standaard"/>
    <w:next w:val="Standaard"/>
    <w:uiPriority w:val="39"/>
    <w:unhideWhenUsed/>
    <w:rsid w:val="00D04A6A"/>
    <w:pPr>
      <w:spacing w:after="100"/>
      <w:ind w:left="660"/>
    </w:pPr>
  </w:style>
  <w:style w:type="paragraph" w:styleId="Inhopg5">
    <w:name w:val="toc 5"/>
    <w:basedOn w:val="Standaard"/>
    <w:next w:val="Standaard"/>
    <w:uiPriority w:val="39"/>
    <w:unhideWhenUsed/>
    <w:rsid w:val="00D04A6A"/>
    <w:pPr>
      <w:spacing w:after="100"/>
      <w:ind w:left="880"/>
    </w:pPr>
  </w:style>
  <w:style w:type="paragraph" w:styleId="Inhopg6">
    <w:name w:val="toc 6"/>
    <w:basedOn w:val="Standaard"/>
    <w:next w:val="Standaard"/>
    <w:uiPriority w:val="39"/>
    <w:unhideWhenUsed/>
    <w:rsid w:val="00D04A6A"/>
    <w:pPr>
      <w:spacing w:after="100"/>
      <w:ind w:left="1100"/>
    </w:pPr>
  </w:style>
  <w:style w:type="paragraph" w:styleId="Inhopg7">
    <w:name w:val="toc 7"/>
    <w:basedOn w:val="Standaard"/>
    <w:next w:val="Standaard"/>
    <w:uiPriority w:val="39"/>
    <w:unhideWhenUsed/>
    <w:rsid w:val="00D04A6A"/>
    <w:pPr>
      <w:spacing w:after="100"/>
      <w:ind w:left="1320"/>
    </w:pPr>
  </w:style>
  <w:style w:type="paragraph" w:styleId="Inhopg8">
    <w:name w:val="toc 8"/>
    <w:basedOn w:val="Standaard"/>
    <w:next w:val="Standaard"/>
    <w:uiPriority w:val="39"/>
    <w:unhideWhenUsed/>
    <w:rsid w:val="00D04A6A"/>
    <w:pPr>
      <w:spacing w:after="100"/>
      <w:ind w:left="1540"/>
    </w:pPr>
  </w:style>
  <w:style w:type="paragraph" w:styleId="Inhopg9">
    <w:name w:val="toc 9"/>
    <w:basedOn w:val="Standaard"/>
    <w:next w:val="Standaard"/>
    <w:uiPriority w:val="39"/>
    <w:unhideWhenUsed/>
    <w:rsid w:val="00D04A6A"/>
    <w:pPr>
      <w:spacing w:after="100"/>
      <w:ind w:left="1760"/>
    </w:pPr>
  </w:style>
  <w:style w:type="paragraph" w:styleId="Geenafstand">
    <w:name w:val="No Spacing"/>
    <w:uiPriority w:val="1"/>
    <w:qFormat/>
    <w:rsid w:val="005408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1265">
      <w:bodyDiv w:val="1"/>
      <w:marLeft w:val="0"/>
      <w:marRight w:val="0"/>
      <w:marTop w:val="0"/>
      <w:marBottom w:val="0"/>
      <w:divBdr>
        <w:top w:val="none" w:sz="0" w:space="0" w:color="auto"/>
        <w:left w:val="none" w:sz="0" w:space="0" w:color="auto"/>
        <w:bottom w:val="none" w:sz="0" w:space="0" w:color="auto"/>
        <w:right w:val="none" w:sz="0" w:space="0" w:color="auto"/>
      </w:divBdr>
    </w:div>
    <w:div w:id="227762753">
      <w:bodyDiv w:val="1"/>
      <w:marLeft w:val="0"/>
      <w:marRight w:val="0"/>
      <w:marTop w:val="0"/>
      <w:marBottom w:val="0"/>
      <w:divBdr>
        <w:top w:val="none" w:sz="0" w:space="0" w:color="auto"/>
        <w:left w:val="none" w:sz="0" w:space="0" w:color="auto"/>
        <w:bottom w:val="none" w:sz="0" w:space="0" w:color="auto"/>
        <w:right w:val="none" w:sz="0" w:space="0" w:color="auto"/>
      </w:divBdr>
    </w:div>
    <w:div w:id="298195981">
      <w:bodyDiv w:val="1"/>
      <w:marLeft w:val="0"/>
      <w:marRight w:val="0"/>
      <w:marTop w:val="0"/>
      <w:marBottom w:val="0"/>
      <w:divBdr>
        <w:top w:val="none" w:sz="0" w:space="0" w:color="auto"/>
        <w:left w:val="none" w:sz="0" w:space="0" w:color="auto"/>
        <w:bottom w:val="none" w:sz="0" w:space="0" w:color="auto"/>
        <w:right w:val="none" w:sz="0" w:space="0" w:color="auto"/>
      </w:divBdr>
    </w:div>
    <w:div w:id="306517538">
      <w:bodyDiv w:val="1"/>
      <w:marLeft w:val="0"/>
      <w:marRight w:val="0"/>
      <w:marTop w:val="0"/>
      <w:marBottom w:val="0"/>
      <w:divBdr>
        <w:top w:val="none" w:sz="0" w:space="0" w:color="auto"/>
        <w:left w:val="none" w:sz="0" w:space="0" w:color="auto"/>
        <w:bottom w:val="none" w:sz="0" w:space="0" w:color="auto"/>
        <w:right w:val="none" w:sz="0" w:space="0" w:color="auto"/>
      </w:divBdr>
    </w:div>
    <w:div w:id="329530987">
      <w:bodyDiv w:val="1"/>
      <w:marLeft w:val="0"/>
      <w:marRight w:val="0"/>
      <w:marTop w:val="0"/>
      <w:marBottom w:val="0"/>
      <w:divBdr>
        <w:top w:val="none" w:sz="0" w:space="0" w:color="auto"/>
        <w:left w:val="none" w:sz="0" w:space="0" w:color="auto"/>
        <w:bottom w:val="none" w:sz="0" w:space="0" w:color="auto"/>
        <w:right w:val="none" w:sz="0" w:space="0" w:color="auto"/>
      </w:divBdr>
    </w:div>
    <w:div w:id="349648727">
      <w:bodyDiv w:val="1"/>
      <w:marLeft w:val="0"/>
      <w:marRight w:val="0"/>
      <w:marTop w:val="0"/>
      <w:marBottom w:val="0"/>
      <w:divBdr>
        <w:top w:val="none" w:sz="0" w:space="0" w:color="auto"/>
        <w:left w:val="none" w:sz="0" w:space="0" w:color="auto"/>
        <w:bottom w:val="none" w:sz="0" w:space="0" w:color="auto"/>
        <w:right w:val="none" w:sz="0" w:space="0" w:color="auto"/>
      </w:divBdr>
    </w:div>
    <w:div w:id="393554490">
      <w:bodyDiv w:val="1"/>
      <w:marLeft w:val="0"/>
      <w:marRight w:val="0"/>
      <w:marTop w:val="0"/>
      <w:marBottom w:val="0"/>
      <w:divBdr>
        <w:top w:val="none" w:sz="0" w:space="0" w:color="auto"/>
        <w:left w:val="none" w:sz="0" w:space="0" w:color="auto"/>
        <w:bottom w:val="none" w:sz="0" w:space="0" w:color="auto"/>
        <w:right w:val="none" w:sz="0" w:space="0" w:color="auto"/>
      </w:divBdr>
    </w:div>
    <w:div w:id="433284837">
      <w:bodyDiv w:val="1"/>
      <w:marLeft w:val="0"/>
      <w:marRight w:val="0"/>
      <w:marTop w:val="0"/>
      <w:marBottom w:val="0"/>
      <w:divBdr>
        <w:top w:val="none" w:sz="0" w:space="0" w:color="auto"/>
        <w:left w:val="none" w:sz="0" w:space="0" w:color="auto"/>
        <w:bottom w:val="none" w:sz="0" w:space="0" w:color="auto"/>
        <w:right w:val="none" w:sz="0" w:space="0" w:color="auto"/>
      </w:divBdr>
    </w:div>
    <w:div w:id="467089060">
      <w:bodyDiv w:val="1"/>
      <w:marLeft w:val="0"/>
      <w:marRight w:val="0"/>
      <w:marTop w:val="0"/>
      <w:marBottom w:val="0"/>
      <w:divBdr>
        <w:top w:val="none" w:sz="0" w:space="0" w:color="auto"/>
        <w:left w:val="none" w:sz="0" w:space="0" w:color="auto"/>
        <w:bottom w:val="none" w:sz="0" w:space="0" w:color="auto"/>
        <w:right w:val="none" w:sz="0" w:space="0" w:color="auto"/>
      </w:divBdr>
    </w:div>
    <w:div w:id="516434089">
      <w:bodyDiv w:val="1"/>
      <w:marLeft w:val="0"/>
      <w:marRight w:val="0"/>
      <w:marTop w:val="0"/>
      <w:marBottom w:val="0"/>
      <w:divBdr>
        <w:top w:val="none" w:sz="0" w:space="0" w:color="auto"/>
        <w:left w:val="none" w:sz="0" w:space="0" w:color="auto"/>
        <w:bottom w:val="none" w:sz="0" w:space="0" w:color="auto"/>
        <w:right w:val="none" w:sz="0" w:space="0" w:color="auto"/>
      </w:divBdr>
    </w:div>
    <w:div w:id="526019409">
      <w:bodyDiv w:val="1"/>
      <w:marLeft w:val="0"/>
      <w:marRight w:val="0"/>
      <w:marTop w:val="0"/>
      <w:marBottom w:val="0"/>
      <w:divBdr>
        <w:top w:val="none" w:sz="0" w:space="0" w:color="auto"/>
        <w:left w:val="none" w:sz="0" w:space="0" w:color="auto"/>
        <w:bottom w:val="none" w:sz="0" w:space="0" w:color="auto"/>
        <w:right w:val="none" w:sz="0" w:space="0" w:color="auto"/>
      </w:divBdr>
      <w:divsChild>
        <w:div w:id="917206336">
          <w:marLeft w:val="0"/>
          <w:marRight w:val="0"/>
          <w:marTop w:val="0"/>
          <w:marBottom w:val="0"/>
          <w:divBdr>
            <w:top w:val="none" w:sz="0" w:space="0" w:color="auto"/>
            <w:left w:val="none" w:sz="0" w:space="0" w:color="auto"/>
            <w:bottom w:val="none" w:sz="0" w:space="0" w:color="auto"/>
            <w:right w:val="none" w:sz="0" w:space="0" w:color="auto"/>
          </w:divBdr>
        </w:div>
      </w:divsChild>
    </w:div>
    <w:div w:id="627975496">
      <w:bodyDiv w:val="1"/>
      <w:marLeft w:val="0"/>
      <w:marRight w:val="0"/>
      <w:marTop w:val="0"/>
      <w:marBottom w:val="0"/>
      <w:divBdr>
        <w:top w:val="none" w:sz="0" w:space="0" w:color="auto"/>
        <w:left w:val="none" w:sz="0" w:space="0" w:color="auto"/>
        <w:bottom w:val="none" w:sz="0" w:space="0" w:color="auto"/>
        <w:right w:val="none" w:sz="0" w:space="0" w:color="auto"/>
      </w:divBdr>
    </w:div>
    <w:div w:id="781801054">
      <w:bodyDiv w:val="1"/>
      <w:marLeft w:val="0"/>
      <w:marRight w:val="0"/>
      <w:marTop w:val="0"/>
      <w:marBottom w:val="0"/>
      <w:divBdr>
        <w:top w:val="none" w:sz="0" w:space="0" w:color="auto"/>
        <w:left w:val="none" w:sz="0" w:space="0" w:color="auto"/>
        <w:bottom w:val="none" w:sz="0" w:space="0" w:color="auto"/>
        <w:right w:val="none" w:sz="0" w:space="0" w:color="auto"/>
      </w:divBdr>
    </w:div>
    <w:div w:id="800419612">
      <w:bodyDiv w:val="1"/>
      <w:marLeft w:val="0"/>
      <w:marRight w:val="0"/>
      <w:marTop w:val="0"/>
      <w:marBottom w:val="0"/>
      <w:divBdr>
        <w:top w:val="none" w:sz="0" w:space="0" w:color="auto"/>
        <w:left w:val="none" w:sz="0" w:space="0" w:color="auto"/>
        <w:bottom w:val="none" w:sz="0" w:space="0" w:color="auto"/>
        <w:right w:val="none" w:sz="0" w:space="0" w:color="auto"/>
      </w:divBdr>
    </w:div>
    <w:div w:id="849947663">
      <w:bodyDiv w:val="1"/>
      <w:marLeft w:val="0"/>
      <w:marRight w:val="0"/>
      <w:marTop w:val="0"/>
      <w:marBottom w:val="0"/>
      <w:divBdr>
        <w:top w:val="none" w:sz="0" w:space="0" w:color="auto"/>
        <w:left w:val="none" w:sz="0" w:space="0" w:color="auto"/>
        <w:bottom w:val="none" w:sz="0" w:space="0" w:color="auto"/>
        <w:right w:val="none" w:sz="0" w:space="0" w:color="auto"/>
      </w:divBdr>
    </w:div>
    <w:div w:id="1045717892">
      <w:bodyDiv w:val="1"/>
      <w:marLeft w:val="0"/>
      <w:marRight w:val="0"/>
      <w:marTop w:val="0"/>
      <w:marBottom w:val="0"/>
      <w:divBdr>
        <w:top w:val="none" w:sz="0" w:space="0" w:color="auto"/>
        <w:left w:val="none" w:sz="0" w:space="0" w:color="auto"/>
        <w:bottom w:val="none" w:sz="0" w:space="0" w:color="auto"/>
        <w:right w:val="none" w:sz="0" w:space="0" w:color="auto"/>
      </w:divBdr>
    </w:div>
    <w:div w:id="1106000804">
      <w:bodyDiv w:val="1"/>
      <w:marLeft w:val="0"/>
      <w:marRight w:val="0"/>
      <w:marTop w:val="0"/>
      <w:marBottom w:val="0"/>
      <w:divBdr>
        <w:top w:val="none" w:sz="0" w:space="0" w:color="auto"/>
        <w:left w:val="none" w:sz="0" w:space="0" w:color="auto"/>
        <w:bottom w:val="none" w:sz="0" w:space="0" w:color="auto"/>
        <w:right w:val="none" w:sz="0" w:space="0" w:color="auto"/>
      </w:divBdr>
    </w:div>
    <w:div w:id="1144854039">
      <w:bodyDiv w:val="1"/>
      <w:marLeft w:val="0"/>
      <w:marRight w:val="0"/>
      <w:marTop w:val="0"/>
      <w:marBottom w:val="0"/>
      <w:divBdr>
        <w:top w:val="none" w:sz="0" w:space="0" w:color="auto"/>
        <w:left w:val="none" w:sz="0" w:space="0" w:color="auto"/>
        <w:bottom w:val="none" w:sz="0" w:space="0" w:color="auto"/>
        <w:right w:val="none" w:sz="0" w:space="0" w:color="auto"/>
      </w:divBdr>
    </w:div>
    <w:div w:id="1163929655">
      <w:bodyDiv w:val="1"/>
      <w:marLeft w:val="0"/>
      <w:marRight w:val="0"/>
      <w:marTop w:val="0"/>
      <w:marBottom w:val="0"/>
      <w:divBdr>
        <w:top w:val="none" w:sz="0" w:space="0" w:color="auto"/>
        <w:left w:val="none" w:sz="0" w:space="0" w:color="auto"/>
        <w:bottom w:val="none" w:sz="0" w:space="0" w:color="auto"/>
        <w:right w:val="none" w:sz="0" w:space="0" w:color="auto"/>
      </w:divBdr>
    </w:div>
    <w:div w:id="1205099458">
      <w:bodyDiv w:val="1"/>
      <w:marLeft w:val="0"/>
      <w:marRight w:val="0"/>
      <w:marTop w:val="0"/>
      <w:marBottom w:val="0"/>
      <w:divBdr>
        <w:top w:val="none" w:sz="0" w:space="0" w:color="auto"/>
        <w:left w:val="none" w:sz="0" w:space="0" w:color="auto"/>
        <w:bottom w:val="none" w:sz="0" w:space="0" w:color="auto"/>
        <w:right w:val="none" w:sz="0" w:space="0" w:color="auto"/>
      </w:divBdr>
    </w:div>
    <w:div w:id="1285426636">
      <w:bodyDiv w:val="1"/>
      <w:marLeft w:val="0"/>
      <w:marRight w:val="0"/>
      <w:marTop w:val="0"/>
      <w:marBottom w:val="0"/>
      <w:divBdr>
        <w:top w:val="none" w:sz="0" w:space="0" w:color="auto"/>
        <w:left w:val="none" w:sz="0" w:space="0" w:color="auto"/>
        <w:bottom w:val="none" w:sz="0" w:space="0" w:color="auto"/>
        <w:right w:val="none" w:sz="0" w:space="0" w:color="auto"/>
      </w:divBdr>
    </w:div>
    <w:div w:id="1372879331">
      <w:bodyDiv w:val="1"/>
      <w:marLeft w:val="0"/>
      <w:marRight w:val="0"/>
      <w:marTop w:val="0"/>
      <w:marBottom w:val="0"/>
      <w:divBdr>
        <w:top w:val="none" w:sz="0" w:space="0" w:color="auto"/>
        <w:left w:val="none" w:sz="0" w:space="0" w:color="auto"/>
        <w:bottom w:val="none" w:sz="0" w:space="0" w:color="auto"/>
        <w:right w:val="none" w:sz="0" w:space="0" w:color="auto"/>
      </w:divBdr>
    </w:div>
    <w:div w:id="1432625438">
      <w:bodyDiv w:val="1"/>
      <w:marLeft w:val="0"/>
      <w:marRight w:val="0"/>
      <w:marTop w:val="0"/>
      <w:marBottom w:val="0"/>
      <w:divBdr>
        <w:top w:val="none" w:sz="0" w:space="0" w:color="auto"/>
        <w:left w:val="none" w:sz="0" w:space="0" w:color="auto"/>
        <w:bottom w:val="none" w:sz="0" w:space="0" w:color="auto"/>
        <w:right w:val="none" w:sz="0" w:space="0" w:color="auto"/>
      </w:divBdr>
    </w:div>
    <w:div w:id="1515996721">
      <w:bodyDiv w:val="1"/>
      <w:marLeft w:val="0"/>
      <w:marRight w:val="0"/>
      <w:marTop w:val="0"/>
      <w:marBottom w:val="0"/>
      <w:divBdr>
        <w:top w:val="none" w:sz="0" w:space="0" w:color="auto"/>
        <w:left w:val="none" w:sz="0" w:space="0" w:color="auto"/>
        <w:bottom w:val="none" w:sz="0" w:space="0" w:color="auto"/>
        <w:right w:val="none" w:sz="0" w:space="0" w:color="auto"/>
      </w:divBdr>
    </w:div>
    <w:div w:id="1556578045">
      <w:bodyDiv w:val="1"/>
      <w:marLeft w:val="0"/>
      <w:marRight w:val="0"/>
      <w:marTop w:val="0"/>
      <w:marBottom w:val="0"/>
      <w:divBdr>
        <w:top w:val="none" w:sz="0" w:space="0" w:color="auto"/>
        <w:left w:val="none" w:sz="0" w:space="0" w:color="auto"/>
        <w:bottom w:val="none" w:sz="0" w:space="0" w:color="auto"/>
        <w:right w:val="none" w:sz="0" w:space="0" w:color="auto"/>
      </w:divBdr>
    </w:div>
    <w:div w:id="1706565180">
      <w:bodyDiv w:val="1"/>
      <w:marLeft w:val="0"/>
      <w:marRight w:val="0"/>
      <w:marTop w:val="0"/>
      <w:marBottom w:val="0"/>
      <w:divBdr>
        <w:top w:val="none" w:sz="0" w:space="0" w:color="auto"/>
        <w:left w:val="none" w:sz="0" w:space="0" w:color="auto"/>
        <w:bottom w:val="none" w:sz="0" w:space="0" w:color="auto"/>
        <w:right w:val="none" w:sz="0" w:space="0" w:color="auto"/>
      </w:divBdr>
    </w:div>
    <w:div w:id="1750149143">
      <w:bodyDiv w:val="1"/>
      <w:marLeft w:val="0"/>
      <w:marRight w:val="0"/>
      <w:marTop w:val="0"/>
      <w:marBottom w:val="0"/>
      <w:divBdr>
        <w:top w:val="none" w:sz="0" w:space="0" w:color="auto"/>
        <w:left w:val="none" w:sz="0" w:space="0" w:color="auto"/>
        <w:bottom w:val="none" w:sz="0" w:space="0" w:color="auto"/>
        <w:right w:val="none" w:sz="0" w:space="0" w:color="auto"/>
      </w:divBdr>
      <w:divsChild>
        <w:div w:id="774253270">
          <w:marLeft w:val="0"/>
          <w:marRight w:val="0"/>
          <w:marTop w:val="0"/>
          <w:marBottom w:val="0"/>
          <w:divBdr>
            <w:top w:val="none" w:sz="0" w:space="0" w:color="auto"/>
            <w:left w:val="none" w:sz="0" w:space="0" w:color="auto"/>
            <w:bottom w:val="none" w:sz="0" w:space="0" w:color="auto"/>
            <w:right w:val="none" w:sz="0" w:space="0" w:color="auto"/>
          </w:divBdr>
        </w:div>
      </w:divsChild>
    </w:div>
    <w:div w:id="1751385117">
      <w:bodyDiv w:val="1"/>
      <w:marLeft w:val="0"/>
      <w:marRight w:val="0"/>
      <w:marTop w:val="0"/>
      <w:marBottom w:val="0"/>
      <w:divBdr>
        <w:top w:val="none" w:sz="0" w:space="0" w:color="auto"/>
        <w:left w:val="none" w:sz="0" w:space="0" w:color="auto"/>
        <w:bottom w:val="none" w:sz="0" w:space="0" w:color="auto"/>
        <w:right w:val="none" w:sz="0" w:space="0" w:color="auto"/>
      </w:divBdr>
    </w:div>
    <w:div w:id="1802921386">
      <w:bodyDiv w:val="1"/>
      <w:marLeft w:val="0"/>
      <w:marRight w:val="0"/>
      <w:marTop w:val="0"/>
      <w:marBottom w:val="0"/>
      <w:divBdr>
        <w:top w:val="none" w:sz="0" w:space="0" w:color="auto"/>
        <w:left w:val="none" w:sz="0" w:space="0" w:color="auto"/>
        <w:bottom w:val="none" w:sz="0" w:space="0" w:color="auto"/>
        <w:right w:val="none" w:sz="0" w:space="0" w:color="auto"/>
      </w:divBdr>
    </w:div>
    <w:div w:id="1908950945">
      <w:bodyDiv w:val="1"/>
      <w:marLeft w:val="0"/>
      <w:marRight w:val="0"/>
      <w:marTop w:val="0"/>
      <w:marBottom w:val="0"/>
      <w:divBdr>
        <w:top w:val="none" w:sz="0" w:space="0" w:color="auto"/>
        <w:left w:val="none" w:sz="0" w:space="0" w:color="auto"/>
        <w:bottom w:val="none" w:sz="0" w:space="0" w:color="auto"/>
        <w:right w:val="none" w:sz="0" w:space="0" w:color="auto"/>
      </w:divBdr>
    </w:div>
    <w:div w:id="1912890698">
      <w:bodyDiv w:val="1"/>
      <w:marLeft w:val="0"/>
      <w:marRight w:val="0"/>
      <w:marTop w:val="0"/>
      <w:marBottom w:val="0"/>
      <w:divBdr>
        <w:top w:val="none" w:sz="0" w:space="0" w:color="auto"/>
        <w:left w:val="none" w:sz="0" w:space="0" w:color="auto"/>
        <w:bottom w:val="none" w:sz="0" w:space="0" w:color="auto"/>
        <w:right w:val="none" w:sz="0" w:space="0" w:color="auto"/>
      </w:divBdr>
    </w:div>
    <w:div w:id="1932008963">
      <w:bodyDiv w:val="1"/>
      <w:marLeft w:val="0"/>
      <w:marRight w:val="0"/>
      <w:marTop w:val="0"/>
      <w:marBottom w:val="0"/>
      <w:divBdr>
        <w:top w:val="none" w:sz="0" w:space="0" w:color="auto"/>
        <w:left w:val="none" w:sz="0" w:space="0" w:color="auto"/>
        <w:bottom w:val="none" w:sz="0" w:space="0" w:color="auto"/>
        <w:right w:val="none" w:sz="0" w:space="0" w:color="auto"/>
      </w:divBdr>
      <w:divsChild>
        <w:div w:id="1350178789">
          <w:marLeft w:val="0"/>
          <w:marRight w:val="0"/>
          <w:marTop w:val="0"/>
          <w:marBottom w:val="0"/>
          <w:divBdr>
            <w:top w:val="none" w:sz="0" w:space="0" w:color="auto"/>
            <w:left w:val="none" w:sz="0" w:space="0" w:color="auto"/>
            <w:bottom w:val="none" w:sz="0" w:space="0" w:color="auto"/>
            <w:right w:val="none" w:sz="0" w:space="0" w:color="auto"/>
          </w:divBdr>
        </w:div>
      </w:divsChild>
    </w:div>
    <w:div w:id="209886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op.europa.eu/en/publication-detail/-/publication/d3e77637-a963-11eb-9585-01aa75ed71a1/language-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12</ap:Pages>
  <ap:Words>4309</ap:Words>
  <ap:Characters>23703</ap:Characters>
  <ap:DocSecurity>0</ap:DocSecurity>
  <ap:Lines>197</ap:Lines>
  <ap:Paragraphs>55</ap:Paragraphs>
  <ap:ScaleCrop>false</ap:ScaleCrop>
  <ap:LinksUpToDate>false</ap:LinksUpToDate>
  <ap:CharactersWithSpaces>27957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2024-11-28T12:30:00.0000000Z</dcterms:created>
  <dcterms:modified xsi:type="dcterms:W3CDTF">2024-11-28T12:30:00.0000000Z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0x0101001F3537D9C05E8649BB52210464C5E61E</vt:lpwstr>
  </property>
  <property fmtid="{D5CDD505-2E9C-101B-9397-08002B2CF9AE}" pid="3" name="_dlc_DocIdItemGuid">
    <vt:lpwstr>277bd1a3-2c48-4804-8018-a36a88f9022b</vt:lpwstr>
  </property>
</Properties>
</file>