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029B686" w14:textId="77777777">
        <w:tc>
          <w:tcPr>
            <w:tcW w:w="8717" w:type="dxa"/>
            <w:gridSpan w:val="2"/>
            <w:tcBorders>
              <w:top w:val="nil"/>
              <w:left w:val="nil"/>
              <w:bottom w:val="nil"/>
              <w:right w:val="nil"/>
            </w:tcBorders>
            <w:vAlign w:val="center"/>
          </w:tcPr>
          <w:p w:rsidR="00470846" w:rsidP="00FB349A" w:rsidRDefault="00470846" w14:paraId="04F2EB1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63090A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FC16D1" w14:textId="77777777">
        <w:trPr>
          <w:cantSplit/>
        </w:trPr>
        <w:tc>
          <w:tcPr>
            <w:tcW w:w="10348" w:type="dxa"/>
            <w:gridSpan w:val="3"/>
            <w:tcBorders>
              <w:top w:val="single" w:color="auto" w:sz="4" w:space="0"/>
              <w:left w:val="nil"/>
              <w:bottom w:val="nil"/>
              <w:right w:val="nil"/>
            </w:tcBorders>
          </w:tcPr>
          <w:p w:rsidR="00470846" w:rsidP="00F9022B" w:rsidRDefault="00833C90" w14:paraId="1B4C0F8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9FCEA4F" w14:textId="77777777">
        <w:trPr>
          <w:cantSplit/>
        </w:trPr>
        <w:tc>
          <w:tcPr>
            <w:tcW w:w="10348" w:type="dxa"/>
            <w:gridSpan w:val="3"/>
            <w:tcBorders>
              <w:top w:val="nil"/>
              <w:left w:val="nil"/>
              <w:bottom w:val="nil"/>
              <w:right w:val="nil"/>
            </w:tcBorders>
          </w:tcPr>
          <w:p w:rsidR="00470846" w:rsidP="00F8109A" w:rsidRDefault="00470846" w14:paraId="15041DEE" w14:textId="77777777">
            <w:pPr>
              <w:pStyle w:val="Amendement"/>
              <w:tabs>
                <w:tab w:val="clear" w:pos="3310"/>
                <w:tab w:val="clear" w:pos="3600"/>
              </w:tabs>
              <w:rPr>
                <w:rFonts w:ascii="Times New Roman" w:hAnsi="Times New Roman"/>
                <w:b w:val="0"/>
              </w:rPr>
            </w:pPr>
          </w:p>
        </w:tc>
      </w:tr>
      <w:tr w:rsidR="00470846" w:rsidTr="00FB349A" w14:paraId="1355AC65" w14:textId="77777777">
        <w:trPr>
          <w:cantSplit/>
        </w:trPr>
        <w:tc>
          <w:tcPr>
            <w:tcW w:w="10348" w:type="dxa"/>
            <w:gridSpan w:val="3"/>
            <w:tcBorders>
              <w:top w:val="nil"/>
              <w:left w:val="nil"/>
              <w:bottom w:val="single" w:color="auto" w:sz="4" w:space="0"/>
              <w:right w:val="nil"/>
            </w:tcBorders>
          </w:tcPr>
          <w:p w:rsidR="00470846" w:rsidP="00F8109A" w:rsidRDefault="00470846" w14:paraId="56B5B10A" w14:textId="77777777">
            <w:pPr>
              <w:pStyle w:val="Amendement"/>
              <w:tabs>
                <w:tab w:val="clear" w:pos="3310"/>
                <w:tab w:val="clear" w:pos="3600"/>
              </w:tabs>
              <w:rPr>
                <w:rFonts w:ascii="Times New Roman" w:hAnsi="Times New Roman"/>
              </w:rPr>
            </w:pPr>
          </w:p>
        </w:tc>
      </w:tr>
      <w:tr w:rsidR="00470846" w:rsidTr="00FB349A" w14:paraId="072FC3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C3576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8FD443D" w14:textId="77777777">
            <w:pPr>
              <w:suppressAutoHyphens/>
              <w:rPr>
                <w:rFonts w:ascii="Times New Roman" w:hAnsi="Times New Roman"/>
                <w:b/>
              </w:rPr>
            </w:pPr>
          </w:p>
        </w:tc>
      </w:tr>
      <w:tr w:rsidR="00470846" w:rsidTr="00FB349A" w14:paraId="0AB6E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CA66C2" w14:paraId="4E7E5CA2" w14:textId="04335D76">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CA66C2" w:rsidR="00470846" w:rsidP="00CA66C2" w:rsidRDefault="00CA66C2" w14:paraId="60B494A2" w14:textId="0B6AC34F">
            <w:pPr>
              <w:rPr>
                <w:b/>
                <w:bCs/>
              </w:rPr>
            </w:pPr>
            <w:r w:rsidRPr="00CA66C2">
              <w:rPr>
                <w:rFonts w:ascii="Times New Roman" w:hAnsi="Times New Roman"/>
                <w:b/>
                <w:bCs/>
                <w:szCs w:val="24"/>
              </w:rPr>
              <w:t>Vaststelling van de begrotingsstaten van het Ministerie van Volksgezondheid, Welzijn en Sport (XVI) voor het jaar 2025</w:t>
            </w:r>
          </w:p>
        </w:tc>
      </w:tr>
      <w:tr w:rsidR="00470846" w:rsidTr="00FB349A" w14:paraId="7D8F8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AC894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71A788C" w14:textId="77777777">
            <w:pPr>
              <w:pStyle w:val="Amendement"/>
              <w:tabs>
                <w:tab w:val="clear" w:pos="3310"/>
                <w:tab w:val="clear" w:pos="3600"/>
              </w:tabs>
              <w:rPr>
                <w:rFonts w:ascii="Times New Roman" w:hAnsi="Times New Roman"/>
              </w:rPr>
            </w:pPr>
          </w:p>
        </w:tc>
      </w:tr>
      <w:tr w:rsidR="00470846" w:rsidTr="00FB349A" w14:paraId="4627F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79E4F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A5125E7" w14:textId="77777777">
            <w:pPr>
              <w:pStyle w:val="Amendement"/>
              <w:tabs>
                <w:tab w:val="clear" w:pos="3310"/>
                <w:tab w:val="clear" w:pos="3600"/>
              </w:tabs>
              <w:rPr>
                <w:rFonts w:ascii="Times New Roman" w:hAnsi="Times New Roman"/>
              </w:rPr>
            </w:pPr>
          </w:p>
        </w:tc>
      </w:tr>
      <w:tr w:rsidR="00470846" w:rsidTr="00FB349A" w14:paraId="3397D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4CBE50" w14:textId="56021AF0">
            <w:pPr>
              <w:pStyle w:val="Amendement"/>
              <w:tabs>
                <w:tab w:val="clear" w:pos="3310"/>
                <w:tab w:val="clear" w:pos="3600"/>
              </w:tabs>
              <w:rPr>
                <w:rFonts w:ascii="Times New Roman" w:hAnsi="Times New Roman"/>
              </w:rPr>
            </w:pPr>
            <w:r>
              <w:rPr>
                <w:rFonts w:ascii="Times New Roman" w:hAnsi="Times New Roman"/>
              </w:rPr>
              <w:t xml:space="preserve">Nr. </w:t>
            </w:r>
            <w:r w:rsidR="00234DEB">
              <w:rPr>
                <w:rFonts w:ascii="Times New Roman" w:hAnsi="Times New Roman"/>
              </w:rPr>
              <w:t>136</w:t>
            </w:r>
          </w:p>
        </w:tc>
        <w:tc>
          <w:tcPr>
            <w:tcW w:w="7654" w:type="dxa"/>
            <w:gridSpan w:val="2"/>
          </w:tcPr>
          <w:p w:rsidRPr="001A2A63" w:rsidR="00470846" w:rsidP="00FB349A" w:rsidRDefault="005B36AE" w14:paraId="6C2DC97E" w14:textId="14D89D8F">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592ABB">
              <w:rPr>
                <w:rFonts w:ascii="Times New Roman" w:hAnsi="Times New Roman"/>
                <w:caps/>
              </w:rPr>
              <w:t>de leden dijk en bushoff</w:t>
            </w:r>
            <w:r>
              <w:rPr>
                <w:rFonts w:ascii="Times New Roman" w:hAnsi="Times New Roman"/>
                <w:caps/>
              </w:rPr>
              <w:t xml:space="preserve"> ter  vervanging van dat gedrukt onder nr. </w:t>
            </w:r>
            <w:r w:rsidR="00592ABB">
              <w:rPr>
                <w:rFonts w:ascii="Times New Roman" w:hAnsi="Times New Roman"/>
                <w:caps/>
              </w:rPr>
              <w:t>50</w:t>
            </w:r>
            <w:r w:rsidR="00592ABB">
              <w:rPr>
                <w:rStyle w:val="Voetnootmarkering"/>
                <w:rFonts w:ascii="Times New Roman" w:hAnsi="Times New Roman"/>
                <w:caps/>
              </w:rPr>
              <w:footnoteReference w:id="1"/>
            </w:r>
          </w:p>
        </w:tc>
      </w:tr>
      <w:tr w:rsidR="00470846" w:rsidTr="00FB349A" w14:paraId="57931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40967A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7D9BF77" w14:textId="5227433E">
            <w:pPr>
              <w:pStyle w:val="Amendement"/>
              <w:tabs>
                <w:tab w:val="clear" w:pos="3310"/>
                <w:tab w:val="clear" w:pos="3600"/>
              </w:tabs>
              <w:rPr>
                <w:rFonts w:ascii="Times New Roman" w:hAnsi="Times New Roman"/>
              </w:rPr>
            </w:pPr>
            <w:r>
              <w:rPr>
                <w:rFonts w:ascii="Times New Roman" w:hAnsi="Times New Roman"/>
                <w:b w:val="0"/>
              </w:rPr>
              <w:t xml:space="preserve">Ontvangen </w:t>
            </w:r>
            <w:r w:rsidR="000D6687">
              <w:rPr>
                <w:rFonts w:ascii="Times New Roman" w:hAnsi="Times New Roman"/>
                <w:b w:val="0"/>
              </w:rPr>
              <w:t>3 december</w:t>
            </w:r>
            <w:r w:rsidR="005701AC">
              <w:rPr>
                <w:rFonts w:ascii="Times New Roman" w:hAnsi="Times New Roman"/>
                <w:b w:val="0"/>
              </w:rPr>
              <w:t xml:space="preserve"> 2024</w:t>
            </w:r>
          </w:p>
        </w:tc>
      </w:tr>
      <w:tr w:rsidR="00470846" w:rsidTr="00FB349A" w14:paraId="2AE8E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E3BA4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86EBA2B" w14:textId="77777777">
            <w:pPr>
              <w:pStyle w:val="Amendement"/>
              <w:tabs>
                <w:tab w:val="clear" w:pos="3310"/>
                <w:tab w:val="clear" w:pos="3600"/>
              </w:tabs>
              <w:rPr>
                <w:rFonts w:ascii="Times New Roman" w:hAnsi="Times New Roman"/>
                <w:b w:val="0"/>
              </w:rPr>
            </w:pPr>
          </w:p>
        </w:tc>
      </w:tr>
      <w:tr w:rsidR="009E6185" w:rsidTr="00FB349A" w14:paraId="59892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ACDC38" w14:textId="6C215707">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92ABB">
              <w:rPr>
                <w:rFonts w:ascii="Times New Roman" w:hAnsi="Times New Roman"/>
                <w:b w:val="0"/>
              </w:rPr>
              <w:t>n</w:t>
            </w:r>
            <w:r>
              <w:rPr>
                <w:rFonts w:ascii="Times New Roman" w:hAnsi="Times New Roman"/>
                <w:b w:val="0"/>
              </w:rPr>
              <w:t xml:space="preserve"> stel</w:t>
            </w:r>
            <w:r w:rsidR="00592ABB">
              <w:rPr>
                <w:rFonts w:ascii="Times New Roman" w:hAnsi="Times New Roman"/>
                <w:b w:val="0"/>
              </w:rPr>
              <w:t>len</w:t>
            </w:r>
            <w:r>
              <w:rPr>
                <w:rFonts w:ascii="Times New Roman" w:hAnsi="Times New Roman"/>
                <w:b w:val="0"/>
              </w:rPr>
              <w:t xml:space="preserve"> het volgende amendement voor:</w:t>
            </w:r>
          </w:p>
        </w:tc>
      </w:tr>
      <w:tr w:rsidR="00470846" w:rsidTr="00FB349A" w14:paraId="36EC8E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B403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E023D09"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C2D987F" w14:textId="70949D74">
      <w:pPr>
        <w:ind w:firstLine="284"/>
        <w:rPr>
          <w:rFonts w:ascii="Times New Roman" w:hAnsi="Times New Roman"/>
        </w:rPr>
      </w:pPr>
      <w:r>
        <w:rPr>
          <w:rFonts w:ascii="Times New Roman" w:hAnsi="Times New Roman"/>
        </w:rPr>
        <w:t xml:space="preserve">De </w:t>
      </w:r>
      <w:r w:rsidR="005B36AE">
        <w:rPr>
          <w:rFonts w:ascii="Times New Roman" w:hAnsi="Times New Roman"/>
        </w:rPr>
        <w:t xml:space="preserve">departementale </w:t>
      </w:r>
      <w:r>
        <w:rPr>
          <w:rFonts w:ascii="Times New Roman" w:hAnsi="Times New Roman"/>
        </w:rPr>
        <w:t>begrotingsstaat wordt als volgt gewijzigd:</w:t>
      </w:r>
    </w:p>
    <w:p w:rsidR="00EE396D" w:rsidP="00FB349A" w:rsidRDefault="00EE396D" w14:paraId="23FE3B93" w14:textId="77777777">
      <w:pPr>
        <w:rPr>
          <w:rFonts w:ascii="Times New Roman" w:hAnsi="Times New Roman"/>
        </w:rPr>
      </w:pPr>
    </w:p>
    <w:p w:rsidR="00F22923" w:rsidP="00FB349A" w:rsidRDefault="00F22923" w14:paraId="17C3EC07" w14:textId="52427640">
      <w:pPr>
        <w:rPr>
          <w:rFonts w:ascii="Times New Roman" w:hAnsi="Times New Roman"/>
        </w:rPr>
      </w:pPr>
      <w:r>
        <w:rPr>
          <w:rFonts w:ascii="Times New Roman" w:hAnsi="Times New Roman"/>
        </w:rPr>
        <w:t>I</w:t>
      </w:r>
    </w:p>
    <w:p w:rsidR="00F22923" w:rsidP="00FB349A" w:rsidRDefault="00F22923" w14:paraId="7724C437" w14:textId="77777777">
      <w:pPr>
        <w:rPr>
          <w:rFonts w:ascii="Times New Roman" w:hAnsi="Times New Roman"/>
        </w:rPr>
      </w:pPr>
    </w:p>
    <w:p w:rsidR="00F22923" w:rsidP="00DE494B" w:rsidRDefault="00DE494B" w14:paraId="1C3BE292" w14:textId="3B6E6BBB">
      <w:pPr>
        <w:ind w:firstLine="284"/>
        <w:rPr>
          <w:rFonts w:ascii="Times New Roman" w:hAnsi="Times New Roman"/>
        </w:rPr>
      </w:pPr>
      <w:r>
        <w:rPr>
          <w:rFonts w:ascii="Times New Roman" w:hAnsi="Times New Roman"/>
        </w:rPr>
        <w:t xml:space="preserve">In </w:t>
      </w:r>
      <w:r>
        <w:rPr>
          <w:rFonts w:ascii="Times New Roman" w:hAnsi="Times New Roman"/>
          <w:b/>
          <w:bCs/>
        </w:rPr>
        <w:t>artikel 2 Curatieve zorg</w:t>
      </w:r>
      <w:r>
        <w:rPr>
          <w:rFonts w:ascii="Times New Roman" w:hAnsi="Times New Roman"/>
        </w:rPr>
        <w:t xml:space="preserve"> worden het verplichtingenbedrag en het uitgavenbedrag </w:t>
      </w:r>
      <w:r>
        <w:rPr>
          <w:rFonts w:ascii="Times New Roman" w:hAnsi="Times New Roman"/>
          <w:b/>
          <w:bCs/>
        </w:rPr>
        <w:t>verhoogd</w:t>
      </w:r>
      <w:r>
        <w:rPr>
          <w:rFonts w:ascii="Times New Roman" w:hAnsi="Times New Roman"/>
        </w:rPr>
        <w:t xml:space="preserve"> met </w:t>
      </w:r>
      <w:r>
        <w:rPr>
          <w:rFonts w:ascii="Times New Roman" w:hAnsi="Times New Roman"/>
          <w:b/>
          <w:bCs/>
        </w:rPr>
        <w:t>€ 250</w:t>
      </w:r>
      <w:r>
        <w:rPr>
          <w:rFonts w:ascii="Times New Roman" w:hAnsi="Times New Roman"/>
        </w:rPr>
        <w:t xml:space="preserve"> (x € 1.000)</w:t>
      </w:r>
    </w:p>
    <w:p w:rsidR="00DE494B" w:rsidP="00DE494B" w:rsidRDefault="00DE494B" w14:paraId="321DC2AB" w14:textId="77777777">
      <w:pPr>
        <w:ind w:firstLine="284"/>
        <w:rPr>
          <w:rFonts w:ascii="Times New Roman" w:hAnsi="Times New Roman"/>
        </w:rPr>
      </w:pPr>
    </w:p>
    <w:p w:rsidR="00F22923" w:rsidP="00F22923" w:rsidRDefault="00F22923" w14:paraId="72DE3A0C" w14:textId="255DB6FF">
      <w:pPr>
        <w:rPr>
          <w:rFonts w:ascii="Times New Roman" w:hAnsi="Times New Roman"/>
        </w:rPr>
      </w:pPr>
      <w:r>
        <w:rPr>
          <w:rFonts w:ascii="Times New Roman" w:hAnsi="Times New Roman"/>
        </w:rPr>
        <w:t>II</w:t>
      </w:r>
    </w:p>
    <w:p w:rsidR="00F22923" w:rsidP="00F22923" w:rsidRDefault="00F22923" w14:paraId="7022CD6A" w14:textId="77777777">
      <w:pPr>
        <w:rPr>
          <w:rFonts w:ascii="Times New Roman" w:hAnsi="Times New Roman"/>
        </w:rPr>
      </w:pPr>
    </w:p>
    <w:p w:rsidR="00F22923" w:rsidP="00F22923" w:rsidRDefault="00F22923" w14:paraId="022F5545" w14:textId="439793D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5B36AE">
        <w:rPr>
          <w:rFonts w:ascii="Times New Roman" w:hAnsi="Times New Roman"/>
          <w:b/>
        </w:rPr>
        <w:t>4 Zorgbreed beleid</w:t>
      </w:r>
      <w:r w:rsidRPr="004D4BCF">
        <w:rPr>
          <w:rFonts w:ascii="Times New Roman" w:hAnsi="Times New Roman"/>
        </w:rPr>
        <w:t xml:space="preserve"> worden het verplichtingenbedrag en het uitgavenbedrag </w:t>
      </w:r>
      <w:r w:rsidRPr="004D4BCF">
        <w:rPr>
          <w:rFonts w:ascii="Times New Roman" w:hAnsi="Times New Roman"/>
          <w:b/>
        </w:rPr>
        <w:t>ver</w:t>
      </w:r>
      <w:r>
        <w:rPr>
          <w:rFonts w:ascii="Times New Roman" w:hAnsi="Times New Roman"/>
          <w:b/>
        </w:rPr>
        <w:t>laa</w:t>
      </w:r>
      <w:r w:rsidRPr="004D4BCF">
        <w:rPr>
          <w:rFonts w:ascii="Times New Roman" w:hAnsi="Times New Roman"/>
          <w:b/>
        </w:rPr>
        <w:t>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250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F22923" w:rsidP="00F22923" w:rsidRDefault="00F22923" w14:paraId="1B21861D" w14:textId="77777777">
      <w:pPr>
        <w:rPr>
          <w:rFonts w:ascii="Times New Roman" w:hAnsi="Times New Roman"/>
        </w:rPr>
      </w:pPr>
    </w:p>
    <w:p w:rsidR="00470846" w:rsidP="00FB349A" w:rsidRDefault="00470846" w14:paraId="003191EC" w14:textId="5B72A94B">
      <w:pPr>
        <w:rPr>
          <w:rFonts w:ascii="Times New Roman" w:hAnsi="Times New Roman"/>
          <w:b/>
        </w:rPr>
      </w:pPr>
      <w:r w:rsidRPr="004D4BCF">
        <w:rPr>
          <w:rFonts w:ascii="Times New Roman" w:hAnsi="Times New Roman"/>
          <w:b/>
        </w:rPr>
        <w:t>Toelichting</w:t>
      </w:r>
    </w:p>
    <w:p w:rsidRPr="004D4BCF" w:rsidR="005B36AE" w:rsidP="00FB349A" w:rsidRDefault="005B36AE" w14:paraId="3CED341F" w14:textId="77777777">
      <w:pPr>
        <w:rPr>
          <w:rFonts w:ascii="Times New Roman" w:hAnsi="Times New Roman"/>
          <w:b/>
        </w:rPr>
      </w:pPr>
    </w:p>
    <w:p w:rsidRPr="00EE396D" w:rsidR="005B36AE" w:rsidP="005B36AE" w:rsidRDefault="005B36AE" w14:paraId="2218D030" w14:textId="77777777">
      <w:pPr>
        <w:rPr>
          <w:rFonts w:ascii="Times New Roman" w:hAnsi="Times New Roman"/>
        </w:rPr>
      </w:pPr>
      <w:r w:rsidRPr="00EE396D">
        <w:rPr>
          <w:rFonts w:ascii="Times New Roman" w:hAnsi="Times New Roman"/>
        </w:rPr>
        <w:t>Een bril is geen luxemiddel. Ieder kind heeft recht op een bril als deze nodig is om goed te kunnen functioneren in onze maatschappij. Op dit moment zijn er kinderen die geen bril dragen omdat de kosten hiervan voor ouders te hoog zijn. Op basis van schattingen van oogzorgorganisaties betreft dit ten</w:t>
      </w:r>
      <w:r>
        <w:rPr>
          <w:rFonts w:ascii="Times New Roman" w:hAnsi="Times New Roman"/>
        </w:rPr>
        <w:t xml:space="preserve"> </w:t>
      </w:r>
      <w:r w:rsidRPr="00EE396D">
        <w:rPr>
          <w:rFonts w:ascii="Times New Roman" w:hAnsi="Times New Roman"/>
        </w:rPr>
        <w:t xml:space="preserve">minste 28.000 kinderen. Een bril wordt op dit moment namelijk niet vergoed vanuit de basisverzekering. </w:t>
      </w:r>
    </w:p>
    <w:p w:rsidRPr="00EE396D" w:rsidR="005B36AE" w:rsidP="005B36AE" w:rsidRDefault="005B36AE" w14:paraId="2CF77CEF" w14:textId="77777777">
      <w:pPr>
        <w:rPr>
          <w:rFonts w:ascii="Times New Roman" w:hAnsi="Times New Roman"/>
        </w:rPr>
      </w:pPr>
      <w:r w:rsidRPr="00EE396D">
        <w:rPr>
          <w:rFonts w:ascii="Times New Roman" w:hAnsi="Times New Roman"/>
        </w:rPr>
        <w:t>Ouders kunnen bij verschillende organisaties een aanvraag doen om de kosten van een bril voor hun kinderen vergoed te krijgen. Zowel Stichting Kinderhulp als het Jeugdeducatiefonds ervaren een toename in het aantal aanvragen en hun verwachting is dat het aantal aanvragen de komende jaren alleen maar verder gaat stijgen. Daardoor wordt het voor deze organisaties ook steeds lastiger om tegemoet te komen aan alle aanvragen van ouders. Bovendien zijn er op dit moment ook veel ouders niet nog niet weten van het bestaan van deze regelingen.</w:t>
      </w:r>
    </w:p>
    <w:p w:rsidR="005B36AE" w:rsidP="005B36AE" w:rsidRDefault="005B36AE" w14:paraId="28874B84" w14:textId="77777777">
      <w:pPr>
        <w:rPr>
          <w:rFonts w:ascii="Times New Roman" w:hAnsi="Times New Roman"/>
        </w:rPr>
      </w:pPr>
    </w:p>
    <w:p w:rsidRPr="00EE396D" w:rsidR="005B36AE" w:rsidP="005B36AE" w:rsidRDefault="005B36AE" w14:paraId="2D8098D8" w14:textId="60F81695">
      <w:pPr>
        <w:rPr>
          <w:rFonts w:ascii="Times New Roman" w:hAnsi="Times New Roman"/>
        </w:rPr>
      </w:pPr>
      <w:r w:rsidRPr="00EE396D">
        <w:rPr>
          <w:rFonts w:ascii="Times New Roman" w:hAnsi="Times New Roman"/>
        </w:rPr>
        <w:t xml:space="preserve">Om ieder een kind een bril te kunnen geven zal er moeten worden gekeken naar een structurele oplossing voor dit probleem. Dit kan via verschillende maatregelen, bijvoorbeeld door een uitbreiding van het basispakket. Echter vraagt dit tijd om te onderzoeken op welke manier hier het beste invulling aan kan worden gegeven in overleg met oogzorgorganisaties en orthoptisten. Indieners van dit amendement stellen daarom voor om te kijken naar een oplossing voor 2025. </w:t>
      </w:r>
    </w:p>
    <w:p w:rsidR="005B36AE" w:rsidP="005B36AE" w:rsidRDefault="005B36AE" w14:paraId="4763F699" w14:textId="77777777">
      <w:pPr>
        <w:rPr>
          <w:rFonts w:ascii="Times New Roman" w:hAnsi="Times New Roman"/>
        </w:rPr>
      </w:pPr>
    </w:p>
    <w:p w:rsidRPr="00EE396D" w:rsidR="005B36AE" w:rsidP="005B36AE" w:rsidRDefault="005B36AE" w14:paraId="39745CE7" w14:textId="72F54BA5">
      <w:pPr>
        <w:rPr>
          <w:rFonts w:ascii="Times New Roman" w:hAnsi="Times New Roman"/>
        </w:rPr>
      </w:pPr>
      <w:r w:rsidRPr="00EE396D">
        <w:rPr>
          <w:rFonts w:ascii="Times New Roman" w:hAnsi="Times New Roman"/>
        </w:rPr>
        <w:t xml:space="preserve">Met dit amendement wordt geld vrijgemaakt voor zowel Stichting Kinderhulp als voor het Jeugdeducatiefonds om het aantal toegenomen aanvragen in 2025 te kunnen bekostigen en ouders via een actieve benadering aan te sporen een aanvraag te doen. Dit betreft een bedrag van 250.000 euro in 2025. </w:t>
      </w:r>
    </w:p>
    <w:p w:rsidR="005B36AE" w:rsidP="005B36AE" w:rsidRDefault="00AE1A8D" w14:paraId="2DDEEC39" w14:textId="2729216C">
      <w:pPr>
        <w:rPr>
          <w:rFonts w:ascii="Times New Roman" w:hAnsi="Times New Roman"/>
        </w:rPr>
      </w:pPr>
      <w:r w:rsidRPr="00AE1A8D">
        <w:rPr>
          <w:rFonts w:ascii="Times New Roman" w:hAnsi="Times New Roman"/>
        </w:rPr>
        <w:t xml:space="preserve">Dekking voor dit voorstel wordt gevonden in de niet </w:t>
      </w:r>
      <w:r>
        <w:rPr>
          <w:rFonts w:ascii="Times New Roman" w:hAnsi="Times New Roman"/>
        </w:rPr>
        <w:t xml:space="preserve">juridisch </w:t>
      </w:r>
      <w:r w:rsidRPr="00AE1A8D">
        <w:rPr>
          <w:rFonts w:ascii="Times New Roman" w:hAnsi="Times New Roman"/>
        </w:rPr>
        <w:t xml:space="preserve">verplichte </w:t>
      </w:r>
      <w:r>
        <w:rPr>
          <w:rFonts w:ascii="Times New Roman" w:hAnsi="Times New Roman"/>
        </w:rPr>
        <w:t>middelen</w:t>
      </w:r>
      <w:r w:rsidRPr="00AE1A8D">
        <w:rPr>
          <w:rFonts w:ascii="Times New Roman" w:hAnsi="Times New Roman"/>
        </w:rPr>
        <w:t xml:space="preserve"> </w:t>
      </w:r>
      <w:r>
        <w:rPr>
          <w:rFonts w:ascii="Times New Roman" w:hAnsi="Times New Roman"/>
        </w:rPr>
        <w:t>binnen</w:t>
      </w:r>
      <w:r w:rsidRPr="00AE1A8D">
        <w:rPr>
          <w:rFonts w:ascii="Times New Roman" w:hAnsi="Times New Roman"/>
        </w:rPr>
        <w:t xml:space="preserve"> artikel 4 van de VWS begroting.</w:t>
      </w:r>
    </w:p>
    <w:p w:rsidRPr="008C2D85" w:rsidR="00AE1A8D" w:rsidP="005B36AE" w:rsidRDefault="00AE1A8D" w14:paraId="73DA7992" w14:textId="77777777">
      <w:pPr>
        <w:rPr>
          <w:rFonts w:ascii="Times New Roman" w:hAnsi="Times New Roman"/>
        </w:rPr>
      </w:pPr>
    </w:p>
    <w:p w:rsidR="001A2A63" w:rsidP="005B36AE" w:rsidRDefault="005B36AE" w14:paraId="3CA0E356" w14:textId="0BAC0195">
      <w:pPr>
        <w:rPr>
          <w:rFonts w:ascii="Times New Roman" w:hAnsi="Times New Roman"/>
        </w:rPr>
      </w:pPr>
      <w:r>
        <w:rPr>
          <w:rFonts w:ascii="Times New Roman" w:hAnsi="Times New Roman"/>
        </w:rPr>
        <w:t>Dijk</w:t>
      </w:r>
    </w:p>
    <w:p w:rsidRPr="008C2D85" w:rsidR="00592ABB" w:rsidP="005B36AE" w:rsidRDefault="00592ABB" w14:paraId="4220D9A9" w14:textId="5CE04786">
      <w:pPr>
        <w:rPr>
          <w:rFonts w:ascii="Times New Roman" w:hAnsi="Times New Roman"/>
        </w:rPr>
      </w:pPr>
      <w:r>
        <w:rPr>
          <w:rFonts w:ascii="Times New Roman" w:hAnsi="Times New Roman"/>
        </w:rPr>
        <w:t>Bushoff</w:t>
      </w:r>
    </w:p>
    <w:sectPr w:rsidRPr="008C2D85" w:rsidR="00592ABB" w:rsidSect="00F22923">
      <w:endnotePr>
        <w:numFmt w:val="decimal"/>
      </w:endnotePr>
      <w:pgSz w:w="11906" w:h="16838"/>
      <w:pgMar w:top="360" w:right="566" w:bottom="993"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D1AC" w14:textId="77777777" w:rsidR="00CA66C2" w:rsidRDefault="00CA66C2">
      <w:pPr>
        <w:spacing w:line="20" w:lineRule="exact"/>
      </w:pPr>
    </w:p>
  </w:endnote>
  <w:endnote w:type="continuationSeparator" w:id="0">
    <w:p w14:paraId="6462376E" w14:textId="77777777" w:rsidR="00CA66C2" w:rsidRDefault="00CA66C2">
      <w:pPr>
        <w:pStyle w:val="Amendement"/>
      </w:pPr>
      <w:r>
        <w:rPr>
          <w:b w:val="0"/>
        </w:rPr>
        <w:t xml:space="preserve"> </w:t>
      </w:r>
    </w:p>
  </w:endnote>
  <w:endnote w:type="continuationNotice" w:id="1">
    <w:p w14:paraId="31B2BA63" w14:textId="77777777" w:rsidR="00CA66C2" w:rsidRDefault="00CA66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E1DC2" w14:textId="77777777" w:rsidR="00CA66C2" w:rsidRDefault="00CA66C2">
      <w:pPr>
        <w:pStyle w:val="Amendement"/>
      </w:pPr>
      <w:r>
        <w:rPr>
          <w:b w:val="0"/>
        </w:rPr>
        <w:separator/>
      </w:r>
    </w:p>
  </w:footnote>
  <w:footnote w:type="continuationSeparator" w:id="0">
    <w:p w14:paraId="34D2AEF3" w14:textId="77777777" w:rsidR="00CA66C2" w:rsidRDefault="00CA66C2">
      <w:r>
        <w:continuationSeparator/>
      </w:r>
    </w:p>
  </w:footnote>
  <w:footnote w:id="1">
    <w:p w14:paraId="1451D520" w14:textId="09AE66C7" w:rsidR="00592ABB" w:rsidRPr="00592ABB" w:rsidRDefault="00592ABB">
      <w:pPr>
        <w:pStyle w:val="Voetnoottekst"/>
        <w:rPr>
          <w:rFonts w:ascii="Times New Roman" w:hAnsi="Times New Roman"/>
        </w:rPr>
      </w:pPr>
      <w:r w:rsidRPr="00592ABB">
        <w:rPr>
          <w:rStyle w:val="Voetnootmarkering"/>
          <w:rFonts w:ascii="Times New Roman" w:hAnsi="Times New Roman"/>
          <w:sz w:val="20"/>
          <w:szCs w:val="16"/>
        </w:rPr>
        <w:footnoteRef/>
      </w:r>
      <w:r w:rsidRPr="00592ABB">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2"/>
    <w:rsid w:val="0003016F"/>
    <w:rsid w:val="000B6FBA"/>
    <w:rsid w:val="000C6F39"/>
    <w:rsid w:val="000D6687"/>
    <w:rsid w:val="001051AB"/>
    <w:rsid w:val="0011770C"/>
    <w:rsid w:val="00120827"/>
    <w:rsid w:val="00123AE1"/>
    <w:rsid w:val="00146E70"/>
    <w:rsid w:val="00173380"/>
    <w:rsid w:val="001A2A63"/>
    <w:rsid w:val="001A5AFF"/>
    <w:rsid w:val="001A6B5A"/>
    <w:rsid w:val="001C562D"/>
    <w:rsid w:val="001E2226"/>
    <w:rsid w:val="001F7334"/>
    <w:rsid w:val="00234DEB"/>
    <w:rsid w:val="002569BB"/>
    <w:rsid w:val="003050FF"/>
    <w:rsid w:val="003C2F89"/>
    <w:rsid w:val="003D0776"/>
    <w:rsid w:val="003D4FB9"/>
    <w:rsid w:val="003E5927"/>
    <w:rsid w:val="00417365"/>
    <w:rsid w:val="00467007"/>
    <w:rsid w:val="00470846"/>
    <w:rsid w:val="0047650D"/>
    <w:rsid w:val="004B2AE2"/>
    <w:rsid w:val="004C2A57"/>
    <w:rsid w:val="004D4BCF"/>
    <w:rsid w:val="005434C0"/>
    <w:rsid w:val="005701AC"/>
    <w:rsid w:val="00592ABB"/>
    <w:rsid w:val="005B36AE"/>
    <w:rsid w:val="005C554B"/>
    <w:rsid w:val="005E482A"/>
    <w:rsid w:val="00646211"/>
    <w:rsid w:val="00736284"/>
    <w:rsid w:val="00741EB2"/>
    <w:rsid w:val="007958E0"/>
    <w:rsid w:val="00833C90"/>
    <w:rsid w:val="008467BE"/>
    <w:rsid w:val="00854DAE"/>
    <w:rsid w:val="00867688"/>
    <w:rsid w:val="00880E14"/>
    <w:rsid w:val="008819B7"/>
    <w:rsid w:val="008A2797"/>
    <w:rsid w:val="008C2D85"/>
    <w:rsid w:val="008D29F0"/>
    <w:rsid w:val="00926C70"/>
    <w:rsid w:val="009347C2"/>
    <w:rsid w:val="009D12C7"/>
    <w:rsid w:val="009D663F"/>
    <w:rsid w:val="009E6185"/>
    <w:rsid w:val="00A1221C"/>
    <w:rsid w:val="00AE1A8D"/>
    <w:rsid w:val="00B24FC7"/>
    <w:rsid w:val="00B37F45"/>
    <w:rsid w:val="00B6508A"/>
    <w:rsid w:val="00BD6436"/>
    <w:rsid w:val="00BE1B3C"/>
    <w:rsid w:val="00C26FAB"/>
    <w:rsid w:val="00C370AE"/>
    <w:rsid w:val="00C5415C"/>
    <w:rsid w:val="00C74FE3"/>
    <w:rsid w:val="00C850D6"/>
    <w:rsid w:val="00CA66C2"/>
    <w:rsid w:val="00CC0433"/>
    <w:rsid w:val="00D30F1D"/>
    <w:rsid w:val="00D43ADE"/>
    <w:rsid w:val="00D733D3"/>
    <w:rsid w:val="00D818D9"/>
    <w:rsid w:val="00D961CF"/>
    <w:rsid w:val="00DB5D3B"/>
    <w:rsid w:val="00DD08D8"/>
    <w:rsid w:val="00DE494B"/>
    <w:rsid w:val="00E47054"/>
    <w:rsid w:val="00E96167"/>
    <w:rsid w:val="00EE396D"/>
    <w:rsid w:val="00F06146"/>
    <w:rsid w:val="00F2239C"/>
    <w:rsid w:val="00F22923"/>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327A9"/>
  <w15:docId w15:val="{9F99F6F0-0AE6-4954-B7B5-53D18AD7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8A2797"/>
    <w:rPr>
      <w:sz w:val="16"/>
      <w:szCs w:val="16"/>
    </w:rPr>
  </w:style>
  <w:style w:type="paragraph" w:styleId="Tekstopmerking">
    <w:name w:val="annotation text"/>
    <w:basedOn w:val="Standaard"/>
    <w:link w:val="TekstopmerkingChar"/>
    <w:unhideWhenUsed/>
    <w:rsid w:val="008A2797"/>
    <w:rPr>
      <w:sz w:val="20"/>
    </w:rPr>
  </w:style>
  <w:style w:type="character" w:customStyle="1" w:styleId="TekstopmerkingChar">
    <w:name w:val="Tekst opmerking Char"/>
    <w:basedOn w:val="Standaardalinea-lettertype"/>
    <w:link w:val="Tekstopmerking"/>
    <w:rsid w:val="008A2797"/>
    <w:rPr>
      <w:rFonts w:ascii="Courier New" w:hAnsi="Courier New"/>
    </w:rPr>
  </w:style>
  <w:style w:type="paragraph" w:styleId="Onderwerpvanopmerking">
    <w:name w:val="annotation subject"/>
    <w:basedOn w:val="Tekstopmerking"/>
    <w:next w:val="Tekstopmerking"/>
    <w:link w:val="OnderwerpvanopmerkingChar"/>
    <w:semiHidden/>
    <w:unhideWhenUsed/>
    <w:rsid w:val="008A2797"/>
    <w:rPr>
      <w:b/>
      <w:bCs/>
    </w:rPr>
  </w:style>
  <w:style w:type="character" w:customStyle="1" w:styleId="OnderwerpvanopmerkingChar">
    <w:name w:val="Onderwerp van opmerking Char"/>
    <w:basedOn w:val="TekstopmerkingChar"/>
    <w:link w:val="Onderwerpvanopmerking"/>
    <w:semiHidden/>
    <w:rsid w:val="008A2797"/>
    <w:rPr>
      <w:rFonts w:ascii="Courier New" w:hAnsi="Courier New"/>
      <w:b/>
      <w:bCs/>
    </w:rPr>
  </w:style>
  <w:style w:type="character" w:styleId="Voetnootmarkering">
    <w:name w:val="footnote reference"/>
    <w:basedOn w:val="Standaardalinea-lettertype"/>
    <w:semiHidden/>
    <w:unhideWhenUsed/>
    <w:rsid w:val="00592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9149">
      <w:bodyDiv w:val="1"/>
      <w:marLeft w:val="0"/>
      <w:marRight w:val="0"/>
      <w:marTop w:val="0"/>
      <w:marBottom w:val="0"/>
      <w:divBdr>
        <w:top w:val="none" w:sz="0" w:space="0" w:color="auto"/>
        <w:left w:val="none" w:sz="0" w:space="0" w:color="auto"/>
        <w:bottom w:val="none" w:sz="0" w:space="0" w:color="auto"/>
        <w:right w:val="none" w:sz="0" w:space="0" w:color="auto"/>
      </w:divBdr>
    </w:div>
    <w:div w:id="18905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393</ap:Words>
  <ap:Characters>2164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2024-12-03T10:38:00.0000000Z</dcterms:created>
  <dcterms:modified xsi:type="dcterms:W3CDTF">2024-12-03T10:41:00.0000000Z</dcterms:modified>
  <dc:description>------------------------</dc:description>
  <dc:subject/>
  <keywords/>
  <version/>
  <category/>
</coreProperties>
</file>