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5B38311F" w14:textId="77777777">
        <w:tc>
          <w:tcPr>
            <w:tcW w:w="8717" w:type="dxa"/>
            <w:gridSpan w:val="2"/>
            <w:tcBorders>
              <w:top w:val="nil"/>
              <w:left w:val="nil"/>
              <w:bottom w:val="nil"/>
              <w:right w:val="nil"/>
            </w:tcBorders>
            <w:vAlign w:val="center"/>
          </w:tcPr>
          <w:p w:rsidR="00470846" w:rsidP="00FB349A" w:rsidRDefault="00470846" w14:paraId="744C120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255C265B"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354EDF13" w14:textId="77777777">
        <w:trPr>
          <w:cantSplit/>
        </w:trPr>
        <w:tc>
          <w:tcPr>
            <w:tcW w:w="10348" w:type="dxa"/>
            <w:gridSpan w:val="3"/>
            <w:tcBorders>
              <w:top w:val="single" w:color="auto" w:sz="4" w:space="0"/>
              <w:left w:val="nil"/>
              <w:bottom w:val="nil"/>
              <w:right w:val="nil"/>
            </w:tcBorders>
          </w:tcPr>
          <w:p w:rsidR="00470846" w:rsidP="00F9022B" w:rsidRDefault="00833C90" w14:paraId="15C157B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370A978A" w14:textId="77777777">
        <w:trPr>
          <w:cantSplit/>
        </w:trPr>
        <w:tc>
          <w:tcPr>
            <w:tcW w:w="10348" w:type="dxa"/>
            <w:gridSpan w:val="3"/>
            <w:tcBorders>
              <w:top w:val="nil"/>
              <w:left w:val="nil"/>
              <w:bottom w:val="nil"/>
              <w:right w:val="nil"/>
            </w:tcBorders>
          </w:tcPr>
          <w:p w:rsidR="00470846" w:rsidP="00F8109A" w:rsidRDefault="00470846" w14:paraId="2DD09C58" w14:textId="77777777">
            <w:pPr>
              <w:pStyle w:val="Amendement"/>
              <w:tabs>
                <w:tab w:val="clear" w:pos="3310"/>
                <w:tab w:val="clear" w:pos="3600"/>
              </w:tabs>
              <w:rPr>
                <w:rFonts w:ascii="Times New Roman" w:hAnsi="Times New Roman"/>
                <w:b w:val="0"/>
              </w:rPr>
            </w:pPr>
          </w:p>
        </w:tc>
      </w:tr>
      <w:tr w:rsidR="00470846" w:rsidTr="00FB349A" w14:paraId="1EC90393" w14:textId="77777777">
        <w:trPr>
          <w:cantSplit/>
        </w:trPr>
        <w:tc>
          <w:tcPr>
            <w:tcW w:w="10348" w:type="dxa"/>
            <w:gridSpan w:val="3"/>
            <w:tcBorders>
              <w:top w:val="nil"/>
              <w:left w:val="nil"/>
              <w:bottom w:val="single" w:color="auto" w:sz="4" w:space="0"/>
              <w:right w:val="nil"/>
            </w:tcBorders>
          </w:tcPr>
          <w:p w:rsidR="00470846" w:rsidP="00F8109A" w:rsidRDefault="00470846" w14:paraId="2C644C1F" w14:textId="77777777">
            <w:pPr>
              <w:pStyle w:val="Amendement"/>
              <w:tabs>
                <w:tab w:val="clear" w:pos="3310"/>
                <w:tab w:val="clear" w:pos="3600"/>
              </w:tabs>
              <w:rPr>
                <w:rFonts w:ascii="Times New Roman" w:hAnsi="Times New Roman"/>
              </w:rPr>
            </w:pPr>
          </w:p>
        </w:tc>
      </w:tr>
      <w:tr w:rsidR="00470846" w:rsidTr="00FB349A" w14:paraId="101AB3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09AEEBA"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2C5249E" w14:textId="77777777">
            <w:pPr>
              <w:suppressAutoHyphens/>
              <w:rPr>
                <w:rFonts w:ascii="Times New Roman" w:hAnsi="Times New Roman"/>
                <w:b/>
              </w:rPr>
            </w:pPr>
          </w:p>
        </w:tc>
      </w:tr>
      <w:tr w:rsidR="00470846" w:rsidTr="00FB349A" w14:paraId="4516F1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267CF" w14:paraId="6B62BB35" w14:textId="57AEF701">
            <w:pPr>
              <w:pStyle w:val="Amendement"/>
              <w:tabs>
                <w:tab w:val="clear" w:pos="3310"/>
                <w:tab w:val="clear" w:pos="3600"/>
              </w:tabs>
              <w:rPr>
                <w:rFonts w:ascii="Times New Roman" w:hAnsi="Times New Roman"/>
              </w:rPr>
            </w:pPr>
            <w:r>
              <w:rPr>
                <w:rFonts w:ascii="Times New Roman" w:hAnsi="Times New Roman"/>
              </w:rPr>
              <w:t>36 600 VI</w:t>
            </w:r>
            <w:r w:rsidR="00AC6388">
              <w:rPr>
                <w:rFonts w:ascii="Times New Roman" w:hAnsi="Times New Roman"/>
              </w:rPr>
              <w:t>I</w:t>
            </w:r>
          </w:p>
        </w:tc>
        <w:tc>
          <w:tcPr>
            <w:tcW w:w="7654" w:type="dxa"/>
            <w:gridSpan w:val="2"/>
          </w:tcPr>
          <w:p w:rsidRPr="004267CF" w:rsidR="00470846" w:rsidP="004267CF" w:rsidRDefault="004267CF" w14:paraId="45B4D332" w14:textId="095F3A1E">
            <w:pPr>
              <w:rPr>
                <w:b/>
                <w:bCs/>
              </w:rPr>
            </w:pPr>
            <w:r w:rsidRPr="004267CF">
              <w:rPr>
                <w:rFonts w:ascii="Times New Roman" w:hAnsi="Times New Roman"/>
                <w:b/>
                <w:bCs/>
                <w:szCs w:val="24"/>
              </w:rPr>
              <w:t xml:space="preserve">Vaststelling van de begrotingsstaten van het Ministerie van </w:t>
            </w:r>
            <w:r w:rsidR="00563A4B">
              <w:rPr>
                <w:rFonts w:ascii="Times New Roman" w:hAnsi="Times New Roman"/>
                <w:b/>
                <w:bCs/>
                <w:szCs w:val="24"/>
              </w:rPr>
              <w:t>Binnenlandse Zaken en Koninkrijksrelaties</w:t>
            </w:r>
            <w:r w:rsidRPr="004267CF">
              <w:rPr>
                <w:rFonts w:ascii="Times New Roman" w:hAnsi="Times New Roman"/>
                <w:b/>
                <w:bCs/>
                <w:szCs w:val="24"/>
              </w:rPr>
              <w:t xml:space="preserve"> (VI</w:t>
            </w:r>
            <w:r w:rsidR="00563A4B">
              <w:rPr>
                <w:rFonts w:ascii="Times New Roman" w:hAnsi="Times New Roman"/>
                <w:b/>
                <w:bCs/>
                <w:szCs w:val="24"/>
              </w:rPr>
              <w:t>I</w:t>
            </w:r>
            <w:r w:rsidRPr="004267CF">
              <w:rPr>
                <w:rFonts w:ascii="Times New Roman" w:hAnsi="Times New Roman"/>
                <w:b/>
                <w:bCs/>
                <w:szCs w:val="24"/>
              </w:rPr>
              <w:t>) voor het jaar 2025</w:t>
            </w:r>
          </w:p>
        </w:tc>
      </w:tr>
      <w:tr w:rsidR="00470846" w:rsidTr="00FB349A" w14:paraId="01D259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C30B2D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34965C8" w14:textId="77777777">
            <w:pPr>
              <w:pStyle w:val="Amendement"/>
              <w:tabs>
                <w:tab w:val="clear" w:pos="3310"/>
                <w:tab w:val="clear" w:pos="3600"/>
              </w:tabs>
              <w:rPr>
                <w:rFonts w:ascii="Times New Roman" w:hAnsi="Times New Roman"/>
              </w:rPr>
            </w:pPr>
          </w:p>
        </w:tc>
      </w:tr>
      <w:tr w:rsidR="00470846" w:rsidTr="00FB349A" w14:paraId="6ADDBA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DB9199E"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118AE26" w14:textId="77777777">
            <w:pPr>
              <w:pStyle w:val="Amendement"/>
              <w:tabs>
                <w:tab w:val="clear" w:pos="3310"/>
                <w:tab w:val="clear" w:pos="3600"/>
              </w:tabs>
              <w:rPr>
                <w:rFonts w:ascii="Times New Roman" w:hAnsi="Times New Roman"/>
              </w:rPr>
            </w:pPr>
          </w:p>
        </w:tc>
      </w:tr>
      <w:tr w:rsidR="00470846" w:rsidTr="00FB349A" w14:paraId="3261F7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73575CE" w14:textId="5ABD1647">
            <w:pPr>
              <w:pStyle w:val="Amendement"/>
              <w:tabs>
                <w:tab w:val="clear" w:pos="3310"/>
                <w:tab w:val="clear" w:pos="3600"/>
              </w:tabs>
              <w:rPr>
                <w:rFonts w:ascii="Times New Roman" w:hAnsi="Times New Roman"/>
              </w:rPr>
            </w:pPr>
            <w:r>
              <w:rPr>
                <w:rFonts w:ascii="Times New Roman" w:hAnsi="Times New Roman"/>
              </w:rPr>
              <w:t xml:space="preserve">Nr. </w:t>
            </w:r>
            <w:r w:rsidR="00F826C0">
              <w:rPr>
                <w:rFonts w:ascii="Times New Roman" w:hAnsi="Times New Roman"/>
                <w:caps/>
              </w:rPr>
              <w:t>108</w:t>
            </w:r>
          </w:p>
        </w:tc>
        <w:tc>
          <w:tcPr>
            <w:tcW w:w="7654" w:type="dxa"/>
            <w:gridSpan w:val="2"/>
          </w:tcPr>
          <w:p w:rsidRPr="001A2A63" w:rsidR="00470846" w:rsidP="00FB349A" w:rsidRDefault="008E1C62" w14:paraId="38F53794" w14:textId="460EBC3C">
            <w:pPr>
              <w:pStyle w:val="Amendement"/>
              <w:tabs>
                <w:tab w:val="clear" w:pos="3310"/>
                <w:tab w:val="clear" w:pos="3600"/>
              </w:tabs>
              <w:rPr>
                <w:rFonts w:ascii="Times New Roman" w:hAnsi="Times New Roman"/>
                <w:caps/>
              </w:rPr>
            </w:pPr>
            <w:r>
              <w:rPr>
                <w:rFonts w:ascii="Times New Roman" w:hAnsi="Times New Roman"/>
                <w:caps/>
              </w:rPr>
              <w:t xml:space="preserve">gewijzigd </w:t>
            </w:r>
            <w:r w:rsidRPr="001A2A63" w:rsidR="00470846">
              <w:rPr>
                <w:rFonts w:ascii="Times New Roman" w:hAnsi="Times New Roman"/>
                <w:caps/>
              </w:rPr>
              <w:t xml:space="preserve">AMENDEMENT VAN HET LID </w:t>
            </w:r>
            <w:r w:rsidR="004267CF">
              <w:rPr>
                <w:rFonts w:ascii="Times New Roman" w:hAnsi="Times New Roman"/>
                <w:caps/>
              </w:rPr>
              <w:t>kathmann</w:t>
            </w:r>
            <w:r w:rsidR="0004608B">
              <w:rPr>
                <w:rFonts w:ascii="Times New Roman" w:hAnsi="Times New Roman"/>
                <w:caps/>
              </w:rPr>
              <w:t xml:space="preserve"> C.S.</w:t>
            </w:r>
            <w:r>
              <w:rPr>
                <w:rFonts w:ascii="Times New Roman" w:hAnsi="Times New Roman"/>
                <w:caps/>
              </w:rPr>
              <w:t xml:space="preserve"> ter vervanging van dat gedrukt onder nr. 56</w:t>
            </w:r>
          </w:p>
        </w:tc>
      </w:tr>
      <w:tr w:rsidR="00470846" w:rsidTr="00FB349A" w14:paraId="554571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352F9C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5144BE4D" w14:textId="786F5C64">
            <w:pPr>
              <w:pStyle w:val="Amendement"/>
              <w:tabs>
                <w:tab w:val="clear" w:pos="3310"/>
                <w:tab w:val="clear" w:pos="3600"/>
              </w:tabs>
              <w:rPr>
                <w:rFonts w:ascii="Times New Roman" w:hAnsi="Times New Roman"/>
              </w:rPr>
            </w:pPr>
            <w:r>
              <w:rPr>
                <w:rFonts w:ascii="Times New Roman" w:hAnsi="Times New Roman"/>
                <w:b w:val="0"/>
              </w:rPr>
              <w:t xml:space="preserve">Ontvangen </w:t>
            </w:r>
            <w:r w:rsidR="0004608B">
              <w:rPr>
                <w:rFonts w:ascii="Times New Roman" w:hAnsi="Times New Roman"/>
                <w:b w:val="0"/>
              </w:rPr>
              <w:t>3 december 2024</w:t>
            </w:r>
          </w:p>
        </w:tc>
      </w:tr>
      <w:tr w:rsidR="00470846" w:rsidTr="00FB349A" w14:paraId="08A361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42414C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73E35D0" w14:textId="77777777">
            <w:pPr>
              <w:pStyle w:val="Amendement"/>
              <w:tabs>
                <w:tab w:val="clear" w:pos="3310"/>
                <w:tab w:val="clear" w:pos="3600"/>
              </w:tabs>
              <w:rPr>
                <w:rFonts w:ascii="Times New Roman" w:hAnsi="Times New Roman"/>
                <w:b w:val="0"/>
              </w:rPr>
            </w:pPr>
          </w:p>
        </w:tc>
      </w:tr>
      <w:tr w:rsidR="009E6185" w:rsidTr="00FB349A" w14:paraId="6D3ED8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7EE9DFE2" w14:textId="110BF7B6">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8E1C62">
              <w:rPr>
                <w:rFonts w:ascii="Times New Roman" w:hAnsi="Times New Roman"/>
                <w:b w:val="0"/>
              </w:rPr>
              <w:t>n</w:t>
            </w:r>
            <w:r>
              <w:rPr>
                <w:rFonts w:ascii="Times New Roman" w:hAnsi="Times New Roman"/>
                <w:b w:val="0"/>
              </w:rPr>
              <w:t xml:space="preserve"> stel</w:t>
            </w:r>
            <w:r w:rsidR="008E1C62">
              <w:rPr>
                <w:rFonts w:ascii="Times New Roman" w:hAnsi="Times New Roman"/>
                <w:b w:val="0"/>
              </w:rPr>
              <w:t>len</w:t>
            </w:r>
            <w:r>
              <w:rPr>
                <w:rFonts w:ascii="Times New Roman" w:hAnsi="Times New Roman"/>
                <w:b w:val="0"/>
              </w:rPr>
              <w:t xml:space="preserve"> het volgende amendement voor:</w:t>
            </w:r>
          </w:p>
        </w:tc>
      </w:tr>
      <w:tr w:rsidR="00470846" w:rsidTr="00FB349A" w14:paraId="5B96DE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F116DC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AAD0B49"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45F09B21" w14:textId="2BA4E49B">
      <w:pPr>
        <w:ind w:firstLine="284"/>
        <w:rPr>
          <w:rFonts w:ascii="Times New Roman" w:hAnsi="Times New Roman"/>
        </w:rPr>
      </w:pPr>
      <w:r>
        <w:rPr>
          <w:rFonts w:ascii="Times New Roman" w:hAnsi="Times New Roman"/>
        </w:rPr>
        <w:t>De</w:t>
      </w:r>
      <w:r w:rsidR="004267CF">
        <w:rPr>
          <w:rFonts w:ascii="Times New Roman" w:hAnsi="Times New Roman"/>
        </w:rPr>
        <w:t xml:space="preserve"> departementale</w:t>
      </w:r>
      <w:r>
        <w:rPr>
          <w:rFonts w:ascii="Times New Roman" w:hAnsi="Times New Roman"/>
        </w:rPr>
        <w:t xml:space="preserve"> begrotingsstaat wordt als volgt gewijzigd:</w:t>
      </w:r>
    </w:p>
    <w:p w:rsidR="00741EB2" w:rsidP="00FB349A" w:rsidRDefault="00741EB2" w14:paraId="3A7C0878" w14:textId="77777777">
      <w:pPr>
        <w:rPr>
          <w:rFonts w:ascii="Times New Roman" w:hAnsi="Times New Roman"/>
        </w:rPr>
      </w:pPr>
    </w:p>
    <w:p w:rsidRPr="004D4BCF" w:rsidR="00470846" w:rsidP="00FB349A" w:rsidRDefault="00470846" w14:paraId="435DC85F" w14:textId="77777777">
      <w:pPr>
        <w:rPr>
          <w:rFonts w:ascii="Times New Roman" w:hAnsi="Times New Roman"/>
        </w:rPr>
      </w:pPr>
      <w:r w:rsidRPr="004D4BCF">
        <w:rPr>
          <w:rFonts w:ascii="Times New Roman" w:hAnsi="Times New Roman"/>
        </w:rPr>
        <w:t>I</w:t>
      </w:r>
    </w:p>
    <w:p w:rsidRPr="004D4BCF" w:rsidR="00470846" w:rsidP="00FB349A" w:rsidRDefault="00470846" w14:paraId="7FDCCA1C" w14:textId="77777777">
      <w:pPr>
        <w:rPr>
          <w:rFonts w:ascii="Times New Roman" w:hAnsi="Times New Roman"/>
        </w:rPr>
      </w:pPr>
    </w:p>
    <w:p w:rsidR="00B66432" w:rsidP="00B66432" w:rsidRDefault="00B66432" w14:paraId="785ED332" w14:textId="5A5B1808">
      <w:pPr>
        <w:ind w:firstLine="284"/>
        <w:rPr>
          <w:rFonts w:ascii="Times New Roman" w:hAnsi="Times New Roman"/>
        </w:rPr>
      </w:pPr>
      <w:r w:rsidRPr="00B66432">
        <w:rPr>
          <w:rFonts w:ascii="Times New Roman" w:hAnsi="Times New Roman"/>
        </w:rPr>
        <w:t xml:space="preserve">In </w:t>
      </w:r>
      <w:r w:rsidRPr="00B66432">
        <w:rPr>
          <w:rFonts w:ascii="Times New Roman" w:hAnsi="Times New Roman"/>
          <w:b/>
          <w:bCs/>
        </w:rPr>
        <w:t xml:space="preserve">artikel 6 Overheidsdienstverlening en informatiesamenleving </w:t>
      </w:r>
      <w:r w:rsidRPr="00B66432">
        <w:rPr>
          <w:rFonts w:ascii="Times New Roman" w:hAnsi="Times New Roman"/>
        </w:rPr>
        <w:t xml:space="preserve">worden </w:t>
      </w:r>
      <w:r w:rsidRPr="004051B8" w:rsidR="00906C91">
        <w:rPr>
          <w:rFonts w:ascii="Times New Roman" w:hAnsi="Times New Roman"/>
        </w:rPr>
        <w:t>het verplichtingenbedrag en het uitgavenbedrag</w:t>
      </w:r>
      <w:r w:rsidRPr="00B66432" w:rsidDel="004E14BE" w:rsidR="00906C91">
        <w:rPr>
          <w:rFonts w:ascii="Times New Roman" w:hAnsi="Times New Roman"/>
        </w:rPr>
        <w:t xml:space="preserve"> </w:t>
      </w:r>
      <w:r w:rsidRPr="00B66432">
        <w:rPr>
          <w:rFonts w:ascii="Times New Roman" w:hAnsi="Times New Roman"/>
          <w:b/>
          <w:bCs/>
        </w:rPr>
        <w:t>verhoogd</w:t>
      </w:r>
      <w:r w:rsidRPr="00B66432">
        <w:rPr>
          <w:rFonts w:ascii="Times New Roman" w:hAnsi="Times New Roman"/>
        </w:rPr>
        <w:t xml:space="preserve"> met </w:t>
      </w:r>
      <w:r w:rsidRPr="00906C91">
        <w:rPr>
          <w:rFonts w:ascii="Times New Roman" w:hAnsi="Times New Roman"/>
          <w:b/>
          <w:bCs/>
        </w:rPr>
        <w:t>€ </w:t>
      </w:r>
      <w:r w:rsidRPr="00906C91" w:rsidR="00BE21FE">
        <w:rPr>
          <w:rFonts w:ascii="Times New Roman" w:hAnsi="Times New Roman"/>
          <w:b/>
          <w:bCs/>
        </w:rPr>
        <w:t>3</w:t>
      </w:r>
      <w:r w:rsidR="00B70CC6">
        <w:rPr>
          <w:rFonts w:ascii="Times New Roman" w:hAnsi="Times New Roman"/>
          <w:b/>
          <w:bCs/>
        </w:rPr>
        <w:t>.000</w:t>
      </w:r>
      <w:r w:rsidRPr="00B66432">
        <w:rPr>
          <w:rFonts w:ascii="Times New Roman" w:hAnsi="Times New Roman"/>
        </w:rPr>
        <w:t xml:space="preserve"> (x € 1.000)</w:t>
      </w:r>
      <w:r w:rsidR="00D023E3">
        <w:rPr>
          <w:rFonts w:ascii="Times New Roman" w:hAnsi="Times New Roman"/>
        </w:rPr>
        <w:t>.</w:t>
      </w:r>
    </w:p>
    <w:p w:rsidR="00B66432" w:rsidP="00B66432" w:rsidRDefault="00B66432" w14:paraId="6D1C3BB0" w14:textId="77777777">
      <w:pPr>
        <w:rPr>
          <w:rFonts w:ascii="Times New Roman" w:hAnsi="Times New Roman"/>
        </w:rPr>
      </w:pPr>
    </w:p>
    <w:p w:rsidR="00B66432" w:rsidP="00B66432" w:rsidRDefault="00B66432" w14:paraId="2ED418A9" w14:textId="77777777">
      <w:pPr>
        <w:rPr>
          <w:rFonts w:ascii="Times New Roman" w:hAnsi="Times New Roman"/>
        </w:rPr>
      </w:pPr>
      <w:r>
        <w:rPr>
          <w:rFonts w:ascii="Times New Roman" w:hAnsi="Times New Roman"/>
        </w:rPr>
        <w:t>II</w:t>
      </w:r>
    </w:p>
    <w:p w:rsidR="00B66432" w:rsidP="00B66432" w:rsidRDefault="00B66432" w14:paraId="62575DB2" w14:textId="77777777">
      <w:pPr>
        <w:rPr>
          <w:rFonts w:ascii="Times New Roman" w:hAnsi="Times New Roman"/>
        </w:rPr>
      </w:pPr>
    </w:p>
    <w:p w:rsidR="00470846" w:rsidP="001A15DA" w:rsidRDefault="001A15DA" w14:paraId="222A4E87" w14:textId="274A83B8">
      <w:pPr>
        <w:ind w:firstLine="284"/>
        <w:rPr>
          <w:rFonts w:ascii="Times New Roman" w:hAnsi="Times New Roman"/>
        </w:rPr>
      </w:pPr>
      <w:r w:rsidRPr="004D4BCF">
        <w:rPr>
          <w:rFonts w:ascii="Times New Roman" w:hAnsi="Times New Roman"/>
        </w:rPr>
        <w:t xml:space="preserve">In </w:t>
      </w:r>
      <w:r w:rsidRPr="004D4BCF" w:rsidR="008E1C62">
        <w:rPr>
          <w:rFonts w:ascii="Times New Roman" w:hAnsi="Times New Roman"/>
          <w:b/>
        </w:rPr>
        <w:t xml:space="preserve">artikel </w:t>
      </w:r>
      <w:r w:rsidR="008E1C62">
        <w:rPr>
          <w:rFonts w:ascii="Times New Roman" w:hAnsi="Times New Roman"/>
          <w:b/>
        </w:rPr>
        <w:t>13 Nog onverdeeld</w:t>
      </w:r>
      <w:r w:rsidRPr="004D4BCF" w:rsidR="008E1C62">
        <w:rPr>
          <w:rFonts w:ascii="Times New Roman" w:hAnsi="Times New Roman"/>
        </w:rPr>
        <w:t xml:space="preserve"> </w:t>
      </w:r>
      <w:r w:rsidRPr="004D4BCF">
        <w:rPr>
          <w:rFonts w:ascii="Times New Roman" w:hAnsi="Times New Roman"/>
        </w:rPr>
        <w:t xml:space="preserve">worden </w:t>
      </w:r>
      <w:r w:rsidRPr="004051B8" w:rsidR="00906C91">
        <w:rPr>
          <w:rFonts w:ascii="Times New Roman" w:hAnsi="Times New Roman"/>
        </w:rPr>
        <w:t>het verplichtingenbedrag en het uitgavenbedrag</w:t>
      </w:r>
      <w:r w:rsidRPr="00B66432" w:rsidDel="004E14BE" w:rsidR="00906C91">
        <w:rPr>
          <w:rFonts w:ascii="Times New Roman" w:hAnsi="Times New Roman"/>
        </w:rPr>
        <w:t xml:space="preserve"> </w:t>
      </w:r>
      <w:r w:rsidR="00E277E1">
        <w:rPr>
          <w:rFonts w:ascii="Times New Roman" w:hAnsi="Times New Roman"/>
          <w:b/>
        </w:rPr>
        <w:t>verlaagd</w:t>
      </w:r>
      <w:r>
        <w:rPr>
          <w:rFonts w:ascii="Times New Roman" w:hAnsi="Times New Roman"/>
        </w:rPr>
        <w:t xml:space="preserve"> </w:t>
      </w:r>
      <w:r w:rsidRPr="00B66432">
        <w:rPr>
          <w:rFonts w:ascii="Times New Roman" w:hAnsi="Times New Roman"/>
        </w:rPr>
        <w:t xml:space="preserve">met </w:t>
      </w:r>
      <w:r w:rsidRPr="00906C91">
        <w:rPr>
          <w:rFonts w:ascii="Times New Roman" w:hAnsi="Times New Roman"/>
          <w:b/>
          <w:bCs/>
        </w:rPr>
        <w:t>€ </w:t>
      </w:r>
      <w:r w:rsidRPr="00906C91" w:rsidR="00D023E3">
        <w:rPr>
          <w:rFonts w:ascii="Times New Roman" w:hAnsi="Times New Roman"/>
          <w:b/>
          <w:bCs/>
        </w:rPr>
        <w:t>3</w:t>
      </w:r>
      <w:r w:rsidR="00B70CC6">
        <w:rPr>
          <w:rFonts w:ascii="Times New Roman" w:hAnsi="Times New Roman"/>
          <w:b/>
          <w:bCs/>
        </w:rPr>
        <w:t>.000</w:t>
      </w:r>
      <w:r w:rsidRPr="00B66432">
        <w:rPr>
          <w:rFonts w:ascii="Times New Roman" w:hAnsi="Times New Roman"/>
        </w:rPr>
        <w:t xml:space="preserve"> (x € 1.000)</w:t>
      </w:r>
      <w:r w:rsidR="00D023E3">
        <w:rPr>
          <w:rFonts w:ascii="Times New Roman" w:hAnsi="Times New Roman"/>
        </w:rPr>
        <w:t>.</w:t>
      </w:r>
    </w:p>
    <w:p w:rsidRPr="004D4BCF" w:rsidR="001A15DA" w:rsidP="001A15DA" w:rsidRDefault="001A15DA" w14:paraId="4BF31FA1" w14:textId="77777777">
      <w:pPr>
        <w:ind w:firstLine="284"/>
        <w:rPr>
          <w:rFonts w:ascii="Times New Roman" w:hAnsi="Times New Roman"/>
        </w:rPr>
      </w:pPr>
    </w:p>
    <w:p w:rsidRPr="004D4BCF" w:rsidR="00D364B2" w:rsidP="00D364B2" w:rsidRDefault="00D364B2" w14:paraId="4A20F8CF" w14:textId="77777777">
      <w:pPr>
        <w:rPr>
          <w:rFonts w:ascii="Times New Roman" w:hAnsi="Times New Roman"/>
          <w:b/>
        </w:rPr>
      </w:pPr>
      <w:r w:rsidRPr="004D4BCF">
        <w:rPr>
          <w:rFonts w:ascii="Times New Roman" w:hAnsi="Times New Roman"/>
          <w:b/>
        </w:rPr>
        <w:t>Toelichting</w:t>
      </w:r>
    </w:p>
    <w:p w:rsidRPr="008C2D85" w:rsidR="00D364B2" w:rsidP="00D364B2" w:rsidRDefault="00D364B2" w14:paraId="6DF5F1A4" w14:textId="77777777">
      <w:pPr>
        <w:tabs>
          <w:tab w:val="left" w:pos="525"/>
        </w:tabs>
        <w:rPr>
          <w:rFonts w:ascii="Times New Roman" w:hAnsi="Times New Roman"/>
        </w:rPr>
      </w:pPr>
      <w:r>
        <w:rPr>
          <w:rFonts w:ascii="Times New Roman" w:hAnsi="Times New Roman"/>
        </w:rPr>
        <w:tab/>
      </w:r>
    </w:p>
    <w:p w:rsidR="008E1C62" w:rsidP="008E1C62" w:rsidRDefault="008E1C62" w14:paraId="3D4D09DB" w14:textId="77777777">
      <w:pPr>
        <w:ind w:firstLine="284"/>
        <w:rPr>
          <w:rFonts w:ascii="Times New Roman" w:hAnsi="Times New Roman" w:eastAsia="Aptos"/>
          <w:color w:val="000000" w:themeColor="text1"/>
        </w:rPr>
      </w:pPr>
      <w:r w:rsidRPr="009C08F4">
        <w:rPr>
          <w:rFonts w:ascii="Times New Roman" w:hAnsi="Times New Roman" w:eastAsia="Aptos"/>
          <w:color w:val="000000" w:themeColor="text1"/>
        </w:rPr>
        <w:t>De Informatiepunten Digitale Overheid (</w:t>
      </w:r>
      <w:proofErr w:type="spellStart"/>
      <w:r w:rsidRPr="009C08F4">
        <w:rPr>
          <w:rFonts w:ascii="Times New Roman" w:hAnsi="Times New Roman" w:eastAsia="Aptos"/>
          <w:color w:val="000000" w:themeColor="text1"/>
        </w:rPr>
        <w:t>IDO's</w:t>
      </w:r>
      <w:proofErr w:type="spellEnd"/>
      <w:r w:rsidRPr="009C08F4">
        <w:rPr>
          <w:rFonts w:ascii="Times New Roman" w:hAnsi="Times New Roman" w:eastAsia="Aptos"/>
          <w:color w:val="000000" w:themeColor="text1"/>
        </w:rPr>
        <w:t>) helpen mensen met ingewikkelde digitale dienstverlening van de overheid. Er is grote behoefte en waardering voor de persoonlijke hulp die bezoekers krijgen</w:t>
      </w:r>
      <w:r>
        <w:rPr>
          <w:rFonts w:ascii="Times New Roman" w:hAnsi="Times New Roman" w:eastAsia="Aptos"/>
          <w:color w:val="000000" w:themeColor="text1"/>
        </w:rPr>
        <w:t>.</w:t>
      </w:r>
      <w:r>
        <w:rPr>
          <w:rStyle w:val="Voetnootmarkering"/>
          <w:rFonts w:ascii="Times New Roman" w:hAnsi="Times New Roman" w:eastAsia="Aptos"/>
          <w:color w:val="000000" w:themeColor="text1"/>
        </w:rPr>
        <w:footnoteReference w:id="1"/>
      </w:r>
      <w:r w:rsidRPr="009C08F4">
        <w:rPr>
          <w:rFonts w:ascii="Times New Roman" w:hAnsi="Times New Roman" w:eastAsia="Aptos"/>
          <w:color w:val="000000" w:themeColor="text1"/>
        </w:rPr>
        <w:t xml:space="preserve"> Medewerkers zijn benaderbaar</w:t>
      </w:r>
      <w:r>
        <w:rPr>
          <w:rFonts w:ascii="Times New Roman" w:hAnsi="Times New Roman" w:eastAsia="Aptos"/>
          <w:color w:val="000000" w:themeColor="text1"/>
        </w:rPr>
        <w:t>, geduldig en vriendelijk.</w:t>
      </w:r>
      <w:r w:rsidRPr="009C08F4">
        <w:rPr>
          <w:rFonts w:ascii="Times New Roman" w:hAnsi="Times New Roman" w:eastAsia="Aptos"/>
          <w:color w:val="000000" w:themeColor="text1"/>
        </w:rPr>
        <w:t xml:space="preserve"> </w:t>
      </w:r>
      <w:r>
        <w:rPr>
          <w:rFonts w:ascii="Times New Roman" w:hAnsi="Times New Roman" w:eastAsia="Aptos"/>
          <w:color w:val="000000" w:themeColor="text1"/>
        </w:rPr>
        <w:t>Omdat</w:t>
      </w:r>
      <w:r w:rsidRPr="009C08F4">
        <w:rPr>
          <w:rFonts w:ascii="Times New Roman" w:hAnsi="Times New Roman" w:eastAsia="Aptos"/>
          <w:color w:val="000000" w:themeColor="text1"/>
        </w:rPr>
        <w:t xml:space="preserve"> </w:t>
      </w:r>
      <w:r>
        <w:rPr>
          <w:rFonts w:ascii="Times New Roman" w:hAnsi="Times New Roman" w:eastAsia="Aptos"/>
          <w:color w:val="000000" w:themeColor="text1"/>
        </w:rPr>
        <w:t xml:space="preserve">de loketten worden gecoördineerd </w:t>
      </w:r>
      <w:r w:rsidRPr="009C08F4">
        <w:rPr>
          <w:rFonts w:ascii="Times New Roman" w:hAnsi="Times New Roman" w:eastAsia="Aptos"/>
          <w:color w:val="000000" w:themeColor="text1"/>
        </w:rPr>
        <w:t xml:space="preserve">door </w:t>
      </w:r>
      <w:r>
        <w:rPr>
          <w:rFonts w:ascii="Times New Roman" w:hAnsi="Times New Roman" w:eastAsia="Aptos"/>
          <w:color w:val="000000" w:themeColor="text1"/>
        </w:rPr>
        <w:t xml:space="preserve">bibliotheken </w:t>
      </w:r>
      <w:r w:rsidRPr="009C08F4">
        <w:rPr>
          <w:rFonts w:ascii="Times New Roman" w:hAnsi="Times New Roman" w:eastAsia="Aptos"/>
          <w:color w:val="000000" w:themeColor="text1"/>
        </w:rPr>
        <w:t>sluit de hulp goed aan op de lokale gemeenschap en bestaande netwerken.</w:t>
      </w:r>
      <w:r>
        <w:rPr>
          <w:rFonts w:ascii="Times New Roman" w:hAnsi="Times New Roman" w:eastAsia="Aptos"/>
          <w:color w:val="000000" w:themeColor="text1"/>
        </w:rPr>
        <w:t xml:space="preserve"> </w:t>
      </w:r>
      <w:proofErr w:type="spellStart"/>
      <w:r>
        <w:rPr>
          <w:rFonts w:ascii="Times New Roman" w:hAnsi="Times New Roman" w:eastAsia="Aptos"/>
          <w:color w:val="000000" w:themeColor="text1"/>
        </w:rPr>
        <w:t>IDO’s</w:t>
      </w:r>
      <w:proofErr w:type="spellEnd"/>
      <w:r>
        <w:rPr>
          <w:rFonts w:ascii="Times New Roman" w:hAnsi="Times New Roman" w:eastAsia="Aptos"/>
          <w:color w:val="000000" w:themeColor="text1"/>
        </w:rPr>
        <w:t xml:space="preserve"> zijn in korte tijd onmisbaar geworden voor de grote groep Nederlanders die (wel eens) moeite heeft met ingewikkelde formulieren en digitale diensten van de overheid.</w:t>
      </w:r>
      <w:r>
        <w:rPr>
          <w:rStyle w:val="Voetnootmarkering"/>
          <w:rFonts w:ascii="Times New Roman" w:hAnsi="Times New Roman" w:eastAsia="Aptos"/>
          <w:color w:val="000000" w:themeColor="text1"/>
        </w:rPr>
        <w:footnoteReference w:id="2"/>
      </w:r>
    </w:p>
    <w:p w:rsidR="008E1C62" w:rsidP="008E1C62" w:rsidRDefault="008E1C62" w14:paraId="4F7FF9B0" w14:textId="77777777">
      <w:pPr>
        <w:ind w:firstLine="284"/>
        <w:rPr>
          <w:rFonts w:ascii="Times New Roman" w:hAnsi="Times New Roman" w:eastAsia="Aptos"/>
          <w:color w:val="000000" w:themeColor="text1"/>
        </w:rPr>
      </w:pPr>
      <w:r w:rsidRPr="009C08F4">
        <w:rPr>
          <w:rFonts w:ascii="Times New Roman" w:hAnsi="Times New Roman" w:eastAsia="Aptos"/>
          <w:color w:val="000000" w:themeColor="text1"/>
        </w:rPr>
        <w:t>De</w:t>
      </w:r>
      <w:r>
        <w:rPr>
          <w:rFonts w:ascii="Times New Roman" w:hAnsi="Times New Roman" w:eastAsia="Aptos"/>
          <w:color w:val="000000" w:themeColor="text1"/>
        </w:rPr>
        <w:t xml:space="preserve"> voorziening </w:t>
      </w:r>
      <w:r w:rsidRPr="009C08F4">
        <w:rPr>
          <w:rFonts w:ascii="Times New Roman" w:hAnsi="Times New Roman" w:eastAsia="Aptos"/>
          <w:color w:val="000000" w:themeColor="text1"/>
        </w:rPr>
        <w:t>word</w:t>
      </w:r>
      <w:r>
        <w:rPr>
          <w:rFonts w:ascii="Times New Roman" w:hAnsi="Times New Roman" w:eastAsia="Aptos"/>
          <w:color w:val="000000" w:themeColor="text1"/>
        </w:rPr>
        <w:t>t</w:t>
      </w:r>
      <w:r w:rsidRPr="009C08F4">
        <w:rPr>
          <w:rFonts w:ascii="Times New Roman" w:hAnsi="Times New Roman" w:eastAsia="Aptos"/>
          <w:color w:val="000000" w:themeColor="text1"/>
        </w:rPr>
        <w:t xml:space="preserve"> gefinancierd via </w:t>
      </w:r>
      <w:r>
        <w:rPr>
          <w:rFonts w:ascii="Times New Roman" w:hAnsi="Times New Roman" w:eastAsia="Aptos"/>
          <w:color w:val="000000" w:themeColor="text1"/>
        </w:rPr>
        <w:t xml:space="preserve">een </w:t>
      </w:r>
      <w:r w:rsidRPr="009C08F4">
        <w:rPr>
          <w:rFonts w:ascii="Times New Roman" w:hAnsi="Times New Roman" w:eastAsia="Aptos"/>
          <w:color w:val="000000" w:themeColor="text1"/>
        </w:rPr>
        <w:t>specifieke uitkering aan gemeenten</w:t>
      </w:r>
      <w:r>
        <w:rPr>
          <w:rFonts w:ascii="Times New Roman" w:hAnsi="Times New Roman" w:eastAsia="Aptos"/>
          <w:color w:val="000000" w:themeColor="text1"/>
        </w:rPr>
        <w:t>, een financieringsmodel waarvan de toekomst pas in het voorjaar van 2025 duidelijk is</w:t>
      </w:r>
      <w:r w:rsidRPr="009C08F4">
        <w:rPr>
          <w:rFonts w:ascii="Times New Roman" w:hAnsi="Times New Roman" w:eastAsia="Aptos"/>
          <w:color w:val="000000" w:themeColor="text1"/>
        </w:rPr>
        <w:t xml:space="preserve">. </w:t>
      </w:r>
      <w:r>
        <w:rPr>
          <w:rFonts w:ascii="Times New Roman" w:hAnsi="Times New Roman" w:eastAsia="Aptos"/>
          <w:color w:val="000000" w:themeColor="text1"/>
        </w:rPr>
        <w:t>Vanaf 2026 slaat ook de 10% bezuiniging toe, terwijl de huidige financiering de werkelijke kosten al niet dekt.</w:t>
      </w:r>
      <w:r w:rsidRPr="008860AD">
        <w:rPr>
          <w:rStyle w:val="Voetnootmarkering"/>
          <w:rFonts w:ascii="Times New Roman" w:hAnsi="Times New Roman" w:eastAsia="Aptos"/>
          <w:color w:val="000000" w:themeColor="text1"/>
        </w:rPr>
        <w:t xml:space="preserve"> </w:t>
      </w:r>
      <w:r>
        <w:rPr>
          <w:rStyle w:val="Voetnootmarkering"/>
          <w:rFonts w:ascii="Times New Roman" w:hAnsi="Times New Roman" w:eastAsia="Aptos"/>
          <w:color w:val="000000" w:themeColor="text1"/>
        </w:rPr>
        <w:footnoteReference w:id="3"/>
      </w:r>
      <w:r w:rsidRPr="009C08F4">
        <w:rPr>
          <w:rFonts w:ascii="Times New Roman" w:hAnsi="Times New Roman" w:eastAsia="Aptos"/>
          <w:color w:val="000000" w:themeColor="text1"/>
        </w:rPr>
        <w:t xml:space="preserve"> </w:t>
      </w:r>
      <w:r>
        <w:rPr>
          <w:rFonts w:ascii="Times New Roman" w:hAnsi="Times New Roman" w:eastAsia="Aptos"/>
          <w:color w:val="000000" w:themeColor="text1"/>
        </w:rPr>
        <w:t>Bibliotheken geven aan dat door b</w:t>
      </w:r>
      <w:r w:rsidRPr="009C08F4">
        <w:rPr>
          <w:rFonts w:ascii="Times New Roman" w:hAnsi="Times New Roman" w:eastAsia="Aptos"/>
          <w:color w:val="000000" w:themeColor="text1"/>
        </w:rPr>
        <w:t>ezuinigingen</w:t>
      </w:r>
      <w:r>
        <w:rPr>
          <w:rFonts w:ascii="Times New Roman" w:hAnsi="Times New Roman" w:eastAsia="Aptos"/>
          <w:color w:val="000000" w:themeColor="text1"/>
        </w:rPr>
        <w:t xml:space="preserve"> vooral</w:t>
      </w:r>
      <w:r w:rsidRPr="009C08F4">
        <w:rPr>
          <w:rFonts w:ascii="Times New Roman" w:hAnsi="Times New Roman" w:eastAsia="Aptos"/>
          <w:color w:val="000000" w:themeColor="text1"/>
        </w:rPr>
        <w:t xml:space="preserve"> </w:t>
      </w:r>
      <w:r>
        <w:rPr>
          <w:rFonts w:ascii="Times New Roman" w:hAnsi="Times New Roman" w:eastAsia="Aptos"/>
          <w:color w:val="000000" w:themeColor="text1"/>
        </w:rPr>
        <w:t xml:space="preserve">de </w:t>
      </w:r>
      <w:r w:rsidRPr="009C08F4">
        <w:rPr>
          <w:rFonts w:ascii="Times New Roman" w:hAnsi="Times New Roman" w:eastAsia="Aptos"/>
          <w:color w:val="000000" w:themeColor="text1"/>
        </w:rPr>
        <w:t xml:space="preserve">loketten in wijk- en buurthuizen </w:t>
      </w:r>
      <w:r>
        <w:rPr>
          <w:rFonts w:ascii="Times New Roman" w:hAnsi="Times New Roman" w:eastAsia="Aptos"/>
          <w:color w:val="000000" w:themeColor="text1"/>
        </w:rPr>
        <w:t>zullen verdwijnen</w:t>
      </w:r>
      <w:r w:rsidRPr="009C08F4">
        <w:rPr>
          <w:rFonts w:ascii="Times New Roman" w:hAnsi="Times New Roman" w:eastAsia="Aptos"/>
          <w:color w:val="000000" w:themeColor="text1"/>
        </w:rPr>
        <w:t xml:space="preserve"> waar </w:t>
      </w:r>
      <w:r>
        <w:rPr>
          <w:rFonts w:ascii="Times New Roman" w:hAnsi="Times New Roman" w:eastAsia="Aptos"/>
          <w:color w:val="000000" w:themeColor="text1"/>
        </w:rPr>
        <w:t>juist de mensen</w:t>
      </w:r>
      <w:r w:rsidRPr="009C08F4">
        <w:rPr>
          <w:rFonts w:ascii="Times New Roman" w:hAnsi="Times New Roman" w:eastAsia="Aptos"/>
          <w:color w:val="000000" w:themeColor="text1"/>
        </w:rPr>
        <w:t xml:space="preserve"> worden geholpen die de overheid niet snel vertrouwen. Gemeenten </w:t>
      </w:r>
      <w:r>
        <w:rPr>
          <w:rFonts w:ascii="Times New Roman" w:hAnsi="Times New Roman" w:eastAsia="Aptos"/>
          <w:color w:val="000000" w:themeColor="text1"/>
        </w:rPr>
        <w:t>erkennen</w:t>
      </w:r>
      <w:r w:rsidRPr="009C08F4">
        <w:rPr>
          <w:rFonts w:ascii="Times New Roman" w:hAnsi="Times New Roman" w:eastAsia="Aptos"/>
          <w:color w:val="000000" w:themeColor="text1"/>
        </w:rPr>
        <w:t xml:space="preserve"> dat </w:t>
      </w:r>
      <w:r>
        <w:rPr>
          <w:rFonts w:ascii="Times New Roman" w:hAnsi="Times New Roman" w:eastAsia="Aptos"/>
          <w:color w:val="000000" w:themeColor="text1"/>
        </w:rPr>
        <w:t xml:space="preserve">SPUK-middelen voor andere doelen gebruikt gaan worden zodra ze op het Gemeentefonds belanden. Dat maakt de toekomst van de </w:t>
      </w:r>
      <w:proofErr w:type="spellStart"/>
      <w:r>
        <w:rPr>
          <w:rFonts w:ascii="Times New Roman" w:hAnsi="Times New Roman" w:eastAsia="Aptos"/>
          <w:color w:val="000000" w:themeColor="text1"/>
        </w:rPr>
        <w:t>IDO’s</w:t>
      </w:r>
      <w:proofErr w:type="spellEnd"/>
      <w:r>
        <w:rPr>
          <w:rFonts w:ascii="Times New Roman" w:hAnsi="Times New Roman" w:eastAsia="Aptos"/>
          <w:color w:val="000000" w:themeColor="text1"/>
        </w:rPr>
        <w:t xml:space="preserve"> erg onzeker.</w:t>
      </w:r>
    </w:p>
    <w:p w:rsidR="008E1C62" w:rsidP="008E1C62" w:rsidRDefault="008E1C62" w14:paraId="7B9ABAB0" w14:textId="77777777">
      <w:pPr>
        <w:ind w:firstLine="284"/>
        <w:rPr>
          <w:rFonts w:ascii="Times New Roman" w:hAnsi="Times New Roman" w:eastAsia="Aptos"/>
          <w:color w:val="000000" w:themeColor="text1"/>
        </w:rPr>
      </w:pPr>
      <w:r>
        <w:rPr>
          <w:rFonts w:ascii="Times New Roman" w:hAnsi="Times New Roman" w:eastAsia="Aptos"/>
          <w:color w:val="000000" w:themeColor="text1"/>
        </w:rPr>
        <w:t xml:space="preserve">Om dit te voorkomen stellen de </w:t>
      </w:r>
      <w:r w:rsidRPr="009C08F4">
        <w:rPr>
          <w:rFonts w:ascii="Times New Roman" w:hAnsi="Times New Roman" w:eastAsia="Aptos"/>
          <w:color w:val="000000" w:themeColor="text1"/>
        </w:rPr>
        <w:t>indiener</w:t>
      </w:r>
      <w:r>
        <w:rPr>
          <w:rFonts w:ascii="Times New Roman" w:hAnsi="Times New Roman" w:eastAsia="Aptos"/>
          <w:color w:val="000000" w:themeColor="text1"/>
        </w:rPr>
        <w:t xml:space="preserve">s voor om een geoormerkte subsidie voor de </w:t>
      </w:r>
      <w:proofErr w:type="spellStart"/>
      <w:r>
        <w:rPr>
          <w:rFonts w:ascii="Times New Roman" w:hAnsi="Times New Roman" w:eastAsia="Aptos"/>
          <w:color w:val="000000" w:themeColor="text1"/>
        </w:rPr>
        <w:t>IDO’s</w:t>
      </w:r>
      <w:proofErr w:type="spellEnd"/>
      <w:r>
        <w:rPr>
          <w:rFonts w:ascii="Times New Roman" w:hAnsi="Times New Roman" w:eastAsia="Aptos"/>
          <w:color w:val="000000" w:themeColor="text1"/>
        </w:rPr>
        <w:t xml:space="preserve"> te behouden en deze structureel te verhogen tot minstens </w:t>
      </w:r>
      <w:r w:rsidRPr="00B66432">
        <w:rPr>
          <w:rFonts w:ascii="Times New Roman" w:hAnsi="Times New Roman"/>
        </w:rPr>
        <w:t>€</w:t>
      </w:r>
      <w:r>
        <w:rPr>
          <w:rFonts w:ascii="Times New Roman" w:hAnsi="Times New Roman" w:eastAsia="Aptos"/>
          <w:color w:val="000000" w:themeColor="text1"/>
        </w:rPr>
        <w:t xml:space="preserve"> 20,127 miljoen. Hiermee lopen indieners vooruit op de besluitvorming in het voorjaar van 2025. Door de snelle digitalisering van Nederland zal de vraag om hulp bij ingewikkelde dienstverlening de komende jaren alleen maar toenemen. Om te verzekeren dat </w:t>
      </w:r>
      <w:proofErr w:type="spellStart"/>
      <w:r>
        <w:rPr>
          <w:rFonts w:ascii="Times New Roman" w:hAnsi="Times New Roman" w:eastAsia="Aptos"/>
          <w:color w:val="000000" w:themeColor="text1"/>
        </w:rPr>
        <w:t>IDO’s</w:t>
      </w:r>
      <w:proofErr w:type="spellEnd"/>
      <w:r>
        <w:rPr>
          <w:rFonts w:ascii="Times New Roman" w:hAnsi="Times New Roman" w:eastAsia="Aptos"/>
          <w:color w:val="000000" w:themeColor="text1"/>
        </w:rPr>
        <w:t xml:space="preserve"> de vraag kunnen bijbenen, stellen de indieners een jaarlijkse indexatie voor. Dekking voor dit amendement wordt structureel gevonden in de nog onverdeelde middelen op artikel 13, bedoeld om </w:t>
      </w:r>
      <w:r>
        <w:rPr>
          <w:rFonts w:ascii="Times New Roman" w:hAnsi="Times New Roman" w:eastAsia="Aptos"/>
          <w:color w:val="000000" w:themeColor="text1"/>
        </w:rPr>
        <w:lastRenderedPageBreak/>
        <w:t>overheidsdienstverlening bereikbaar en toegankelijk te maken door direct contact en eerstelijnsbalies.</w:t>
      </w:r>
      <w:r w:rsidRPr="009C08F4">
        <w:rPr>
          <w:rFonts w:ascii="Times New Roman" w:hAnsi="Times New Roman" w:eastAsia="Aptos"/>
          <w:color w:val="000000" w:themeColor="text1"/>
        </w:rPr>
        <w:t xml:space="preserve"> </w:t>
      </w:r>
      <w:r>
        <w:rPr>
          <w:rFonts w:ascii="Times New Roman" w:hAnsi="Times New Roman" w:eastAsia="Aptos"/>
          <w:color w:val="000000" w:themeColor="text1"/>
        </w:rPr>
        <w:t xml:space="preserve">De middelen die op artikel 13 specifiek bedoeld zijn voor goed bestuur, rechtsstaat, slavernijverleden en erfgoed, en klokkenluiders mogen hiervoor niet worden aangegrepen. </w:t>
      </w:r>
    </w:p>
    <w:p w:rsidRPr="00F6704F" w:rsidR="008E1C62" w:rsidP="008E1C62" w:rsidRDefault="008E1C62" w14:paraId="79F8E566" w14:textId="77777777">
      <w:pPr>
        <w:ind w:firstLine="284"/>
        <w:rPr>
          <w:rFonts w:ascii="Times New Roman" w:hAnsi="Times New Roman" w:eastAsia="Aptos"/>
          <w:color w:val="000000" w:themeColor="text1"/>
        </w:rPr>
      </w:pPr>
      <w:r w:rsidRPr="009C08F4">
        <w:rPr>
          <w:rFonts w:ascii="Times New Roman" w:hAnsi="Times New Roman" w:eastAsia="Aptos"/>
          <w:color w:val="000000" w:themeColor="text1"/>
        </w:rPr>
        <w:t xml:space="preserve">Voor een relatief kleine bijdrage vanuit het Rijk kunnen </w:t>
      </w:r>
      <w:r>
        <w:rPr>
          <w:rFonts w:ascii="Times New Roman" w:hAnsi="Times New Roman" w:eastAsia="Aptos"/>
          <w:color w:val="000000" w:themeColor="text1"/>
        </w:rPr>
        <w:t>burgers</w:t>
      </w:r>
      <w:r w:rsidRPr="009C08F4">
        <w:rPr>
          <w:rFonts w:ascii="Times New Roman" w:hAnsi="Times New Roman" w:eastAsia="Aptos"/>
          <w:color w:val="000000" w:themeColor="text1"/>
        </w:rPr>
        <w:t xml:space="preserve"> blijven vertrouwen op de persoonlijke begeleiding </w:t>
      </w:r>
      <w:r>
        <w:rPr>
          <w:rFonts w:ascii="Times New Roman" w:hAnsi="Times New Roman" w:eastAsia="Aptos"/>
          <w:color w:val="000000" w:themeColor="text1"/>
        </w:rPr>
        <w:t>bij</w:t>
      </w:r>
      <w:r w:rsidRPr="009C08F4">
        <w:rPr>
          <w:rFonts w:ascii="Times New Roman" w:hAnsi="Times New Roman" w:eastAsia="Aptos"/>
          <w:color w:val="000000" w:themeColor="text1"/>
        </w:rPr>
        <w:t xml:space="preserve"> de loketten in hun wijk.</w:t>
      </w:r>
    </w:p>
    <w:p w:rsidRPr="008C2D85" w:rsidR="008E1C62" w:rsidP="008E1C62" w:rsidRDefault="008E1C62" w14:paraId="5C8576CF" w14:textId="77777777">
      <w:pPr>
        <w:rPr>
          <w:rFonts w:ascii="Times New Roman" w:hAnsi="Times New Roman"/>
        </w:rPr>
      </w:pPr>
    </w:p>
    <w:p w:rsidRPr="008C2D85" w:rsidR="008E1C62" w:rsidP="008E1C62" w:rsidRDefault="008E1C62" w14:paraId="072BCDAD" w14:textId="77777777">
      <w:pPr>
        <w:rPr>
          <w:rFonts w:ascii="Times New Roman" w:hAnsi="Times New Roman"/>
        </w:rPr>
      </w:pPr>
      <w:proofErr w:type="spellStart"/>
      <w:r>
        <w:rPr>
          <w:rFonts w:ascii="Times New Roman" w:hAnsi="Times New Roman"/>
        </w:rPr>
        <w:t>Kathmann</w:t>
      </w:r>
      <w:proofErr w:type="spellEnd"/>
      <w:r>
        <w:rPr>
          <w:rFonts w:ascii="Times New Roman" w:hAnsi="Times New Roman"/>
        </w:rPr>
        <w:br/>
        <w:t>Van Nispen</w:t>
      </w:r>
    </w:p>
    <w:p w:rsidRPr="00E20256" w:rsidR="008E1C62" w:rsidP="008E1C62" w:rsidRDefault="008E1C62" w14:paraId="367E1D98" w14:textId="77777777">
      <w:pPr>
        <w:rPr>
          <w:rFonts w:ascii="Times New Roman" w:hAnsi="Times New Roman"/>
          <w:bCs/>
        </w:rPr>
      </w:pPr>
      <w:r>
        <w:rPr>
          <w:rFonts w:ascii="Times New Roman" w:hAnsi="Times New Roman"/>
          <w:bCs/>
        </w:rPr>
        <w:t>Van der Werf</w:t>
      </w:r>
    </w:p>
    <w:p w:rsidR="00D364B2" w:rsidP="00FB349A" w:rsidRDefault="00D364B2" w14:paraId="132C354D" w14:textId="77777777">
      <w:pPr>
        <w:rPr>
          <w:rFonts w:ascii="Times New Roman" w:hAnsi="Times New Roman"/>
          <w:b/>
        </w:rPr>
      </w:pPr>
    </w:p>
    <w:sectPr w:rsidR="00D364B2"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863EB" w14:textId="77777777" w:rsidR="00D9655F" w:rsidRDefault="00D9655F">
      <w:pPr>
        <w:spacing w:line="20" w:lineRule="exact"/>
      </w:pPr>
    </w:p>
  </w:endnote>
  <w:endnote w:type="continuationSeparator" w:id="0">
    <w:p w14:paraId="0B56BBC6" w14:textId="77777777" w:rsidR="00D9655F" w:rsidRDefault="00D9655F">
      <w:pPr>
        <w:pStyle w:val="Amendement"/>
      </w:pPr>
      <w:r>
        <w:rPr>
          <w:b w:val="0"/>
        </w:rPr>
        <w:t xml:space="preserve"> </w:t>
      </w:r>
    </w:p>
  </w:endnote>
  <w:endnote w:type="continuationNotice" w:id="1">
    <w:p w14:paraId="36726C96" w14:textId="77777777" w:rsidR="00D9655F" w:rsidRDefault="00D9655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6AADD" w14:textId="77777777" w:rsidR="00D9655F" w:rsidRDefault="00D9655F">
      <w:pPr>
        <w:pStyle w:val="Amendement"/>
      </w:pPr>
      <w:r>
        <w:rPr>
          <w:b w:val="0"/>
        </w:rPr>
        <w:separator/>
      </w:r>
    </w:p>
  </w:footnote>
  <w:footnote w:type="continuationSeparator" w:id="0">
    <w:p w14:paraId="6F75C175" w14:textId="77777777" w:rsidR="00D9655F" w:rsidRDefault="00D9655F">
      <w:r>
        <w:continuationSeparator/>
      </w:r>
    </w:p>
  </w:footnote>
  <w:footnote w:id="1">
    <w:p w14:paraId="1F422F74" w14:textId="77777777" w:rsidR="008E1C62" w:rsidRPr="00A622D9" w:rsidRDefault="008E1C62" w:rsidP="008E1C62">
      <w:pPr>
        <w:pStyle w:val="Voetnoottekst"/>
        <w:rPr>
          <w:rFonts w:ascii="Times New Roman" w:hAnsi="Times New Roman"/>
          <w:sz w:val="20"/>
        </w:rPr>
      </w:pPr>
      <w:r w:rsidRPr="00A622D9">
        <w:rPr>
          <w:rStyle w:val="Voetnootmarkering"/>
          <w:rFonts w:ascii="Times New Roman" w:hAnsi="Times New Roman"/>
          <w:sz w:val="20"/>
        </w:rPr>
        <w:footnoteRef/>
      </w:r>
      <w:r w:rsidRPr="00A622D9">
        <w:rPr>
          <w:rFonts w:ascii="Times New Roman" w:hAnsi="Times New Roman"/>
          <w:sz w:val="20"/>
        </w:rPr>
        <w:t xml:space="preserve"> Bezoekersbeleving Informatiepunt Digitale Overheid, MARE. September 2024.</w:t>
      </w:r>
    </w:p>
  </w:footnote>
  <w:footnote w:id="2">
    <w:p w14:paraId="492349CF" w14:textId="77777777" w:rsidR="008E1C62" w:rsidRPr="00A622D9" w:rsidRDefault="008E1C62" w:rsidP="008E1C62">
      <w:pPr>
        <w:pStyle w:val="Voetnoottekst"/>
        <w:rPr>
          <w:rFonts w:ascii="Times New Roman" w:hAnsi="Times New Roman"/>
          <w:sz w:val="20"/>
        </w:rPr>
      </w:pPr>
      <w:r w:rsidRPr="00A622D9">
        <w:rPr>
          <w:rStyle w:val="Voetnootmarkering"/>
          <w:rFonts w:ascii="Times New Roman" w:hAnsi="Times New Roman"/>
          <w:sz w:val="20"/>
        </w:rPr>
        <w:footnoteRef/>
      </w:r>
      <w:r w:rsidRPr="00A622D9">
        <w:rPr>
          <w:rFonts w:ascii="Times New Roman" w:hAnsi="Times New Roman"/>
          <w:sz w:val="20"/>
        </w:rPr>
        <w:t xml:space="preserve"> Tussen 2,5 tot 4 miljoen Nederlanders volgens de Algemene Rekenkamer</w:t>
      </w:r>
      <w:r>
        <w:rPr>
          <w:rFonts w:ascii="Times New Roman" w:hAnsi="Times New Roman"/>
          <w:sz w:val="20"/>
        </w:rPr>
        <w:t xml:space="preserve">. </w:t>
      </w:r>
      <w:r w:rsidRPr="00A622D9">
        <w:rPr>
          <w:rFonts w:ascii="Times New Roman" w:hAnsi="Times New Roman"/>
          <w:sz w:val="20"/>
        </w:rPr>
        <w:t>2016.</w:t>
      </w:r>
    </w:p>
  </w:footnote>
  <w:footnote w:id="3">
    <w:p w14:paraId="69D36DC7" w14:textId="77777777" w:rsidR="008E1C62" w:rsidRPr="00A622D9" w:rsidRDefault="008E1C62" w:rsidP="008E1C62">
      <w:pPr>
        <w:pStyle w:val="Voetnoottekst"/>
        <w:rPr>
          <w:rFonts w:ascii="Times New Roman" w:hAnsi="Times New Roman"/>
          <w:sz w:val="20"/>
        </w:rPr>
      </w:pPr>
      <w:r w:rsidRPr="00A622D9">
        <w:rPr>
          <w:rStyle w:val="Voetnootmarkering"/>
          <w:rFonts w:ascii="Times New Roman" w:hAnsi="Times New Roman"/>
          <w:sz w:val="20"/>
        </w:rPr>
        <w:footnoteRef/>
      </w:r>
      <w:r w:rsidRPr="00A622D9">
        <w:rPr>
          <w:rFonts w:ascii="Times New Roman" w:hAnsi="Times New Roman"/>
          <w:sz w:val="20"/>
        </w:rPr>
        <w:t xml:space="preserve"> Exploitatieonderzoek Informatiepunt Digitale Overheid, KPMG. 21 oktober 2024.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CF"/>
    <w:rsid w:val="0003016F"/>
    <w:rsid w:val="0004608B"/>
    <w:rsid w:val="00092F91"/>
    <w:rsid w:val="000B6D80"/>
    <w:rsid w:val="000C6F39"/>
    <w:rsid w:val="0011770C"/>
    <w:rsid w:val="00120827"/>
    <w:rsid w:val="00146E70"/>
    <w:rsid w:val="00173380"/>
    <w:rsid w:val="001A15DA"/>
    <w:rsid w:val="001A2A63"/>
    <w:rsid w:val="001A5AFF"/>
    <w:rsid w:val="001A6B5A"/>
    <w:rsid w:val="001A7034"/>
    <w:rsid w:val="001C562D"/>
    <w:rsid w:val="001E2226"/>
    <w:rsid w:val="001F7334"/>
    <w:rsid w:val="00220B07"/>
    <w:rsid w:val="00254F15"/>
    <w:rsid w:val="002564F8"/>
    <w:rsid w:val="002569BB"/>
    <w:rsid w:val="002D72CC"/>
    <w:rsid w:val="003050FF"/>
    <w:rsid w:val="00306028"/>
    <w:rsid w:val="00383690"/>
    <w:rsid w:val="003B13AE"/>
    <w:rsid w:val="003D4FB9"/>
    <w:rsid w:val="003E36A1"/>
    <w:rsid w:val="003E5927"/>
    <w:rsid w:val="00417365"/>
    <w:rsid w:val="004267CF"/>
    <w:rsid w:val="00470846"/>
    <w:rsid w:val="0047650D"/>
    <w:rsid w:val="00481D8A"/>
    <w:rsid w:val="004A750A"/>
    <w:rsid w:val="004B2AE2"/>
    <w:rsid w:val="004C2A57"/>
    <w:rsid w:val="004D4BCF"/>
    <w:rsid w:val="004E32E6"/>
    <w:rsid w:val="00533CC5"/>
    <w:rsid w:val="00560821"/>
    <w:rsid w:val="00563A4B"/>
    <w:rsid w:val="005C554B"/>
    <w:rsid w:val="005D674F"/>
    <w:rsid w:val="005E482A"/>
    <w:rsid w:val="006402D1"/>
    <w:rsid w:val="00646211"/>
    <w:rsid w:val="00655B75"/>
    <w:rsid w:val="00675D05"/>
    <w:rsid w:val="006853E9"/>
    <w:rsid w:val="00723D4F"/>
    <w:rsid w:val="00736284"/>
    <w:rsid w:val="00741EB2"/>
    <w:rsid w:val="00741F64"/>
    <w:rsid w:val="00744914"/>
    <w:rsid w:val="007630BF"/>
    <w:rsid w:val="00771C37"/>
    <w:rsid w:val="00793117"/>
    <w:rsid w:val="007958E0"/>
    <w:rsid w:val="00812BE0"/>
    <w:rsid w:val="008200C7"/>
    <w:rsid w:val="00833C90"/>
    <w:rsid w:val="008467BE"/>
    <w:rsid w:val="00854DAE"/>
    <w:rsid w:val="00855C13"/>
    <w:rsid w:val="008666E9"/>
    <w:rsid w:val="00867688"/>
    <w:rsid w:val="008819B7"/>
    <w:rsid w:val="00882E8B"/>
    <w:rsid w:val="008860AD"/>
    <w:rsid w:val="008C0772"/>
    <w:rsid w:val="008C2D85"/>
    <w:rsid w:val="008E1C62"/>
    <w:rsid w:val="008F0205"/>
    <w:rsid w:val="008F5861"/>
    <w:rsid w:val="00906C91"/>
    <w:rsid w:val="00914789"/>
    <w:rsid w:val="00926C70"/>
    <w:rsid w:val="009347C2"/>
    <w:rsid w:val="009445E6"/>
    <w:rsid w:val="009700D7"/>
    <w:rsid w:val="00972485"/>
    <w:rsid w:val="009753F2"/>
    <w:rsid w:val="009C08F4"/>
    <w:rsid w:val="009E6185"/>
    <w:rsid w:val="00A07CBF"/>
    <w:rsid w:val="00A1221C"/>
    <w:rsid w:val="00A473FF"/>
    <w:rsid w:val="00A50764"/>
    <w:rsid w:val="00A71534"/>
    <w:rsid w:val="00A80D94"/>
    <w:rsid w:val="00A84305"/>
    <w:rsid w:val="00AA1A31"/>
    <w:rsid w:val="00AA426E"/>
    <w:rsid w:val="00AC6388"/>
    <w:rsid w:val="00AD2861"/>
    <w:rsid w:val="00B00C01"/>
    <w:rsid w:val="00B14F9F"/>
    <w:rsid w:val="00B24FC7"/>
    <w:rsid w:val="00B37F45"/>
    <w:rsid w:val="00B6508A"/>
    <w:rsid w:val="00B66432"/>
    <w:rsid w:val="00B70CC6"/>
    <w:rsid w:val="00B939E7"/>
    <w:rsid w:val="00BB726A"/>
    <w:rsid w:val="00BD6436"/>
    <w:rsid w:val="00BE1B3C"/>
    <w:rsid w:val="00BE21FE"/>
    <w:rsid w:val="00C124C7"/>
    <w:rsid w:val="00C26FAB"/>
    <w:rsid w:val="00C370AE"/>
    <w:rsid w:val="00C510C9"/>
    <w:rsid w:val="00C5415C"/>
    <w:rsid w:val="00C652C2"/>
    <w:rsid w:val="00C66D15"/>
    <w:rsid w:val="00C74FE3"/>
    <w:rsid w:val="00C83A3A"/>
    <w:rsid w:val="00C850D6"/>
    <w:rsid w:val="00CB052F"/>
    <w:rsid w:val="00CB1608"/>
    <w:rsid w:val="00CC0433"/>
    <w:rsid w:val="00CE7E84"/>
    <w:rsid w:val="00D023E3"/>
    <w:rsid w:val="00D364B2"/>
    <w:rsid w:val="00D41044"/>
    <w:rsid w:val="00D43ADE"/>
    <w:rsid w:val="00D65016"/>
    <w:rsid w:val="00D733D3"/>
    <w:rsid w:val="00D818D9"/>
    <w:rsid w:val="00D961CF"/>
    <w:rsid w:val="00D9655F"/>
    <w:rsid w:val="00DB5D3B"/>
    <w:rsid w:val="00DD08D8"/>
    <w:rsid w:val="00E277E1"/>
    <w:rsid w:val="00E47054"/>
    <w:rsid w:val="00E96167"/>
    <w:rsid w:val="00ED19FB"/>
    <w:rsid w:val="00F06146"/>
    <w:rsid w:val="00F2239C"/>
    <w:rsid w:val="00F226FF"/>
    <w:rsid w:val="00F30C20"/>
    <w:rsid w:val="00F34FB0"/>
    <w:rsid w:val="00F37F6D"/>
    <w:rsid w:val="00F410B4"/>
    <w:rsid w:val="00F50E18"/>
    <w:rsid w:val="00F804C3"/>
    <w:rsid w:val="00F8109A"/>
    <w:rsid w:val="00F826C0"/>
    <w:rsid w:val="00F9022B"/>
    <w:rsid w:val="00F95D98"/>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4523A"/>
  <w15:docId w15:val="{D3103597-728F-427F-8269-AFCB83B1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uiPriority w:val="99"/>
    <w:semiHidden/>
    <w:unhideWhenUsed/>
    <w:rsid w:val="004267CF"/>
    <w:rPr>
      <w:vertAlign w:val="superscript"/>
    </w:rPr>
  </w:style>
  <w:style w:type="character" w:styleId="Hyperlink">
    <w:name w:val="Hyperlink"/>
    <w:basedOn w:val="Standaardalinea-lettertype"/>
    <w:uiPriority w:val="99"/>
    <w:unhideWhenUsed/>
    <w:rsid w:val="004267CF"/>
    <w:rPr>
      <w:color w:val="0000FF" w:themeColor="hyperlink"/>
      <w:u w:val="single"/>
    </w:rPr>
  </w:style>
  <w:style w:type="character" w:customStyle="1" w:styleId="VoetnoottekstChar">
    <w:name w:val="Voetnoottekst Char"/>
    <w:basedOn w:val="Standaardalinea-lettertype"/>
    <w:link w:val="Voetnoottekst"/>
    <w:uiPriority w:val="99"/>
    <w:semiHidden/>
    <w:rsid w:val="004267CF"/>
    <w:rPr>
      <w:rFonts w:ascii="Courier New" w:hAnsi="Courier New"/>
      <w:sz w:val="24"/>
    </w:rPr>
  </w:style>
  <w:style w:type="character" w:styleId="Nadruk">
    <w:name w:val="Emphasis"/>
    <w:basedOn w:val="Standaardalinea-lettertype"/>
    <w:qFormat/>
    <w:rsid w:val="004267CF"/>
    <w:rPr>
      <w:i/>
      <w:iCs/>
    </w:rPr>
  </w:style>
  <w:style w:type="paragraph" w:styleId="Revisie">
    <w:name w:val="Revision"/>
    <w:hidden/>
    <w:uiPriority w:val="99"/>
    <w:semiHidden/>
    <w:rsid w:val="00906C91"/>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96280">
      <w:bodyDiv w:val="1"/>
      <w:marLeft w:val="0"/>
      <w:marRight w:val="0"/>
      <w:marTop w:val="0"/>
      <w:marBottom w:val="0"/>
      <w:divBdr>
        <w:top w:val="none" w:sz="0" w:space="0" w:color="auto"/>
        <w:left w:val="none" w:sz="0" w:space="0" w:color="auto"/>
        <w:bottom w:val="none" w:sz="0" w:space="0" w:color="auto"/>
        <w:right w:val="none" w:sz="0" w:space="0" w:color="auto"/>
      </w:divBdr>
      <w:divsChild>
        <w:div w:id="1086804647">
          <w:marLeft w:val="0"/>
          <w:marRight w:val="0"/>
          <w:marTop w:val="0"/>
          <w:marBottom w:val="0"/>
          <w:divBdr>
            <w:top w:val="none" w:sz="0" w:space="0" w:color="auto"/>
            <w:left w:val="none" w:sz="0" w:space="0" w:color="auto"/>
            <w:bottom w:val="none" w:sz="0" w:space="0" w:color="auto"/>
            <w:right w:val="none" w:sz="0" w:space="0" w:color="auto"/>
          </w:divBdr>
        </w:div>
        <w:div w:id="1822573296">
          <w:marLeft w:val="0"/>
          <w:marRight w:val="0"/>
          <w:marTop w:val="0"/>
          <w:marBottom w:val="0"/>
          <w:divBdr>
            <w:top w:val="none" w:sz="0" w:space="0" w:color="auto"/>
            <w:left w:val="none" w:sz="0" w:space="0" w:color="auto"/>
            <w:bottom w:val="none" w:sz="0" w:space="0" w:color="auto"/>
            <w:right w:val="none" w:sz="0" w:space="0" w:color="auto"/>
          </w:divBdr>
        </w:div>
        <w:div w:id="2071997328">
          <w:marLeft w:val="0"/>
          <w:marRight w:val="0"/>
          <w:marTop w:val="0"/>
          <w:marBottom w:val="0"/>
          <w:divBdr>
            <w:top w:val="none" w:sz="0" w:space="0" w:color="auto"/>
            <w:left w:val="none" w:sz="0" w:space="0" w:color="auto"/>
            <w:bottom w:val="none" w:sz="0" w:space="0" w:color="auto"/>
            <w:right w:val="none" w:sz="0" w:space="0" w:color="auto"/>
          </w:divBdr>
        </w:div>
        <w:div w:id="1448352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427</ap:Words>
  <ap:Characters>2568</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2990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2024-12-03T12:29:00.0000000Z</dcterms:created>
  <dcterms:modified xsi:type="dcterms:W3CDTF">2024-12-03T12:29:00.0000000Z</dcterms:modified>
  <dc:description>------------------------</dc:description>
  <dc:subject/>
  <keywords/>
  <version/>
  <category/>
</coreProperties>
</file>