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773" w:rsidR="00D96FC1" w:rsidP="00D96FC1" w:rsidRDefault="00D96FC1" w14:paraId="444B7A68" w14:textId="77777777">
      <w:pPr>
        <w:ind w:left="1410" w:hanging="1410"/>
      </w:pPr>
      <w:r w:rsidRPr="00E42773">
        <w:rPr>
          <w:b/>
        </w:rPr>
        <w:t>36 625 IV</w:t>
      </w:r>
      <w:r w:rsidRPr="00E42773">
        <w:rPr>
          <w:b/>
        </w:rPr>
        <w:tab/>
      </w:r>
      <w:r w:rsidRPr="00E42773">
        <w:rPr>
          <w:b/>
          <w:bCs/>
        </w:rPr>
        <w:t>Wijziging van de begrotingsstaten van Koninkrijksrelaties (IV) en het BES- fonds (H) voor het jaar 2024 (wijziging samenhangende met Najaarsnota)</w:t>
      </w:r>
    </w:p>
    <w:p w:rsidRPr="00E42773" w:rsidR="00D96FC1" w:rsidP="00D96FC1" w:rsidRDefault="00D96FC1" w14:paraId="1EA3C778" w14:textId="77777777">
      <w:pPr>
        <w:ind w:left="1410" w:hanging="1410"/>
        <w:rPr>
          <w:rFonts w:eastAsia="Calibri"/>
          <w:lang w:eastAsia="en-US"/>
        </w:rPr>
      </w:pPr>
    </w:p>
    <w:p w:rsidRPr="00E42773" w:rsidR="00D96FC1" w:rsidP="00D96FC1" w:rsidRDefault="00D96FC1" w14:paraId="0C27F85A" w14:textId="77777777">
      <w:pPr>
        <w:autoSpaceDE w:val="0"/>
        <w:autoSpaceDN w:val="0"/>
        <w:adjustRightInd w:val="0"/>
        <w:ind w:left="1410" w:hanging="1410"/>
        <w:rPr>
          <w:rFonts w:eastAsia="Calibri"/>
          <w:color w:val="000000"/>
          <w:lang w:eastAsia="en-US"/>
        </w:rPr>
      </w:pPr>
      <w:r w:rsidRPr="00E42773">
        <w:rPr>
          <w:rFonts w:eastAsia="Calibri"/>
          <w:b/>
          <w:color w:val="000000"/>
          <w:lang w:eastAsia="en-US"/>
        </w:rPr>
        <w:t xml:space="preserve">Nr. </w:t>
      </w:r>
      <w:r w:rsidRPr="00E42773">
        <w:rPr>
          <w:b/>
        </w:rPr>
        <w:t>3</w:t>
      </w:r>
      <w:r w:rsidRPr="00E42773">
        <w:rPr>
          <w:rFonts w:eastAsia="Calibri"/>
          <w:b/>
          <w:color w:val="000000"/>
          <w:lang w:eastAsia="en-US"/>
        </w:rPr>
        <w:tab/>
        <w:t>VERSLAG HOUDENDE EEN LIJST VAN VRAGEN EN ANTWOORDEN</w:t>
      </w:r>
      <w:r w:rsidRPr="00E42773">
        <w:rPr>
          <w:rFonts w:eastAsia="Calibri"/>
          <w:color w:val="000000"/>
          <w:lang w:eastAsia="en-US"/>
        </w:rPr>
        <w:t xml:space="preserve"> </w:t>
      </w:r>
    </w:p>
    <w:p w:rsidRPr="00E42773" w:rsidR="00D96FC1" w:rsidP="00D96FC1" w:rsidRDefault="00D96FC1" w14:paraId="746F392F" w14:textId="63E7B125">
      <w:pPr>
        <w:autoSpaceDE w:val="0"/>
        <w:autoSpaceDN w:val="0"/>
        <w:adjustRightInd w:val="0"/>
        <w:ind w:firstLine="708"/>
        <w:rPr>
          <w:rFonts w:eastAsia="Calibri"/>
          <w:color w:val="000000"/>
          <w:lang w:eastAsia="en-US"/>
        </w:rPr>
      </w:pPr>
      <w:r w:rsidRPr="00E42773">
        <w:rPr>
          <w:rFonts w:eastAsia="Calibri"/>
          <w:color w:val="000000"/>
          <w:lang w:eastAsia="en-US"/>
        </w:rPr>
        <w:tab/>
        <w:t xml:space="preserve">Vastgesteld </w:t>
      </w:r>
      <w:r w:rsidR="00D740DF">
        <w:rPr>
          <w:rFonts w:eastAsia="Calibri"/>
          <w:color w:val="000000"/>
          <w:lang w:eastAsia="en-US"/>
        </w:rPr>
        <w:t>10</w:t>
      </w:r>
      <w:r w:rsidRPr="00E42773">
        <w:rPr>
          <w:rFonts w:eastAsia="Calibri"/>
          <w:color w:val="000000"/>
          <w:lang w:eastAsia="en-US"/>
        </w:rPr>
        <w:t xml:space="preserve"> december 2024</w:t>
      </w:r>
    </w:p>
    <w:p w:rsidRPr="00E42773" w:rsidR="00D96FC1" w:rsidP="00D96FC1" w:rsidRDefault="00D96FC1" w14:paraId="69F1AB85" w14:textId="77777777">
      <w:pPr>
        <w:autoSpaceDE w:val="0"/>
        <w:autoSpaceDN w:val="0"/>
        <w:adjustRightInd w:val="0"/>
        <w:rPr>
          <w:rFonts w:eastAsia="Calibri"/>
          <w:color w:val="000000"/>
          <w:lang w:eastAsia="en-US"/>
        </w:rPr>
      </w:pPr>
    </w:p>
    <w:p w:rsidRPr="00E42773" w:rsidR="00D96FC1" w:rsidP="00D96FC1" w:rsidRDefault="00D96FC1" w14:paraId="774DF96F" w14:textId="77777777">
      <w:pPr>
        <w:autoSpaceDE w:val="0"/>
        <w:autoSpaceDN w:val="0"/>
        <w:adjustRightInd w:val="0"/>
        <w:rPr>
          <w:rFonts w:eastAsia="Calibri"/>
          <w:color w:val="000000"/>
          <w:lang w:eastAsia="en-US"/>
        </w:rPr>
      </w:pPr>
      <w:r w:rsidRPr="00E42773">
        <w:rPr>
          <w:rFonts w:eastAsia="Calibri"/>
          <w:color w:val="000000"/>
          <w:lang w:eastAsia="en-US"/>
        </w:rPr>
        <w:t>De</w:t>
      </w:r>
      <w:r w:rsidRPr="00E42773">
        <w:t xml:space="preserve"> vaste </w:t>
      </w:r>
      <w:r w:rsidRPr="00E42773">
        <w:rPr>
          <w:rFonts w:eastAsia="Calibri"/>
          <w:color w:val="000000"/>
          <w:lang w:eastAsia="en-US"/>
        </w:rPr>
        <w:t>commissie voor</w:t>
      </w:r>
      <w:r w:rsidRPr="00E42773">
        <w:t xml:space="preserve"> Koninkrijksrelaties,</w:t>
      </w:r>
      <w:r w:rsidRPr="00E42773">
        <w:rPr>
          <w:rFonts w:eastAsia="Calibri"/>
          <w:color w:val="000000"/>
          <w:lang w:eastAsia="en-US"/>
        </w:rPr>
        <w:t xml:space="preserve"> belast met het voorbereidend onderzoek van dit voorstel van wet, heeft de eer verslag uit te brengen in de vorm van een lijst van</w:t>
      </w:r>
      <w:r w:rsidRPr="00E42773">
        <w:t xml:space="preserve"> een vraag</w:t>
      </w:r>
      <w:r w:rsidRPr="00E42773">
        <w:rPr>
          <w:rFonts w:eastAsia="Calibri"/>
          <w:color w:val="000000"/>
          <w:lang w:eastAsia="en-US"/>
        </w:rPr>
        <w:t xml:space="preserve"> met de daarop gegeven</w:t>
      </w:r>
      <w:r w:rsidRPr="00E42773">
        <w:t xml:space="preserve"> antwoord</w:t>
      </w:r>
      <w:r w:rsidRPr="00E42773">
        <w:rPr>
          <w:rFonts w:eastAsia="Calibri"/>
          <w:color w:val="000000"/>
          <w:lang w:eastAsia="en-US"/>
        </w:rPr>
        <w:t xml:space="preserve">. </w:t>
      </w:r>
    </w:p>
    <w:p w:rsidRPr="00E42773" w:rsidR="00D96FC1" w:rsidP="00D96FC1" w:rsidRDefault="00D96FC1" w14:paraId="05671BA7" w14:textId="77777777">
      <w:pPr>
        <w:autoSpaceDE w:val="0"/>
        <w:autoSpaceDN w:val="0"/>
        <w:adjustRightInd w:val="0"/>
        <w:rPr>
          <w:rFonts w:eastAsia="Calibri"/>
          <w:color w:val="000000"/>
          <w:lang w:eastAsia="en-US"/>
        </w:rPr>
      </w:pPr>
    </w:p>
    <w:p w:rsidRPr="00E42773" w:rsidR="00D96FC1" w:rsidP="00D96FC1" w:rsidRDefault="00D96FC1" w14:paraId="5F9C80C0" w14:textId="77777777">
      <w:pPr>
        <w:rPr>
          <w:spacing w:val="-3"/>
        </w:rPr>
      </w:pPr>
      <w:r w:rsidRPr="00E42773">
        <w:rPr>
          <w:rFonts w:eastAsia="Calibri"/>
          <w:color w:val="000000"/>
          <w:lang w:eastAsia="en-US"/>
        </w:rPr>
        <w:t xml:space="preserve">De </w:t>
      </w:r>
      <w:r w:rsidRPr="00E42773">
        <w:t>vraag</w:t>
      </w:r>
      <w:r w:rsidRPr="00E42773">
        <w:rPr>
          <w:rFonts w:eastAsia="Calibri"/>
          <w:color w:val="000000"/>
          <w:lang w:eastAsia="en-US"/>
        </w:rPr>
        <w:t xml:space="preserve"> </w:t>
      </w:r>
      <w:r w:rsidRPr="00E42773">
        <w:t>is</w:t>
      </w:r>
      <w:r w:rsidRPr="00E42773">
        <w:rPr>
          <w:rFonts w:eastAsia="Calibri"/>
          <w:color w:val="000000"/>
          <w:lang w:eastAsia="en-US"/>
        </w:rPr>
        <w:t xml:space="preserve"> op </w:t>
      </w:r>
      <w:r w:rsidRPr="00E42773">
        <w:t xml:space="preserve">5 december 2024 </w:t>
      </w:r>
      <w:r w:rsidRPr="00E42773">
        <w:rPr>
          <w:rFonts w:eastAsia="Calibri"/>
          <w:color w:val="000000"/>
          <w:lang w:eastAsia="en-US"/>
        </w:rPr>
        <w:t>voorgelegd aan de minister van</w:t>
      </w:r>
      <w:r w:rsidRPr="00E42773">
        <w:t xml:space="preserve"> </w:t>
      </w:r>
      <w:r w:rsidRPr="00E42773">
        <w:rPr>
          <w:spacing w:val="-3"/>
        </w:rPr>
        <w:t>Binnenlandse Zaken en Koninkrijksrelaties</w:t>
      </w:r>
      <w:r w:rsidRPr="00E42773">
        <w:rPr>
          <w:rFonts w:eastAsia="Calibri"/>
          <w:color w:val="000000"/>
          <w:lang w:eastAsia="en-US"/>
        </w:rPr>
        <w:t>. Bij brief van</w:t>
      </w:r>
      <w:r w:rsidRPr="00E42773">
        <w:t xml:space="preserve"> 10 december 2024 is </w:t>
      </w:r>
      <w:r w:rsidRPr="00E42773">
        <w:rPr>
          <w:rFonts w:eastAsia="Calibri"/>
          <w:color w:val="000000"/>
          <w:lang w:eastAsia="en-US"/>
        </w:rPr>
        <w:t>ze door de minister van</w:t>
      </w:r>
      <w:r w:rsidRPr="00E42773">
        <w:t xml:space="preserve"> </w:t>
      </w:r>
      <w:r w:rsidRPr="00E42773">
        <w:rPr>
          <w:spacing w:val="-3"/>
        </w:rPr>
        <w:t>Binnenlandse Zaken en Koninkrijksrelaties</w:t>
      </w:r>
      <w:r w:rsidRPr="00E42773">
        <w:rPr>
          <w:rFonts w:eastAsia="Calibri"/>
          <w:color w:val="000000"/>
          <w:lang w:eastAsia="en-US"/>
        </w:rPr>
        <w:t xml:space="preserve"> beantwoord. </w:t>
      </w:r>
    </w:p>
    <w:p w:rsidRPr="00E42773" w:rsidR="00D96FC1" w:rsidP="00D96FC1" w:rsidRDefault="00D96FC1" w14:paraId="1204309A" w14:textId="77777777">
      <w:pPr>
        <w:autoSpaceDE w:val="0"/>
        <w:autoSpaceDN w:val="0"/>
        <w:adjustRightInd w:val="0"/>
        <w:rPr>
          <w:rFonts w:eastAsia="Calibri"/>
          <w:color w:val="000000"/>
          <w:lang w:eastAsia="en-US"/>
        </w:rPr>
      </w:pPr>
    </w:p>
    <w:p w:rsidRPr="00E42773" w:rsidR="00D96FC1" w:rsidP="00D96FC1" w:rsidRDefault="00D96FC1" w14:paraId="45C9382C" w14:textId="77777777">
      <w:pPr>
        <w:autoSpaceDE w:val="0"/>
        <w:autoSpaceDN w:val="0"/>
        <w:adjustRightInd w:val="0"/>
        <w:rPr>
          <w:rFonts w:eastAsia="Calibri"/>
          <w:color w:val="000000"/>
          <w:lang w:eastAsia="en-US"/>
        </w:rPr>
      </w:pPr>
      <w:r w:rsidRPr="00E42773">
        <w:rPr>
          <w:rFonts w:eastAsia="Calibri"/>
          <w:color w:val="000000"/>
          <w:lang w:eastAsia="en-US"/>
        </w:rPr>
        <w:t xml:space="preserve">Met de vaststelling van het verslag acht de commissie de openbare behandeling van het wetsvoorstel voldoende voorbereid. </w:t>
      </w:r>
    </w:p>
    <w:p w:rsidRPr="00E42773" w:rsidR="00D96FC1" w:rsidP="00D96FC1" w:rsidRDefault="00D96FC1" w14:paraId="537CBA9D" w14:textId="77777777">
      <w:pPr>
        <w:autoSpaceDE w:val="0"/>
        <w:autoSpaceDN w:val="0"/>
        <w:adjustRightInd w:val="0"/>
        <w:rPr>
          <w:rFonts w:eastAsia="Calibri"/>
          <w:color w:val="000000"/>
          <w:lang w:eastAsia="en-US"/>
        </w:rPr>
      </w:pPr>
    </w:p>
    <w:p w:rsidRPr="00E42773" w:rsidR="00D96FC1" w:rsidP="00D96FC1" w:rsidRDefault="00D96FC1" w14:paraId="730FEF93" w14:textId="77777777">
      <w:pPr>
        <w:autoSpaceDE w:val="0"/>
        <w:autoSpaceDN w:val="0"/>
        <w:adjustRightInd w:val="0"/>
        <w:rPr>
          <w:rFonts w:eastAsia="Calibri"/>
          <w:color w:val="000000"/>
          <w:lang w:eastAsia="en-US"/>
        </w:rPr>
      </w:pPr>
      <w:r w:rsidRPr="00E42773">
        <w:rPr>
          <w:rFonts w:eastAsia="Calibri"/>
          <w:color w:val="000000"/>
          <w:lang w:eastAsia="en-US"/>
        </w:rPr>
        <w:t>De ondervoorzitter van de commissie,</w:t>
      </w:r>
    </w:p>
    <w:p w:rsidRPr="00E42773" w:rsidR="00D96FC1" w:rsidP="00D96FC1" w:rsidRDefault="00D96FC1" w14:paraId="4566D2BD" w14:textId="77777777">
      <w:pPr>
        <w:autoSpaceDE w:val="0"/>
        <w:autoSpaceDN w:val="0"/>
        <w:adjustRightInd w:val="0"/>
      </w:pPr>
      <w:proofErr w:type="spellStart"/>
      <w:r w:rsidRPr="00E42773">
        <w:t>Mutluer</w:t>
      </w:r>
      <w:proofErr w:type="spellEnd"/>
    </w:p>
    <w:p w:rsidRPr="00E42773" w:rsidR="00D96FC1" w:rsidP="00D96FC1" w:rsidRDefault="00D96FC1" w14:paraId="14AF6BB6" w14:textId="77777777">
      <w:pPr>
        <w:autoSpaceDE w:val="0"/>
        <w:autoSpaceDN w:val="0"/>
        <w:adjustRightInd w:val="0"/>
        <w:rPr>
          <w:rFonts w:eastAsia="Calibri"/>
          <w:color w:val="000000"/>
          <w:lang w:eastAsia="en-US"/>
        </w:rPr>
      </w:pPr>
    </w:p>
    <w:p w:rsidRPr="00E42773" w:rsidR="00D96FC1" w:rsidP="00D96FC1" w:rsidRDefault="00D96FC1" w14:paraId="28C3F0CC" w14:textId="77777777">
      <w:pPr>
        <w:autoSpaceDE w:val="0"/>
        <w:autoSpaceDN w:val="0"/>
        <w:adjustRightInd w:val="0"/>
        <w:rPr>
          <w:rFonts w:eastAsia="Calibri"/>
          <w:color w:val="000000"/>
          <w:lang w:eastAsia="en-US"/>
        </w:rPr>
      </w:pPr>
      <w:r w:rsidRPr="00E42773">
        <w:rPr>
          <w:rFonts w:eastAsia="Calibri"/>
          <w:color w:val="000000"/>
          <w:lang w:eastAsia="en-US"/>
        </w:rPr>
        <w:t xml:space="preserve">De </w:t>
      </w:r>
      <w:r w:rsidRPr="00E42773">
        <w:t>griffier</w:t>
      </w:r>
      <w:r w:rsidRPr="00E42773">
        <w:rPr>
          <w:rFonts w:eastAsia="Calibri"/>
          <w:color w:val="000000"/>
          <w:lang w:eastAsia="en-US"/>
        </w:rPr>
        <w:t xml:space="preserve"> van de commissie,</w:t>
      </w:r>
      <w:r w:rsidRPr="00E42773">
        <w:rPr>
          <w:rFonts w:eastAsia="Calibri"/>
          <w:color w:val="000000"/>
          <w:lang w:eastAsia="en-US"/>
        </w:rPr>
        <w:br/>
        <w:t>Meijers</w:t>
      </w:r>
    </w:p>
    <w:p w:rsidRPr="00E42773" w:rsidR="00D96FC1" w:rsidP="00D96FC1" w:rsidRDefault="00D96FC1" w14:paraId="7FF9871D" w14:textId="77777777">
      <w:pPr>
        <w:rPr>
          <w:rFonts w:eastAsia="Calibri"/>
          <w:lang w:eastAsia="en-US"/>
        </w:rPr>
      </w:pPr>
    </w:p>
    <w:p w:rsidR="00D96FC1" w:rsidP="00D96FC1" w:rsidRDefault="00D96FC1" w14:paraId="44653BFA" w14:textId="77777777">
      <w:r>
        <w:t>In hoeverre was niet te voorzien dat er meer uitzendingen van officieren en rechters vanuit Nederland naar het lokale openbaar ministerie of Gemeenschappelijk Hof van Justitie nodig waren dan aanvankelijk gedacht en begroot? In hoeverre zijn er ook de komende tijd meer uitzendingen nodig?</w:t>
      </w:r>
    </w:p>
    <w:p w:rsidR="00D96FC1" w:rsidP="00D96FC1" w:rsidRDefault="00D96FC1" w14:paraId="7ABAC31A" w14:textId="77777777"/>
    <w:p w:rsidR="00D96FC1" w:rsidP="00D96FC1" w:rsidRDefault="00D96FC1" w14:paraId="69DBC21D" w14:textId="77777777">
      <w:r>
        <w:t xml:space="preserve">Antwoord: </w:t>
      </w:r>
    </w:p>
    <w:p w:rsidR="00D96FC1" w:rsidP="00D96FC1" w:rsidRDefault="00D96FC1" w14:paraId="2EB2D48A" w14:textId="77777777">
      <w:r>
        <w:t>Door het vergoeden van uitzendkosten van uitgezonden rechters, officieren en andere ambtenaren draagt Nederland bij aan de capaciteit en de kwaliteit van de rechterlijke macht in de Caribische delen van het Koninkrijk. Hoewel het ministerie van Binnenlandse Zaken en Koninkrijksrelaties (BZK) de buitenlandtoelagen vergoedt, heeft het ministerie geen zicht op het aantal uitzendingen. De rechterlijke diensten hoeven Nederland niet te informeren over het aantal uitzendingen dat zij beogen. Daarom was deze stijging, en mogelijke toekomstige fluctuaties, nauwelijks te voorzien.</w:t>
      </w:r>
    </w:p>
    <w:p w:rsidR="00D96FC1" w:rsidP="00D96FC1" w:rsidRDefault="00D96FC1" w14:paraId="1D906B3B" w14:textId="77777777"/>
    <w:p w:rsidR="00D96FC1" w:rsidP="00D96FC1" w:rsidRDefault="00D96FC1" w14:paraId="486E79A5" w14:textId="77777777">
      <w:r>
        <w:t xml:space="preserve">Beleidsmatig kan BZK alleen maar steunen dat OM Aruba, OM </w:t>
      </w:r>
      <w:proofErr w:type="spellStart"/>
      <w:r>
        <w:t>Carib</w:t>
      </w:r>
      <w:proofErr w:type="spellEnd"/>
      <w:r>
        <w:t xml:space="preserve"> en het Gemeenschappelijk Hof van Justitie het aantal rechterlijke ambtenaren uit Europees Nederland aantrekken dat zij nodig achten voor een adequate rechtspleging. Vanwege deze fluctuerende kosten is het wel wenselijk dat BZK tijdig een inschatting kan maken van het gewenste aantal uitzendingen. Desgevraagd gaat de Stas KR&amp;D, in afstemming met zijn collega van Justitie en Veiligheid, in gesprek met de beide </w:t>
      </w:r>
      <w:proofErr w:type="spellStart"/>
      <w:r>
        <w:t>OM’s</w:t>
      </w:r>
      <w:proofErr w:type="spellEnd"/>
      <w:r>
        <w:t xml:space="preserve"> en het Gemeenschappelijk Hof om hierover werkafspraken te maken.</w:t>
      </w:r>
    </w:p>
    <w:p w:rsidR="008B4AF0" w:rsidRDefault="008B4AF0" w14:paraId="7389D1B8" w14:textId="77777777"/>
    <w:sectPr w:rsidR="008B4AF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C1"/>
    <w:rsid w:val="00367036"/>
    <w:rsid w:val="008B4AF0"/>
    <w:rsid w:val="00D740DF"/>
    <w:rsid w:val="00D96FC1"/>
    <w:rsid w:val="00E97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D6D9"/>
  <w15:chartTrackingRefBased/>
  <w15:docId w15:val="{0DA87DF0-72C9-4C34-818C-64ACCAAC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FC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96F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96F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96F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96FC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96FC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96F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96F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96F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96FC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F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F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F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F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F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F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F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F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FC1"/>
    <w:rPr>
      <w:rFonts w:eastAsiaTheme="majorEastAsia" w:cstheme="majorBidi"/>
      <w:color w:val="272727" w:themeColor="text1" w:themeTint="D8"/>
    </w:rPr>
  </w:style>
  <w:style w:type="paragraph" w:styleId="Titel">
    <w:name w:val="Title"/>
    <w:basedOn w:val="Standaard"/>
    <w:next w:val="Standaard"/>
    <w:link w:val="TitelChar"/>
    <w:uiPriority w:val="10"/>
    <w:qFormat/>
    <w:rsid w:val="00D96FC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96F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F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96F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F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96FC1"/>
    <w:rPr>
      <w:i/>
      <w:iCs/>
      <w:color w:val="404040" w:themeColor="text1" w:themeTint="BF"/>
    </w:rPr>
  </w:style>
  <w:style w:type="paragraph" w:styleId="Lijstalinea">
    <w:name w:val="List Paragraph"/>
    <w:basedOn w:val="Standaard"/>
    <w:uiPriority w:val="34"/>
    <w:qFormat/>
    <w:rsid w:val="00D96F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96FC1"/>
    <w:rPr>
      <w:i/>
      <w:iCs/>
      <w:color w:val="0F4761" w:themeColor="accent1" w:themeShade="BF"/>
    </w:rPr>
  </w:style>
  <w:style w:type="paragraph" w:styleId="Duidelijkcitaat">
    <w:name w:val="Intense Quote"/>
    <w:basedOn w:val="Standaard"/>
    <w:next w:val="Standaard"/>
    <w:link w:val="DuidelijkcitaatChar"/>
    <w:uiPriority w:val="30"/>
    <w:qFormat/>
    <w:rsid w:val="00D96F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96FC1"/>
    <w:rPr>
      <w:i/>
      <w:iCs/>
      <w:color w:val="0F4761" w:themeColor="accent1" w:themeShade="BF"/>
    </w:rPr>
  </w:style>
  <w:style w:type="character" w:styleId="Intensieveverwijzing">
    <w:name w:val="Intense Reference"/>
    <w:basedOn w:val="Standaardalinea-lettertype"/>
    <w:uiPriority w:val="32"/>
    <w:qFormat/>
    <w:rsid w:val="00D96F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357</ap:Words>
  <ap:Characters>1965</ap:Characters>
  <ap:DocSecurity>0</ap:DocSecurity>
  <ap:Lines>16</ap:Lines>
  <ap:Paragraphs>4</ap:Paragraphs>
  <ap:ScaleCrop>false</ap:ScaleCrop>
  <ap:LinksUpToDate>false</ap:LinksUpToDate>
  <ap:CharactersWithSpaces>2318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2024-12-10T13:11:00.0000000Z</dcterms:created>
  <dcterms:modified xsi:type="dcterms:W3CDTF">2024-12-10T13:11:00.0000000Z</dcterms:modified>
  <version/>
  <category/>
</coreProperties>
</file>