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6386B" w:rsidR="00F44CC8" w:rsidP="00F44CC8" w:rsidRDefault="00F44CC8" w14:paraId="47FDCF82" w14:textId="77777777">
      <w:pPr>
        <w:pStyle w:val="Kop1"/>
        <w:spacing w:line="276" w:lineRule="auto"/>
        <w:rPr>
          <w:rFonts w:ascii="Calibri" w:hAnsi="Calibri" w:cs="Calibri"/>
          <w:color w:val="auto"/>
          <w:sz w:val="22"/>
          <w:szCs w:val="22"/>
        </w:rPr>
      </w:pPr>
      <w:bookmarkStart w:name="_Hlk175913601" w:id="0"/>
    </w:p>
    <w:p w:rsidRPr="00E6386B" w:rsidR="00E6386B" w:rsidRDefault="00F44CC8" w14:paraId="78C43B0C" w14:textId="77777777">
      <w:pPr>
        <w:rPr>
          <w:rFonts w:ascii="Calibri" w:hAnsi="Calibri" w:cs="Calibri"/>
        </w:rPr>
      </w:pPr>
      <w:r w:rsidRPr="00E6386B">
        <w:rPr>
          <w:rFonts w:ascii="Calibri" w:hAnsi="Calibri" w:cs="Calibri"/>
        </w:rPr>
        <w:t>27625</w:t>
      </w:r>
      <w:r w:rsidRPr="00E6386B" w:rsidR="00E6386B">
        <w:rPr>
          <w:rFonts w:ascii="Calibri" w:hAnsi="Calibri" w:cs="Calibri"/>
        </w:rPr>
        <w:tab/>
      </w:r>
      <w:r w:rsidRPr="00E6386B" w:rsidR="00E6386B">
        <w:rPr>
          <w:rFonts w:ascii="Calibri" w:hAnsi="Calibri" w:cs="Calibri"/>
        </w:rPr>
        <w:tab/>
      </w:r>
      <w:r w:rsidRPr="00E6386B" w:rsidR="00E6386B">
        <w:rPr>
          <w:rFonts w:ascii="Calibri" w:hAnsi="Calibri" w:cs="Calibri"/>
        </w:rPr>
        <w:tab/>
        <w:t>Waterbeleid</w:t>
      </w:r>
    </w:p>
    <w:p w:rsidRPr="00E6386B" w:rsidR="00E6386B" w:rsidP="004474D9" w:rsidRDefault="00E6386B" w14:paraId="76B0D7E6" w14:textId="77777777">
      <w:pPr>
        <w:rPr>
          <w:rFonts w:ascii="Calibri" w:hAnsi="Calibri" w:cs="Calibri"/>
          <w:color w:val="000000"/>
        </w:rPr>
      </w:pPr>
      <w:r w:rsidRPr="00E6386B">
        <w:rPr>
          <w:rFonts w:ascii="Calibri" w:hAnsi="Calibri" w:cs="Calibri"/>
        </w:rPr>
        <w:t xml:space="preserve">Nr. </w:t>
      </w:r>
      <w:r w:rsidRPr="00E6386B">
        <w:rPr>
          <w:rFonts w:ascii="Calibri" w:hAnsi="Calibri" w:cs="Calibri"/>
        </w:rPr>
        <w:t>695</w:t>
      </w:r>
      <w:r w:rsidRPr="00E6386B">
        <w:rPr>
          <w:rFonts w:ascii="Calibri" w:hAnsi="Calibri" w:cs="Calibri"/>
        </w:rPr>
        <w:tab/>
      </w:r>
      <w:r w:rsidRPr="00E6386B">
        <w:rPr>
          <w:rFonts w:ascii="Calibri" w:hAnsi="Calibri" w:cs="Calibri"/>
        </w:rPr>
        <w:tab/>
      </w:r>
      <w:r w:rsidRPr="00E6386B">
        <w:rPr>
          <w:rFonts w:ascii="Calibri" w:hAnsi="Calibri" w:cs="Calibri"/>
        </w:rPr>
        <w:tab/>
        <w:t>Brief van de minister van Infrastructuur en Waterstaat</w:t>
      </w:r>
    </w:p>
    <w:p w:rsidRPr="00E6386B" w:rsidR="00E6386B" w:rsidP="00F44CC8" w:rsidRDefault="00E6386B" w14:paraId="0DC7755B" w14:textId="12AB2C3A">
      <w:pPr>
        <w:rPr>
          <w:rFonts w:ascii="Calibri" w:hAnsi="Calibri" w:cs="Calibri"/>
        </w:rPr>
      </w:pPr>
      <w:r w:rsidRPr="00E6386B">
        <w:rPr>
          <w:rFonts w:ascii="Calibri" w:hAnsi="Calibri" w:cs="Calibri"/>
        </w:rPr>
        <w:t>Aan de Voorzitter van de Tweede Kamer der Staten-Generaal</w:t>
      </w:r>
    </w:p>
    <w:p w:rsidRPr="00E6386B" w:rsidR="00E6386B" w:rsidP="00F44CC8" w:rsidRDefault="00E6386B" w14:paraId="79C921BB" w14:textId="44E78983">
      <w:pPr>
        <w:rPr>
          <w:rFonts w:ascii="Calibri" w:hAnsi="Calibri" w:cs="Calibri"/>
        </w:rPr>
      </w:pPr>
      <w:r w:rsidRPr="00E6386B">
        <w:rPr>
          <w:rFonts w:ascii="Calibri" w:hAnsi="Calibri" w:cs="Calibri"/>
        </w:rPr>
        <w:t>Den Haag, 13 december 2024</w:t>
      </w:r>
    </w:p>
    <w:p w:rsidRPr="00E6386B" w:rsidR="00E6386B" w:rsidP="00F44CC8" w:rsidRDefault="00E6386B" w14:paraId="0974A9A1" w14:textId="77777777">
      <w:pPr>
        <w:rPr>
          <w:rFonts w:ascii="Calibri" w:hAnsi="Calibri" w:cs="Calibri"/>
        </w:rPr>
      </w:pPr>
    </w:p>
    <w:p w:rsidRPr="00E6386B" w:rsidR="00F44CC8" w:rsidP="00F44CC8" w:rsidRDefault="00F44CC8" w14:paraId="7F9B5A88" w14:textId="0A06F551">
      <w:pPr>
        <w:pStyle w:val="Kop1"/>
        <w:spacing w:line="276" w:lineRule="auto"/>
        <w:rPr>
          <w:rFonts w:ascii="Calibri" w:hAnsi="Calibri" w:cs="Calibri"/>
          <w:b/>
          <w:color w:val="auto"/>
          <w:sz w:val="22"/>
          <w:szCs w:val="22"/>
        </w:rPr>
      </w:pPr>
      <w:r w:rsidRPr="00E6386B">
        <w:rPr>
          <w:rFonts w:ascii="Calibri" w:hAnsi="Calibri" w:cs="Calibri"/>
          <w:color w:val="auto"/>
          <w:sz w:val="22"/>
          <w:szCs w:val="22"/>
        </w:rPr>
        <w:t xml:space="preserve">Hierbij ontvangt de Kamer het rapport ‘Drinkwaterkwaliteit 2023’. Met deze rapportage geeft de ILT invulling aan de wettelijke taak om jaarlijks verslag te doen van de kwaliteit van het Nederlandse drinkwater. </w:t>
      </w:r>
    </w:p>
    <w:p w:rsidRPr="00E6386B" w:rsidR="00F44CC8" w:rsidP="00F44CC8" w:rsidRDefault="00F44CC8" w14:paraId="05ED2260" w14:textId="77777777">
      <w:pPr>
        <w:pStyle w:val="Kop1"/>
        <w:spacing w:line="276" w:lineRule="auto"/>
        <w:rPr>
          <w:rFonts w:ascii="Calibri" w:hAnsi="Calibri" w:cs="Calibri"/>
          <w:b/>
          <w:color w:val="auto"/>
          <w:sz w:val="22"/>
          <w:szCs w:val="22"/>
        </w:rPr>
      </w:pPr>
      <w:r w:rsidRPr="00E6386B">
        <w:rPr>
          <w:rFonts w:ascii="Calibri" w:hAnsi="Calibri" w:cs="Calibri"/>
          <w:color w:val="auto"/>
          <w:sz w:val="22"/>
          <w:szCs w:val="22"/>
        </w:rPr>
        <w:t>In dit rapport oordeelt de ILT dat de drinkwaterbedrijven in 2023 drinkwater van goede kwaliteit hebben geleverd en adequaat hebben gereageerd op incidenten. Deze prestaties zijn positief te waarderen, gezien de toenemende druk op de kwaliteit van de drinkwaterbronnen, veroorzaakt door onder andere klimaatverandering en lozingen van verontreinigende stoffen, zoals meststoffen, bestrijdingsmiddelen, PFAS en medicijnresten. Ondanks deze uitdagingen zijn de drinkwaterbedrijven erin geslaagd om het water te zuiveren tot een betrouwbaar en hoogwaardig niveau. Om deze betrouwbaarheid en kwaliteit ook in de toekomst te behouden, is voortdurende aandacht en inzet vereist van drinkwaterbedrijven, overheden en andere belanghebbenden. Over de voortgang van de acties om dit te bewerkstelligen wordt de Kamer regelmatig geïnformeerd.</w:t>
      </w:r>
    </w:p>
    <w:bookmarkEnd w:id="0"/>
    <w:p w:rsidRPr="00E6386B" w:rsidR="00F44CC8" w:rsidP="00F44CC8" w:rsidRDefault="00F44CC8" w14:paraId="754C5FDD" w14:textId="77777777">
      <w:pPr>
        <w:spacing w:line="276" w:lineRule="auto"/>
        <w:rPr>
          <w:rFonts w:ascii="Calibri" w:hAnsi="Calibri" w:cs="Calibri"/>
        </w:rPr>
      </w:pPr>
    </w:p>
    <w:p w:rsidR="00F44CC8" w:rsidP="00E6386B" w:rsidRDefault="00E6386B" w14:paraId="2E6E35BE" w14:textId="29C46D08">
      <w:pPr>
        <w:pStyle w:val="Geenafstand"/>
      </w:pPr>
      <w:r>
        <w:rPr>
          <w:rFonts w:ascii="Calibri" w:hAnsi="Calibri" w:cs="Calibri"/>
        </w:rPr>
        <w:t xml:space="preserve">De </w:t>
      </w:r>
      <w:r w:rsidRPr="007D78AD">
        <w:t>minister van Infrastructuur en Waterstaat</w:t>
      </w:r>
      <w:r>
        <w:t>,</w:t>
      </w:r>
    </w:p>
    <w:p w:rsidRPr="00E6386B" w:rsidR="00F44CC8" w:rsidP="00E6386B" w:rsidRDefault="00E6386B" w14:paraId="2D8761D0" w14:textId="4C649875">
      <w:pPr>
        <w:pStyle w:val="Geenafstand"/>
        <w:rPr>
          <w:rFonts w:ascii="Calibri" w:hAnsi="Calibri" w:cs="Calibri"/>
        </w:rPr>
      </w:pPr>
      <w:r>
        <w:rPr>
          <w:rFonts w:ascii="Calibri" w:hAnsi="Calibri" w:cs="Calibri"/>
        </w:rPr>
        <w:t xml:space="preserve">B. </w:t>
      </w:r>
      <w:proofErr w:type="spellStart"/>
      <w:r w:rsidRPr="00E6386B" w:rsidR="00F44CC8">
        <w:rPr>
          <w:rFonts w:ascii="Calibri" w:hAnsi="Calibri" w:cs="Calibri"/>
        </w:rPr>
        <w:t>Madlener</w:t>
      </w:r>
      <w:proofErr w:type="spellEnd"/>
    </w:p>
    <w:p w:rsidRPr="00E6386B" w:rsidR="00BE7F94" w:rsidRDefault="00BE7F94" w14:paraId="3DC041E1" w14:textId="77777777">
      <w:pPr>
        <w:rPr>
          <w:rFonts w:ascii="Calibri" w:hAnsi="Calibri" w:cs="Calibri"/>
        </w:rPr>
      </w:pPr>
    </w:p>
    <w:sectPr w:rsidRPr="00E6386B" w:rsidR="00BE7F94" w:rsidSect="00F44CC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DE1BD" w14:textId="77777777" w:rsidR="00F44CC8" w:rsidRDefault="00F44CC8" w:rsidP="00F44CC8">
      <w:pPr>
        <w:spacing w:after="0" w:line="240" w:lineRule="auto"/>
      </w:pPr>
      <w:r>
        <w:separator/>
      </w:r>
    </w:p>
  </w:endnote>
  <w:endnote w:type="continuationSeparator" w:id="0">
    <w:p w14:paraId="67FF3518" w14:textId="77777777" w:rsidR="00F44CC8" w:rsidRDefault="00F44CC8" w:rsidP="00F4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CC51" w14:textId="77777777" w:rsidR="00F44CC8" w:rsidRPr="00F44CC8" w:rsidRDefault="00F44CC8" w:rsidP="00F44C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91E4" w14:textId="77777777" w:rsidR="00F44CC8" w:rsidRPr="00F44CC8" w:rsidRDefault="00F44CC8" w:rsidP="00F44C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0578" w14:textId="77777777" w:rsidR="00F44CC8" w:rsidRPr="00F44CC8" w:rsidRDefault="00F44CC8" w:rsidP="00F44C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E00C0" w14:textId="77777777" w:rsidR="00F44CC8" w:rsidRDefault="00F44CC8" w:rsidP="00F44CC8">
      <w:pPr>
        <w:spacing w:after="0" w:line="240" w:lineRule="auto"/>
      </w:pPr>
      <w:r>
        <w:separator/>
      </w:r>
    </w:p>
  </w:footnote>
  <w:footnote w:type="continuationSeparator" w:id="0">
    <w:p w14:paraId="2C09FF9E" w14:textId="77777777" w:rsidR="00F44CC8" w:rsidRDefault="00F44CC8" w:rsidP="00F44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2DC9" w14:textId="77777777" w:rsidR="00F44CC8" w:rsidRPr="00F44CC8" w:rsidRDefault="00F44CC8" w:rsidP="00F44C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9C67" w14:textId="77777777" w:rsidR="00F44CC8" w:rsidRPr="00F44CC8" w:rsidRDefault="00F44CC8" w:rsidP="00F44C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D8B6" w14:textId="77777777" w:rsidR="00F44CC8" w:rsidRPr="00F44CC8" w:rsidRDefault="00F44CC8" w:rsidP="00F44C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C8"/>
    <w:rsid w:val="001D7243"/>
    <w:rsid w:val="00637394"/>
    <w:rsid w:val="00A16AFA"/>
    <w:rsid w:val="00BE7F94"/>
    <w:rsid w:val="00C81CFD"/>
    <w:rsid w:val="00E6386B"/>
    <w:rsid w:val="00F44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C162"/>
  <w15:chartTrackingRefBased/>
  <w15:docId w15:val="{F74E6E3D-B76A-40E9-906C-B6E528D3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4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4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4C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4C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4C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4C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4C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4C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4C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4C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4C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4C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4C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4C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4C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4C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4C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4CC8"/>
    <w:rPr>
      <w:rFonts w:eastAsiaTheme="majorEastAsia" w:cstheme="majorBidi"/>
      <w:color w:val="272727" w:themeColor="text1" w:themeTint="D8"/>
    </w:rPr>
  </w:style>
  <w:style w:type="paragraph" w:styleId="Titel">
    <w:name w:val="Title"/>
    <w:basedOn w:val="Standaard"/>
    <w:next w:val="Standaard"/>
    <w:link w:val="TitelChar"/>
    <w:uiPriority w:val="10"/>
    <w:qFormat/>
    <w:rsid w:val="00F44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4C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4C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4C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4C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4CC8"/>
    <w:rPr>
      <w:i/>
      <w:iCs/>
      <w:color w:val="404040" w:themeColor="text1" w:themeTint="BF"/>
    </w:rPr>
  </w:style>
  <w:style w:type="paragraph" w:styleId="Lijstalinea">
    <w:name w:val="List Paragraph"/>
    <w:basedOn w:val="Standaard"/>
    <w:uiPriority w:val="34"/>
    <w:qFormat/>
    <w:rsid w:val="00F44CC8"/>
    <w:pPr>
      <w:ind w:left="720"/>
      <w:contextualSpacing/>
    </w:pPr>
  </w:style>
  <w:style w:type="character" w:styleId="Intensievebenadrukking">
    <w:name w:val="Intense Emphasis"/>
    <w:basedOn w:val="Standaardalinea-lettertype"/>
    <w:uiPriority w:val="21"/>
    <w:qFormat/>
    <w:rsid w:val="00F44CC8"/>
    <w:rPr>
      <w:i/>
      <w:iCs/>
      <w:color w:val="0F4761" w:themeColor="accent1" w:themeShade="BF"/>
    </w:rPr>
  </w:style>
  <w:style w:type="paragraph" w:styleId="Duidelijkcitaat">
    <w:name w:val="Intense Quote"/>
    <w:basedOn w:val="Standaard"/>
    <w:next w:val="Standaard"/>
    <w:link w:val="DuidelijkcitaatChar"/>
    <w:uiPriority w:val="30"/>
    <w:qFormat/>
    <w:rsid w:val="00F44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4CC8"/>
    <w:rPr>
      <w:i/>
      <w:iCs/>
      <w:color w:val="0F4761" w:themeColor="accent1" w:themeShade="BF"/>
    </w:rPr>
  </w:style>
  <w:style w:type="character" w:styleId="Intensieveverwijzing">
    <w:name w:val="Intense Reference"/>
    <w:basedOn w:val="Standaardalinea-lettertype"/>
    <w:uiPriority w:val="32"/>
    <w:qFormat/>
    <w:rsid w:val="00F44CC8"/>
    <w:rPr>
      <w:b/>
      <w:bCs/>
      <w:smallCaps/>
      <w:color w:val="0F4761" w:themeColor="accent1" w:themeShade="BF"/>
      <w:spacing w:val="5"/>
    </w:rPr>
  </w:style>
  <w:style w:type="paragraph" w:customStyle="1" w:styleId="Afzendgegevens">
    <w:name w:val="Afzendgegevens"/>
    <w:basedOn w:val="Standaard"/>
    <w:next w:val="Standaard"/>
    <w:rsid w:val="00F44CC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44CC8"/>
    <w:rPr>
      <w:b/>
    </w:rPr>
  </w:style>
  <w:style w:type="paragraph" w:customStyle="1" w:styleId="OndertekeningArea1">
    <w:name w:val="Ondertekening_Area1"/>
    <w:basedOn w:val="Standaard"/>
    <w:next w:val="Standaard"/>
    <w:rsid w:val="00F44CC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44CC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F44CC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F44CC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F44CC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44CC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4C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4CC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4CC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638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196</ap:Words>
  <ap:Characters>1079</ap:Characters>
  <ap:DocSecurity>0</ap:DocSecurity>
  <ap:Lines>8</ap:Lines>
  <ap:Paragraphs>2</ap:Paragraphs>
  <ap:ScaleCrop>false</ap:ScaleCrop>
  <ap:LinksUpToDate>false</ap:LinksUpToDate>
  <ap:CharactersWithSpaces>1273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2024-12-20T12:40:00.0000000Z</dcterms:created>
  <dcterms:modified xsi:type="dcterms:W3CDTF">2024-12-20T12:40:00.0000000Z</dcterms:modified>
  <version/>
  <category/>
</coreProperties>
</file>