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437" w:rsidP="00503D65" w:rsidRDefault="000D6BEE" w14:paraId="40649E33" w14:textId="77777777">
      <w:r>
        <w:t>Geachte Voorzitter,</w:t>
      </w:r>
    </w:p>
    <w:p w:rsidR="00B22B82" w:rsidP="00503D65" w:rsidRDefault="00B22B82" w14:paraId="3559E229" w14:textId="77777777"/>
    <w:p w:rsidRPr="00436B8C" w:rsidR="00436B8C" w:rsidP="00503D65" w:rsidRDefault="00436B8C" w14:paraId="04C0FCFF" w14:textId="07BBD430">
      <w:r w:rsidRPr="00436B8C">
        <w:t>Hierbij stuur ik u, mede namens de minister voor Buitenlandse Handel en Ontwikkelingshulp</w:t>
      </w:r>
      <w:r>
        <w:t xml:space="preserve">, </w:t>
      </w:r>
      <w:r w:rsidRPr="00436B8C">
        <w:t xml:space="preserve">de reactie op het verzoek </w:t>
      </w:r>
      <w:r w:rsidR="000810C6">
        <w:t>van de va</w:t>
      </w:r>
      <w:r w:rsidRPr="000810C6" w:rsidR="000810C6">
        <w:t xml:space="preserve">ste commissie voor Landbouw, Visserij, Voedselzekerheid en Natuur </w:t>
      </w:r>
      <w:r w:rsidR="00991A46">
        <w:t>om</w:t>
      </w:r>
      <w:r w:rsidR="000810C6">
        <w:t xml:space="preserve"> een reactie op de brief </w:t>
      </w:r>
      <w:r w:rsidRPr="000810C6" w:rsidR="000810C6">
        <w:t xml:space="preserve">van Georgie Purcell MP over </w:t>
      </w:r>
      <w:r>
        <w:t>“</w:t>
      </w:r>
      <w:r w:rsidRPr="00436B8C">
        <w:t>Zorgen Georgie Purcell MP - Animal Justice Party over kangoeroe handel</w:t>
      </w:r>
      <w:r>
        <w:t>”</w:t>
      </w:r>
      <w:r w:rsidRPr="00436B8C">
        <w:t xml:space="preserve"> van </w:t>
      </w:r>
      <w:r>
        <w:t>9 oktober 2024</w:t>
      </w:r>
      <w:r w:rsidRPr="00436B8C">
        <w:t>, met kenmerk 2024Z14473/2024D37625</w:t>
      </w:r>
      <w:r>
        <w:t xml:space="preserve">. </w:t>
      </w:r>
      <w:r w:rsidRPr="00436B8C">
        <w:t xml:space="preserve">In de brief worden verschillende vragen gesteld waarop ik wil antwoorden. </w:t>
      </w:r>
    </w:p>
    <w:p w:rsidRPr="00436B8C" w:rsidR="00436B8C" w:rsidP="00503D65" w:rsidRDefault="00436B8C" w14:paraId="7AB66420" w14:textId="77777777"/>
    <w:p w:rsidRPr="00436B8C" w:rsidR="00436B8C" w:rsidP="00503D65" w:rsidRDefault="00436B8C" w14:paraId="422C273F" w14:textId="469E0D15">
      <w:r w:rsidRPr="00436B8C">
        <w:t xml:space="preserve">Allereerst wordt aan Nederland gevraagd zich rekenschap te geven van de rol die Nederland speelt in de handel in vlees en huiden van kangoeroes. Al eerder is mijn voorganger gewezen op misstanden bij de jacht op kangoeroes en gevraagd naar de Nederlandse import van producten van deze dieren. Destijds is daar de </w:t>
      </w:r>
      <w:r w:rsidR="00D6717D">
        <w:t xml:space="preserve">op dat moment </w:t>
      </w:r>
      <w:r w:rsidRPr="00436B8C">
        <w:t xml:space="preserve">actuele informatie </w:t>
      </w:r>
      <w:r w:rsidR="00D6717D">
        <w:t xml:space="preserve">aan de Kamer </w:t>
      </w:r>
      <w:r w:rsidRPr="00436B8C">
        <w:t>over verschaft.</w:t>
      </w:r>
      <w:r w:rsidRPr="00436B8C">
        <w:rPr>
          <w:vertAlign w:val="superscript"/>
        </w:rPr>
        <w:footnoteReference w:id="1"/>
      </w:r>
      <w:r w:rsidRPr="00436B8C">
        <w:t xml:space="preserve"> Ik ben het Australische Parlementslid namens de Animal Justice Party</w:t>
      </w:r>
      <w:r w:rsidR="00AB76DE">
        <w:t>,</w:t>
      </w:r>
      <w:r w:rsidRPr="00436B8C">
        <w:t xml:space="preserve"> Georgie Purcell, erkentelijk dat zij hier wederom aandacht voor vraagt.</w:t>
      </w:r>
    </w:p>
    <w:p w:rsidRPr="00436B8C" w:rsidR="00436B8C" w:rsidP="00503D65" w:rsidRDefault="00436B8C" w14:paraId="32EA6D09" w14:textId="77777777"/>
    <w:p w:rsidRPr="00436B8C" w:rsidR="00436B8C" w:rsidP="00503D65" w:rsidRDefault="00436B8C" w14:paraId="6665C13E" w14:textId="15CF88F8">
      <w:r w:rsidRPr="00436B8C">
        <w:t>Daarnaast wordt Nederland verzocht om actief te lobbyen richting de Europese Commissie voor een verbod op de import van kangoeroeproducten, omdat het eventueel verbieden van de import van bepaalde producten een verantwoordelijkheid van de Europese Commissie is. Naar aanleiding van de motie Wassenberg</w:t>
      </w:r>
      <w:r w:rsidRPr="00436B8C">
        <w:rPr>
          <w:vertAlign w:val="superscript"/>
        </w:rPr>
        <w:footnoteReference w:id="2"/>
      </w:r>
      <w:r w:rsidRPr="00436B8C">
        <w:t xml:space="preserve"> is er met de Europese Commissie gesproken over kangoeroeproducten die op de EU markt geplaatst worden vanuit Australië. De Commissie heeft toen aangegeven reeds in gesprek te zijn over de import van kangoeroeproducten uit Australië met organisaties uit het maatschappelijk middenveld. Het kabinet heeft toen gewezen op het belang van hoge dierenwelzijnsnormen. Over de uitvoering van de motie Wassenberg is de Kamer in juni 2022 geïnformeerd.</w:t>
      </w:r>
      <w:r w:rsidRPr="00436B8C">
        <w:rPr>
          <w:vertAlign w:val="superscript"/>
        </w:rPr>
        <w:footnoteReference w:id="3"/>
      </w:r>
      <w:r w:rsidRPr="00436B8C">
        <w:t xml:space="preserve"> Daarbij is aangegeven dat het uiteindelijk aan de Australische overheid is op welke manier kangoeroejacht gereguleerd wordt. Net zoals Europese lidstaten zelfstandig de jacht op wild reguleren met inachtneming van de staat van instandhouding van de soort en dierenwelzijn. Een dergelijk importverbod kan alleen worden ingesteld als het verbod in overeenstemming is </w:t>
      </w:r>
      <w:r w:rsidRPr="00436B8C">
        <w:lastRenderedPageBreak/>
        <w:t>met de regels van de Wereldhandelsorganisatie (WTO). Daarbij wijs ik erop dat de Commissie eerder heeft aangegeven geen juridische basis te zien om deze producten op basis van dierenwelzijn te weren.</w:t>
      </w:r>
      <w:r w:rsidRPr="00436B8C">
        <w:rPr>
          <w:vertAlign w:val="superscript"/>
        </w:rPr>
        <w:footnoteReference w:id="4"/>
      </w:r>
      <w:r w:rsidR="00730426">
        <w:t xml:space="preserve"> </w:t>
      </w:r>
      <w:r w:rsidRPr="00730426" w:rsidR="00730426">
        <w:t xml:space="preserve">Het kabinet zal er zorg voor dragen dat de door uw Kamer aangedragen zorgpunten worden overgebracht aan de Europese Commissie. </w:t>
      </w:r>
    </w:p>
    <w:p w:rsidRPr="00436B8C" w:rsidR="00436B8C" w:rsidP="00503D65" w:rsidRDefault="00436B8C" w14:paraId="68B35298" w14:textId="77777777"/>
    <w:p w:rsidRPr="00436B8C" w:rsidR="00436B8C" w:rsidP="00503D65" w:rsidRDefault="00436B8C" w14:paraId="427480B6" w14:textId="454FB337">
      <w:r w:rsidRPr="00436B8C">
        <w:t xml:space="preserve">Vervolgens wordt Nederland in de brief gevraagd om bedrijven die van kangoeroes verkregen producten bewerken en verhandelen te wijzen op de oorsprong van hun producten en deze handel te stoppen. Ten aanzien van dit verzoek wil ik aangeven dat het aan bedrijven zelf is om, binnen de wettelijke kaders, keuzes te maken met betrekking tot hun bedrijfsvoering. Het staat bedrijven daarbij vrij de keuze te maken om bepaalde producten niet (meer) aan te bieden. Dat dierenwelzijn – in algemene zin - een rol speelt bij de keuze van een aantal bedrijven om bepaalde producten niet aan te bieden steun ik. In dat verlengde </w:t>
      </w:r>
      <w:r w:rsidR="00E42302">
        <w:t xml:space="preserve">werkt het kabinet </w:t>
      </w:r>
      <w:r w:rsidRPr="00436B8C">
        <w:t>aan de invulling van de motie van voormalig</w:t>
      </w:r>
      <w:r w:rsidR="00DB7206">
        <w:t xml:space="preserve"> </w:t>
      </w:r>
      <w:r w:rsidRPr="00436B8C">
        <w:t xml:space="preserve">lid </w:t>
      </w:r>
      <w:r w:rsidR="008F6A44">
        <w:t>V</w:t>
      </w:r>
      <w:r w:rsidRPr="00436B8C">
        <w:t>an Esch (PvdD).</w:t>
      </w:r>
      <w:r w:rsidRPr="00436B8C">
        <w:rPr>
          <w:vertAlign w:val="superscript"/>
        </w:rPr>
        <w:t xml:space="preserve"> </w:t>
      </w:r>
      <w:r w:rsidRPr="00436B8C">
        <w:rPr>
          <w:vertAlign w:val="superscript"/>
        </w:rPr>
        <w:footnoteReference w:id="5"/>
      </w:r>
      <w:r w:rsidR="00DB7206">
        <w:t xml:space="preserve"> </w:t>
      </w:r>
      <w:r w:rsidRPr="00436B8C">
        <w:t xml:space="preserve">Deze motie vraagt om met een plan te komen om producten waarin bont, dons van levend geplukte dieren, angorawol of kangoeroeleer is verwerkt uit Nederlandse winkels te weren. </w:t>
      </w:r>
    </w:p>
    <w:p w:rsidRPr="00436B8C" w:rsidR="00436B8C" w:rsidP="00503D65" w:rsidRDefault="00436B8C" w14:paraId="0A7AAAC0" w14:textId="77777777"/>
    <w:p w:rsidRPr="00436B8C" w:rsidR="00436B8C" w:rsidP="00503D65" w:rsidRDefault="00436B8C" w14:paraId="1EF5390E" w14:textId="5F6BD399">
      <w:r w:rsidRPr="00436B8C">
        <w:t>Tot slot wordt Nederland opgeroepen om samen te werken met inheemse volkeren en geen handelsovereenkomsten te sluiten die bijdragen aan culturele uitwissing en wrede behandeling van dieren. Hier kan ik melden dat over een mogelijk akkoord tussen de Europese Unie</w:t>
      </w:r>
      <w:r w:rsidR="00DB7206">
        <w:t xml:space="preserve"> </w:t>
      </w:r>
      <w:r w:rsidRPr="00436B8C">
        <w:t xml:space="preserve">en Australië nog wordt onderhandeld door de Europese Commissie. Op </w:t>
      </w:r>
      <w:r w:rsidR="00AB76DE">
        <w:t xml:space="preserve">het </w:t>
      </w:r>
      <w:r w:rsidRPr="00436B8C">
        <w:t xml:space="preserve">gebied van duurzaamheid wordt ingezet op afspraken over mensenrechten, waarbij ook aandacht besteed wordt aan rechten van inheemse volkeren. Over de voortgang daarvan wordt uw Kamer op regelmatige basis geïnformeerd via de Voortgangsrapportage handelsakkoorden. </w:t>
      </w:r>
    </w:p>
    <w:p w:rsidR="000C5BA9" w:rsidP="00503D65" w:rsidRDefault="000C5BA9" w14:paraId="05F2E9D2" w14:textId="77777777"/>
    <w:p w:rsidRPr="00EC58D9" w:rsidR="00F71F9E" w:rsidP="00503D65" w:rsidRDefault="00F71F9E" w14:paraId="0BDF139A" w14:textId="77777777"/>
    <w:p w:rsidR="007239A1" w:rsidP="00503D65" w:rsidRDefault="007239A1" w14:paraId="07FFC354" w14:textId="77777777"/>
    <w:p w:rsidRPr="00EC58D9" w:rsidR="008F6A44" w:rsidP="00503D65" w:rsidRDefault="008F6A44" w14:paraId="60EB5CF0" w14:textId="77777777"/>
    <w:p w:rsidRPr="00EC58D9" w:rsidR="007239A1" w:rsidP="00503D65" w:rsidRDefault="007239A1" w14:paraId="79F532D2" w14:textId="77777777"/>
    <w:p w:rsidRPr="006A15A5" w:rsidR="007239A1" w:rsidP="00503D65" w:rsidRDefault="00387953" w14:paraId="4EABA32A" w14:textId="653AAA7C">
      <w:pPr>
        <w:rPr>
          <w:szCs w:val="18"/>
        </w:rPr>
      </w:pPr>
      <w:r>
        <w:t>Jean Rummenie</w:t>
      </w:r>
    </w:p>
    <w:p w:rsidR="006F04AF" w:rsidP="00503D65" w:rsidRDefault="00387953" w14:paraId="38D245D0" w14:textId="14E94BD9">
      <w:r>
        <w:t>Staatssecretaris</w:t>
      </w:r>
      <w:r w:rsidRPr="00EC58D9">
        <w:t xml:space="preserve"> van </w:t>
      </w:r>
      <w:r w:rsidR="00704E60">
        <w:rPr>
          <w:rFonts w:cs="Calibri"/>
          <w:szCs w:val="18"/>
        </w:rPr>
        <w:t>Landbouw, Visserij, Voedselzekerheid en Natuur</w:t>
      </w:r>
    </w:p>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DF294" w14:textId="77777777" w:rsidR="00FC5516" w:rsidRDefault="00FC5516">
      <w:r>
        <w:separator/>
      </w:r>
    </w:p>
    <w:p w14:paraId="0EEFF73A" w14:textId="77777777" w:rsidR="00FC5516" w:rsidRDefault="00FC5516"/>
  </w:endnote>
  <w:endnote w:type="continuationSeparator" w:id="0">
    <w:p w14:paraId="4DDEB45F" w14:textId="77777777" w:rsidR="00FC5516" w:rsidRDefault="00FC5516">
      <w:r>
        <w:continuationSeparator/>
      </w:r>
    </w:p>
    <w:p w14:paraId="73BA8AD5" w14:textId="77777777" w:rsidR="00FC5516" w:rsidRDefault="00FC5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D5BE" w14:textId="77777777" w:rsidR="000D6BEE" w:rsidRDefault="000D6B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E221" w14:textId="6E5D241D"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43055" w14:paraId="226EC33A" w14:textId="77777777" w:rsidTr="00CA6A25">
      <w:trPr>
        <w:trHeight w:hRule="exact" w:val="240"/>
      </w:trPr>
      <w:tc>
        <w:tcPr>
          <w:tcW w:w="7601" w:type="dxa"/>
          <w:shd w:val="clear" w:color="auto" w:fill="auto"/>
        </w:tcPr>
        <w:p w14:paraId="3A06D365" w14:textId="77777777" w:rsidR="00527BD4" w:rsidRDefault="00527BD4" w:rsidP="003F1F6B">
          <w:pPr>
            <w:pStyle w:val="Huisstijl-Rubricering"/>
          </w:pPr>
        </w:p>
      </w:tc>
      <w:tc>
        <w:tcPr>
          <w:tcW w:w="2156" w:type="dxa"/>
        </w:tcPr>
        <w:p w14:paraId="32E8A781" w14:textId="0062BA9D" w:rsidR="00527BD4" w:rsidRPr="00645414" w:rsidRDefault="000D6BEE"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r w:rsidR="00FC5516">
            <w:fldChar w:fldCharType="begin"/>
          </w:r>
          <w:r w:rsidR="00FC5516">
            <w:instrText xml:space="preserve"> SECTIONPAGES   \* MERGEFORMAT </w:instrText>
          </w:r>
          <w:r w:rsidR="00FC5516">
            <w:fldChar w:fldCharType="separate"/>
          </w:r>
          <w:r w:rsidR="007C7D51">
            <w:t>2</w:t>
          </w:r>
          <w:r w:rsidR="00FC5516">
            <w:fldChar w:fldCharType="end"/>
          </w:r>
        </w:p>
      </w:tc>
    </w:tr>
  </w:tbl>
  <w:p w14:paraId="0E4446D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43055" w14:paraId="0017DE7C" w14:textId="77777777" w:rsidTr="00CA6A25">
      <w:trPr>
        <w:trHeight w:hRule="exact" w:val="240"/>
      </w:trPr>
      <w:tc>
        <w:tcPr>
          <w:tcW w:w="7601" w:type="dxa"/>
          <w:shd w:val="clear" w:color="auto" w:fill="auto"/>
        </w:tcPr>
        <w:p w14:paraId="79CAEECE" w14:textId="17493403" w:rsidR="00527BD4" w:rsidRDefault="00527BD4" w:rsidP="008C356D">
          <w:pPr>
            <w:pStyle w:val="Huisstijl-Rubricering"/>
          </w:pPr>
        </w:p>
      </w:tc>
      <w:tc>
        <w:tcPr>
          <w:tcW w:w="2170" w:type="dxa"/>
        </w:tcPr>
        <w:p w14:paraId="79384E11" w14:textId="62D6A2DB" w:rsidR="00527BD4" w:rsidRPr="00ED539E" w:rsidRDefault="000D6BEE"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r w:rsidR="00FC5516">
            <w:fldChar w:fldCharType="begin"/>
          </w:r>
          <w:r w:rsidR="00FC5516">
            <w:instrText xml:space="preserve"> SECTIONPAGES   \* MERGEFORMAT </w:instrText>
          </w:r>
          <w:r w:rsidR="00FC5516">
            <w:fldChar w:fldCharType="separate"/>
          </w:r>
          <w:r w:rsidR="00FC5516">
            <w:t>1</w:t>
          </w:r>
          <w:r w:rsidR="00FC5516">
            <w:fldChar w:fldCharType="end"/>
          </w:r>
        </w:p>
      </w:tc>
    </w:tr>
  </w:tbl>
  <w:p w14:paraId="2EBEFBB6" w14:textId="77777777" w:rsidR="00527BD4" w:rsidRPr="00BC3B53" w:rsidRDefault="00527BD4" w:rsidP="008C356D">
    <w:pPr>
      <w:pStyle w:val="Voettekst"/>
      <w:spacing w:line="240" w:lineRule="auto"/>
      <w:rPr>
        <w:sz w:val="2"/>
        <w:szCs w:val="2"/>
      </w:rPr>
    </w:pPr>
  </w:p>
  <w:p w14:paraId="6FCB459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5035D" w14:textId="77777777" w:rsidR="00FC5516" w:rsidRDefault="00FC5516">
      <w:r>
        <w:separator/>
      </w:r>
    </w:p>
    <w:p w14:paraId="768EF899" w14:textId="77777777" w:rsidR="00FC5516" w:rsidRDefault="00FC5516"/>
  </w:footnote>
  <w:footnote w:type="continuationSeparator" w:id="0">
    <w:p w14:paraId="77404774" w14:textId="77777777" w:rsidR="00FC5516" w:rsidRDefault="00FC5516">
      <w:r>
        <w:continuationSeparator/>
      </w:r>
    </w:p>
    <w:p w14:paraId="7802295E" w14:textId="77777777" w:rsidR="00FC5516" w:rsidRDefault="00FC5516"/>
  </w:footnote>
  <w:footnote w:id="1">
    <w:p w14:paraId="409A957E" w14:textId="77777777" w:rsidR="00436B8C" w:rsidRPr="00DE58F0" w:rsidRDefault="00436B8C" w:rsidP="00436B8C">
      <w:pPr>
        <w:pStyle w:val="Voetnoottekst"/>
      </w:pPr>
      <w:r>
        <w:rPr>
          <w:rStyle w:val="Voetnootmarkering"/>
        </w:rPr>
        <w:footnoteRef/>
      </w:r>
      <w:r>
        <w:t xml:space="preserve"> Kamerstuk Aanhangsel Handelingen, 2023-2024, nr. 560 </w:t>
      </w:r>
    </w:p>
  </w:footnote>
  <w:footnote w:id="2">
    <w:p w14:paraId="0565E096" w14:textId="77777777" w:rsidR="00436B8C" w:rsidRPr="00D13B90" w:rsidRDefault="00436B8C" w:rsidP="00436B8C">
      <w:pPr>
        <w:pStyle w:val="Voetnoottekst"/>
      </w:pPr>
      <w:r>
        <w:rPr>
          <w:rStyle w:val="Voetnootmarkering"/>
        </w:rPr>
        <w:footnoteRef/>
      </w:r>
      <w:r>
        <w:t xml:space="preserve"> </w:t>
      </w:r>
      <w:r w:rsidRPr="00D13B90">
        <w:t>Kamerstuk 21</w:t>
      </w:r>
      <w:r>
        <w:t xml:space="preserve"> </w:t>
      </w:r>
      <w:r w:rsidRPr="00D13B90">
        <w:t>501-32, nr. 1376</w:t>
      </w:r>
    </w:p>
  </w:footnote>
  <w:footnote w:id="3">
    <w:p w14:paraId="30659DDB" w14:textId="77777777" w:rsidR="00436B8C" w:rsidRPr="00461EE7" w:rsidRDefault="00436B8C" w:rsidP="00436B8C">
      <w:pPr>
        <w:pStyle w:val="Voetnoottekst"/>
      </w:pPr>
      <w:r>
        <w:rPr>
          <w:rStyle w:val="Voetnootmarkering"/>
        </w:rPr>
        <w:footnoteRef/>
      </w:r>
      <w:r w:rsidRPr="00461EE7">
        <w:t xml:space="preserve"> Kamerstuk 21 501-32, nr. 1438</w:t>
      </w:r>
    </w:p>
  </w:footnote>
  <w:footnote w:id="4">
    <w:p w14:paraId="45659959" w14:textId="77777777" w:rsidR="00436B8C" w:rsidRPr="001B3C96" w:rsidRDefault="00436B8C" w:rsidP="00436B8C">
      <w:pPr>
        <w:pStyle w:val="Voetnoottekst"/>
      </w:pPr>
      <w:r>
        <w:rPr>
          <w:rStyle w:val="Voetnootmarkering"/>
        </w:rPr>
        <w:footnoteRef/>
      </w:r>
      <w:r>
        <w:t xml:space="preserve"> </w:t>
      </w:r>
      <w:r w:rsidRPr="001B3C96">
        <w:t>PE740.629v01–00, CM_PETI (europa.eu)</w:t>
      </w:r>
    </w:p>
  </w:footnote>
  <w:footnote w:id="5">
    <w:p w14:paraId="65B8CD69" w14:textId="77777777" w:rsidR="00436B8C" w:rsidRDefault="00436B8C" w:rsidP="00436B8C">
      <w:pPr>
        <w:pStyle w:val="Voetnoottekst"/>
      </w:pPr>
      <w:r>
        <w:rPr>
          <w:rStyle w:val="Voetnootmarkering"/>
        </w:rPr>
        <w:footnoteRef/>
      </w:r>
      <w:r>
        <w:t xml:space="preserve"> </w:t>
      </w:r>
      <w:r w:rsidRPr="000258EE">
        <w:rPr>
          <w:kern w:val="2"/>
          <w14:ligatures w14:val="standardContextual"/>
        </w:rPr>
        <w:t>Kamerstuk 36254</w:t>
      </w:r>
      <w:r>
        <w:rPr>
          <w:kern w:val="2"/>
          <w14:ligatures w14:val="standardContextual"/>
        </w:rPr>
        <w:t>,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97B5" w14:textId="77777777" w:rsidR="000D6BEE" w:rsidRDefault="000D6B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43055" w14:paraId="688FDE71" w14:textId="77777777" w:rsidTr="00A50CF6">
      <w:tc>
        <w:tcPr>
          <w:tcW w:w="2156" w:type="dxa"/>
          <w:shd w:val="clear" w:color="auto" w:fill="auto"/>
        </w:tcPr>
        <w:p w14:paraId="79AC784B" w14:textId="77777777" w:rsidR="00527BD4" w:rsidRPr="005819CE" w:rsidRDefault="000D6BEE" w:rsidP="00A50CF6">
          <w:pPr>
            <w:pStyle w:val="Huisstijl-Adres"/>
          </w:pPr>
          <w:r>
            <w:rPr>
              <w:b/>
            </w:rPr>
            <w:t>Directoraat-generaal Agro</w:t>
          </w:r>
        </w:p>
      </w:tc>
    </w:tr>
    <w:tr w:rsidR="00A43055" w14:paraId="539A2658" w14:textId="77777777" w:rsidTr="00A50CF6">
      <w:trPr>
        <w:trHeight w:hRule="exact" w:val="200"/>
      </w:trPr>
      <w:tc>
        <w:tcPr>
          <w:tcW w:w="2156" w:type="dxa"/>
          <w:shd w:val="clear" w:color="auto" w:fill="auto"/>
        </w:tcPr>
        <w:p w14:paraId="725575EE" w14:textId="77777777" w:rsidR="00527BD4" w:rsidRPr="005819CE" w:rsidRDefault="00527BD4" w:rsidP="00A50CF6"/>
      </w:tc>
    </w:tr>
    <w:tr w:rsidR="00A43055" w14:paraId="4C679F4A" w14:textId="77777777" w:rsidTr="00502512">
      <w:trPr>
        <w:trHeight w:hRule="exact" w:val="774"/>
      </w:trPr>
      <w:tc>
        <w:tcPr>
          <w:tcW w:w="2156" w:type="dxa"/>
          <w:shd w:val="clear" w:color="auto" w:fill="auto"/>
        </w:tcPr>
        <w:p w14:paraId="5BBDD39C" w14:textId="77777777" w:rsidR="00527BD4" w:rsidRDefault="00527BD4" w:rsidP="003A5290">
          <w:pPr>
            <w:pStyle w:val="Huisstijl-Kopje"/>
          </w:pPr>
        </w:p>
        <w:p w14:paraId="1C6BF91E" w14:textId="77777777" w:rsidR="00502512" w:rsidRPr="00502512" w:rsidRDefault="000D6BEE" w:rsidP="003A5290">
          <w:pPr>
            <w:pStyle w:val="Huisstijl-Kopje"/>
            <w:rPr>
              <w:b w:val="0"/>
            </w:rPr>
          </w:pPr>
          <w:r>
            <w:rPr>
              <w:b w:val="0"/>
            </w:rPr>
            <w:t>DGA-EIA</w:t>
          </w:r>
          <w:r w:rsidRPr="00502512">
            <w:rPr>
              <w:b w:val="0"/>
            </w:rPr>
            <w:t xml:space="preserve"> / </w:t>
          </w:r>
          <w:r>
            <w:rPr>
              <w:b w:val="0"/>
            </w:rPr>
            <w:t>89752121</w:t>
          </w:r>
        </w:p>
        <w:p w14:paraId="7540A785" w14:textId="77777777" w:rsidR="00527BD4" w:rsidRPr="005819CE" w:rsidRDefault="00527BD4" w:rsidP="00361A56">
          <w:pPr>
            <w:pStyle w:val="Huisstijl-Kopje"/>
          </w:pPr>
        </w:p>
      </w:tc>
    </w:tr>
  </w:tbl>
  <w:p w14:paraId="3E56AB08" w14:textId="77777777" w:rsidR="00527BD4" w:rsidRPr="00740712" w:rsidRDefault="00527BD4" w:rsidP="004F44C2"/>
  <w:p w14:paraId="1DEC20E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43055" w14:paraId="67BB5C7D" w14:textId="77777777" w:rsidTr="00751A6A">
      <w:trPr>
        <w:trHeight w:val="2636"/>
      </w:trPr>
      <w:tc>
        <w:tcPr>
          <w:tcW w:w="737" w:type="dxa"/>
          <w:shd w:val="clear" w:color="auto" w:fill="auto"/>
        </w:tcPr>
        <w:p w14:paraId="1E5A1F4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26F13F5" w14:textId="5D569BCF" w:rsidR="003B2E54" w:rsidRDefault="00DB7206" w:rsidP="003B2E54">
          <w:pPr>
            <w:framePr w:w="6340" w:h="2750" w:hRule="exact" w:hSpace="180" w:wrap="around" w:vAnchor="page" w:hAnchor="text" w:x="3873" w:y="-140"/>
          </w:pPr>
          <w:r>
            <w:t xml:space="preserve">  </w:t>
          </w:r>
          <w:r>
            <w:rPr>
              <w:noProof/>
            </w:rPr>
            <w:drawing>
              <wp:inline distT="0" distB="0" distL="0" distR="0" wp14:anchorId="1CFAB223" wp14:editId="5890A01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A5D48B6" w14:textId="77777777" w:rsidR="00527BD4" w:rsidRDefault="00527BD4" w:rsidP="00651CEE">
          <w:pPr>
            <w:framePr w:w="6340" w:h="2750" w:hRule="exact" w:hSpace="180" w:wrap="around" w:vAnchor="page" w:hAnchor="text" w:x="3873" w:y="-140"/>
            <w:spacing w:line="240" w:lineRule="auto"/>
          </w:pPr>
        </w:p>
      </w:tc>
    </w:tr>
  </w:tbl>
  <w:p w14:paraId="19D8073F" w14:textId="77777777" w:rsidR="00527BD4" w:rsidRDefault="00527BD4" w:rsidP="00D0609E">
    <w:pPr>
      <w:framePr w:w="6340" w:h="2750" w:hRule="exact" w:hSpace="180" w:wrap="around" w:vAnchor="page" w:hAnchor="text" w:x="3873" w:y="-140"/>
    </w:pPr>
  </w:p>
  <w:p w14:paraId="0F9ABB9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43055" w:rsidRPr="008F6A44" w14:paraId="065D7771" w14:textId="77777777" w:rsidTr="00A50CF6">
      <w:tc>
        <w:tcPr>
          <w:tcW w:w="2160" w:type="dxa"/>
          <w:shd w:val="clear" w:color="auto" w:fill="auto"/>
        </w:tcPr>
        <w:p w14:paraId="3E1ADF61" w14:textId="77777777" w:rsidR="005C07D1" w:rsidRDefault="000D6BEE" w:rsidP="00A50CF6">
          <w:pPr>
            <w:pStyle w:val="Huisstijl-Adres"/>
          </w:pPr>
          <w:r>
            <w:rPr>
              <w:b/>
            </w:rPr>
            <w:t>Directoraat-generaal Agro</w:t>
          </w:r>
          <w:r w:rsidR="00527BD4" w:rsidRPr="005819CE">
            <w:rPr>
              <w:b/>
            </w:rPr>
            <w:br/>
          </w:r>
          <w:r>
            <w:t xml:space="preserve">Directie Europees, Internationaal en Agro economisch beleid </w:t>
          </w:r>
        </w:p>
        <w:p w14:paraId="27F85213" w14:textId="77777777" w:rsidR="00527BD4" w:rsidRPr="009000E4" w:rsidRDefault="000D6BEE" w:rsidP="00A72979">
          <w:pPr>
            <w:pStyle w:val="Huisstijl-Adres"/>
          </w:pPr>
          <w:r>
            <w:rPr>
              <w:b/>
            </w:rPr>
            <w:t>Bezoekadres</w:t>
          </w:r>
          <w:r>
            <w:rPr>
              <w:b/>
            </w:rPr>
            <w:br/>
          </w:r>
          <w:r>
            <w:t>Bezuidenhoutseweg 73</w:t>
          </w:r>
          <w:r w:rsidRPr="005819CE">
            <w:br/>
          </w:r>
          <w:r>
            <w:t>2594 AC Den Haag</w:t>
          </w:r>
        </w:p>
        <w:p w14:paraId="7C716177" w14:textId="77777777" w:rsidR="00EF495B" w:rsidRDefault="000D6BEE" w:rsidP="0098788A">
          <w:pPr>
            <w:pStyle w:val="Huisstijl-Adres"/>
          </w:pPr>
          <w:r>
            <w:rPr>
              <w:b/>
            </w:rPr>
            <w:t>Postadres</w:t>
          </w:r>
          <w:r>
            <w:rPr>
              <w:b/>
            </w:rPr>
            <w:br/>
          </w:r>
          <w:r>
            <w:t>Postbus 20401</w:t>
          </w:r>
          <w:r w:rsidRPr="005819CE">
            <w:br/>
            <w:t>2500 E</w:t>
          </w:r>
          <w:r>
            <w:t>K</w:t>
          </w:r>
          <w:r w:rsidRPr="005819CE">
            <w:t xml:space="preserve"> Den Haag</w:t>
          </w:r>
        </w:p>
        <w:p w14:paraId="24B505C6" w14:textId="77777777" w:rsidR="00556BEE" w:rsidRPr="005B3814" w:rsidRDefault="000D6BEE" w:rsidP="0098788A">
          <w:pPr>
            <w:pStyle w:val="Huisstijl-Adres"/>
          </w:pPr>
          <w:r>
            <w:rPr>
              <w:b/>
            </w:rPr>
            <w:t>Overheidsidentificatienr</w:t>
          </w:r>
          <w:r>
            <w:rPr>
              <w:b/>
            </w:rPr>
            <w:br/>
          </w:r>
          <w:r w:rsidR="00BA129E">
            <w:rPr>
              <w:rFonts w:cs="Agrofont"/>
              <w:iCs/>
            </w:rPr>
            <w:t>00000001858272854000</w:t>
          </w:r>
        </w:p>
        <w:p w14:paraId="18C63149" w14:textId="3D0CD4E4" w:rsidR="00527BD4" w:rsidRPr="00A72979" w:rsidRDefault="000D6BEE" w:rsidP="00A72979">
          <w:pPr>
            <w:pStyle w:val="Huisstijl-Adres"/>
            <w:rPr>
              <w:lang w:val="fr-FR"/>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43055" w:rsidRPr="008F6A44" w14:paraId="26871AB0" w14:textId="77777777" w:rsidTr="00A50CF6">
      <w:trPr>
        <w:trHeight w:hRule="exact" w:val="200"/>
      </w:trPr>
      <w:tc>
        <w:tcPr>
          <w:tcW w:w="2160" w:type="dxa"/>
          <w:shd w:val="clear" w:color="auto" w:fill="auto"/>
        </w:tcPr>
        <w:p w14:paraId="4ABBED30" w14:textId="77777777" w:rsidR="00527BD4" w:rsidRPr="00A72979" w:rsidRDefault="00527BD4" w:rsidP="00A50CF6">
          <w:pPr>
            <w:rPr>
              <w:lang w:val="fr-FR"/>
            </w:rPr>
          </w:pPr>
        </w:p>
      </w:tc>
    </w:tr>
    <w:tr w:rsidR="00A43055" w14:paraId="31E759D1" w14:textId="77777777" w:rsidTr="00A50CF6">
      <w:tc>
        <w:tcPr>
          <w:tcW w:w="2160" w:type="dxa"/>
          <w:shd w:val="clear" w:color="auto" w:fill="auto"/>
        </w:tcPr>
        <w:p w14:paraId="28179A05" w14:textId="77777777" w:rsidR="000C0163" w:rsidRPr="005819CE" w:rsidRDefault="000D6BEE" w:rsidP="000C0163">
          <w:pPr>
            <w:pStyle w:val="Huisstijl-Kopje"/>
          </w:pPr>
          <w:r>
            <w:t>Ons kenmerk</w:t>
          </w:r>
        </w:p>
        <w:p w14:paraId="2C7C819E" w14:textId="77777777" w:rsidR="000C0163" w:rsidRPr="005819CE" w:rsidRDefault="000D6BEE" w:rsidP="000C0163">
          <w:pPr>
            <w:pStyle w:val="Huisstijl-Gegeven"/>
          </w:pPr>
          <w:r>
            <w:t>DGA-EIA</w:t>
          </w:r>
          <w:r w:rsidR="00926AE2">
            <w:t xml:space="preserve"> / </w:t>
          </w:r>
          <w:r>
            <w:t>89752121</w:t>
          </w:r>
        </w:p>
        <w:p w14:paraId="3F854F08" w14:textId="77777777" w:rsidR="00527BD4" w:rsidRPr="005819CE" w:rsidRDefault="000D6BEE" w:rsidP="00A50CF6">
          <w:pPr>
            <w:pStyle w:val="Huisstijl-Kopje"/>
          </w:pPr>
          <w:r>
            <w:t>Uw kenmerk</w:t>
          </w:r>
        </w:p>
        <w:p w14:paraId="1F022F90" w14:textId="5725469C" w:rsidR="00527BD4" w:rsidRPr="005819CE" w:rsidRDefault="000D6BEE" w:rsidP="008F6A44">
          <w:pPr>
            <w:pStyle w:val="Huisstijl-Gegeven"/>
          </w:pPr>
          <w:r>
            <w:t>2024Z14473/2024D37625</w:t>
          </w:r>
        </w:p>
      </w:tc>
    </w:tr>
  </w:tbl>
  <w:p w14:paraId="136D6AB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43055" w14:paraId="303DBEE9" w14:textId="77777777" w:rsidTr="001B667E">
      <w:trPr>
        <w:trHeight w:val="400"/>
      </w:trPr>
      <w:tc>
        <w:tcPr>
          <w:tcW w:w="7371" w:type="dxa"/>
          <w:gridSpan w:val="2"/>
          <w:shd w:val="clear" w:color="auto" w:fill="auto"/>
        </w:tcPr>
        <w:p w14:paraId="67A496E5" w14:textId="77777777" w:rsidR="00527BD4" w:rsidRPr="00BC3B53" w:rsidRDefault="000D6BEE"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A43055" w14:paraId="4951F43A" w14:textId="77777777" w:rsidTr="001B667E">
      <w:tc>
        <w:tcPr>
          <w:tcW w:w="7371" w:type="dxa"/>
          <w:gridSpan w:val="2"/>
          <w:shd w:val="clear" w:color="auto" w:fill="auto"/>
        </w:tcPr>
        <w:p w14:paraId="4BD1C3D1" w14:textId="77777777" w:rsidR="00527BD4" w:rsidRPr="00983E8F" w:rsidRDefault="00527BD4" w:rsidP="00A50CF6">
          <w:pPr>
            <w:pStyle w:val="Huisstijl-Rubricering"/>
          </w:pPr>
        </w:p>
      </w:tc>
    </w:tr>
    <w:tr w:rsidR="00A43055" w14:paraId="4009C09C" w14:textId="77777777" w:rsidTr="001B667E">
      <w:trPr>
        <w:trHeight w:hRule="exact" w:val="2440"/>
      </w:trPr>
      <w:tc>
        <w:tcPr>
          <w:tcW w:w="7371" w:type="dxa"/>
          <w:gridSpan w:val="2"/>
          <w:shd w:val="clear" w:color="auto" w:fill="auto"/>
        </w:tcPr>
        <w:p w14:paraId="681343F6" w14:textId="77777777" w:rsidR="00527BD4" w:rsidRDefault="000D6BEE" w:rsidP="00A50CF6">
          <w:pPr>
            <w:pStyle w:val="Huisstijl-NAW"/>
          </w:pPr>
          <w:r>
            <w:t xml:space="preserve">De Voorzitter van de Tweede Kamer </w:t>
          </w:r>
        </w:p>
        <w:p w14:paraId="46232DFA" w14:textId="77777777" w:rsidR="00D87195" w:rsidRDefault="000D6BEE" w:rsidP="00D87195">
          <w:pPr>
            <w:pStyle w:val="Huisstijl-NAW"/>
          </w:pPr>
          <w:r>
            <w:t>der Staten-Generaal</w:t>
          </w:r>
        </w:p>
        <w:p w14:paraId="4EA7A217" w14:textId="77777777" w:rsidR="005C769E" w:rsidRDefault="000D6BEE" w:rsidP="005C769E">
          <w:pPr>
            <w:rPr>
              <w:szCs w:val="18"/>
            </w:rPr>
          </w:pPr>
          <w:r>
            <w:rPr>
              <w:szCs w:val="18"/>
            </w:rPr>
            <w:t>Prinses Irenestraat 6</w:t>
          </w:r>
        </w:p>
        <w:p w14:paraId="10023722" w14:textId="62757B31" w:rsidR="005C769E" w:rsidRDefault="000D6BEE" w:rsidP="005C769E">
          <w:pPr>
            <w:pStyle w:val="Huisstijl-NAW"/>
          </w:pPr>
          <w:r>
            <w:t>2595 BD</w:t>
          </w:r>
          <w:r w:rsidR="00DB7206">
            <w:t xml:space="preserve"> </w:t>
          </w:r>
          <w:r w:rsidR="008F6A44">
            <w:t xml:space="preserve"> </w:t>
          </w:r>
          <w:r>
            <w:t>DEN HAAG</w:t>
          </w:r>
        </w:p>
      </w:tc>
    </w:tr>
    <w:tr w:rsidR="00A43055" w14:paraId="10A3D868" w14:textId="77777777" w:rsidTr="001B667E">
      <w:trPr>
        <w:trHeight w:hRule="exact" w:val="400"/>
      </w:trPr>
      <w:tc>
        <w:tcPr>
          <w:tcW w:w="7371" w:type="dxa"/>
          <w:gridSpan w:val="2"/>
          <w:shd w:val="clear" w:color="auto" w:fill="auto"/>
        </w:tcPr>
        <w:p w14:paraId="512EEF6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43055" w14:paraId="535D0609" w14:textId="77777777" w:rsidTr="001B667E">
      <w:trPr>
        <w:trHeight w:val="240"/>
      </w:trPr>
      <w:tc>
        <w:tcPr>
          <w:tcW w:w="709" w:type="dxa"/>
          <w:shd w:val="clear" w:color="auto" w:fill="auto"/>
        </w:tcPr>
        <w:p w14:paraId="78B1BCE8" w14:textId="77777777" w:rsidR="00527BD4" w:rsidRPr="00C21A01" w:rsidRDefault="000D6BEE" w:rsidP="00A50CF6">
          <w:pPr>
            <w:rPr>
              <w:szCs w:val="18"/>
            </w:rPr>
          </w:pPr>
          <w:r>
            <w:rPr>
              <w:szCs w:val="18"/>
            </w:rPr>
            <w:t>Datum</w:t>
          </w:r>
        </w:p>
      </w:tc>
      <w:tc>
        <w:tcPr>
          <w:tcW w:w="6662" w:type="dxa"/>
          <w:shd w:val="clear" w:color="auto" w:fill="auto"/>
        </w:tcPr>
        <w:p w14:paraId="55A91A26" w14:textId="7E5C4C47" w:rsidR="00527BD4" w:rsidRPr="007709EF" w:rsidRDefault="00503D65" w:rsidP="00A50CF6">
          <w:r>
            <w:t>17 december 2024</w:t>
          </w:r>
        </w:p>
      </w:tc>
    </w:tr>
    <w:tr w:rsidR="00A43055" w:rsidRPr="00503D65" w14:paraId="59892E88" w14:textId="77777777" w:rsidTr="001B667E">
      <w:trPr>
        <w:trHeight w:val="240"/>
      </w:trPr>
      <w:tc>
        <w:tcPr>
          <w:tcW w:w="709" w:type="dxa"/>
          <w:shd w:val="clear" w:color="auto" w:fill="auto"/>
        </w:tcPr>
        <w:p w14:paraId="32BD6621" w14:textId="77777777" w:rsidR="00527BD4" w:rsidRPr="00C21A01" w:rsidRDefault="000D6BEE" w:rsidP="00A50CF6">
          <w:pPr>
            <w:rPr>
              <w:szCs w:val="18"/>
            </w:rPr>
          </w:pPr>
          <w:r>
            <w:rPr>
              <w:szCs w:val="18"/>
            </w:rPr>
            <w:t>Betreft</w:t>
          </w:r>
        </w:p>
      </w:tc>
      <w:tc>
        <w:tcPr>
          <w:tcW w:w="6662" w:type="dxa"/>
          <w:shd w:val="clear" w:color="auto" w:fill="auto"/>
        </w:tcPr>
        <w:p w14:paraId="2703D82E" w14:textId="7DC750D9" w:rsidR="00527BD4" w:rsidRPr="00436B8C" w:rsidRDefault="000D6BEE" w:rsidP="00A50CF6">
          <w:pPr>
            <w:rPr>
              <w:lang w:val="en-US"/>
            </w:rPr>
          </w:pPr>
          <w:r w:rsidRPr="00436B8C">
            <w:rPr>
              <w:lang w:val="en-US"/>
            </w:rPr>
            <w:t>Zorgen Georgie Purcell MP - Animal Justice Party over kangoeroehandel</w:t>
          </w:r>
        </w:p>
      </w:tc>
    </w:tr>
  </w:tbl>
  <w:p w14:paraId="7ECAFEBB" w14:textId="77777777" w:rsidR="00527BD4" w:rsidRPr="00436B8C" w:rsidRDefault="00527BD4" w:rsidP="00BC4AE3">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50E1A9C">
      <w:start w:val="1"/>
      <w:numFmt w:val="bullet"/>
      <w:pStyle w:val="Lijstopsomteken"/>
      <w:lvlText w:val="•"/>
      <w:lvlJc w:val="left"/>
      <w:pPr>
        <w:tabs>
          <w:tab w:val="num" w:pos="227"/>
        </w:tabs>
        <w:ind w:left="227" w:hanging="227"/>
      </w:pPr>
      <w:rPr>
        <w:rFonts w:ascii="Verdana" w:hAnsi="Verdana" w:hint="default"/>
        <w:sz w:val="18"/>
        <w:szCs w:val="18"/>
      </w:rPr>
    </w:lvl>
    <w:lvl w:ilvl="1" w:tplc="34BC73FE" w:tentative="1">
      <w:start w:val="1"/>
      <w:numFmt w:val="bullet"/>
      <w:lvlText w:val="o"/>
      <w:lvlJc w:val="left"/>
      <w:pPr>
        <w:tabs>
          <w:tab w:val="num" w:pos="1440"/>
        </w:tabs>
        <w:ind w:left="1440" w:hanging="360"/>
      </w:pPr>
      <w:rPr>
        <w:rFonts w:ascii="Courier New" w:hAnsi="Courier New" w:cs="Courier New" w:hint="default"/>
      </w:rPr>
    </w:lvl>
    <w:lvl w:ilvl="2" w:tplc="4020634A" w:tentative="1">
      <w:start w:val="1"/>
      <w:numFmt w:val="bullet"/>
      <w:lvlText w:val=""/>
      <w:lvlJc w:val="left"/>
      <w:pPr>
        <w:tabs>
          <w:tab w:val="num" w:pos="2160"/>
        </w:tabs>
        <w:ind w:left="2160" w:hanging="360"/>
      </w:pPr>
      <w:rPr>
        <w:rFonts w:ascii="Wingdings" w:hAnsi="Wingdings" w:hint="default"/>
      </w:rPr>
    </w:lvl>
    <w:lvl w:ilvl="3" w:tplc="80C214E6" w:tentative="1">
      <w:start w:val="1"/>
      <w:numFmt w:val="bullet"/>
      <w:lvlText w:val=""/>
      <w:lvlJc w:val="left"/>
      <w:pPr>
        <w:tabs>
          <w:tab w:val="num" w:pos="2880"/>
        </w:tabs>
        <w:ind w:left="2880" w:hanging="360"/>
      </w:pPr>
      <w:rPr>
        <w:rFonts w:ascii="Symbol" w:hAnsi="Symbol" w:hint="default"/>
      </w:rPr>
    </w:lvl>
    <w:lvl w:ilvl="4" w:tplc="FB800810" w:tentative="1">
      <w:start w:val="1"/>
      <w:numFmt w:val="bullet"/>
      <w:lvlText w:val="o"/>
      <w:lvlJc w:val="left"/>
      <w:pPr>
        <w:tabs>
          <w:tab w:val="num" w:pos="3600"/>
        </w:tabs>
        <w:ind w:left="3600" w:hanging="360"/>
      </w:pPr>
      <w:rPr>
        <w:rFonts w:ascii="Courier New" w:hAnsi="Courier New" w:cs="Courier New" w:hint="default"/>
      </w:rPr>
    </w:lvl>
    <w:lvl w:ilvl="5" w:tplc="BC9899F6" w:tentative="1">
      <w:start w:val="1"/>
      <w:numFmt w:val="bullet"/>
      <w:lvlText w:val=""/>
      <w:lvlJc w:val="left"/>
      <w:pPr>
        <w:tabs>
          <w:tab w:val="num" w:pos="4320"/>
        </w:tabs>
        <w:ind w:left="4320" w:hanging="360"/>
      </w:pPr>
      <w:rPr>
        <w:rFonts w:ascii="Wingdings" w:hAnsi="Wingdings" w:hint="default"/>
      </w:rPr>
    </w:lvl>
    <w:lvl w:ilvl="6" w:tplc="DE60A2D2" w:tentative="1">
      <w:start w:val="1"/>
      <w:numFmt w:val="bullet"/>
      <w:lvlText w:val=""/>
      <w:lvlJc w:val="left"/>
      <w:pPr>
        <w:tabs>
          <w:tab w:val="num" w:pos="5040"/>
        </w:tabs>
        <w:ind w:left="5040" w:hanging="360"/>
      </w:pPr>
      <w:rPr>
        <w:rFonts w:ascii="Symbol" w:hAnsi="Symbol" w:hint="default"/>
      </w:rPr>
    </w:lvl>
    <w:lvl w:ilvl="7" w:tplc="C1DA6F74" w:tentative="1">
      <w:start w:val="1"/>
      <w:numFmt w:val="bullet"/>
      <w:lvlText w:val="o"/>
      <w:lvlJc w:val="left"/>
      <w:pPr>
        <w:tabs>
          <w:tab w:val="num" w:pos="5760"/>
        </w:tabs>
        <w:ind w:left="5760" w:hanging="360"/>
      </w:pPr>
      <w:rPr>
        <w:rFonts w:ascii="Courier New" w:hAnsi="Courier New" w:cs="Courier New" w:hint="default"/>
      </w:rPr>
    </w:lvl>
    <w:lvl w:ilvl="8" w:tplc="2E1EB1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8361DEC">
      <w:start w:val="1"/>
      <w:numFmt w:val="bullet"/>
      <w:pStyle w:val="Lijstopsomteken2"/>
      <w:lvlText w:val="–"/>
      <w:lvlJc w:val="left"/>
      <w:pPr>
        <w:tabs>
          <w:tab w:val="num" w:pos="227"/>
        </w:tabs>
        <w:ind w:left="227" w:firstLine="0"/>
      </w:pPr>
      <w:rPr>
        <w:rFonts w:ascii="Verdana" w:hAnsi="Verdana" w:hint="default"/>
      </w:rPr>
    </w:lvl>
    <w:lvl w:ilvl="1" w:tplc="690EADAE" w:tentative="1">
      <w:start w:val="1"/>
      <w:numFmt w:val="bullet"/>
      <w:lvlText w:val="o"/>
      <w:lvlJc w:val="left"/>
      <w:pPr>
        <w:tabs>
          <w:tab w:val="num" w:pos="1440"/>
        </w:tabs>
        <w:ind w:left="1440" w:hanging="360"/>
      </w:pPr>
      <w:rPr>
        <w:rFonts w:ascii="Courier New" w:hAnsi="Courier New" w:cs="Courier New" w:hint="default"/>
      </w:rPr>
    </w:lvl>
    <w:lvl w:ilvl="2" w:tplc="9FAC2E4E" w:tentative="1">
      <w:start w:val="1"/>
      <w:numFmt w:val="bullet"/>
      <w:lvlText w:val=""/>
      <w:lvlJc w:val="left"/>
      <w:pPr>
        <w:tabs>
          <w:tab w:val="num" w:pos="2160"/>
        </w:tabs>
        <w:ind w:left="2160" w:hanging="360"/>
      </w:pPr>
      <w:rPr>
        <w:rFonts w:ascii="Wingdings" w:hAnsi="Wingdings" w:hint="default"/>
      </w:rPr>
    </w:lvl>
    <w:lvl w:ilvl="3" w:tplc="D05040FE" w:tentative="1">
      <w:start w:val="1"/>
      <w:numFmt w:val="bullet"/>
      <w:lvlText w:val=""/>
      <w:lvlJc w:val="left"/>
      <w:pPr>
        <w:tabs>
          <w:tab w:val="num" w:pos="2880"/>
        </w:tabs>
        <w:ind w:left="2880" w:hanging="360"/>
      </w:pPr>
      <w:rPr>
        <w:rFonts w:ascii="Symbol" w:hAnsi="Symbol" w:hint="default"/>
      </w:rPr>
    </w:lvl>
    <w:lvl w:ilvl="4" w:tplc="C39E0F3C" w:tentative="1">
      <w:start w:val="1"/>
      <w:numFmt w:val="bullet"/>
      <w:lvlText w:val="o"/>
      <w:lvlJc w:val="left"/>
      <w:pPr>
        <w:tabs>
          <w:tab w:val="num" w:pos="3600"/>
        </w:tabs>
        <w:ind w:left="3600" w:hanging="360"/>
      </w:pPr>
      <w:rPr>
        <w:rFonts w:ascii="Courier New" w:hAnsi="Courier New" w:cs="Courier New" w:hint="default"/>
      </w:rPr>
    </w:lvl>
    <w:lvl w:ilvl="5" w:tplc="F3F21FB6" w:tentative="1">
      <w:start w:val="1"/>
      <w:numFmt w:val="bullet"/>
      <w:lvlText w:val=""/>
      <w:lvlJc w:val="left"/>
      <w:pPr>
        <w:tabs>
          <w:tab w:val="num" w:pos="4320"/>
        </w:tabs>
        <w:ind w:left="4320" w:hanging="360"/>
      </w:pPr>
      <w:rPr>
        <w:rFonts w:ascii="Wingdings" w:hAnsi="Wingdings" w:hint="default"/>
      </w:rPr>
    </w:lvl>
    <w:lvl w:ilvl="6" w:tplc="FFCA9ADC" w:tentative="1">
      <w:start w:val="1"/>
      <w:numFmt w:val="bullet"/>
      <w:lvlText w:val=""/>
      <w:lvlJc w:val="left"/>
      <w:pPr>
        <w:tabs>
          <w:tab w:val="num" w:pos="5040"/>
        </w:tabs>
        <w:ind w:left="5040" w:hanging="360"/>
      </w:pPr>
      <w:rPr>
        <w:rFonts w:ascii="Symbol" w:hAnsi="Symbol" w:hint="default"/>
      </w:rPr>
    </w:lvl>
    <w:lvl w:ilvl="7" w:tplc="7D20BB1E" w:tentative="1">
      <w:start w:val="1"/>
      <w:numFmt w:val="bullet"/>
      <w:lvlText w:val="o"/>
      <w:lvlJc w:val="left"/>
      <w:pPr>
        <w:tabs>
          <w:tab w:val="num" w:pos="5760"/>
        </w:tabs>
        <w:ind w:left="5760" w:hanging="360"/>
      </w:pPr>
      <w:rPr>
        <w:rFonts w:ascii="Courier New" w:hAnsi="Courier New" w:cs="Courier New" w:hint="default"/>
      </w:rPr>
    </w:lvl>
    <w:lvl w:ilvl="8" w:tplc="20245D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5459301">
    <w:abstractNumId w:val="10"/>
  </w:num>
  <w:num w:numId="2" w16cid:durableId="1944534244">
    <w:abstractNumId w:val="7"/>
  </w:num>
  <w:num w:numId="3" w16cid:durableId="1053164824">
    <w:abstractNumId w:val="6"/>
  </w:num>
  <w:num w:numId="4" w16cid:durableId="1170412384">
    <w:abstractNumId w:val="5"/>
  </w:num>
  <w:num w:numId="5" w16cid:durableId="1120494964">
    <w:abstractNumId w:val="4"/>
  </w:num>
  <w:num w:numId="6" w16cid:durableId="36662359">
    <w:abstractNumId w:val="8"/>
  </w:num>
  <w:num w:numId="7" w16cid:durableId="552934504">
    <w:abstractNumId w:val="3"/>
  </w:num>
  <w:num w:numId="8" w16cid:durableId="147870975">
    <w:abstractNumId w:val="2"/>
  </w:num>
  <w:num w:numId="9" w16cid:durableId="1216359126">
    <w:abstractNumId w:val="1"/>
  </w:num>
  <w:num w:numId="10" w16cid:durableId="112865944">
    <w:abstractNumId w:val="0"/>
  </w:num>
  <w:num w:numId="11" w16cid:durableId="1302542808">
    <w:abstractNumId w:val="9"/>
  </w:num>
  <w:num w:numId="12" w16cid:durableId="1074279734">
    <w:abstractNumId w:val="11"/>
  </w:num>
  <w:num w:numId="13" w16cid:durableId="883367756">
    <w:abstractNumId w:val="13"/>
  </w:num>
  <w:num w:numId="14" w16cid:durableId="7944494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544F0"/>
    <w:rsid w:val="0006024D"/>
    <w:rsid w:val="00066C2B"/>
    <w:rsid w:val="00071F28"/>
    <w:rsid w:val="00074079"/>
    <w:rsid w:val="000810C6"/>
    <w:rsid w:val="00092799"/>
    <w:rsid w:val="00092C5F"/>
    <w:rsid w:val="00096680"/>
    <w:rsid w:val="000A0F36"/>
    <w:rsid w:val="000A174A"/>
    <w:rsid w:val="000A3E0A"/>
    <w:rsid w:val="000A65AC"/>
    <w:rsid w:val="000A6972"/>
    <w:rsid w:val="000B7281"/>
    <w:rsid w:val="000B7FAB"/>
    <w:rsid w:val="000C0163"/>
    <w:rsid w:val="000C1BA1"/>
    <w:rsid w:val="000C3EA9"/>
    <w:rsid w:val="000C5BA9"/>
    <w:rsid w:val="000D0225"/>
    <w:rsid w:val="000D6BEE"/>
    <w:rsid w:val="000E7895"/>
    <w:rsid w:val="000F161D"/>
    <w:rsid w:val="000F3CAA"/>
    <w:rsid w:val="00121BF0"/>
    <w:rsid w:val="00123704"/>
    <w:rsid w:val="001270C7"/>
    <w:rsid w:val="00132540"/>
    <w:rsid w:val="0014786A"/>
    <w:rsid w:val="001516A4"/>
    <w:rsid w:val="00151E5F"/>
    <w:rsid w:val="00153E28"/>
    <w:rsid w:val="00154908"/>
    <w:rsid w:val="001569AB"/>
    <w:rsid w:val="001601EB"/>
    <w:rsid w:val="00164D63"/>
    <w:rsid w:val="0016725C"/>
    <w:rsid w:val="00171151"/>
    <w:rsid w:val="0017120F"/>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1F8"/>
    <w:rsid w:val="00222D66"/>
    <w:rsid w:val="00224A8A"/>
    <w:rsid w:val="002309A8"/>
    <w:rsid w:val="00236CFE"/>
    <w:rsid w:val="002428E3"/>
    <w:rsid w:val="00243031"/>
    <w:rsid w:val="0025070C"/>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2CAA"/>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87953"/>
    <w:rsid w:val="00393696"/>
    <w:rsid w:val="00393963"/>
    <w:rsid w:val="00395575"/>
    <w:rsid w:val="00395672"/>
    <w:rsid w:val="003A06C8"/>
    <w:rsid w:val="003A0D7C"/>
    <w:rsid w:val="003A5290"/>
    <w:rsid w:val="003B0155"/>
    <w:rsid w:val="003B2E54"/>
    <w:rsid w:val="003B7EE7"/>
    <w:rsid w:val="003C2CCB"/>
    <w:rsid w:val="003D39EC"/>
    <w:rsid w:val="003D5DED"/>
    <w:rsid w:val="003E343D"/>
    <w:rsid w:val="003E3DD5"/>
    <w:rsid w:val="003F07C6"/>
    <w:rsid w:val="003F1F6B"/>
    <w:rsid w:val="003F3757"/>
    <w:rsid w:val="003F38BD"/>
    <w:rsid w:val="003F44B7"/>
    <w:rsid w:val="003F7EF3"/>
    <w:rsid w:val="004008E9"/>
    <w:rsid w:val="00413D48"/>
    <w:rsid w:val="00436B8C"/>
    <w:rsid w:val="00441AC2"/>
    <w:rsid w:val="0044249B"/>
    <w:rsid w:val="004451BA"/>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E771B"/>
    <w:rsid w:val="004F42FF"/>
    <w:rsid w:val="004F44C2"/>
    <w:rsid w:val="00502512"/>
    <w:rsid w:val="00503D65"/>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2650"/>
    <w:rsid w:val="00674A89"/>
    <w:rsid w:val="00674F3D"/>
    <w:rsid w:val="00684ABF"/>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0426"/>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3E29"/>
    <w:rsid w:val="007C406E"/>
    <w:rsid w:val="007C5183"/>
    <w:rsid w:val="007C7573"/>
    <w:rsid w:val="007C7D51"/>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8F6A44"/>
    <w:rsid w:val="009000E4"/>
    <w:rsid w:val="0090271B"/>
    <w:rsid w:val="00910642"/>
    <w:rsid w:val="00910DDF"/>
    <w:rsid w:val="00926AE2"/>
    <w:rsid w:val="0092777A"/>
    <w:rsid w:val="00930B13"/>
    <w:rsid w:val="009311C8"/>
    <w:rsid w:val="00933376"/>
    <w:rsid w:val="00933A2F"/>
    <w:rsid w:val="00967600"/>
    <w:rsid w:val="00970ABC"/>
    <w:rsid w:val="009716D8"/>
    <w:rsid w:val="009718F9"/>
    <w:rsid w:val="00971F42"/>
    <w:rsid w:val="00972FB9"/>
    <w:rsid w:val="00975112"/>
    <w:rsid w:val="00981768"/>
    <w:rsid w:val="00983E8F"/>
    <w:rsid w:val="0098788A"/>
    <w:rsid w:val="00991A46"/>
    <w:rsid w:val="00994FDA"/>
    <w:rsid w:val="009A31BF"/>
    <w:rsid w:val="009A3B71"/>
    <w:rsid w:val="009A3F67"/>
    <w:rsid w:val="009A61BC"/>
    <w:rsid w:val="009B0138"/>
    <w:rsid w:val="009B0FE9"/>
    <w:rsid w:val="009B173A"/>
    <w:rsid w:val="009C3F20"/>
    <w:rsid w:val="009C7CA1"/>
    <w:rsid w:val="009D043D"/>
    <w:rsid w:val="009F19C1"/>
    <w:rsid w:val="009F1F5C"/>
    <w:rsid w:val="009F3259"/>
    <w:rsid w:val="00A056DE"/>
    <w:rsid w:val="00A128AD"/>
    <w:rsid w:val="00A21E76"/>
    <w:rsid w:val="00A23BC8"/>
    <w:rsid w:val="00A245F8"/>
    <w:rsid w:val="00A30E68"/>
    <w:rsid w:val="00A31933"/>
    <w:rsid w:val="00A329D2"/>
    <w:rsid w:val="00A34AA0"/>
    <w:rsid w:val="00A3715C"/>
    <w:rsid w:val="00A41FE2"/>
    <w:rsid w:val="00A420D2"/>
    <w:rsid w:val="00A43055"/>
    <w:rsid w:val="00A46FEF"/>
    <w:rsid w:val="00A47948"/>
    <w:rsid w:val="00A50CF6"/>
    <w:rsid w:val="00A56946"/>
    <w:rsid w:val="00A6170E"/>
    <w:rsid w:val="00A63B8C"/>
    <w:rsid w:val="00A715F8"/>
    <w:rsid w:val="00A72979"/>
    <w:rsid w:val="00A77F6F"/>
    <w:rsid w:val="00A82594"/>
    <w:rsid w:val="00A831FD"/>
    <w:rsid w:val="00A83352"/>
    <w:rsid w:val="00A850A2"/>
    <w:rsid w:val="00A915F1"/>
    <w:rsid w:val="00A91FA3"/>
    <w:rsid w:val="00A927D3"/>
    <w:rsid w:val="00AA7FC9"/>
    <w:rsid w:val="00AB237D"/>
    <w:rsid w:val="00AB5933"/>
    <w:rsid w:val="00AB76DE"/>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622D7"/>
    <w:rsid w:val="00B70BF3"/>
    <w:rsid w:val="00B71DC2"/>
    <w:rsid w:val="00B824BA"/>
    <w:rsid w:val="00B91CFC"/>
    <w:rsid w:val="00B93893"/>
    <w:rsid w:val="00BA129E"/>
    <w:rsid w:val="00BA1397"/>
    <w:rsid w:val="00BA7E0A"/>
    <w:rsid w:val="00BB5F1D"/>
    <w:rsid w:val="00BC3B53"/>
    <w:rsid w:val="00BC3B96"/>
    <w:rsid w:val="00BC4AE3"/>
    <w:rsid w:val="00BC5B28"/>
    <w:rsid w:val="00BD021A"/>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57476"/>
    <w:rsid w:val="00C619A7"/>
    <w:rsid w:val="00C72C79"/>
    <w:rsid w:val="00C73D5F"/>
    <w:rsid w:val="00C82AFE"/>
    <w:rsid w:val="00C83DBC"/>
    <w:rsid w:val="00C97C80"/>
    <w:rsid w:val="00CA47D3"/>
    <w:rsid w:val="00CA52B2"/>
    <w:rsid w:val="00CA6533"/>
    <w:rsid w:val="00CA6A25"/>
    <w:rsid w:val="00CA6A3F"/>
    <w:rsid w:val="00CA7C99"/>
    <w:rsid w:val="00CB0C8C"/>
    <w:rsid w:val="00CB1F08"/>
    <w:rsid w:val="00CC14CC"/>
    <w:rsid w:val="00CC6290"/>
    <w:rsid w:val="00CD233D"/>
    <w:rsid w:val="00CD3499"/>
    <w:rsid w:val="00CD362D"/>
    <w:rsid w:val="00CD5FC5"/>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54CA"/>
    <w:rsid w:val="00D6717D"/>
    <w:rsid w:val="00D77870"/>
    <w:rsid w:val="00D80977"/>
    <w:rsid w:val="00D80CCE"/>
    <w:rsid w:val="00D86EEA"/>
    <w:rsid w:val="00D87195"/>
    <w:rsid w:val="00D87D03"/>
    <w:rsid w:val="00D9360B"/>
    <w:rsid w:val="00D95C88"/>
    <w:rsid w:val="00D97B2E"/>
    <w:rsid w:val="00DA241E"/>
    <w:rsid w:val="00DB2B76"/>
    <w:rsid w:val="00DB36FE"/>
    <w:rsid w:val="00DB533A"/>
    <w:rsid w:val="00DB60AE"/>
    <w:rsid w:val="00DB6307"/>
    <w:rsid w:val="00DB7206"/>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42302"/>
    <w:rsid w:val="00E51469"/>
    <w:rsid w:val="00E514B5"/>
    <w:rsid w:val="00E610C2"/>
    <w:rsid w:val="00E634E3"/>
    <w:rsid w:val="00E64F65"/>
    <w:rsid w:val="00E717C4"/>
    <w:rsid w:val="00E77E18"/>
    <w:rsid w:val="00E77F89"/>
    <w:rsid w:val="00E80330"/>
    <w:rsid w:val="00E806C5"/>
    <w:rsid w:val="00E80E71"/>
    <w:rsid w:val="00E850D3"/>
    <w:rsid w:val="00E853D6"/>
    <w:rsid w:val="00E876B9"/>
    <w:rsid w:val="00EA381F"/>
    <w:rsid w:val="00EC0DFF"/>
    <w:rsid w:val="00EC237D"/>
    <w:rsid w:val="00EC2918"/>
    <w:rsid w:val="00EC3EFD"/>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02BD"/>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76674"/>
    <w:rsid w:val="00F845B4"/>
    <w:rsid w:val="00F8713B"/>
    <w:rsid w:val="00F93F9E"/>
    <w:rsid w:val="00FA2CD7"/>
    <w:rsid w:val="00FB06ED"/>
    <w:rsid w:val="00FC2311"/>
    <w:rsid w:val="00FC3165"/>
    <w:rsid w:val="00FC36AB"/>
    <w:rsid w:val="00FC3EB2"/>
    <w:rsid w:val="00FC4300"/>
    <w:rsid w:val="00FC5516"/>
    <w:rsid w:val="00FC7F66"/>
    <w:rsid w:val="00FD5776"/>
    <w:rsid w:val="00FE1CB6"/>
    <w:rsid w:val="00FE486B"/>
    <w:rsid w:val="00FE4F08"/>
    <w:rsid w:val="00FF1287"/>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A7A5D"/>
  <w15:docId w15:val="{50109564-FB4C-42FC-B472-33598578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uiPriority w:val="99"/>
    <w:semiHidden/>
    <w:unhideWhenUsed/>
    <w:rsid w:val="00436B8C"/>
    <w:rPr>
      <w:vertAlign w:val="superscript"/>
    </w:rPr>
  </w:style>
  <w:style w:type="paragraph" w:styleId="Revisie">
    <w:name w:val="Revision"/>
    <w:hidden/>
    <w:uiPriority w:val="99"/>
    <w:semiHidden/>
    <w:rsid w:val="00D6717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E343D"/>
    <w:rPr>
      <w:b/>
      <w:bCs/>
    </w:rPr>
  </w:style>
  <w:style w:type="character" w:customStyle="1" w:styleId="OnderwerpvanopmerkingChar">
    <w:name w:val="Onderwerp van opmerking Char"/>
    <w:basedOn w:val="TekstopmerkingChar"/>
    <w:link w:val="Onderwerpvanopmerking"/>
    <w:semiHidden/>
    <w:rsid w:val="003E343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9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614</ap:Words>
  <ap:Characters>3382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2024-12-16T17:53:00.0000000Z</dcterms:created>
  <dcterms:modified xsi:type="dcterms:W3CDTF">2024-12-16T17:57:00.0000000Z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GroenenboomM</vt:lpwstr>
  </property>
  <property fmtid="{D5CDD505-2E9C-101B-9397-08002B2CF9AE}" pid="3" name="AUTHOR_ID">
    <vt:lpwstr>GroenenboomM</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2024Z14473/2024D37625</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Zorgen Georgie Purcell MP - Animal Justice Party over kangoeroe handel</vt:lpwstr>
  </property>
  <property fmtid="{D5CDD505-2E9C-101B-9397-08002B2CF9AE}" pid="11" name="documentId">
    <vt:lpwstr>89752121</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GroenenboomM</vt:lpwstr>
  </property>
</Properties>
</file>