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17551" w:rsidR="00C17551" w:rsidP="00C17551" w:rsidRDefault="005E3C59" w14:paraId="66A8B911" w14:textId="5CB70185">
      <w:pPr>
        <w:ind w:left="2124" w:hanging="2124"/>
      </w:pPr>
      <w:r w:rsidRPr="00C17551">
        <w:t>36600</w:t>
      </w:r>
      <w:r w:rsidRPr="00C17551" w:rsidR="00C17551">
        <w:t xml:space="preserve"> </w:t>
      </w:r>
      <w:r w:rsidRPr="00C17551">
        <w:t>X</w:t>
      </w:r>
      <w:r w:rsidRPr="00C17551" w:rsidR="00C17551">
        <w:tab/>
      </w:r>
      <w:r w:rsidRPr="00C17551" w:rsidR="00C17551">
        <w:rPr>
          <w:rFonts w:ascii="Times New Roman" w:hAnsi="Times New Roman"/>
          <w:sz w:val="24"/>
          <w:szCs w:val="24"/>
        </w:rPr>
        <w:t>Vaststelling van de begrotingsstaten van het Ministerie van Defensie (X) voor het jaar 2025</w:t>
      </w:r>
    </w:p>
    <w:p w:rsidRPr="00C17551" w:rsidR="00C17551" w:rsidP="004C53CE" w:rsidRDefault="00C17551" w14:paraId="3C8235CD" w14:textId="77777777">
      <w:pPr>
        <w:rPr>
          <w:rFonts w:ascii="Times New Roman" w:hAnsi="Times New Roman"/>
          <w:sz w:val="24"/>
          <w:szCs w:val="24"/>
        </w:rPr>
      </w:pPr>
      <w:r w:rsidRPr="00C17551">
        <w:t xml:space="preserve">Nr. </w:t>
      </w:r>
      <w:r w:rsidRPr="00C17551">
        <w:t>71</w:t>
      </w:r>
      <w:r w:rsidRPr="00C17551">
        <w:tab/>
      </w:r>
      <w:r w:rsidRPr="00C17551">
        <w:tab/>
      </w:r>
      <w:r w:rsidRPr="00C17551">
        <w:tab/>
      </w:r>
      <w:r w:rsidRPr="00C17551">
        <w:rPr>
          <w:sz w:val="24"/>
        </w:rPr>
        <w:t>Brief van de</w:t>
      </w:r>
      <w:r w:rsidRPr="00C17551">
        <w:t xml:space="preserve"> minister en staatssecretaris van </w:t>
      </w:r>
      <w:r w:rsidRPr="00C17551">
        <w:rPr>
          <w:rFonts w:ascii="Times New Roman" w:hAnsi="Times New Roman"/>
          <w:sz w:val="24"/>
          <w:szCs w:val="24"/>
        </w:rPr>
        <w:t>Defensie</w:t>
      </w:r>
    </w:p>
    <w:p w:rsidRPr="00C17551" w:rsidR="00C17551" w:rsidP="005E3C59" w:rsidRDefault="00C17551" w14:paraId="7A246414" w14:textId="77777777">
      <w:r w:rsidRPr="00C17551">
        <w:rPr>
          <w:sz w:val="24"/>
          <w:szCs w:val="24"/>
        </w:rPr>
        <w:t>Aan de Voorzitter van de Tweede Kamer der Staten-Generaal</w:t>
      </w:r>
    </w:p>
    <w:p w:rsidRPr="00C17551" w:rsidR="00C17551" w:rsidP="005E3C59" w:rsidRDefault="00C17551" w14:paraId="560C5A06" w14:textId="77777777">
      <w:r w:rsidRPr="00C17551">
        <w:t>Den Haag, 17 december 2024</w:t>
      </w:r>
    </w:p>
    <w:p w:rsidR="005E3C59" w:rsidP="005E3C59" w:rsidRDefault="005E3C59" w14:paraId="656FC84F" w14:textId="3E7CD536">
      <w:r>
        <w:br/>
      </w:r>
      <w:r>
        <w:br/>
        <w:t xml:space="preserve">Hierbij bieden wij u de jaarplannen van de interne toezichthouders van Defensie voor 2025 aan. Dit betreffen de jaarplannen van de Beveiligingsautoriteit, de Functionaris Gegevensbescherming, de Inspectie Militaire Gezondheidszorg, de Inspectie Veiligheid Defensie, het Korps Militaire Controleurs Gevaarlijke stoffen en de Militaire Luchtvaart Autoriteit. </w:t>
      </w:r>
    </w:p>
    <w:p w:rsidR="005E3C59" w:rsidP="005E3C59" w:rsidRDefault="005E3C59" w14:paraId="0C645A44" w14:textId="77777777">
      <w:r>
        <w:t xml:space="preserve">In de jaarplannen geven de toezichthouders een overzicht van hun (toezicht)activiteiten voor 2025. Een gezamenlijk aandachtspunt in de jaarplannen voor 2025 is toezicht op de </w:t>
      </w:r>
      <w:proofErr w:type="spellStart"/>
      <w:r>
        <w:t>gereedstelling</w:t>
      </w:r>
      <w:proofErr w:type="spellEnd"/>
      <w:r>
        <w:t xml:space="preserve"> van Defensie en mogelijke inzet in het kader van hoofdtaak 1: het beschermen en verdedigen van het eigen grondgebied en dat van bondgenoten bij een gewapend conflict. </w:t>
      </w:r>
    </w:p>
    <w:p w:rsidR="005E3C59" w:rsidP="005E3C59" w:rsidRDefault="005E3C59" w14:paraId="00E794D6" w14:textId="77777777">
      <w:r>
        <w:t xml:space="preserve">De toezichthouders voeren hun jaarplannen onafhankelijk, zelfstandig en waar relevant gezamenlijk uit. Ze rapporteren over hun bevindingen in hun gezamenlijk jaarbericht en onderliggende jaarverslagen. Uw Kamer ontvangt de jaarverslagen op Verantwoordingsdag.  </w:t>
      </w:r>
    </w:p>
    <w:p w:rsidR="00C17551" w:rsidP="00C17551" w:rsidRDefault="00C17551" w14:paraId="12657D00" w14:textId="77777777">
      <w:pPr>
        <w:pStyle w:val="Geenafstand"/>
      </w:pPr>
    </w:p>
    <w:p w:rsidR="00C17551" w:rsidP="00C17551" w:rsidRDefault="00C17551" w14:paraId="726EAFB0" w14:textId="77777777">
      <w:pPr>
        <w:pStyle w:val="Geenafstand"/>
      </w:pPr>
    </w:p>
    <w:p w:rsidRPr="003E0DA1" w:rsidR="00C17551" w:rsidP="00C17551" w:rsidRDefault="00C17551" w14:paraId="64309CDF" w14:textId="63B604B9">
      <w:pPr>
        <w:pStyle w:val="Geenafstand"/>
      </w:pPr>
      <w:r w:rsidRPr="005348AC">
        <w:t xml:space="preserve">De minister van </w:t>
      </w:r>
      <w:r>
        <w:t>D</w:t>
      </w:r>
      <w:r w:rsidRPr="005348AC">
        <w:t>efensie</w:t>
      </w:r>
      <w:r>
        <w:t>,</w:t>
      </w:r>
    </w:p>
    <w:p w:rsidR="005E3C59" w:rsidP="00C17551" w:rsidRDefault="00C17551" w14:paraId="36E7FAF6" w14:textId="0CA54DF8">
      <w:pPr>
        <w:pStyle w:val="Geenafstand"/>
      </w:pPr>
      <w:r>
        <w:t xml:space="preserve">R.P. </w:t>
      </w:r>
      <w:r>
        <w:t>Brekelmans</w:t>
      </w:r>
    </w:p>
    <w:p w:rsidR="00C17551" w:rsidP="00C17551" w:rsidRDefault="00C17551" w14:paraId="28468CD2" w14:textId="77777777">
      <w:pPr>
        <w:pStyle w:val="Geenafstand"/>
      </w:pPr>
    </w:p>
    <w:p w:rsidRPr="003E0DA1" w:rsidR="00C17551" w:rsidP="00C17551" w:rsidRDefault="00C17551" w14:paraId="7364B535" w14:textId="4DB0D947">
      <w:pPr>
        <w:pStyle w:val="Geenafstand"/>
      </w:pPr>
      <w:r w:rsidRPr="005348AC">
        <w:t xml:space="preserve">De staatssecretaris van </w:t>
      </w:r>
      <w:r>
        <w:t>D</w:t>
      </w:r>
      <w:r w:rsidRPr="005348AC">
        <w:t>efensie</w:t>
      </w:r>
      <w:r>
        <w:t>,</w:t>
      </w:r>
    </w:p>
    <w:p w:rsidRPr="005C43D8" w:rsidR="005E3C59" w:rsidP="00C17551" w:rsidRDefault="00C17551" w14:paraId="43937C29" w14:textId="3895EB16">
      <w:pPr>
        <w:pStyle w:val="Geenafstand"/>
      </w:pPr>
      <w:r>
        <w:t>G.P.</w:t>
      </w:r>
      <w:r>
        <w:t xml:space="preserve"> Tuinman</w:t>
      </w:r>
    </w:p>
    <w:p w:rsidR="00F479A6" w:rsidP="00C17551" w:rsidRDefault="00F479A6" w14:paraId="0C0EFED3" w14:textId="77777777">
      <w:pPr>
        <w:pStyle w:val="Geenafstand"/>
      </w:pPr>
    </w:p>
    <w:sectPr w:rsidR="00F479A6" w:rsidSect="005E3C5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0E849" w14:textId="77777777" w:rsidR="005E3C59" w:rsidRDefault="005E3C59" w:rsidP="005E3C59">
      <w:pPr>
        <w:spacing w:after="0" w:line="240" w:lineRule="auto"/>
      </w:pPr>
      <w:r>
        <w:separator/>
      </w:r>
    </w:p>
  </w:endnote>
  <w:endnote w:type="continuationSeparator" w:id="0">
    <w:p w14:paraId="1584A67B" w14:textId="77777777" w:rsidR="005E3C59" w:rsidRDefault="005E3C59" w:rsidP="005E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6FDB" w14:textId="77777777" w:rsidR="005E3C59" w:rsidRPr="005E3C59" w:rsidRDefault="005E3C59" w:rsidP="005E3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799E" w14:textId="77777777" w:rsidR="005E3C59" w:rsidRPr="005E3C59" w:rsidRDefault="005E3C59" w:rsidP="005E3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21FDD" w14:textId="77777777" w:rsidR="005E3C59" w:rsidRPr="005E3C59" w:rsidRDefault="005E3C59" w:rsidP="005E3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42DA3" w14:textId="77777777" w:rsidR="005E3C59" w:rsidRDefault="005E3C59" w:rsidP="005E3C59">
      <w:pPr>
        <w:spacing w:after="0" w:line="240" w:lineRule="auto"/>
      </w:pPr>
      <w:r>
        <w:separator/>
      </w:r>
    </w:p>
  </w:footnote>
  <w:footnote w:type="continuationSeparator" w:id="0">
    <w:p w14:paraId="3D998E70" w14:textId="77777777" w:rsidR="005E3C59" w:rsidRDefault="005E3C59" w:rsidP="005E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8EB7" w14:textId="77777777" w:rsidR="005E3C59" w:rsidRPr="005E3C59" w:rsidRDefault="005E3C59" w:rsidP="005E3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1B7A1" w14:textId="77777777" w:rsidR="005E3C59" w:rsidRPr="005E3C59" w:rsidRDefault="005E3C59" w:rsidP="005E3C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FE9E" w14:textId="77777777" w:rsidR="005E3C59" w:rsidRPr="005E3C59" w:rsidRDefault="005E3C59" w:rsidP="005E3C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9"/>
    <w:rsid w:val="00390F3B"/>
    <w:rsid w:val="005E3C59"/>
    <w:rsid w:val="00600C44"/>
    <w:rsid w:val="00C17551"/>
    <w:rsid w:val="00F47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5C7F"/>
  <w15:chartTrackingRefBased/>
  <w15:docId w15:val="{D198F801-4B93-4DC2-949B-F09B2EB0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C59"/>
    <w:rPr>
      <w:rFonts w:eastAsiaTheme="majorEastAsia" w:cstheme="majorBidi"/>
      <w:color w:val="272727" w:themeColor="text1" w:themeTint="D8"/>
    </w:rPr>
  </w:style>
  <w:style w:type="paragraph" w:styleId="Titel">
    <w:name w:val="Title"/>
    <w:basedOn w:val="Standaard"/>
    <w:next w:val="Standaard"/>
    <w:link w:val="TitelChar"/>
    <w:uiPriority w:val="10"/>
    <w:qFormat/>
    <w:rsid w:val="005E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C59"/>
    <w:rPr>
      <w:i/>
      <w:iCs/>
      <w:color w:val="404040" w:themeColor="text1" w:themeTint="BF"/>
    </w:rPr>
  </w:style>
  <w:style w:type="paragraph" w:styleId="Lijstalinea">
    <w:name w:val="List Paragraph"/>
    <w:basedOn w:val="Standaard"/>
    <w:uiPriority w:val="34"/>
    <w:qFormat/>
    <w:rsid w:val="005E3C59"/>
    <w:pPr>
      <w:ind w:left="720"/>
      <w:contextualSpacing/>
    </w:pPr>
  </w:style>
  <w:style w:type="character" w:styleId="Intensievebenadrukking">
    <w:name w:val="Intense Emphasis"/>
    <w:basedOn w:val="Standaardalinea-lettertype"/>
    <w:uiPriority w:val="21"/>
    <w:qFormat/>
    <w:rsid w:val="005E3C59"/>
    <w:rPr>
      <w:i/>
      <w:iCs/>
      <w:color w:val="0F4761" w:themeColor="accent1" w:themeShade="BF"/>
    </w:rPr>
  </w:style>
  <w:style w:type="paragraph" w:styleId="Duidelijkcitaat">
    <w:name w:val="Intense Quote"/>
    <w:basedOn w:val="Standaard"/>
    <w:next w:val="Standaard"/>
    <w:link w:val="DuidelijkcitaatChar"/>
    <w:uiPriority w:val="30"/>
    <w:qFormat/>
    <w:rsid w:val="005E3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C59"/>
    <w:rPr>
      <w:i/>
      <w:iCs/>
      <w:color w:val="0F4761" w:themeColor="accent1" w:themeShade="BF"/>
    </w:rPr>
  </w:style>
  <w:style w:type="character" w:styleId="Intensieveverwijzing">
    <w:name w:val="Intense Reference"/>
    <w:basedOn w:val="Standaardalinea-lettertype"/>
    <w:uiPriority w:val="32"/>
    <w:qFormat/>
    <w:rsid w:val="005E3C59"/>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5E3C5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5E3C5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5E3C5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E3C5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E3C5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E3C5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E3C5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5E3C5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17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1119</ap:Characters>
  <ap:DocSecurity>0</ap:DocSecurity>
  <ap:Lines>9</ap:Lines>
  <ap:Paragraphs>2</ap:Paragraphs>
  <ap:ScaleCrop>false</ap:ScaleCrop>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2025-01-14T14:26:00.0000000Z</dcterms:created>
  <dcterms:modified xsi:type="dcterms:W3CDTF">2025-01-14T14:26:00.0000000Z</dcterms:modified>
  <version/>
  <category/>
</coreProperties>
</file>