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B60F3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03FFC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1CF5E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5F6B8F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178E505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CDDA35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522A340" w14:textId="77777777"/>
        </w:tc>
      </w:tr>
      <w:tr w:rsidR="00D24C47" w14:paraId="6DCB72D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DD1342D" w14:textId="77777777"/>
        </w:tc>
      </w:tr>
      <w:tr w:rsidR="00D24C47" w14:paraId="737BD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00BF47" w14:textId="77777777"/>
        </w:tc>
        <w:tc>
          <w:tcPr>
            <w:tcW w:w="7729" w:type="dxa"/>
            <w:gridSpan w:val="2"/>
          </w:tcPr>
          <w:p w:rsidR="00D24C47" w:rsidRDefault="00D24C47" w14:paraId="04B6CA4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C0B0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75ADA" w14:paraId="722942A6" w14:textId="6533808A">
            <w:pPr>
              <w:rPr>
                <w:b/>
              </w:rPr>
            </w:pPr>
            <w:r>
              <w:rPr>
                <w:b/>
              </w:rPr>
              <w:t>36 674</w:t>
            </w:r>
          </w:p>
        </w:tc>
        <w:tc>
          <w:tcPr>
            <w:tcW w:w="7729" w:type="dxa"/>
            <w:gridSpan w:val="2"/>
          </w:tcPr>
          <w:p w:rsidRPr="00875ADA" w:rsidR="00D24C47" w:rsidP="00875ADA" w:rsidRDefault="00875ADA" w14:paraId="33EED26A" w14:textId="0D885F80">
            <w:pPr>
              <w:rPr>
                <w:b/>
                <w:bCs/>
              </w:rPr>
            </w:pPr>
            <w:r w:rsidRPr="00875ADA">
              <w:rPr>
                <w:b/>
                <w:bCs/>
                <w:szCs w:val="24"/>
              </w:rPr>
              <w:t>Wijziging van de Mediawet 2008 houdende verlenging van de lopende concessie en erkenningen van de landelijke publieke mediadienst met twee jaar</w:t>
            </w:r>
          </w:p>
        </w:tc>
      </w:tr>
      <w:tr w:rsidR="00D24C47" w14:paraId="18F63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FC4A9F" w14:textId="77777777"/>
        </w:tc>
        <w:tc>
          <w:tcPr>
            <w:tcW w:w="7729" w:type="dxa"/>
            <w:gridSpan w:val="2"/>
          </w:tcPr>
          <w:p w:rsidR="00D24C47" w:rsidRDefault="00D24C47" w14:paraId="2FC7A448" w14:textId="77777777"/>
        </w:tc>
      </w:tr>
      <w:tr w:rsidR="00D24C47" w14:paraId="45FC0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5C087B" w14:textId="77777777"/>
        </w:tc>
        <w:tc>
          <w:tcPr>
            <w:tcW w:w="7729" w:type="dxa"/>
            <w:gridSpan w:val="2"/>
          </w:tcPr>
          <w:p w:rsidR="00D24C47" w:rsidRDefault="00D24C47" w14:paraId="3DBE3B76" w14:textId="77777777"/>
        </w:tc>
      </w:tr>
      <w:tr w:rsidR="00D24C47" w14:paraId="399AA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1DF81E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8C49BD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A0CC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7D3123" w14:textId="77777777"/>
        </w:tc>
        <w:tc>
          <w:tcPr>
            <w:tcW w:w="7729" w:type="dxa"/>
            <w:gridSpan w:val="2"/>
          </w:tcPr>
          <w:p w:rsidR="00D24C47" w:rsidRDefault="00D24C47" w14:paraId="46D30FAA" w14:textId="77777777"/>
        </w:tc>
      </w:tr>
      <w:tr w:rsidR="00D24C47" w14:paraId="2602F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6DF5CA" w14:textId="77777777"/>
        </w:tc>
        <w:tc>
          <w:tcPr>
            <w:tcW w:w="7729" w:type="dxa"/>
            <w:gridSpan w:val="2"/>
          </w:tcPr>
          <w:p w:rsidR="00D24C47" w:rsidRDefault="00D24C47" w14:paraId="037B2339" w14:textId="77777777">
            <w:r>
              <w:t>Aan de Tweede Kamer der Staten-Generaal</w:t>
            </w:r>
          </w:p>
        </w:tc>
      </w:tr>
      <w:tr w:rsidR="00D24C47" w14:paraId="06923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D27A41" w14:textId="77777777"/>
        </w:tc>
        <w:tc>
          <w:tcPr>
            <w:tcW w:w="7729" w:type="dxa"/>
            <w:gridSpan w:val="2"/>
          </w:tcPr>
          <w:p w:rsidR="00D24C47" w:rsidRDefault="00D24C47" w14:paraId="57A8ECD3" w14:textId="77777777"/>
        </w:tc>
      </w:tr>
      <w:tr w:rsidR="00D24C47" w14:paraId="19EE6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BB1A08" w14:textId="77777777"/>
        </w:tc>
        <w:tc>
          <w:tcPr>
            <w:tcW w:w="7729" w:type="dxa"/>
            <w:gridSpan w:val="2"/>
          </w:tcPr>
          <w:p w:rsidR="00D24C47" w:rsidRDefault="00D24C47" w14:paraId="71E283FD" w14:textId="77777777"/>
        </w:tc>
      </w:tr>
      <w:tr w:rsidR="00D24C47" w14:paraId="2A9785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FF082F" w14:textId="77777777"/>
        </w:tc>
        <w:tc>
          <w:tcPr>
            <w:tcW w:w="7729" w:type="dxa"/>
            <w:gridSpan w:val="2"/>
          </w:tcPr>
          <w:p w:rsidR="00D24C47" w:rsidP="00827419" w:rsidRDefault="0023695D" w14:paraId="54E9DB86" w14:textId="1003DE5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75ADA">
              <w:t xml:space="preserve">tot </w:t>
            </w:r>
            <w:r w:rsidR="00827419">
              <w:t xml:space="preserve"> </w:t>
            </w:r>
            <w:r w:rsidR="00875ADA">
              <w:t>w</w:t>
            </w:r>
            <w:r w:rsidRPr="00875ADA" w:rsidR="00875ADA">
              <w:t>ijziging van de Mediawet 2008 houdende verlenging van de lopende concessie en erkenningen van de landelijke publieke mediadienst met twee jaar</w:t>
            </w:r>
            <w:r w:rsidR="00827419">
              <w:t>.</w:t>
            </w:r>
          </w:p>
        </w:tc>
      </w:tr>
      <w:tr w:rsidR="00D24C47" w14:paraId="1A036D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ED9B06" w14:textId="77777777"/>
        </w:tc>
        <w:tc>
          <w:tcPr>
            <w:tcW w:w="7729" w:type="dxa"/>
            <w:gridSpan w:val="2"/>
          </w:tcPr>
          <w:p w:rsidR="00D24C47" w:rsidRDefault="00D24C47" w14:paraId="6360F77D" w14:textId="77777777"/>
        </w:tc>
      </w:tr>
      <w:tr w:rsidR="00D24C47" w14:paraId="09746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7D2722" w14:textId="77777777"/>
        </w:tc>
        <w:tc>
          <w:tcPr>
            <w:tcW w:w="7729" w:type="dxa"/>
            <w:gridSpan w:val="2"/>
          </w:tcPr>
          <w:p w:rsidR="00D24C47" w:rsidP="0023695D" w:rsidRDefault="00D24C47" w14:paraId="2C530F0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2CED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367803" w14:textId="77777777"/>
        </w:tc>
        <w:tc>
          <w:tcPr>
            <w:tcW w:w="7729" w:type="dxa"/>
            <w:gridSpan w:val="2"/>
          </w:tcPr>
          <w:p w:rsidR="00D24C47" w:rsidRDefault="00D24C47" w14:paraId="0EA6DF3D" w14:textId="77777777"/>
        </w:tc>
      </w:tr>
      <w:tr w:rsidR="00D24C47" w14:paraId="29B10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8C920D" w14:textId="77777777"/>
        </w:tc>
        <w:tc>
          <w:tcPr>
            <w:tcW w:w="7729" w:type="dxa"/>
            <w:gridSpan w:val="2"/>
          </w:tcPr>
          <w:p w:rsidR="00D24C47" w:rsidP="0023695D" w:rsidRDefault="00D24C47" w14:paraId="5FCBD4D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A9F10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64D074" w14:textId="77777777"/>
        </w:tc>
        <w:tc>
          <w:tcPr>
            <w:tcW w:w="7729" w:type="dxa"/>
            <w:gridSpan w:val="2"/>
          </w:tcPr>
          <w:p w:rsidR="00D24C47" w:rsidRDefault="00D24C47" w14:paraId="419DB7C0" w14:textId="77777777"/>
        </w:tc>
      </w:tr>
      <w:tr w:rsidR="00D24C47" w14:paraId="3676A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535579" w14:textId="77777777"/>
        </w:tc>
        <w:tc>
          <w:tcPr>
            <w:tcW w:w="7729" w:type="dxa"/>
            <w:gridSpan w:val="2"/>
          </w:tcPr>
          <w:p w:rsidR="00D24C47" w:rsidP="00B84DF9" w:rsidRDefault="00CB00B1" w14:paraId="4F02B8C1" w14:textId="0C71B666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875ADA">
              <w:t>18 december 2024</w:t>
            </w:r>
            <w:r w:rsidR="00B84DF9">
              <w:tab/>
              <w:t>Willem-Alexander</w:t>
            </w:r>
          </w:p>
        </w:tc>
      </w:tr>
    </w:tbl>
    <w:p w:rsidR="00D24C47" w:rsidRDefault="00D24C47" w14:paraId="01FD8FA4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DC42E" w14:textId="77777777" w:rsidR="00875ADA" w:rsidRDefault="00875ADA">
      <w:pPr>
        <w:spacing w:line="20" w:lineRule="exact"/>
      </w:pPr>
    </w:p>
  </w:endnote>
  <w:endnote w:type="continuationSeparator" w:id="0">
    <w:p w14:paraId="6700E94F" w14:textId="77777777" w:rsidR="00875ADA" w:rsidRDefault="00875A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B023E5" w14:textId="77777777" w:rsidR="00875ADA" w:rsidRDefault="00875A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BFCC2" w14:textId="77777777" w:rsidR="00875ADA" w:rsidRDefault="00875A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F4A61E" w14:textId="77777777" w:rsidR="00875ADA" w:rsidRDefault="0087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DA"/>
    <w:rsid w:val="000074B9"/>
    <w:rsid w:val="00047444"/>
    <w:rsid w:val="00084B04"/>
    <w:rsid w:val="000A3969"/>
    <w:rsid w:val="001B552D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91C23"/>
    <w:rsid w:val="007C1563"/>
    <w:rsid w:val="007D70F3"/>
    <w:rsid w:val="00827419"/>
    <w:rsid w:val="008356F9"/>
    <w:rsid w:val="00875ADA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05C2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87C01"/>
  <w15:docId w15:val="{C5B5AE0F-8750-4279-86C7-07334F05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2024-12-20T09:15:00.0000000Z</dcterms:created>
  <dcterms:modified xsi:type="dcterms:W3CDTF">2024-12-20T09:15:00.0000000Z</dcterms:modified>
  <dc:description>------------------------</dc:description>
  <dc:subject/>
  <keywords/>
  <version/>
  <category/>
</coreProperties>
</file>