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36EB" w:rsidRDefault="00B65F64" w14:paraId="470A8CF2" w14:textId="77777777">
      <w:r>
        <w:rPr>
          <w:szCs w:val="18"/>
        </w:rPr>
        <w:t>30234</w:t>
      </w:r>
      <w:r w:rsidR="00DF36EB">
        <w:rPr>
          <w:szCs w:val="18"/>
        </w:rPr>
        <w:tab/>
      </w:r>
      <w:r w:rsidR="00DF36EB">
        <w:rPr>
          <w:szCs w:val="18"/>
        </w:rPr>
        <w:tab/>
      </w:r>
      <w:r w:rsidR="00DF36EB">
        <w:rPr>
          <w:szCs w:val="18"/>
        </w:rPr>
        <w:tab/>
      </w:r>
      <w:r w:rsidR="00DF36EB">
        <w:t>Toekomstig sportbeleid</w:t>
      </w:r>
    </w:p>
    <w:p w:rsidRPr="00D31852" w:rsidR="00DF36EB" w:rsidP="00DF36EB" w:rsidRDefault="00DF36EB" w14:paraId="7CFB0792" w14:textId="55C39935">
      <w:pPr>
        <w:ind w:left="2124" w:hanging="2124"/>
        <w:rPr>
          <w:rFonts w:ascii="Times New Roman" w:hAnsi="Times New Roman"/>
          <w:sz w:val="24"/>
          <w:szCs w:val="24"/>
        </w:rPr>
      </w:pPr>
      <w:r>
        <w:rPr>
          <w:szCs w:val="18"/>
        </w:rPr>
        <w:t xml:space="preserve">Nr. </w:t>
      </w:r>
      <w:r>
        <w:rPr>
          <w:szCs w:val="18"/>
        </w:rPr>
        <w:t>398</w:t>
      </w:r>
      <w:r>
        <w:rPr>
          <w:szCs w:val="18"/>
        </w:rPr>
        <w:tab/>
      </w:r>
      <w:r w:rsidRPr="00DF36EB">
        <w:rPr>
          <w:sz w:val="24"/>
          <w:szCs w:val="18"/>
        </w:rPr>
        <w:t>Brief van de</w:t>
      </w:r>
      <w:r>
        <w:rPr>
          <w:szCs w:val="18"/>
        </w:rPr>
        <w:t xml:space="preserve"> </w:t>
      </w:r>
      <w:r w:rsidRPr="00D31852">
        <w:rPr>
          <w:rFonts w:ascii="Times New Roman" w:hAnsi="Times New Roman"/>
          <w:sz w:val="24"/>
          <w:szCs w:val="24"/>
        </w:rPr>
        <w:t>staatssecretaris van Volksgezondheid, Welzijn en Sport</w:t>
      </w:r>
    </w:p>
    <w:p w:rsidR="00DF36EB" w:rsidP="00B65F64" w:rsidRDefault="00DF36EB" w14:paraId="438A6C1F" w14:textId="77777777">
      <w:pPr>
        <w:spacing w:after="0" w:line="240" w:lineRule="auto"/>
        <w:rPr>
          <w:szCs w:val="18"/>
        </w:rPr>
      </w:pPr>
      <w:r w:rsidRPr="00DF36EB">
        <w:rPr>
          <w:sz w:val="24"/>
          <w:szCs w:val="24"/>
        </w:rPr>
        <w:t>Aan de Voorzitter van de Tweede Kamer der Staten-Generaal</w:t>
      </w:r>
    </w:p>
    <w:p w:rsidR="00DF36EB" w:rsidP="00B65F64" w:rsidRDefault="00DF36EB" w14:paraId="5488BEF2" w14:textId="77777777">
      <w:pPr>
        <w:spacing w:after="0" w:line="240" w:lineRule="auto"/>
        <w:rPr>
          <w:szCs w:val="18"/>
        </w:rPr>
      </w:pPr>
    </w:p>
    <w:p w:rsidR="00DF36EB" w:rsidP="00B65F64" w:rsidRDefault="00DF36EB" w14:paraId="73B0C023" w14:textId="77777777">
      <w:pPr>
        <w:spacing w:after="0" w:line="240" w:lineRule="auto"/>
        <w:rPr>
          <w:szCs w:val="18"/>
        </w:rPr>
      </w:pPr>
      <w:r>
        <w:rPr>
          <w:szCs w:val="18"/>
        </w:rPr>
        <w:t>Den Haag, 20 december 2024</w:t>
      </w:r>
    </w:p>
    <w:p w:rsidR="00DF36EB" w:rsidP="00B65F64" w:rsidRDefault="00DF36EB" w14:paraId="38D0779A" w14:textId="77777777">
      <w:pPr>
        <w:spacing w:after="0" w:line="240" w:lineRule="auto"/>
        <w:rPr>
          <w:szCs w:val="18"/>
        </w:rPr>
      </w:pPr>
    </w:p>
    <w:p w:rsidRPr="00B33FAA" w:rsidR="00B65F64" w:rsidP="00B65F64" w:rsidRDefault="00B65F64" w14:paraId="132CABED" w14:textId="5EC7FA0C">
      <w:pPr>
        <w:spacing w:after="0" w:line="240" w:lineRule="auto"/>
        <w:rPr>
          <w:szCs w:val="18"/>
        </w:rPr>
      </w:pPr>
      <w:r>
        <w:rPr>
          <w:szCs w:val="18"/>
        </w:rPr>
        <w:br/>
      </w:r>
      <w:r>
        <w:rPr>
          <w:szCs w:val="18"/>
        </w:rPr>
        <w:br/>
      </w:r>
      <w:r w:rsidRPr="00B33FAA">
        <w:rPr>
          <w:szCs w:val="18"/>
        </w:rPr>
        <w:t xml:space="preserve">Op 22 november jongstleden heb ik het manifest Bewegen als Medicijn van de Bas van de Goor foundation ontvangen. </w:t>
      </w:r>
      <w:r>
        <w:rPr>
          <w:szCs w:val="18"/>
        </w:rPr>
        <w:t xml:space="preserve">Ik heb dit met interesse gelezen en </w:t>
      </w:r>
      <w:r w:rsidRPr="00B33FAA">
        <w:rPr>
          <w:szCs w:val="18"/>
        </w:rPr>
        <w:t xml:space="preserve">erken de oproep en noodzaak van het manifest. Het sluit aan op de beleidsplannen die ik </w:t>
      </w:r>
      <w:r>
        <w:rPr>
          <w:szCs w:val="18"/>
        </w:rPr>
        <w:t xml:space="preserve">in mijn </w:t>
      </w:r>
      <w:proofErr w:type="spellStart"/>
      <w:r>
        <w:rPr>
          <w:szCs w:val="18"/>
        </w:rPr>
        <w:t>Najaarsbrief</w:t>
      </w:r>
      <w:proofErr w:type="spellEnd"/>
      <w:r>
        <w:rPr>
          <w:szCs w:val="18"/>
        </w:rPr>
        <w:t xml:space="preserve"> Sport en Bewegen 2024</w:t>
      </w:r>
      <w:r>
        <w:rPr>
          <w:rStyle w:val="Voetnootmarkering"/>
          <w:szCs w:val="18"/>
        </w:rPr>
        <w:footnoteReference w:id="1"/>
      </w:r>
      <w:r>
        <w:rPr>
          <w:szCs w:val="18"/>
        </w:rPr>
        <w:t xml:space="preserve"> aan uw Kamer </w:t>
      </w:r>
      <w:r w:rsidRPr="00B33FAA">
        <w:rPr>
          <w:szCs w:val="18"/>
        </w:rPr>
        <w:t xml:space="preserve">heb </w:t>
      </w:r>
      <w:r>
        <w:rPr>
          <w:szCs w:val="18"/>
        </w:rPr>
        <w:t>gestuurd</w:t>
      </w:r>
      <w:r w:rsidRPr="00B33FAA">
        <w:rPr>
          <w:szCs w:val="18"/>
        </w:rPr>
        <w:t xml:space="preserve">. </w:t>
      </w:r>
    </w:p>
    <w:p w:rsidRPr="00B33FAA" w:rsidR="00B65F64" w:rsidP="00B65F64" w:rsidRDefault="00B65F64" w14:paraId="33CC6051" w14:textId="77777777">
      <w:pPr>
        <w:spacing w:after="0" w:line="240" w:lineRule="auto"/>
        <w:rPr>
          <w:szCs w:val="18"/>
        </w:rPr>
      </w:pPr>
    </w:p>
    <w:p w:rsidRPr="00B33FAA" w:rsidR="00B65F64" w:rsidP="00B65F64" w:rsidRDefault="00B65F64" w14:paraId="4297C643" w14:textId="77777777">
      <w:pPr>
        <w:spacing w:after="0" w:line="240" w:lineRule="auto"/>
        <w:rPr>
          <w:rStyle w:val="cf01"/>
          <w:rFonts w:ascii="Verdana" w:hAnsi="Verdana" w:cs="Times New Roman"/>
        </w:rPr>
      </w:pPr>
      <w:r w:rsidRPr="00B33FAA">
        <w:rPr>
          <w:szCs w:val="18"/>
        </w:rPr>
        <w:t>Een belangrijke rode draad in mijn beleid is dat ik me richt op maatregelen die direct bijdragen aan sport en bewegen als onderdeel van het dagelijks leven. Van de bank af, achter het bureau vandaan, uit de stoel; dat moet het devies zijn. Dat vergt niet alleen inzet vanuit VWS, maar ook vanuit de brede omgeving waar mensen zich in bevinden</w:t>
      </w:r>
      <w:r>
        <w:rPr>
          <w:szCs w:val="18"/>
        </w:rPr>
        <w:t xml:space="preserve"> en uitgenodigd kunnen worden tot meer bewegen</w:t>
      </w:r>
      <w:r w:rsidRPr="00B33FAA">
        <w:rPr>
          <w:szCs w:val="18"/>
        </w:rPr>
        <w:t xml:space="preserve">, zoals de zorg, het buurtwerk </w:t>
      </w:r>
      <w:r>
        <w:rPr>
          <w:szCs w:val="18"/>
        </w:rPr>
        <w:t xml:space="preserve">en </w:t>
      </w:r>
      <w:r w:rsidRPr="00B33FAA">
        <w:rPr>
          <w:szCs w:val="18"/>
        </w:rPr>
        <w:t>werkgevers</w:t>
      </w:r>
      <w:r>
        <w:rPr>
          <w:szCs w:val="18"/>
        </w:rPr>
        <w:t xml:space="preserve">. Daarnaast moet ook de </w:t>
      </w:r>
      <w:r w:rsidRPr="00B33FAA">
        <w:rPr>
          <w:szCs w:val="18"/>
        </w:rPr>
        <w:t>openbare ruimte</w:t>
      </w:r>
      <w:r>
        <w:rPr>
          <w:szCs w:val="18"/>
        </w:rPr>
        <w:t xml:space="preserve"> een plek zijn</w:t>
      </w:r>
      <w:r w:rsidRPr="00B33FAA">
        <w:rPr>
          <w:szCs w:val="18"/>
        </w:rPr>
        <w:t xml:space="preserve"> </w:t>
      </w:r>
      <w:r>
        <w:rPr>
          <w:szCs w:val="18"/>
        </w:rPr>
        <w:t>die uitnodigt tot bewegen.</w:t>
      </w:r>
    </w:p>
    <w:p w:rsidRPr="00D87477" w:rsidR="00B65F64" w:rsidP="00B65F64" w:rsidRDefault="00B65F64" w14:paraId="539DD314" w14:textId="77777777">
      <w:pPr>
        <w:spacing w:after="0" w:line="240" w:lineRule="auto"/>
        <w:rPr>
          <w:rStyle w:val="cf01"/>
          <w:rFonts w:ascii="Verdana" w:hAnsi="Verdana" w:cs="Times New Roman"/>
        </w:rPr>
      </w:pPr>
      <w:r>
        <w:rPr>
          <w:szCs w:val="18"/>
        </w:rPr>
        <w:br/>
      </w:r>
      <w:r w:rsidRPr="00B33FAA">
        <w:rPr>
          <w:szCs w:val="18"/>
        </w:rPr>
        <w:t>Zoals in het manifest wordt gesteld</w:t>
      </w:r>
      <w:r>
        <w:rPr>
          <w:szCs w:val="18"/>
        </w:rPr>
        <w:t>,</w:t>
      </w:r>
      <w:r w:rsidRPr="00B33FAA">
        <w:rPr>
          <w:szCs w:val="18"/>
        </w:rPr>
        <w:t xml:space="preserve"> draagt bewegen in hoge mate bij aan het verbeteren van de gezondheid. </w:t>
      </w:r>
      <w:r w:rsidRPr="00B33FAA">
        <w:rPr>
          <w:rStyle w:val="cf01"/>
          <w:rFonts w:ascii="Verdana" w:hAnsi="Verdana"/>
        </w:rPr>
        <w:t xml:space="preserve">De verbinding die VWS is aangegaan met de Bas van de Goor foundation in </w:t>
      </w:r>
      <w:r>
        <w:rPr>
          <w:rStyle w:val="cf01"/>
          <w:rFonts w:ascii="Verdana" w:hAnsi="Verdana"/>
        </w:rPr>
        <w:t xml:space="preserve">de vorm van </w:t>
      </w:r>
      <w:r w:rsidRPr="00B33FAA">
        <w:rPr>
          <w:rStyle w:val="cf01"/>
          <w:rFonts w:ascii="Verdana" w:hAnsi="Verdana"/>
        </w:rPr>
        <w:t xml:space="preserve">een meerjarige subsidie is dan ook een prachtig voorbeeld van een manier waarop </w:t>
      </w:r>
      <w:r>
        <w:rPr>
          <w:rStyle w:val="cf01"/>
          <w:rFonts w:ascii="Verdana" w:hAnsi="Verdana"/>
        </w:rPr>
        <w:t xml:space="preserve">verschillende partijen samenwerken en hoe </w:t>
      </w:r>
      <w:r w:rsidRPr="00B33FAA">
        <w:rPr>
          <w:rStyle w:val="cf01"/>
          <w:rFonts w:ascii="Verdana" w:hAnsi="Verdana"/>
        </w:rPr>
        <w:t>zorg vermeden of uitgesteld kan worden</w:t>
      </w:r>
      <w:r>
        <w:rPr>
          <w:rStyle w:val="cf01"/>
          <w:rFonts w:ascii="Verdana" w:hAnsi="Verdana"/>
        </w:rPr>
        <w:t>. H</w:t>
      </w:r>
      <w:r w:rsidRPr="00B33FAA">
        <w:rPr>
          <w:rStyle w:val="cf01"/>
          <w:rFonts w:ascii="Verdana" w:hAnsi="Verdana"/>
        </w:rPr>
        <w:t xml:space="preserve">et </w:t>
      </w:r>
      <w:r>
        <w:rPr>
          <w:rStyle w:val="cf01"/>
          <w:rFonts w:ascii="Verdana" w:hAnsi="Verdana"/>
        </w:rPr>
        <w:t xml:space="preserve">is hiermee het </w:t>
      </w:r>
      <w:r w:rsidRPr="00B33FAA">
        <w:rPr>
          <w:rStyle w:val="cf01"/>
          <w:rFonts w:ascii="Verdana" w:hAnsi="Verdana"/>
        </w:rPr>
        <w:t xml:space="preserve">levende bewijs dat </w:t>
      </w:r>
      <w:r>
        <w:rPr>
          <w:rStyle w:val="cf01"/>
          <w:rFonts w:ascii="Verdana" w:hAnsi="Verdana"/>
        </w:rPr>
        <w:t>bewegen als</w:t>
      </w:r>
      <w:r w:rsidRPr="00B33FAA">
        <w:rPr>
          <w:rStyle w:val="cf01"/>
          <w:rFonts w:ascii="Verdana" w:hAnsi="Verdana"/>
        </w:rPr>
        <w:t xml:space="preserve"> preventie </w:t>
      </w:r>
      <w:r>
        <w:rPr>
          <w:rStyle w:val="cf01"/>
          <w:rFonts w:ascii="Verdana" w:hAnsi="Verdana"/>
        </w:rPr>
        <w:t>werkt en veel oplevert in zowel gezondheidswinst, het tegengaan van eenzaamheid en in het implementeren van structureel bewegen in het dagelijks leven van mensen</w:t>
      </w:r>
      <w:r w:rsidRPr="00B33FAA">
        <w:rPr>
          <w:rStyle w:val="cf01"/>
          <w:rFonts w:ascii="Verdana" w:hAnsi="Verdana"/>
        </w:rPr>
        <w:t xml:space="preserve">. </w:t>
      </w:r>
    </w:p>
    <w:p w:rsidR="00B65F64" w:rsidP="00B65F64" w:rsidRDefault="00B65F64" w14:paraId="68B77ED4" w14:textId="77777777">
      <w:pPr>
        <w:pStyle w:val="pf0"/>
        <w:spacing w:after="0" w:afterAutospacing="0"/>
        <w:rPr>
          <w:rFonts w:ascii="Verdana" w:hAnsi="Verdana"/>
          <w:bCs/>
          <w:sz w:val="18"/>
          <w:szCs w:val="18"/>
        </w:rPr>
      </w:pPr>
      <w:r w:rsidRPr="00B33FAA">
        <w:rPr>
          <w:rFonts w:ascii="Verdana" w:hAnsi="Verdana"/>
          <w:bCs/>
          <w:sz w:val="18"/>
          <w:szCs w:val="18"/>
        </w:rPr>
        <w:t xml:space="preserve">De Bas van de Goor foundation </w:t>
      </w:r>
      <w:r>
        <w:rPr>
          <w:rFonts w:ascii="Verdana" w:hAnsi="Verdana"/>
          <w:bCs/>
          <w:sz w:val="18"/>
          <w:szCs w:val="18"/>
        </w:rPr>
        <w:t>weet met d</w:t>
      </w:r>
      <w:r w:rsidRPr="00B33FAA">
        <w:rPr>
          <w:rFonts w:ascii="Verdana" w:hAnsi="Verdana"/>
          <w:bCs/>
          <w:sz w:val="18"/>
          <w:szCs w:val="18"/>
        </w:rPr>
        <w:t xml:space="preserve">e nationale </w:t>
      </w:r>
      <w:r>
        <w:rPr>
          <w:rFonts w:ascii="Verdana" w:hAnsi="Verdana"/>
          <w:bCs/>
          <w:sz w:val="18"/>
          <w:szCs w:val="18"/>
        </w:rPr>
        <w:t>D</w:t>
      </w:r>
      <w:r w:rsidRPr="00B33FAA">
        <w:rPr>
          <w:rFonts w:ascii="Verdana" w:hAnsi="Verdana"/>
          <w:bCs/>
          <w:sz w:val="18"/>
          <w:szCs w:val="18"/>
        </w:rPr>
        <w:t xml:space="preserve">iabetes </w:t>
      </w:r>
      <w:r>
        <w:rPr>
          <w:rFonts w:ascii="Verdana" w:hAnsi="Verdana"/>
          <w:bCs/>
          <w:sz w:val="18"/>
          <w:szCs w:val="18"/>
        </w:rPr>
        <w:t>C</w:t>
      </w:r>
      <w:r w:rsidRPr="00B33FAA">
        <w:rPr>
          <w:rFonts w:ascii="Verdana" w:hAnsi="Verdana"/>
          <w:bCs/>
          <w:sz w:val="18"/>
          <w:szCs w:val="18"/>
        </w:rPr>
        <w:t>hallenge de domeinen bewegen, preventie en zorg</w:t>
      </w:r>
      <w:r>
        <w:rPr>
          <w:rFonts w:ascii="Verdana" w:hAnsi="Verdana"/>
          <w:bCs/>
          <w:sz w:val="18"/>
          <w:szCs w:val="18"/>
        </w:rPr>
        <w:t xml:space="preserve"> heel goed en lokaal </w:t>
      </w:r>
      <w:r w:rsidRPr="00B33FAA">
        <w:rPr>
          <w:rFonts w:ascii="Verdana" w:hAnsi="Verdana"/>
          <w:bCs/>
          <w:sz w:val="18"/>
          <w:szCs w:val="18"/>
        </w:rPr>
        <w:t>aan elkaar te verbinden</w:t>
      </w:r>
      <w:r>
        <w:rPr>
          <w:rFonts w:ascii="Verdana" w:hAnsi="Verdana"/>
          <w:bCs/>
          <w:sz w:val="18"/>
          <w:szCs w:val="18"/>
        </w:rPr>
        <w:t xml:space="preserve">. De foundation kan </w:t>
      </w:r>
      <w:r w:rsidRPr="00B33FAA">
        <w:rPr>
          <w:rFonts w:ascii="Verdana" w:hAnsi="Verdana"/>
          <w:bCs/>
          <w:sz w:val="18"/>
          <w:szCs w:val="18"/>
        </w:rPr>
        <w:t xml:space="preserve">met </w:t>
      </w:r>
      <w:r>
        <w:rPr>
          <w:rFonts w:ascii="Verdana" w:hAnsi="Verdana"/>
          <w:bCs/>
          <w:sz w:val="18"/>
          <w:szCs w:val="18"/>
        </w:rPr>
        <w:t>een</w:t>
      </w:r>
      <w:r w:rsidRPr="00B33FAA">
        <w:rPr>
          <w:rFonts w:ascii="Verdana" w:hAnsi="Verdana"/>
          <w:bCs/>
          <w:sz w:val="18"/>
          <w:szCs w:val="18"/>
        </w:rPr>
        <w:t xml:space="preserve"> persoonlijke en specifieke aanpak ook de meest kwetsbare groepen bereiken via de wijk en </w:t>
      </w:r>
      <w:r>
        <w:rPr>
          <w:rFonts w:ascii="Verdana" w:hAnsi="Verdana"/>
          <w:bCs/>
          <w:sz w:val="18"/>
          <w:szCs w:val="18"/>
        </w:rPr>
        <w:t xml:space="preserve">via </w:t>
      </w:r>
      <w:r w:rsidRPr="00B33FAA">
        <w:rPr>
          <w:rFonts w:ascii="Verdana" w:hAnsi="Verdana"/>
          <w:bCs/>
          <w:sz w:val="18"/>
          <w:szCs w:val="18"/>
        </w:rPr>
        <w:t xml:space="preserve">het netwerk dat mensen in </w:t>
      </w:r>
      <w:r>
        <w:rPr>
          <w:rFonts w:ascii="Verdana" w:hAnsi="Verdana"/>
          <w:bCs/>
          <w:sz w:val="18"/>
          <w:szCs w:val="18"/>
        </w:rPr>
        <w:t>hun</w:t>
      </w:r>
      <w:r w:rsidRPr="00B33FAA">
        <w:rPr>
          <w:rFonts w:ascii="Verdana" w:hAnsi="Verdana"/>
          <w:bCs/>
          <w:sz w:val="18"/>
          <w:szCs w:val="18"/>
        </w:rPr>
        <w:t xml:space="preserve"> wijk hebben. </w:t>
      </w:r>
      <w:r>
        <w:rPr>
          <w:rFonts w:ascii="Verdana" w:hAnsi="Verdana"/>
          <w:bCs/>
          <w:sz w:val="18"/>
          <w:szCs w:val="18"/>
        </w:rPr>
        <w:t>Ik wil dan ook verkennen hoe goede initiatieven als deze een rol kunnen krijgen of behouden in het complexe speelveld tussen zorg en sport en bewegen.</w:t>
      </w:r>
    </w:p>
    <w:p w:rsidRPr="00B33FAA" w:rsidR="00B65F64" w:rsidP="00B65F64" w:rsidRDefault="00B65F64" w14:paraId="4FF408EE" w14:textId="77777777">
      <w:pPr>
        <w:pStyle w:val="pf0"/>
        <w:spacing w:after="0" w:afterAutospacing="0"/>
        <w:rPr>
          <w:rFonts w:ascii="Verdana" w:hAnsi="Verdana"/>
          <w:bCs/>
          <w:sz w:val="18"/>
          <w:szCs w:val="18"/>
        </w:rPr>
      </w:pPr>
      <w:r w:rsidRPr="00B33FAA">
        <w:rPr>
          <w:rFonts w:ascii="Verdana" w:hAnsi="Verdana"/>
          <w:bCs/>
          <w:sz w:val="18"/>
          <w:szCs w:val="18"/>
        </w:rPr>
        <w:t xml:space="preserve">Mijn verwachting is </w:t>
      </w:r>
      <w:r>
        <w:rPr>
          <w:rFonts w:ascii="Verdana" w:hAnsi="Verdana"/>
          <w:bCs/>
          <w:sz w:val="18"/>
          <w:szCs w:val="18"/>
        </w:rPr>
        <w:t>dat (</w:t>
      </w:r>
      <w:r w:rsidRPr="00B33FAA">
        <w:rPr>
          <w:rFonts w:ascii="Verdana" w:hAnsi="Verdana"/>
          <w:bCs/>
          <w:sz w:val="18"/>
          <w:szCs w:val="18"/>
        </w:rPr>
        <w:t>in lijn met de stappen die de Bas van de Goor foundation samen met partners zet</w:t>
      </w:r>
      <w:r>
        <w:rPr>
          <w:rFonts w:ascii="Verdana" w:hAnsi="Verdana"/>
          <w:bCs/>
          <w:sz w:val="18"/>
          <w:szCs w:val="18"/>
        </w:rPr>
        <w:t xml:space="preserve">), </w:t>
      </w:r>
      <w:r w:rsidRPr="00B33FAA">
        <w:rPr>
          <w:rFonts w:ascii="Verdana" w:hAnsi="Verdana"/>
          <w:bCs/>
          <w:sz w:val="18"/>
          <w:szCs w:val="18"/>
        </w:rPr>
        <w:t>deze interventie in de toekomst voor meerdere doelgroepen een oplossing kan bieden.</w:t>
      </w:r>
      <w:r>
        <w:rPr>
          <w:rFonts w:ascii="Verdana" w:hAnsi="Verdana"/>
          <w:bCs/>
          <w:sz w:val="18"/>
          <w:szCs w:val="18"/>
        </w:rPr>
        <w:t xml:space="preserve"> </w:t>
      </w:r>
      <w:r w:rsidRPr="00B33FAA">
        <w:rPr>
          <w:rFonts w:ascii="Verdana" w:hAnsi="Verdana"/>
          <w:bCs/>
          <w:sz w:val="18"/>
          <w:szCs w:val="18"/>
        </w:rPr>
        <w:t>Ik ben voornemens hier met de foundation over door te praten wanneer ik</w:t>
      </w:r>
      <w:r>
        <w:rPr>
          <w:rFonts w:ascii="Verdana" w:hAnsi="Verdana"/>
          <w:bCs/>
          <w:sz w:val="18"/>
          <w:szCs w:val="18"/>
        </w:rPr>
        <w:t xml:space="preserve"> op werkbezoek ga bij een initiatief van hen</w:t>
      </w:r>
      <w:r w:rsidRPr="00B33FAA">
        <w:rPr>
          <w:rFonts w:ascii="Verdana" w:hAnsi="Verdana"/>
          <w:bCs/>
          <w:sz w:val="18"/>
          <w:szCs w:val="18"/>
        </w:rPr>
        <w:t>.</w:t>
      </w:r>
    </w:p>
    <w:p w:rsidR="00B65F64" w:rsidP="00B65F64" w:rsidRDefault="00B65F64" w14:paraId="600780AE" w14:textId="77777777">
      <w:pPr>
        <w:spacing w:after="0"/>
      </w:pPr>
    </w:p>
    <w:p w:rsidR="00B65F64" w:rsidP="00DF36EB" w:rsidRDefault="00DF36EB" w14:paraId="75FB88ED" w14:textId="620FFF51">
      <w:pPr>
        <w:pStyle w:val="Geenafstand"/>
      </w:pPr>
      <w:r>
        <w:rPr>
          <w:rFonts w:cs="Lohit Hindi"/>
          <w:kern w:val="3"/>
          <w:lang w:eastAsia="zh-CN" w:bidi="hi-IN"/>
        </w:rPr>
        <w:t xml:space="preserve">De </w:t>
      </w:r>
      <w:r w:rsidRPr="00D31852">
        <w:t>staatssecretaris van Volksgezondheid, Welzijn en Sport</w:t>
      </w:r>
      <w:r>
        <w:t>,</w:t>
      </w:r>
    </w:p>
    <w:p w:rsidR="00E83689" w:rsidP="00DF36EB" w:rsidRDefault="00DF36EB" w14:paraId="352BEDFF" w14:textId="17644116">
      <w:pPr>
        <w:pStyle w:val="Geenafstand"/>
      </w:pPr>
      <w:r>
        <w:rPr>
          <w:rFonts w:cs="Lohit Hindi"/>
          <w:kern w:val="3"/>
          <w:lang w:eastAsia="zh-CN" w:bidi="hi-IN"/>
        </w:rPr>
        <w:t xml:space="preserve">V.P.G. </w:t>
      </w:r>
      <w:r w:rsidR="00B65F64">
        <w:rPr>
          <w:rFonts w:cs="Lohit Hindi"/>
          <w:kern w:val="3"/>
          <w:lang w:eastAsia="zh-CN" w:bidi="hi-IN"/>
        </w:rPr>
        <w:t>Karremans</w:t>
      </w:r>
    </w:p>
    <w:sectPr w:rsidR="00E83689" w:rsidSect="00B65F6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560"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66C40" w14:textId="77777777" w:rsidR="00B65F64" w:rsidRDefault="00B65F64" w:rsidP="00B65F64">
      <w:pPr>
        <w:spacing w:after="0" w:line="240" w:lineRule="auto"/>
      </w:pPr>
      <w:r>
        <w:separator/>
      </w:r>
    </w:p>
  </w:endnote>
  <w:endnote w:type="continuationSeparator" w:id="0">
    <w:p w14:paraId="28BAD9DB" w14:textId="77777777" w:rsidR="00B65F64" w:rsidRDefault="00B65F64" w:rsidP="00B6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7976" w14:textId="77777777" w:rsidR="00B65F64" w:rsidRPr="00B65F64" w:rsidRDefault="00B65F64" w:rsidP="00B65F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0BDEA" w14:textId="77777777" w:rsidR="00B65F64" w:rsidRPr="00B65F64" w:rsidRDefault="00B65F64" w:rsidP="00B65F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93319" w14:textId="77777777" w:rsidR="00B65F64" w:rsidRPr="00B65F64" w:rsidRDefault="00B65F64" w:rsidP="00B65F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D5649" w14:textId="77777777" w:rsidR="00B65F64" w:rsidRDefault="00B65F64" w:rsidP="00B65F64">
      <w:pPr>
        <w:spacing w:after="0" w:line="240" w:lineRule="auto"/>
      </w:pPr>
      <w:r>
        <w:separator/>
      </w:r>
    </w:p>
  </w:footnote>
  <w:footnote w:type="continuationSeparator" w:id="0">
    <w:p w14:paraId="24DD1322" w14:textId="77777777" w:rsidR="00B65F64" w:rsidRDefault="00B65F64" w:rsidP="00B65F64">
      <w:pPr>
        <w:spacing w:after="0" w:line="240" w:lineRule="auto"/>
      </w:pPr>
      <w:r>
        <w:continuationSeparator/>
      </w:r>
    </w:p>
  </w:footnote>
  <w:footnote w:id="1">
    <w:p w14:paraId="4968B89B" w14:textId="77777777" w:rsidR="00B65F64" w:rsidRDefault="00B65F64" w:rsidP="00B65F64">
      <w:pPr>
        <w:pStyle w:val="Voetnoottekst"/>
      </w:pPr>
      <w:r w:rsidRPr="008775C6">
        <w:rPr>
          <w:rStyle w:val="Voetnootmarkering"/>
          <w:sz w:val="16"/>
          <w:szCs w:val="18"/>
        </w:rPr>
        <w:footnoteRef/>
      </w:r>
      <w:r w:rsidRPr="008775C6">
        <w:rPr>
          <w:sz w:val="16"/>
          <w:szCs w:val="18"/>
        </w:rPr>
        <w:t xml:space="preserve"> Kamerstukken II 2024/2025, 30234, 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7E862" w14:textId="77777777" w:rsidR="00B65F64" w:rsidRPr="00B65F64" w:rsidRDefault="00B65F64" w:rsidP="00B65F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AD605" w14:textId="77777777" w:rsidR="00B65F64" w:rsidRPr="00B65F64" w:rsidRDefault="00B65F64" w:rsidP="00B65F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AA2AA" w14:textId="77777777" w:rsidR="00B65F64" w:rsidRPr="00B65F64" w:rsidRDefault="00B65F64" w:rsidP="00B65F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64"/>
    <w:rsid w:val="000633B2"/>
    <w:rsid w:val="004869E9"/>
    <w:rsid w:val="007E4A0E"/>
    <w:rsid w:val="00B65F64"/>
    <w:rsid w:val="00DF36EB"/>
    <w:rsid w:val="00E83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0022"/>
  <w15:chartTrackingRefBased/>
  <w15:docId w15:val="{1F94646C-6ACF-451E-8255-D881DE97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5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5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5F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5F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5F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5F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F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F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F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F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5F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5F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5F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5F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5F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F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F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F64"/>
    <w:rPr>
      <w:rFonts w:eastAsiaTheme="majorEastAsia" w:cstheme="majorBidi"/>
      <w:color w:val="272727" w:themeColor="text1" w:themeTint="D8"/>
    </w:rPr>
  </w:style>
  <w:style w:type="paragraph" w:styleId="Titel">
    <w:name w:val="Title"/>
    <w:basedOn w:val="Standaard"/>
    <w:next w:val="Standaard"/>
    <w:link w:val="TitelChar"/>
    <w:uiPriority w:val="10"/>
    <w:qFormat/>
    <w:rsid w:val="00B65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5F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F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F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F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F64"/>
    <w:rPr>
      <w:i/>
      <w:iCs/>
      <w:color w:val="404040" w:themeColor="text1" w:themeTint="BF"/>
    </w:rPr>
  </w:style>
  <w:style w:type="paragraph" w:styleId="Lijstalinea">
    <w:name w:val="List Paragraph"/>
    <w:basedOn w:val="Standaard"/>
    <w:uiPriority w:val="34"/>
    <w:qFormat/>
    <w:rsid w:val="00B65F64"/>
    <w:pPr>
      <w:ind w:left="720"/>
      <w:contextualSpacing/>
    </w:pPr>
  </w:style>
  <w:style w:type="character" w:styleId="Intensievebenadrukking">
    <w:name w:val="Intense Emphasis"/>
    <w:basedOn w:val="Standaardalinea-lettertype"/>
    <w:uiPriority w:val="21"/>
    <w:qFormat/>
    <w:rsid w:val="00B65F64"/>
    <w:rPr>
      <w:i/>
      <w:iCs/>
      <w:color w:val="0F4761" w:themeColor="accent1" w:themeShade="BF"/>
    </w:rPr>
  </w:style>
  <w:style w:type="paragraph" w:styleId="Duidelijkcitaat">
    <w:name w:val="Intense Quote"/>
    <w:basedOn w:val="Standaard"/>
    <w:next w:val="Standaard"/>
    <w:link w:val="DuidelijkcitaatChar"/>
    <w:uiPriority w:val="30"/>
    <w:qFormat/>
    <w:rsid w:val="00B65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5F64"/>
    <w:rPr>
      <w:i/>
      <w:iCs/>
      <w:color w:val="0F4761" w:themeColor="accent1" w:themeShade="BF"/>
    </w:rPr>
  </w:style>
  <w:style w:type="character" w:styleId="Intensieveverwijzing">
    <w:name w:val="Intense Reference"/>
    <w:basedOn w:val="Standaardalinea-lettertype"/>
    <w:uiPriority w:val="32"/>
    <w:qFormat/>
    <w:rsid w:val="00B65F64"/>
    <w:rPr>
      <w:b/>
      <w:bCs/>
      <w:smallCaps/>
      <w:color w:val="0F4761" w:themeColor="accent1" w:themeShade="BF"/>
      <w:spacing w:val="5"/>
    </w:rPr>
  </w:style>
  <w:style w:type="paragraph" w:styleId="Voetnoottekst">
    <w:name w:val="footnote text"/>
    <w:basedOn w:val="Standaard"/>
    <w:link w:val="VoetnoottekstChar"/>
    <w:semiHidden/>
    <w:rsid w:val="00B65F6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B65F6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65F64"/>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B65F64"/>
    <w:rPr>
      <w:b/>
    </w:rPr>
  </w:style>
  <w:style w:type="paragraph" w:styleId="Koptekst">
    <w:name w:val="header"/>
    <w:basedOn w:val="Standaard"/>
    <w:link w:val="KoptekstChar"/>
    <w:rsid w:val="00B65F6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65F64"/>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B65F64"/>
    <w:pPr>
      <w:spacing w:line="270" w:lineRule="atLeast"/>
    </w:pPr>
    <w:rPr>
      <w:sz w:val="27"/>
    </w:rPr>
  </w:style>
  <w:style w:type="paragraph" w:customStyle="1" w:styleId="pf0">
    <w:name w:val="pf0"/>
    <w:basedOn w:val="Standaard"/>
    <w:rsid w:val="00B65F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rsid w:val="00B65F64"/>
    <w:rPr>
      <w:rFonts w:ascii="Segoe UI" w:hAnsi="Segoe UI" w:cs="Segoe UI" w:hint="default"/>
      <w:sz w:val="18"/>
      <w:szCs w:val="18"/>
    </w:rPr>
  </w:style>
  <w:style w:type="character" w:styleId="Voetnootmarkering">
    <w:name w:val="footnote reference"/>
    <w:semiHidden/>
    <w:unhideWhenUsed/>
    <w:rsid w:val="00B65F64"/>
    <w:rPr>
      <w:vertAlign w:val="superscript"/>
    </w:rPr>
  </w:style>
  <w:style w:type="paragraph" w:styleId="Voettekst">
    <w:name w:val="footer"/>
    <w:basedOn w:val="Standaard"/>
    <w:link w:val="VoettekstChar"/>
    <w:uiPriority w:val="99"/>
    <w:unhideWhenUsed/>
    <w:rsid w:val="00B65F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F64"/>
  </w:style>
  <w:style w:type="paragraph" w:styleId="Geenafstand">
    <w:name w:val="No Spacing"/>
    <w:uiPriority w:val="1"/>
    <w:qFormat/>
    <w:rsid w:val="00DF3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376</ap:Words>
  <ap:Characters>2074</ap:Characters>
  <ap:DocSecurity>0</ap:DocSecurity>
  <ap:Lines>17</ap:Lines>
  <ap:Paragraphs>4</ap:Paragraphs>
  <ap:ScaleCrop>false</ap:ScaleCrop>
  <ap:LinksUpToDate>false</ap:LinksUpToDate>
  <ap:CharactersWithSpaces>2446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2025-01-07T10:07:00.0000000Z</dcterms:created>
  <dcterms:modified xsi:type="dcterms:W3CDTF">2025-01-07T10:07:00.0000000Z</dcterms:modified>
  <version/>
  <category/>
</coreProperties>
</file>