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233F9" w:rsidR="00383131" w:rsidP="004233F9" w:rsidRDefault="00383131" w14:paraId="3666841C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-Bold" w:cs="DejaVuSerifCondensed-Bold"/>
          <w:b/>
          <w:bCs/>
          <w:color w:val="000000"/>
          <w:kern w:val="0"/>
          <w:sz w:val="18"/>
          <w:szCs w:val="18"/>
        </w:rPr>
      </w:pPr>
      <w:r w:rsidRPr="004233F9">
        <w:rPr>
          <w:rFonts w:ascii="Verdana" w:hAnsi="Verdana" w:eastAsia="DejaVuSerifCondensed-Bold" w:cs="DejaVuSerifCondensed-Bold"/>
          <w:b/>
          <w:bCs/>
          <w:color w:val="000000"/>
          <w:kern w:val="0"/>
          <w:sz w:val="18"/>
          <w:szCs w:val="18"/>
        </w:rPr>
        <w:t>2024Z20204</w:t>
      </w:r>
    </w:p>
    <w:p w:rsidRPr="004233F9" w:rsidR="00383131" w:rsidP="004233F9" w:rsidRDefault="00383131" w14:paraId="15E6FED1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</w:pPr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(ingezonden 4 december 2024)</w:t>
      </w:r>
    </w:p>
    <w:p w:rsidRPr="004233F9" w:rsidR="00383131" w:rsidP="004233F9" w:rsidRDefault="00383131" w14:paraId="400C27FB" w14:textId="444E726D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</w:pPr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Vragen van het lid </w:t>
      </w:r>
      <w:proofErr w:type="spellStart"/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Chakor</w:t>
      </w:r>
      <w:proofErr w:type="spellEnd"/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 (GroenLinks-PvdA) aan de minister van Binnenlandse Zaken en Koninkrijksrelaties over racisme en discriminatie binnen de Rijksoverheid</w:t>
      </w:r>
    </w:p>
    <w:p w:rsidRPr="004233F9" w:rsidR="00383131" w:rsidP="004233F9" w:rsidRDefault="00383131" w14:paraId="65F71263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</w:pPr>
    </w:p>
    <w:p w:rsidRPr="004233F9" w:rsidR="00383131" w:rsidP="004233F9" w:rsidRDefault="00383131" w14:paraId="7ACDE834" w14:textId="2E41DC60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</w:pPr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1. Kent u het bericht 'Bonden willen dat minister stelling neemt tegen racisme'? 1)</w:t>
      </w:r>
      <w:r w:rsidRPr="004233F9" w:rsidR="0011570D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br/>
      </w:r>
      <w:r w:rsidRPr="004233F9" w:rsidR="0011570D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br/>
        <w:t>Antwoord:</w:t>
      </w:r>
      <w:r w:rsidRPr="004233F9" w:rsidR="0011570D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br/>
        <w:t>Ja</w:t>
      </w:r>
      <w:r w:rsidRPr="004233F9" w:rsidR="00C1719C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.</w:t>
      </w:r>
    </w:p>
    <w:p w:rsidRPr="004233F9" w:rsidR="00383131" w:rsidP="004233F9" w:rsidRDefault="00383131" w14:paraId="2126F049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</w:pPr>
    </w:p>
    <w:p w:rsidRPr="004233F9" w:rsidR="00383131" w:rsidP="004233F9" w:rsidRDefault="00383131" w14:paraId="3A694BE2" w14:textId="2E664A22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</w:pPr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2. Gaat u in op de oproep van de genoemde vakbonden om alle “rijksambtenaren persoonlijk een brief te sturen, waarin [u] stelling neemt tegen alle vormen van racisme en discriminatie en waarin [u] zegt dat een ieder zich veilig kán en moet voelen om een melding te doen”? Zo ja, op welke manier en wanneer? Zo nee, waarom niet?</w:t>
      </w:r>
    </w:p>
    <w:p w:rsidRPr="004233F9" w:rsidR="004233F9" w:rsidP="004233F9" w:rsidRDefault="0011570D" w14:paraId="32109034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</w:pPr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br/>
        <w:t>Antwoord:</w:t>
      </w:r>
    </w:p>
    <w:p w:rsidRPr="004233F9" w:rsidR="00383131" w:rsidP="004233F9" w:rsidRDefault="004233F9" w14:paraId="3E97A59A" w14:textId="59E6179D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</w:pPr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Ik spreek me daar bij elke gelegenheid krachtig over uit, ook richting u als Kamer en richting de media. Ik </w:t>
      </w:r>
      <w:r w:rsidR="0006315C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heb</w:t>
      </w:r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 door middel van een boodschap </w:t>
      </w:r>
      <w:r w:rsidR="00204874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op het</w:t>
      </w:r>
      <w:r w:rsidRPr="00204874" w:rsidR="00204874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 </w:t>
      </w:r>
      <w:r w:rsidR="00204874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interne </w:t>
      </w:r>
      <w:proofErr w:type="spellStart"/>
      <w:r w:rsidR="00204874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rijksportaal</w:t>
      </w:r>
      <w:proofErr w:type="spellEnd"/>
      <w:r w:rsidR="00204874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 </w:t>
      </w:r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aan </w:t>
      </w:r>
      <w:r w:rsidR="00204874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de </w:t>
      </w:r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medewerkers van de rijksoverheid nog eens duidelijk maken dat racisme en discriminatie nergens thuis horen, ook niet op de werkvloer van de overheid. </w:t>
      </w:r>
      <w:r w:rsidRPr="004233F9" w:rsidR="0011570D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br/>
      </w:r>
    </w:p>
    <w:p w:rsidRPr="004233F9" w:rsidR="00383131" w:rsidP="004233F9" w:rsidRDefault="00383131" w14:paraId="778F5688" w14:textId="7F08B08E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</w:pPr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3. Ziet u ook de door de FNV-bestuurder genoemde verschillen tussen een integriteitscommissie Rijk en de klachtencommissie Rijk? Zo ja, wat betekent dat voor de instelling en werkwijze van die</w:t>
      </w:r>
    </w:p>
    <w:p w:rsidRPr="004233F9" w:rsidR="00383131" w:rsidP="004233F9" w:rsidRDefault="00383131" w14:paraId="50F7951E" w14:textId="1E98A53B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</w:pPr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integriteitscommissie? Zo nee, welke verschillen ziet u dan niet?</w:t>
      </w:r>
      <w:r w:rsidRPr="004233F9" w:rsidR="0011570D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br/>
      </w:r>
      <w:r w:rsidRPr="004233F9" w:rsidR="0011570D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br/>
        <w:t>Antwoord:</w:t>
      </w:r>
      <w:r w:rsidRPr="004233F9" w:rsidR="0011570D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br/>
        <w:t xml:space="preserve">De op te richten Klachtencommissie Ongewenste Omgangsvormen </w:t>
      </w:r>
      <w:r w:rsidRPr="004233F9" w:rsidR="0042653C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(KCOO) </w:t>
      </w:r>
      <w:r w:rsidRPr="004233F9" w:rsidR="0011570D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en Integriteitscommissie Rijk </w:t>
      </w:r>
      <w:r w:rsidRPr="004233F9" w:rsidR="0042653C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(IC Rijk) </w:t>
      </w:r>
      <w:r w:rsidRPr="004233F9" w:rsidR="0011570D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krijgen verschillende bevoegdheden. De belangrijkste verschillen betreffen de </w:t>
      </w:r>
      <w:r w:rsidRPr="004233F9" w:rsidR="0007070E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volgende.</w:t>
      </w:r>
    </w:p>
    <w:p w:rsidRPr="004233F9" w:rsidR="00C64225" w:rsidP="004233F9" w:rsidRDefault="00C64225" w14:paraId="5BD4F099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</w:pPr>
    </w:p>
    <w:p w:rsidRPr="004233F9" w:rsidR="00C64225" w:rsidP="004233F9" w:rsidRDefault="00C64225" w14:paraId="29CC9074" w14:textId="4DB95F31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</w:pPr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Bij </w:t>
      </w:r>
      <w:r w:rsidRPr="004233F9" w:rsidR="003B4863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de KCOO </w:t>
      </w:r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k</w:t>
      </w:r>
      <w:r w:rsidRPr="004233F9" w:rsidR="002F4BA1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unnen</w:t>
      </w:r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 </w:t>
      </w:r>
      <w:proofErr w:type="spellStart"/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rijksmedewerker</w:t>
      </w:r>
      <w:r w:rsidRPr="004233F9" w:rsidR="002F4BA1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s</w:t>
      </w:r>
      <w:proofErr w:type="spellEnd"/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 terecht </w:t>
      </w:r>
      <w:r w:rsidRPr="004233F9" w:rsidR="002F4BA1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die </w:t>
      </w:r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een klacht wil</w:t>
      </w:r>
      <w:r w:rsidRPr="004233F9" w:rsidR="00C1719C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len</w:t>
      </w:r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 indienen over grensoverschrijdend gedrag door een collega.</w:t>
      </w:r>
      <w:r w:rsidRPr="004233F9" w:rsidR="00DC5B36">
        <w:rPr>
          <w:rFonts w:ascii="Verdana" w:hAnsi="Verdana"/>
          <w:sz w:val="18"/>
          <w:szCs w:val="18"/>
        </w:rPr>
        <w:t xml:space="preserve"> </w:t>
      </w:r>
      <w:r w:rsidRPr="004233F9" w:rsidR="003B4863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De KCOO doet uitspraak over de klacht op basis van </w:t>
      </w:r>
      <w:r w:rsidRPr="004233F9" w:rsidR="00DC5B36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hoor</w:t>
      </w:r>
      <w:r w:rsidRPr="004233F9" w:rsidR="00D50B7B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 en </w:t>
      </w:r>
      <w:r w:rsidRPr="004233F9" w:rsidR="00DC5B36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wederhoor </w:t>
      </w:r>
      <w:r w:rsidRPr="004233F9" w:rsidR="003B4863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van betrokken partijen </w:t>
      </w:r>
      <w:r w:rsidRPr="004233F9" w:rsidR="00DC5B36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en </w:t>
      </w:r>
      <w:r w:rsidRPr="004233F9" w:rsidR="003B4863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aan de hand van </w:t>
      </w:r>
      <w:r w:rsidRPr="004233F9" w:rsidR="00DC5B36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aangedragen bewijzen.</w:t>
      </w:r>
    </w:p>
    <w:p w:rsidRPr="004233F9" w:rsidR="002F4BA1" w:rsidP="004233F9" w:rsidRDefault="002F4BA1" w14:paraId="4FAA1249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</w:pPr>
    </w:p>
    <w:p w:rsidRPr="004233F9" w:rsidR="00112BF1" w:rsidP="004233F9" w:rsidRDefault="002F4BA1" w14:paraId="50F23CCD" w14:textId="76619078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</w:pPr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Bij de IC Rijk kunnen </w:t>
      </w:r>
      <w:proofErr w:type="spellStart"/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rijksmedewerkers</w:t>
      </w:r>
      <w:proofErr w:type="spellEnd"/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 terecht </w:t>
      </w:r>
      <w:r w:rsidRPr="004233F9" w:rsidR="00EE6CF2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die </w:t>
      </w:r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een melding </w:t>
      </w:r>
      <w:r w:rsidRPr="004233F9" w:rsidR="00EE6CF2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willen doen </w:t>
      </w:r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over een vermoeden</w:t>
      </w:r>
      <w:r w:rsidRPr="004233F9" w:rsid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 </w:t>
      </w:r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van een integriteitschending</w:t>
      </w:r>
      <w:r w:rsidRPr="004233F9" w:rsidR="00112BF1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, een</w:t>
      </w:r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 vermoeden van een misstand</w:t>
      </w:r>
      <w:r w:rsidRPr="004233F9" w:rsidR="00112BF1">
        <w:rPr>
          <w:rFonts w:ascii="Verdana" w:hAnsi="Verdana"/>
          <w:sz w:val="18"/>
          <w:szCs w:val="18"/>
        </w:rPr>
        <w:t xml:space="preserve"> of e</w:t>
      </w:r>
      <w:r w:rsidRPr="004233F9" w:rsidR="00112BF1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en melding van een hieraan gerelateerde benadeling </w:t>
      </w:r>
      <w:r w:rsidRPr="004233F9" w:rsidR="0007070E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die </w:t>
      </w:r>
      <w:r w:rsidRPr="004233F9" w:rsidR="00EE6CF2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de</w:t>
      </w:r>
      <w:r w:rsidRPr="004233F9" w:rsidR="00112BF1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 medewerker ondervonden heeft.</w:t>
      </w:r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 </w:t>
      </w:r>
      <w:r w:rsidRPr="004233F9" w:rsidR="00112BF1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De IC Rijk kan naar aanleiding van de melding onderzoek (laten) uitvoeren, eventueel door een externe deskundige.</w:t>
      </w:r>
      <w:r w:rsidRPr="004233F9" w:rsidR="00112BF1">
        <w:rPr>
          <w:rFonts w:ascii="Verdana" w:hAnsi="Verdana"/>
          <w:sz w:val="18"/>
          <w:szCs w:val="18"/>
        </w:rPr>
        <w:t xml:space="preserve"> </w:t>
      </w:r>
      <w:r w:rsidRPr="004233F9" w:rsidR="00112BF1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De IC Rijk kent daarnaast een specifieke calamiteitenprocedure, bestem</w:t>
      </w:r>
      <w:r w:rsidR="00662820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d</w:t>
      </w:r>
      <w:r w:rsidRPr="004233F9" w:rsidR="00112BF1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 voor een </w:t>
      </w:r>
      <w:r w:rsidRPr="004233F9" w:rsidR="00EE6CF2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melding over een </w:t>
      </w:r>
      <w:r w:rsidRPr="004233F9" w:rsidR="00112BF1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acute situatie die geen uitstel duldt.</w:t>
      </w:r>
    </w:p>
    <w:p w:rsidRPr="004233F9" w:rsidR="00383131" w:rsidP="004233F9" w:rsidRDefault="00383131" w14:paraId="01E2F50D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</w:pPr>
    </w:p>
    <w:p w:rsidRPr="004233F9" w:rsidR="00383131" w:rsidP="004233F9" w:rsidRDefault="00383131" w14:paraId="45208786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</w:pPr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4. Deelt u de mening dat er conform de cao rijk een verplichte landelijke onafhankelijke</w:t>
      </w:r>
    </w:p>
    <w:p w:rsidRPr="004233F9" w:rsidR="00383131" w:rsidP="004233F9" w:rsidRDefault="00383131" w14:paraId="0BFC018A" w14:textId="1AD55077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</w:pPr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integriteitscommissie bij het Rijk moet komen? Zo nee, waarom niet?</w:t>
      </w:r>
      <w:r w:rsidRPr="004233F9" w:rsidR="0011570D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br/>
      </w:r>
      <w:r w:rsidRPr="004233F9" w:rsidR="0011570D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br/>
        <w:t>Antwoord:</w:t>
      </w:r>
    </w:p>
    <w:p w:rsidRPr="004233F9" w:rsidR="00383131" w:rsidP="004233F9" w:rsidRDefault="002363D2" w14:paraId="721DF5B0" w14:textId="5B85BCE1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</w:pPr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Ja, e</w:t>
      </w:r>
      <w:r w:rsidRPr="004233F9" w:rsidR="00981808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r zal </w:t>
      </w:r>
      <w:r w:rsidRPr="004233F9" w:rsidR="0011570D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een Integriteitscommissie Rijk opgericht worden conform de </w:t>
      </w:r>
      <w:r w:rsidRPr="004233F9" w:rsidR="00981808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gemaakte </w:t>
      </w:r>
      <w:r w:rsidRPr="004233F9" w:rsidR="0011570D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afspraak in de </w:t>
      </w:r>
      <w:r w:rsidRPr="004233F9" w:rsidR="00C1719C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CAO </w:t>
      </w:r>
      <w:r w:rsidRPr="004233F9" w:rsidR="0011570D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Rijk.</w:t>
      </w:r>
      <w:r w:rsidRPr="004233F9" w:rsidR="0011570D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br/>
      </w:r>
    </w:p>
    <w:p w:rsidRPr="004233F9" w:rsidR="00383131" w:rsidP="004233F9" w:rsidRDefault="00383131" w14:paraId="328D88E5" w14:textId="636FF4C5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</w:pPr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5. Deelt u de mening dat het gezien de signalen over racisme en discriminatie bij de Rijksoverheid van belang is dat die onafhankelijke integriteitscommissie er op korte termijn gaat komen? Zo ja, hoe gaat u hier voor zorgen en op welke termijn wordt die commissie ingesteld? Zo nee, waarom niet?</w:t>
      </w:r>
      <w:r w:rsidRPr="004233F9" w:rsidR="00981808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br/>
      </w:r>
      <w:r w:rsidRPr="004233F9" w:rsidR="00981808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br/>
        <w:t>Antwoord:</w:t>
      </w:r>
      <w:r w:rsidRPr="004233F9" w:rsidR="00981808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br/>
      </w:r>
      <w:r w:rsidRPr="004233F9" w:rsidR="002363D2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Ik</w:t>
      </w:r>
      <w:r w:rsidRPr="004233F9" w:rsidR="00981808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 erken het belang </w:t>
      </w:r>
      <w:r w:rsidRPr="004233F9" w:rsidR="00275841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om </w:t>
      </w:r>
      <w:r w:rsidRPr="004233F9" w:rsidR="00981808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de Integriteitscommissie Rijk op korte termijn </w:t>
      </w:r>
      <w:r w:rsidRPr="004233F9" w:rsidR="00275841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op te richten</w:t>
      </w:r>
      <w:r w:rsidRPr="004233F9" w:rsidR="00981808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. </w:t>
      </w:r>
      <w:r w:rsidRPr="004233F9" w:rsidR="0007070E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D</w:t>
      </w:r>
      <w:r w:rsidRPr="004233F9" w:rsidR="002363D2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e operationalisering van deze commissie</w:t>
      </w:r>
      <w:r w:rsidRPr="004233F9" w:rsidR="0007070E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 wordt momenteel uitgewerkt met de betrokkenheid van de </w:t>
      </w:r>
      <w:r w:rsidRPr="004233F9" w:rsidR="002363D2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vakbonden. </w:t>
      </w:r>
      <w:r w:rsidRPr="004233F9" w:rsidR="00981808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Ik </w:t>
      </w:r>
      <w:r w:rsidRPr="004233F9" w:rsidR="008006FE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ga er op dit moment vanuit dat de commissie op</w:t>
      </w:r>
      <w:r w:rsidR="00662820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 uiterlijk</w:t>
      </w:r>
      <w:r w:rsidRPr="004233F9" w:rsidR="00813FFF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 </w:t>
      </w:r>
      <w:r w:rsidRPr="004233F9" w:rsidR="00981808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1 </w:t>
      </w:r>
      <w:r w:rsidRPr="004233F9" w:rsidR="008006FE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mei</w:t>
      </w:r>
      <w:r w:rsidRPr="004233F9" w:rsidR="00981808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 2025 in werking kan treden.</w:t>
      </w:r>
      <w:r w:rsidRPr="004233F9" w:rsidR="008006FE">
        <w:rPr>
          <w:rFonts w:ascii="Verdana" w:hAnsi="Verdana"/>
          <w:sz w:val="18"/>
          <w:szCs w:val="18"/>
        </w:rPr>
        <w:t xml:space="preserve"> </w:t>
      </w:r>
      <w:r w:rsidRPr="004233F9" w:rsidR="00813FFF">
        <w:rPr>
          <w:rFonts w:ascii="Verdana" w:hAnsi="Verdana"/>
          <w:sz w:val="18"/>
          <w:szCs w:val="18"/>
        </w:rPr>
        <w:t xml:space="preserve">Belangrijke voorwaarden daarbij zijn dat </w:t>
      </w:r>
      <w:r w:rsidRPr="004233F9" w:rsidR="008006FE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de waarborgen voor de bescherming van de privacy van melders zijn gerealiseerd, </w:t>
      </w:r>
      <w:r w:rsidRPr="004233F9" w:rsidR="00813FFF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en dat de</w:t>
      </w:r>
      <w:r w:rsidRPr="004233F9" w:rsidR="008006FE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 voorzitter en leden van de commissie dan </w:t>
      </w:r>
      <w:r w:rsidRPr="004233F9" w:rsidR="00813FFF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in overeenstemming met het Sectoroverleg Rijk </w:t>
      </w:r>
      <w:r w:rsidRPr="004233F9" w:rsidR="008006FE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zijn benoemd.</w:t>
      </w:r>
    </w:p>
    <w:p w:rsidRPr="004233F9" w:rsidR="00383131" w:rsidP="004233F9" w:rsidRDefault="00383131" w14:paraId="6788CFD3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</w:pPr>
    </w:p>
    <w:p w:rsidRPr="004233F9" w:rsidR="00383131" w:rsidP="004233F9" w:rsidRDefault="00383131" w14:paraId="7AC98BC2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</w:pPr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6. Deelt u de mening dat de vakbonden mee moeten kunnen bepalen welke personen er in de</w:t>
      </w:r>
    </w:p>
    <w:p w:rsidRPr="004233F9" w:rsidR="00383131" w:rsidP="004233F9" w:rsidRDefault="00383131" w14:paraId="21039820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</w:pPr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integriteitscommissie worden geplaatst? Zo ja, op welke wijze gaat u hier voor zorgen? Zo nee,</w:t>
      </w:r>
    </w:p>
    <w:p w:rsidRPr="004233F9" w:rsidR="00383131" w:rsidP="004233F9" w:rsidRDefault="00383131" w14:paraId="21EFC6D6" w14:textId="3DF4E752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</w:pPr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lastRenderedPageBreak/>
        <w:t>waarom niet?</w:t>
      </w:r>
      <w:r w:rsidRPr="004233F9" w:rsidR="0011570D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br/>
      </w:r>
      <w:r w:rsidRPr="004233F9" w:rsidR="0011570D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br/>
        <w:t xml:space="preserve">Antwoord: </w:t>
      </w:r>
      <w:r w:rsidRPr="004233F9" w:rsidR="00275841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br/>
      </w:r>
      <w:r w:rsidRPr="004233F9" w:rsidR="0011570D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Ja</w:t>
      </w:r>
      <w:r w:rsidRPr="004233F9" w:rsidR="00D9629D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. Volgens het met de vakbonden overeengekomen reglement van de I</w:t>
      </w:r>
      <w:r w:rsidRPr="004233F9" w:rsidR="0007070E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C </w:t>
      </w:r>
      <w:r w:rsidRPr="004233F9" w:rsidR="00D9629D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Rijk</w:t>
      </w:r>
      <w:r w:rsidRPr="004233F9" w:rsidR="00275841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 </w:t>
      </w:r>
      <w:r w:rsidRPr="004233F9" w:rsidR="00D9629D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worden de voorzitter en leden van de </w:t>
      </w:r>
      <w:r w:rsidRPr="004233F9" w:rsidR="0007070E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IC </w:t>
      </w:r>
      <w:r w:rsidRPr="004233F9" w:rsidR="00D9629D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Rijk door een paritaire benoemingscommissie geworven en geselecteerd. De benoemingscommissie bestaat uit ten</w:t>
      </w:r>
      <w:r w:rsidRPr="004233F9" w:rsidR="00D50B7B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 </w:t>
      </w:r>
      <w:r w:rsidRPr="004233F9" w:rsidR="00D9629D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minste een persoon voorgedragen door de werkgever en ten</w:t>
      </w:r>
      <w:r w:rsidRPr="004233F9" w:rsidR="00D50B7B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 </w:t>
      </w:r>
      <w:r w:rsidRPr="004233F9" w:rsidR="00D9629D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minste een afgevaardigde namens de vakbonden. De voorzitter en leden van de I</w:t>
      </w:r>
      <w:r w:rsidRPr="004233F9" w:rsidR="0007070E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C </w:t>
      </w:r>
      <w:r w:rsidRPr="004233F9" w:rsidR="00D9629D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Rijk worden na instemming van het </w:t>
      </w:r>
      <w:r w:rsidRPr="004233F9" w:rsidR="00F3518D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paritaire </w:t>
      </w:r>
      <w:r w:rsidRPr="004233F9" w:rsidR="00D9629D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Sectoroverleg Rijk benoemd door de minister.</w:t>
      </w:r>
    </w:p>
    <w:p w:rsidRPr="004233F9" w:rsidR="00383131" w:rsidP="004233F9" w:rsidRDefault="00383131" w14:paraId="55AA3504" w14:textId="77777777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</w:pPr>
    </w:p>
    <w:p w:rsidRPr="004233F9" w:rsidR="00383131" w:rsidP="004233F9" w:rsidRDefault="00383131" w14:paraId="09625F55" w14:textId="167EE632">
      <w:pPr>
        <w:autoSpaceDE w:val="0"/>
        <w:autoSpaceDN w:val="0"/>
        <w:adjustRightInd w:val="0"/>
        <w:spacing w:after="0" w:line="240" w:lineRule="auto"/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</w:pPr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>1) Binnenlands Bestuur, 2 december 2024, 'Bonden willen dat minister stelling neemt tegen racisme' (</w:t>
      </w:r>
      <w:hyperlink w:history="1" r:id="rId5">
        <w:r w:rsidRPr="004233F9">
          <w:rPr>
            <w:rStyle w:val="Hyperlink"/>
            <w:rFonts w:ascii="Verdana" w:hAnsi="Verdana" w:eastAsia="DejaVuSerifCondensed" w:cs="DejaVuSerifCondensed"/>
            <w:kern w:val="0"/>
            <w:sz w:val="18"/>
            <w:szCs w:val="18"/>
          </w:rPr>
          <w:t>www.binnenlandsbestuur.nl/carriere/bonden-minister-moet-werk-maken-van-integriteitscommissie</w:t>
        </w:r>
      </w:hyperlink>
      <w:r w:rsidRPr="004233F9">
        <w:rPr>
          <w:rFonts w:ascii="Verdana" w:hAnsi="Verdana" w:eastAsia="DejaVuSerifCondensed" w:cs="DejaVuSerifCondensed"/>
          <w:color w:val="000000"/>
          <w:kern w:val="0"/>
          <w:sz w:val="18"/>
          <w:szCs w:val="18"/>
        </w:rPr>
        <w:t xml:space="preserve">). </w:t>
      </w:r>
    </w:p>
    <w:p w:rsidRPr="004233F9" w:rsidR="008C43D1" w:rsidP="004233F9" w:rsidRDefault="008C43D1" w14:paraId="13128F0F" w14:textId="21745E6D">
      <w:pPr>
        <w:spacing w:after="0" w:line="240" w:lineRule="auto"/>
        <w:rPr>
          <w:rFonts w:ascii="Verdana" w:hAnsi="Verdana"/>
          <w:sz w:val="18"/>
          <w:szCs w:val="18"/>
        </w:rPr>
      </w:pPr>
    </w:p>
    <w:sectPr w:rsidRPr="004233F9" w:rsidR="008C43D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erifCondensed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6F2F"/>
    <w:multiLevelType w:val="hybridMultilevel"/>
    <w:tmpl w:val="1A4AE7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69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31"/>
    <w:rsid w:val="0006315C"/>
    <w:rsid w:val="0007070E"/>
    <w:rsid w:val="00112BF1"/>
    <w:rsid w:val="0011570D"/>
    <w:rsid w:val="00204874"/>
    <w:rsid w:val="0022373F"/>
    <w:rsid w:val="002363D2"/>
    <w:rsid w:val="00275841"/>
    <w:rsid w:val="002F4BA1"/>
    <w:rsid w:val="00316D1B"/>
    <w:rsid w:val="00331AD4"/>
    <w:rsid w:val="00383131"/>
    <w:rsid w:val="003B4863"/>
    <w:rsid w:val="003D7A6C"/>
    <w:rsid w:val="004110FB"/>
    <w:rsid w:val="004233F9"/>
    <w:rsid w:val="0042653C"/>
    <w:rsid w:val="00662820"/>
    <w:rsid w:val="006A5C03"/>
    <w:rsid w:val="006A76C3"/>
    <w:rsid w:val="006B24A2"/>
    <w:rsid w:val="00731AAC"/>
    <w:rsid w:val="00731EF5"/>
    <w:rsid w:val="0079085E"/>
    <w:rsid w:val="008006FE"/>
    <w:rsid w:val="00813FFF"/>
    <w:rsid w:val="00834C24"/>
    <w:rsid w:val="008C43D1"/>
    <w:rsid w:val="009552B9"/>
    <w:rsid w:val="00981808"/>
    <w:rsid w:val="009E5ED4"/>
    <w:rsid w:val="00A96A88"/>
    <w:rsid w:val="00C1719C"/>
    <w:rsid w:val="00C64225"/>
    <w:rsid w:val="00C7642C"/>
    <w:rsid w:val="00D44CE9"/>
    <w:rsid w:val="00D50B7B"/>
    <w:rsid w:val="00D9629D"/>
    <w:rsid w:val="00DC0D1F"/>
    <w:rsid w:val="00DC5B36"/>
    <w:rsid w:val="00EE6CF2"/>
    <w:rsid w:val="00F3518D"/>
    <w:rsid w:val="00F9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12AC"/>
  <w15:chartTrackingRefBased/>
  <w15:docId w15:val="{52629C1B-B1BF-4A6D-B840-EF240799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8313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8313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83131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1570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1570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1570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1570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1570D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C1719C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D50B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nnenlandsbestuur.nl/carriere/bonden-minister-moet-werk-maken-van-integriteitscommiss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655</ap:Words>
  <ap:Characters>3606</ap:Characters>
  <ap:DocSecurity>0</ap:DocSecurity>
  <ap:Lines>30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2024-12-12T12:49:00.0000000Z</dcterms:created>
  <dcterms:modified xsi:type="dcterms:W3CDTF">2024-12-20T13:58:00.0000000Z</dcterms:modified>
  <version/>
  <category/>
</coreProperties>
</file>