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692C" w:rsidR="005A367C" w:rsidP="002F0DFC" w:rsidRDefault="005A367C" w14:paraId="5E36721D" w14:textId="187356D1">
      <w:pPr>
        <w:autoSpaceDE w:val="0"/>
        <w:autoSpaceDN w:val="0"/>
        <w:adjustRightInd w:val="0"/>
        <w:spacing w:after="0" w:line="276" w:lineRule="auto"/>
        <w:rPr>
          <w:rFonts w:eastAsia="DejaVuSerifCondensed" w:cs="DejaVuSerifCondensed"/>
          <w:b/>
          <w:bCs/>
          <w:szCs w:val="18"/>
          <w:lang w:val="nl-NL" w:eastAsia="nl-NL"/>
        </w:rPr>
      </w:pPr>
      <w:r w:rsidRPr="006C692C">
        <w:rPr>
          <w:rFonts w:eastAsia="DejaVuSerifCondensed" w:cs="DejaVuSerifCondensed"/>
          <w:b/>
          <w:bCs/>
          <w:szCs w:val="18"/>
          <w:lang w:val="nl-NL" w:eastAsia="nl-NL"/>
        </w:rPr>
        <w:t xml:space="preserve">2024Z17528 </w:t>
      </w:r>
      <w:r w:rsidRPr="006C692C">
        <w:rPr>
          <w:rFonts w:eastAsia="DejaVuSerifCondensed" w:cs="DejaVuSerifCondensed"/>
          <w:i/>
          <w:iCs/>
          <w:szCs w:val="18"/>
          <w:lang w:val="nl-NL" w:eastAsia="nl-NL"/>
        </w:rPr>
        <w:t>(ingezonden 6 november 2024)</w:t>
      </w:r>
    </w:p>
    <w:p w:rsidRPr="006C692C" w:rsidR="005A367C" w:rsidP="002F0DFC" w:rsidRDefault="005A367C" w14:paraId="380BB0E6" w14:textId="07E720F2">
      <w:pPr>
        <w:autoSpaceDE w:val="0"/>
        <w:autoSpaceDN w:val="0"/>
        <w:adjustRightInd w:val="0"/>
        <w:spacing w:after="0" w:line="276" w:lineRule="auto"/>
        <w:rPr>
          <w:rFonts w:eastAsia="DejaVuSerifCondensed" w:cs="DejaVuSerifCondensed"/>
          <w:i/>
          <w:iCs/>
          <w:szCs w:val="18"/>
          <w:lang w:val="nl-NL" w:eastAsia="nl-NL"/>
        </w:rPr>
      </w:pPr>
      <w:r w:rsidRPr="006C692C">
        <w:rPr>
          <w:rFonts w:eastAsia="DejaVuSerifCondensed" w:cs="DejaVuSerifCondensed"/>
          <w:i/>
          <w:iCs/>
          <w:szCs w:val="18"/>
          <w:lang w:val="nl-NL" w:eastAsia="nl-NL"/>
        </w:rPr>
        <w:t>Vragen van het lid De Vree (PVV) aan de minister van Financiën over het bericht ‘Helft stichtingen en verenigingen heeft problemen bank dankzij doorgeschoten anti-terrorismemaatregelen’</w:t>
      </w:r>
    </w:p>
    <w:p w:rsidRPr="006C692C" w:rsidR="005A367C" w:rsidP="002F0DFC" w:rsidRDefault="005A367C" w14:paraId="764618E7" w14:textId="77777777">
      <w:pPr>
        <w:autoSpaceDE w:val="0"/>
        <w:autoSpaceDN w:val="0"/>
        <w:adjustRightInd w:val="0"/>
        <w:spacing w:after="0" w:line="276" w:lineRule="auto"/>
        <w:rPr>
          <w:rFonts w:eastAsia="DejaVuSerifCondensed" w:cs="DejaVuSerifCondensed"/>
          <w:szCs w:val="18"/>
          <w:lang w:val="nl-NL" w:eastAsia="nl-NL"/>
        </w:rPr>
      </w:pPr>
    </w:p>
    <w:p w:rsidRPr="006C692C" w:rsidR="005A367C" w:rsidP="002F0DFC" w:rsidRDefault="005A367C" w14:paraId="338E4105" w14:textId="7A365DD6">
      <w:pPr>
        <w:autoSpaceDE w:val="0"/>
        <w:autoSpaceDN w:val="0"/>
        <w:adjustRightInd w:val="0"/>
        <w:spacing w:after="0" w:line="276" w:lineRule="auto"/>
        <w:rPr>
          <w:rFonts w:eastAsia="DejaVuSerifCondensed" w:cs="DejaVuSerifCondensed"/>
          <w:b/>
          <w:bCs/>
          <w:szCs w:val="18"/>
          <w:lang w:val="nl-NL" w:eastAsia="nl-NL"/>
        </w:rPr>
      </w:pPr>
      <w:r w:rsidRPr="006C692C">
        <w:rPr>
          <w:rFonts w:eastAsia="DejaVuSerifCondensed" w:cs="DejaVuSerifCondensed"/>
          <w:b/>
          <w:bCs/>
          <w:szCs w:val="18"/>
          <w:lang w:val="nl-NL" w:eastAsia="nl-NL"/>
        </w:rPr>
        <w:t>Vraag 1</w:t>
      </w:r>
    </w:p>
    <w:p w:rsidRPr="005A367C" w:rsidR="005A367C" w:rsidP="002F0DFC" w:rsidRDefault="005A367C" w14:paraId="73613202" w14:textId="77777777">
      <w:pPr>
        <w:autoSpaceDE w:val="0"/>
        <w:autoSpaceDN w:val="0"/>
        <w:adjustRightInd w:val="0"/>
        <w:spacing w:after="0" w:line="276" w:lineRule="auto"/>
        <w:rPr>
          <w:rFonts w:eastAsia="DejaVuSerifCondensed" w:cs="DejaVuSerifCondensed"/>
          <w:szCs w:val="18"/>
          <w:lang w:val="nl-NL" w:eastAsia="nl-NL"/>
        </w:rPr>
      </w:pPr>
      <w:r w:rsidRPr="005A367C">
        <w:rPr>
          <w:rFonts w:eastAsia="DejaVuSerifCondensed" w:cs="DejaVuSerifCondensed"/>
          <w:szCs w:val="18"/>
          <w:lang w:val="nl-NL" w:eastAsia="nl-NL"/>
        </w:rPr>
        <w:t>Bent u bekend met het bericht ‘Helft stichtingen en verenigingen heeft problemen bank dankzij</w:t>
      </w:r>
    </w:p>
    <w:p w:rsidR="005A367C" w:rsidP="002F0DFC" w:rsidRDefault="005A367C" w14:paraId="72C864B8" w14:textId="426B1913">
      <w:pPr>
        <w:autoSpaceDE w:val="0"/>
        <w:autoSpaceDN w:val="0"/>
        <w:adjustRightInd w:val="0"/>
        <w:spacing w:after="0" w:line="276" w:lineRule="auto"/>
        <w:rPr>
          <w:rFonts w:eastAsia="DejaVuSerifCondensed" w:cs="DejaVuSerifCondensed"/>
          <w:szCs w:val="18"/>
          <w:lang w:val="nl-NL" w:eastAsia="nl-NL"/>
        </w:rPr>
      </w:pPr>
      <w:proofErr w:type="gramStart"/>
      <w:r w:rsidRPr="005A367C">
        <w:rPr>
          <w:rFonts w:eastAsia="DejaVuSerifCondensed" w:cs="DejaVuSerifCondensed"/>
          <w:szCs w:val="18"/>
          <w:lang w:val="nl-NL" w:eastAsia="nl-NL"/>
        </w:rPr>
        <w:t>doorgeschoten</w:t>
      </w:r>
      <w:proofErr w:type="gramEnd"/>
      <w:r w:rsidRPr="005A367C">
        <w:rPr>
          <w:rFonts w:eastAsia="DejaVuSerifCondensed" w:cs="DejaVuSerifCondensed"/>
          <w:szCs w:val="18"/>
          <w:lang w:val="nl-NL" w:eastAsia="nl-NL"/>
        </w:rPr>
        <w:t xml:space="preserve"> anti-terrorismemaatregelen’?</w:t>
      </w:r>
      <w:r w:rsidR="006C692C">
        <w:rPr>
          <w:rStyle w:val="Voetnootmarkering"/>
          <w:rFonts w:eastAsia="DejaVuSerifCondensed" w:cs="DejaVuSerifCondensed"/>
          <w:szCs w:val="18"/>
          <w:lang w:val="nl-NL" w:eastAsia="nl-NL"/>
        </w:rPr>
        <w:footnoteReference w:id="1"/>
      </w:r>
    </w:p>
    <w:p w:rsidR="005A367C" w:rsidP="002F0DFC" w:rsidRDefault="005A367C" w14:paraId="228E68C5" w14:textId="77777777">
      <w:pPr>
        <w:autoSpaceDE w:val="0"/>
        <w:autoSpaceDN w:val="0"/>
        <w:adjustRightInd w:val="0"/>
        <w:spacing w:after="0" w:line="276" w:lineRule="auto"/>
        <w:rPr>
          <w:rFonts w:eastAsia="DejaVuSerifCondensed" w:cs="DejaVuSerifCondensed"/>
          <w:szCs w:val="18"/>
          <w:lang w:val="nl-NL" w:eastAsia="nl-NL"/>
        </w:rPr>
      </w:pPr>
    </w:p>
    <w:p w:rsidRPr="006C692C" w:rsidR="005A367C" w:rsidP="002F0DFC" w:rsidRDefault="005A367C" w14:paraId="4FFC4E5D" w14:textId="5FA733AC">
      <w:pPr>
        <w:autoSpaceDE w:val="0"/>
        <w:autoSpaceDN w:val="0"/>
        <w:adjustRightInd w:val="0"/>
        <w:spacing w:after="0" w:line="276" w:lineRule="auto"/>
        <w:rPr>
          <w:rFonts w:eastAsia="DejaVuSerifCondensed" w:cs="DejaVuSerifCondensed"/>
          <w:b/>
          <w:bCs/>
          <w:szCs w:val="18"/>
          <w:lang w:val="nl-NL" w:eastAsia="nl-NL"/>
        </w:rPr>
      </w:pPr>
      <w:r w:rsidRPr="006C692C">
        <w:rPr>
          <w:rFonts w:eastAsia="DejaVuSerifCondensed" w:cs="DejaVuSerifCondensed"/>
          <w:b/>
          <w:bCs/>
          <w:szCs w:val="18"/>
          <w:lang w:val="nl-NL" w:eastAsia="nl-NL"/>
        </w:rPr>
        <w:t>Antwoord vraag 1</w:t>
      </w:r>
    </w:p>
    <w:p w:rsidRPr="005A367C" w:rsidR="005A367C" w:rsidP="002F0DFC" w:rsidRDefault="005A367C" w14:paraId="4C482764" w14:textId="79D04AE9">
      <w:pPr>
        <w:autoSpaceDE w:val="0"/>
        <w:autoSpaceDN w:val="0"/>
        <w:adjustRightInd w:val="0"/>
        <w:spacing w:after="0" w:line="276" w:lineRule="auto"/>
        <w:rPr>
          <w:rFonts w:eastAsia="DejaVuSerifCondensed" w:cs="DejaVuSerifCondensed"/>
          <w:szCs w:val="18"/>
          <w:lang w:val="nl-NL" w:eastAsia="nl-NL"/>
        </w:rPr>
      </w:pPr>
      <w:r>
        <w:rPr>
          <w:rFonts w:eastAsia="DejaVuSerifCondensed" w:cs="DejaVuSerifCondensed"/>
          <w:szCs w:val="18"/>
          <w:lang w:val="nl-NL" w:eastAsia="nl-NL"/>
        </w:rPr>
        <w:t xml:space="preserve">Ja. </w:t>
      </w:r>
    </w:p>
    <w:p w:rsidRPr="005A367C" w:rsidR="005A367C" w:rsidP="002F0DFC" w:rsidRDefault="005A367C" w14:paraId="1E4CC850" w14:textId="77777777">
      <w:pPr>
        <w:autoSpaceDE w:val="0"/>
        <w:autoSpaceDN w:val="0"/>
        <w:adjustRightInd w:val="0"/>
        <w:spacing w:after="0" w:line="276" w:lineRule="auto"/>
        <w:rPr>
          <w:rFonts w:eastAsia="DejaVuSerifCondensed" w:cs="DejaVuSerifCondensed"/>
          <w:szCs w:val="18"/>
          <w:lang w:val="nl-NL" w:eastAsia="nl-NL"/>
        </w:rPr>
      </w:pPr>
    </w:p>
    <w:p w:rsidRPr="006C692C" w:rsidR="005A367C" w:rsidP="002F0DFC" w:rsidRDefault="005A367C" w14:paraId="0CCCD990" w14:textId="77777777">
      <w:pPr>
        <w:autoSpaceDE w:val="0"/>
        <w:autoSpaceDN w:val="0"/>
        <w:adjustRightInd w:val="0"/>
        <w:spacing w:after="0" w:line="276" w:lineRule="auto"/>
        <w:rPr>
          <w:rFonts w:eastAsia="DejaVuSerifCondensed" w:cs="DejaVuSerifCondensed"/>
          <w:b/>
          <w:bCs/>
          <w:szCs w:val="18"/>
          <w:lang w:val="nl-NL" w:eastAsia="nl-NL"/>
        </w:rPr>
      </w:pPr>
      <w:r w:rsidRPr="006C692C">
        <w:rPr>
          <w:rFonts w:eastAsia="DejaVuSerifCondensed" w:cs="DejaVuSerifCondensed"/>
          <w:b/>
          <w:bCs/>
          <w:szCs w:val="18"/>
          <w:lang w:val="nl-NL" w:eastAsia="nl-NL"/>
        </w:rPr>
        <w:t>Vraag 2</w:t>
      </w:r>
    </w:p>
    <w:p w:rsidR="005A367C" w:rsidP="002F0DFC" w:rsidRDefault="005A367C" w14:paraId="3DBE3CD9" w14:textId="21BFB9F4">
      <w:pPr>
        <w:autoSpaceDE w:val="0"/>
        <w:autoSpaceDN w:val="0"/>
        <w:adjustRightInd w:val="0"/>
        <w:spacing w:after="0" w:line="276" w:lineRule="auto"/>
        <w:rPr>
          <w:rFonts w:eastAsia="DejaVuSerifCondensed" w:cs="DejaVuSerifCondensed"/>
          <w:szCs w:val="18"/>
          <w:lang w:val="nl-NL" w:eastAsia="nl-NL"/>
        </w:rPr>
      </w:pPr>
      <w:r w:rsidRPr="005A367C">
        <w:rPr>
          <w:rFonts w:eastAsia="DejaVuSerifCondensed" w:cs="DejaVuSerifCondensed"/>
          <w:szCs w:val="18"/>
          <w:lang w:val="nl-NL" w:eastAsia="nl-NL"/>
        </w:rPr>
        <w:t>Welke stappen onderneemt u om de problemen van maatschappelijke organisaties met hun bankzaken tegen</w:t>
      </w:r>
      <w:r w:rsidR="00212040">
        <w:rPr>
          <w:rFonts w:eastAsia="DejaVuSerifCondensed" w:cs="DejaVuSerifCondensed"/>
          <w:szCs w:val="18"/>
          <w:lang w:val="nl-NL" w:eastAsia="nl-NL"/>
        </w:rPr>
        <w:t xml:space="preserve"> </w:t>
      </w:r>
      <w:r w:rsidRPr="005A367C">
        <w:rPr>
          <w:rFonts w:eastAsia="DejaVuSerifCondensed" w:cs="DejaVuSerifCondensed"/>
          <w:szCs w:val="18"/>
          <w:lang w:val="nl-NL" w:eastAsia="nl-NL"/>
        </w:rPr>
        <w:t>te gaan?</w:t>
      </w:r>
    </w:p>
    <w:p w:rsidR="00212040" w:rsidP="002F0DFC" w:rsidRDefault="00212040" w14:paraId="5D991A51" w14:textId="77777777">
      <w:pPr>
        <w:autoSpaceDE w:val="0"/>
        <w:autoSpaceDN w:val="0"/>
        <w:adjustRightInd w:val="0"/>
        <w:spacing w:after="0" w:line="276" w:lineRule="auto"/>
        <w:rPr>
          <w:rFonts w:eastAsia="DejaVuSerifCondensed" w:cs="DejaVuSerifCondensed"/>
          <w:szCs w:val="18"/>
          <w:lang w:val="nl-NL" w:eastAsia="nl-NL"/>
        </w:rPr>
      </w:pPr>
    </w:p>
    <w:p w:rsidRPr="006C692C" w:rsidR="00212040" w:rsidP="002F0DFC" w:rsidRDefault="00212040" w14:paraId="15064B08" w14:textId="6BCB59CA">
      <w:pPr>
        <w:autoSpaceDE w:val="0"/>
        <w:autoSpaceDN w:val="0"/>
        <w:adjustRightInd w:val="0"/>
        <w:spacing w:after="0" w:line="276" w:lineRule="auto"/>
        <w:rPr>
          <w:rFonts w:eastAsia="DejaVuSerifCondensed" w:cs="DejaVuSerifCondensed"/>
          <w:b/>
          <w:bCs/>
          <w:szCs w:val="18"/>
          <w:lang w:val="nl-NL" w:eastAsia="nl-NL"/>
        </w:rPr>
      </w:pPr>
      <w:r w:rsidRPr="006C692C">
        <w:rPr>
          <w:rFonts w:eastAsia="DejaVuSerifCondensed" w:cs="DejaVuSerifCondensed"/>
          <w:b/>
          <w:bCs/>
          <w:szCs w:val="18"/>
          <w:lang w:val="nl-NL" w:eastAsia="nl-NL"/>
        </w:rPr>
        <w:t>Antwoord vraag 2</w:t>
      </w:r>
    </w:p>
    <w:p w:rsidRPr="00855179" w:rsidR="00333B22" w:rsidP="002F0DFC" w:rsidRDefault="003E276D" w14:paraId="66A841D3" w14:textId="4CA9EBFC">
      <w:pPr>
        <w:autoSpaceDE w:val="0"/>
        <w:adjustRightInd w:val="0"/>
        <w:spacing w:line="276" w:lineRule="auto"/>
        <w:rPr>
          <w:rFonts w:eastAsia="DejaVuSerifCondensed" w:cs="DejaVuSerifCondensed"/>
          <w:szCs w:val="18"/>
          <w:lang w:val="nl-NL" w:eastAsia="nl-NL"/>
        </w:rPr>
      </w:pPr>
      <w:r w:rsidRPr="002F0DFC">
        <w:rPr>
          <w:rFonts w:eastAsia="DejaVuSerifCondensed" w:cs="DejaVuSerifCondensed"/>
          <w:lang w:val="nl-NL"/>
        </w:rPr>
        <w:t xml:space="preserve">Het betalingsverkeer moet voor iedereen toegankelijk zijn. </w:t>
      </w:r>
      <w:r w:rsidRPr="004D1A85" w:rsidR="004D1A85">
        <w:rPr>
          <w:rFonts w:eastAsia="DejaVuSerifCondensed" w:cs="DejaVuSerifCondensed"/>
          <w:lang w:val="nl-NL"/>
        </w:rPr>
        <w:t xml:space="preserve">Tegelijkertijd moet worden voorkomen </w:t>
      </w:r>
      <w:proofErr w:type="gramStart"/>
      <w:r w:rsidRPr="004D1A85" w:rsidR="004D1A85">
        <w:rPr>
          <w:rFonts w:eastAsia="DejaVuSerifCondensed" w:cs="DejaVuSerifCondensed"/>
          <w:lang w:val="nl-NL"/>
        </w:rPr>
        <w:t>dat</w:t>
      </w:r>
      <w:proofErr w:type="gramEnd"/>
      <w:r w:rsidRPr="004D1A85" w:rsidR="004D1A85">
        <w:rPr>
          <w:rFonts w:eastAsia="DejaVuSerifCondensed" w:cs="DejaVuSerifCondensed"/>
          <w:lang w:val="nl-NL"/>
        </w:rPr>
        <w:t xml:space="preserve"> het financieel stelsel wordt misbruikt door </w:t>
      </w:r>
      <w:proofErr w:type="spellStart"/>
      <w:r w:rsidRPr="004D1A85" w:rsidR="004D1A85">
        <w:rPr>
          <w:rFonts w:eastAsia="DejaVuSerifCondensed" w:cs="DejaVuSerifCondensed"/>
          <w:lang w:val="nl-NL"/>
        </w:rPr>
        <w:t>kwaadwillenden</w:t>
      </w:r>
      <w:proofErr w:type="spellEnd"/>
      <w:r w:rsidRPr="004D1A85" w:rsidR="004D1A85">
        <w:rPr>
          <w:rFonts w:eastAsia="DejaVuSerifCondensed" w:cs="DejaVuSerifCondensed"/>
          <w:lang w:val="nl-NL"/>
        </w:rPr>
        <w:t xml:space="preserve">. </w:t>
      </w:r>
      <w:r w:rsidRPr="006C692C" w:rsidR="00212040">
        <w:rPr>
          <w:rFonts w:eastAsia="DejaVuSerifCondensed" w:cs="DejaVuSerifCondensed"/>
          <w:szCs w:val="18"/>
          <w:lang w:val="nl-NL" w:eastAsia="nl-NL"/>
        </w:rPr>
        <w:t>De Wet ter voorkoming van witwassen en financieren van terrorisme (Wwft) verwacht van poortwachters</w:t>
      </w:r>
      <w:r>
        <w:rPr>
          <w:rFonts w:eastAsia="DejaVuSerifCondensed" w:cs="DejaVuSerifCondensed"/>
          <w:szCs w:val="18"/>
          <w:lang w:val="nl-NL" w:eastAsia="nl-NL"/>
        </w:rPr>
        <w:t>, waaronder banken,</w:t>
      </w:r>
      <w:r w:rsidRPr="006C692C" w:rsidR="00212040">
        <w:rPr>
          <w:rFonts w:eastAsia="DejaVuSerifCondensed" w:cs="DejaVuSerifCondensed"/>
          <w:szCs w:val="18"/>
          <w:lang w:val="nl-NL" w:eastAsia="nl-NL"/>
        </w:rPr>
        <w:t xml:space="preserve"> dat zij cliëntenonderzoek doen. </w:t>
      </w:r>
      <w:bookmarkStart w:name="_Hlk183600093" w:id="0"/>
      <w:r w:rsidR="004A7E0D">
        <w:rPr>
          <w:rFonts w:eastAsia="DejaVuSerifCondensed" w:cs="DejaVuSerifCondensed"/>
          <w:lang w:val="nl-NL"/>
        </w:rPr>
        <w:t>Ik vind het van essentieel belang dat klanten geen onnodige lasten ervaren en dat banken alleen stellen en klantonderzoek doen in lijn met de risicogebaseerde aanpak.</w:t>
      </w:r>
      <w:r w:rsidRPr="004D11DE" w:rsidR="004A7E0D">
        <w:rPr>
          <w:rFonts w:eastAsia="DejaVuSerifCondensed" w:cs="DejaVuSerifCondensed"/>
          <w:lang w:val="nl-NL"/>
        </w:rPr>
        <w:t xml:space="preserve"> </w:t>
      </w:r>
      <w:bookmarkEnd w:id="0"/>
      <w:r w:rsidRPr="006C692C" w:rsidR="00212040">
        <w:rPr>
          <w:rFonts w:eastAsia="DejaVuSerifCondensed" w:cs="DejaVuSerifCondensed"/>
          <w:szCs w:val="18"/>
          <w:lang w:val="nl-NL" w:eastAsia="nl-NL"/>
        </w:rPr>
        <w:t xml:space="preserve">Het onderzoek van poortwachters </w:t>
      </w:r>
      <w:r>
        <w:rPr>
          <w:rFonts w:eastAsia="DejaVuSerifCondensed" w:cs="DejaVuSerifCondensed"/>
          <w:szCs w:val="18"/>
          <w:lang w:val="nl-NL" w:eastAsia="nl-NL"/>
        </w:rPr>
        <w:t>moet</w:t>
      </w:r>
      <w:r w:rsidRPr="006C692C">
        <w:rPr>
          <w:rFonts w:eastAsia="DejaVuSerifCondensed" w:cs="DejaVuSerifCondensed"/>
          <w:szCs w:val="18"/>
          <w:lang w:val="nl-NL" w:eastAsia="nl-NL"/>
        </w:rPr>
        <w:t xml:space="preserve"> </w:t>
      </w:r>
      <w:r w:rsidRPr="006C692C" w:rsidR="00212040">
        <w:rPr>
          <w:rFonts w:eastAsia="DejaVuSerifCondensed" w:cs="DejaVuSerifCondensed"/>
          <w:szCs w:val="18"/>
          <w:lang w:val="nl-NL" w:eastAsia="nl-NL"/>
        </w:rPr>
        <w:t>risicogebaseerd zijn. Dit betekent dat de intensiteit van het onderzoek in lijn moet zijn met de risico’s: zijn de risico’s op witwassen of financieren van terrorisme hoog, dan zal het onderzoek diepgaander moeten zijn dan als de risico’s laag zijn.</w:t>
      </w:r>
      <w:r w:rsidR="004D11DE">
        <w:rPr>
          <w:rFonts w:eastAsia="DejaVuSerifCondensed" w:cs="DejaVuSerifCondensed"/>
          <w:szCs w:val="18"/>
          <w:lang w:val="nl-NL" w:eastAsia="nl-NL"/>
        </w:rPr>
        <w:t xml:space="preserve"> D</w:t>
      </w:r>
      <w:r w:rsidR="00703D00">
        <w:rPr>
          <w:rFonts w:eastAsia="DejaVuSerifCondensed" w:cs="DejaVuSerifCondensed"/>
          <w:szCs w:val="18"/>
          <w:lang w:val="nl-NL" w:eastAsia="nl-NL"/>
        </w:rPr>
        <w:t>e Nederlandsche Bank (D</w:t>
      </w:r>
      <w:r w:rsidR="004D11DE">
        <w:rPr>
          <w:rFonts w:eastAsia="DejaVuSerifCondensed" w:cs="DejaVuSerifCondensed"/>
          <w:szCs w:val="18"/>
          <w:lang w:val="nl-NL" w:eastAsia="nl-NL"/>
        </w:rPr>
        <w:t>NB</w:t>
      </w:r>
      <w:r w:rsidR="00703D00">
        <w:rPr>
          <w:rFonts w:eastAsia="DejaVuSerifCondensed" w:cs="DejaVuSerifCondensed"/>
          <w:szCs w:val="18"/>
          <w:lang w:val="nl-NL" w:eastAsia="nl-NL"/>
        </w:rPr>
        <w:t>)</w:t>
      </w:r>
      <w:r w:rsidR="008C473D">
        <w:rPr>
          <w:rFonts w:eastAsia="DejaVuSerifCondensed" w:cs="DejaVuSerifCondensed"/>
          <w:szCs w:val="18"/>
          <w:lang w:val="nl-NL" w:eastAsia="nl-NL"/>
        </w:rPr>
        <w:t>, de toezichthouder op de naleving van de Wwft door banken,</w:t>
      </w:r>
      <w:r w:rsidR="004D11DE">
        <w:rPr>
          <w:rFonts w:eastAsia="DejaVuSerifCondensed" w:cs="DejaVuSerifCondensed"/>
          <w:szCs w:val="18"/>
          <w:lang w:val="nl-NL" w:eastAsia="nl-NL"/>
        </w:rPr>
        <w:t xml:space="preserve"> heeft </w:t>
      </w:r>
      <w:r w:rsidR="004D1A85">
        <w:rPr>
          <w:rFonts w:eastAsia="DejaVuSerifCondensed" w:cs="DejaVuSerifCondensed"/>
          <w:szCs w:val="18"/>
          <w:lang w:val="nl-NL" w:eastAsia="nl-NL"/>
        </w:rPr>
        <w:t>geconstateerd</w:t>
      </w:r>
      <w:r>
        <w:rPr>
          <w:rFonts w:eastAsia="DejaVuSerifCondensed" w:cs="DejaVuSerifCondensed"/>
          <w:szCs w:val="18"/>
          <w:lang w:val="nl-NL" w:eastAsia="nl-NL"/>
        </w:rPr>
        <w:t xml:space="preserve"> dat banken</w:t>
      </w:r>
      <w:r w:rsidR="004D11DE">
        <w:rPr>
          <w:rFonts w:eastAsia="DejaVuSerifCondensed" w:cs="DejaVuSerifCondensed"/>
          <w:szCs w:val="18"/>
          <w:lang w:val="nl-NL" w:eastAsia="nl-NL"/>
        </w:rPr>
        <w:t xml:space="preserve"> een</w:t>
      </w:r>
      <w:r w:rsidR="00855179">
        <w:rPr>
          <w:rFonts w:eastAsia="DejaVuSerifCondensed" w:cs="DejaVuSerifCondensed"/>
          <w:szCs w:val="18"/>
          <w:lang w:val="nl-NL" w:eastAsia="nl-NL"/>
        </w:rPr>
        <w:t xml:space="preserve"> meer</w:t>
      </w:r>
      <w:r w:rsidR="004D11DE">
        <w:rPr>
          <w:rFonts w:eastAsia="DejaVuSerifCondensed" w:cs="DejaVuSerifCondensed"/>
          <w:szCs w:val="18"/>
          <w:lang w:val="nl-NL" w:eastAsia="nl-NL"/>
        </w:rPr>
        <w:t xml:space="preserve"> risicogebaseerde aanpak</w:t>
      </w:r>
      <w:r>
        <w:rPr>
          <w:rFonts w:eastAsia="DejaVuSerifCondensed" w:cs="DejaVuSerifCondensed"/>
          <w:szCs w:val="18"/>
          <w:lang w:val="nl-NL" w:eastAsia="nl-NL"/>
        </w:rPr>
        <w:t xml:space="preserve"> </w:t>
      </w:r>
      <w:r w:rsidR="008C473D">
        <w:rPr>
          <w:rFonts w:eastAsia="DejaVuSerifCondensed" w:cs="DejaVuSerifCondensed"/>
          <w:szCs w:val="18"/>
          <w:lang w:val="nl-NL" w:eastAsia="nl-NL"/>
        </w:rPr>
        <w:t>moeten</w:t>
      </w:r>
      <w:r>
        <w:rPr>
          <w:rFonts w:eastAsia="DejaVuSerifCondensed" w:cs="DejaVuSerifCondensed"/>
          <w:szCs w:val="18"/>
          <w:lang w:val="nl-NL" w:eastAsia="nl-NL"/>
        </w:rPr>
        <w:t xml:space="preserve"> hanteren</w:t>
      </w:r>
      <w:r w:rsidR="004D11DE">
        <w:rPr>
          <w:rFonts w:eastAsia="DejaVuSerifCondensed" w:cs="DejaVuSerifCondensed"/>
          <w:szCs w:val="18"/>
          <w:lang w:val="nl-NL" w:eastAsia="nl-NL"/>
        </w:rPr>
        <w:t>.</w:t>
      </w:r>
      <w:r w:rsidRPr="006C692C" w:rsidR="008C473D">
        <w:rPr>
          <w:rStyle w:val="Voetnootmarkering"/>
          <w:lang w:val="nl-NL" w:eastAsia="nl-NL"/>
        </w:rPr>
        <w:footnoteReference w:id="2"/>
      </w:r>
      <w:r>
        <w:rPr>
          <w:rFonts w:eastAsia="DejaVuSerifCondensed" w:cs="DejaVuSerifCondensed"/>
          <w:szCs w:val="18"/>
          <w:lang w:val="nl-NL" w:eastAsia="nl-NL"/>
        </w:rPr>
        <w:t xml:space="preserve"> </w:t>
      </w:r>
      <w:r w:rsidRPr="004C68F4" w:rsidR="004C68F4">
        <w:rPr>
          <w:rFonts w:eastAsia="DejaVuSerifCondensed" w:cs="DejaVuSerifCondensed"/>
          <w:lang w:val="nl-NL"/>
        </w:rPr>
        <w:t>Banken doen ook nu soms nog steeds meer dan de Wwft vereist en stellen in sommige gevallen ook vragen die de Wwft niet voorschrijft. De huidige aanpak leidt daardoor tot onnodige lasten. Ik vind het daarom van essentieel belang dat banken blijven inzetten op het verbeteren van hun risicogebaseerde aanpak, om onnodige problemen en uitsluiting te voorkomen.</w:t>
      </w:r>
      <w:r w:rsidR="002B4232">
        <w:rPr>
          <w:rFonts w:eastAsia="DejaVuSerifCondensed" w:cs="DejaVuSerifCondensed"/>
          <w:szCs w:val="18"/>
          <w:lang w:val="nl-NL" w:eastAsia="nl-NL"/>
        </w:rPr>
        <w:t xml:space="preserve"> </w:t>
      </w:r>
      <w:r w:rsidR="003466B9">
        <w:rPr>
          <w:rFonts w:eastAsia="DejaVuSerifCondensed" w:cs="DejaVuSerifCondensed"/>
          <w:szCs w:val="18"/>
          <w:lang w:val="nl-NL" w:eastAsia="nl-NL"/>
        </w:rPr>
        <w:t xml:space="preserve">Dit verlicht de lasten voor </w:t>
      </w:r>
      <w:r w:rsidR="00DB3050">
        <w:rPr>
          <w:rFonts w:eastAsia="DejaVuSerifCondensed" w:cs="DejaVuSerifCondensed"/>
          <w:szCs w:val="18"/>
          <w:lang w:val="nl-NL" w:eastAsia="nl-NL"/>
        </w:rPr>
        <w:t xml:space="preserve">personen en </w:t>
      </w:r>
      <w:r w:rsidR="004D1A85">
        <w:rPr>
          <w:rFonts w:eastAsia="DejaVuSerifCondensed" w:cs="DejaVuSerifCondensed"/>
          <w:szCs w:val="18"/>
          <w:lang w:val="nl-NL" w:eastAsia="nl-NL"/>
        </w:rPr>
        <w:t>bedrijven</w:t>
      </w:r>
      <w:r w:rsidR="003466B9">
        <w:rPr>
          <w:rFonts w:eastAsia="DejaVuSerifCondensed" w:cs="DejaVuSerifCondensed"/>
          <w:szCs w:val="18"/>
          <w:lang w:val="nl-NL" w:eastAsia="nl-NL"/>
        </w:rPr>
        <w:t xml:space="preserve"> die een </w:t>
      </w:r>
      <w:r w:rsidR="004D1A85">
        <w:rPr>
          <w:rFonts w:eastAsia="DejaVuSerifCondensed" w:cs="DejaVuSerifCondensed"/>
          <w:szCs w:val="18"/>
          <w:lang w:val="nl-NL" w:eastAsia="nl-NL"/>
        </w:rPr>
        <w:t xml:space="preserve">lager </w:t>
      </w:r>
      <w:r w:rsidR="003466B9">
        <w:rPr>
          <w:rFonts w:eastAsia="DejaVuSerifCondensed" w:cs="DejaVuSerifCondensed"/>
          <w:szCs w:val="18"/>
          <w:lang w:val="nl-NL" w:eastAsia="nl-NL"/>
        </w:rPr>
        <w:t xml:space="preserve">risico opleveren. </w:t>
      </w:r>
      <w:r w:rsidRPr="004E5008" w:rsidR="004E5008">
        <w:rPr>
          <w:lang w:val="nl-NL"/>
        </w:rPr>
        <w:t xml:space="preserve">Ik begrijp dat </w:t>
      </w:r>
      <w:r w:rsidRPr="004E5008" w:rsidR="004E5008">
        <w:rPr>
          <w:color w:val="000000"/>
          <w:lang w:val="nl-NL"/>
        </w:rPr>
        <w:t xml:space="preserve">het voor </w:t>
      </w:r>
      <w:r w:rsidRPr="004E5008" w:rsidR="004E5008">
        <w:rPr>
          <w:lang w:val="nl-NL"/>
        </w:rPr>
        <w:t xml:space="preserve">banken </w:t>
      </w:r>
      <w:r w:rsidRPr="004E5008" w:rsidR="004E5008">
        <w:rPr>
          <w:color w:val="000000"/>
          <w:lang w:val="nl-NL"/>
        </w:rPr>
        <w:t xml:space="preserve">soms nog moeilijk is </w:t>
      </w:r>
      <w:r w:rsidRPr="004E5008" w:rsidR="004E5008">
        <w:rPr>
          <w:lang w:val="nl-NL"/>
        </w:rPr>
        <w:t xml:space="preserve">om risicogebaseerd te werk te gaan. Ik </w:t>
      </w:r>
      <w:r w:rsidR="004E5008">
        <w:rPr>
          <w:lang w:val="nl-NL"/>
        </w:rPr>
        <w:t>vraag hiervoor</w:t>
      </w:r>
      <w:r w:rsidRPr="004E5008" w:rsidR="004E5008">
        <w:rPr>
          <w:color w:val="000000"/>
          <w:lang w:val="nl-NL"/>
        </w:rPr>
        <w:t xml:space="preserve"> aandacht van </w:t>
      </w:r>
      <w:r w:rsidR="004E5008">
        <w:rPr>
          <w:color w:val="000000"/>
          <w:lang w:val="nl-NL"/>
        </w:rPr>
        <w:t>toezichthouder de Nederlandsche Bank (</w:t>
      </w:r>
      <w:r w:rsidRPr="004E5008" w:rsidR="004E5008">
        <w:rPr>
          <w:color w:val="000000"/>
          <w:lang w:val="nl-NL"/>
        </w:rPr>
        <w:t>DNB</w:t>
      </w:r>
      <w:r w:rsidR="004E5008">
        <w:rPr>
          <w:color w:val="000000"/>
          <w:lang w:val="nl-NL"/>
        </w:rPr>
        <w:t>).</w:t>
      </w:r>
      <w:r w:rsidRPr="004E5008" w:rsidR="004E5008">
        <w:rPr>
          <w:color w:val="000000"/>
          <w:lang w:val="nl-NL"/>
        </w:rPr>
        <w:t xml:space="preserve"> DNB </w:t>
      </w:r>
      <w:r w:rsidR="004E5008">
        <w:rPr>
          <w:color w:val="000000"/>
          <w:lang w:val="nl-NL"/>
        </w:rPr>
        <w:t>spreekt hierover met</w:t>
      </w:r>
      <w:r w:rsidRPr="004E5008" w:rsidR="004E5008">
        <w:rPr>
          <w:color w:val="000000"/>
          <w:lang w:val="nl-NL"/>
        </w:rPr>
        <w:t xml:space="preserve"> de banken</w:t>
      </w:r>
      <w:r w:rsidR="004E5008">
        <w:rPr>
          <w:color w:val="000000"/>
          <w:lang w:val="nl-NL"/>
        </w:rPr>
        <w:t>.</w:t>
      </w:r>
    </w:p>
    <w:p w:rsidRPr="00C02B69" w:rsidR="006C692C" w:rsidP="002F0DFC" w:rsidRDefault="004D11DE" w14:paraId="38B45946" w14:textId="259F98F0">
      <w:pPr>
        <w:autoSpaceDE w:val="0"/>
        <w:adjustRightInd w:val="0"/>
        <w:spacing w:line="276" w:lineRule="auto"/>
        <w:rPr>
          <w:rFonts w:eastAsia="DejaVuSerifCondensed" w:cs="DejaVuSerifCondensed"/>
          <w:lang w:val="nl-NL"/>
        </w:rPr>
      </w:pPr>
      <w:r w:rsidRPr="004D11DE">
        <w:rPr>
          <w:rFonts w:eastAsia="DejaVuSerifCondensed" w:cs="DejaVuSerifCondensed"/>
          <w:lang w:val="nl-NL"/>
        </w:rPr>
        <w:t xml:space="preserve">Naar aanleiding </w:t>
      </w:r>
      <w:r>
        <w:rPr>
          <w:rFonts w:eastAsia="DejaVuSerifCondensed" w:cs="DejaVuSerifCondensed"/>
          <w:lang w:val="nl-NL"/>
        </w:rPr>
        <w:t xml:space="preserve">van </w:t>
      </w:r>
      <w:r w:rsidR="004D1A85">
        <w:rPr>
          <w:rFonts w:eastAsia="DejaVuSerifCondensed" w:cs="DejaVuSerifCondensed"/>
          <w:lang w:val="nl-NL"/>
        </w:rPr>
        <w:t>het</w:t>
      </w:r>
      <w:r>
        <w:rPr>
          <w:rFonts w:eastAsia="DejaVuSerifCondensed" w:cs="DejaVuSerifCondensed"/>
          <w:lang w:val="nl-NL"/>
        </w:rPr>
        <w:t xml:space="preserve"> rapport</w:t>
      </w:r>
      <w:r w:rsidR="002F0DFC">
        <w:rPr>
          <w:rFonts w:eastAsia="DejaVuSerifCondensed" w:cs="DejaVuSerifCondensed"/>
          <w:lang w:val="nl-NL"/>
        </w:rPr>
        <w:t xml:space="preserve"> van DNB</w:t>
      </w:r>
      <w:r w:rsidRPr="004D11DE">
        <w:rPr>
          <w:rFonts w:eastAsia="DejaVuSerifCondensed" w:cs="DejaVuSerifCondensed"/>
          <w:lang w:val="nl-NL"/>
        </w:rPr>
        <w:t xml:space="preserve"> zijn banken in gesprek gegaan met verschillende sectoren. Tijdens deze gesprekken is gekeken hoe het voorkomen van witwassen en terrorismefinanciering beter en gerichter kan, zodat de aandacht van de banken </w:t>
      </w:r>
      <w:r w:rsidR="004D1A85">
        <w:rPr>
          <w:rFonts w:eastAsia="DejaVuSerifCondensed" w:cs="DejaVuSerifCondensed"/>
          <w:lang w:val="nl-NL"/>
        </w:rPr>
        <w:t>zich richt op de grootste risico’s</w:t>
      </w:r>
      <w:r w:rsidRPr="004D11DE">
        <w:rPr>
          <w:rFonts w:eastAsia="DejaVuSerifCondensed" w:cs="DejaVuSerifCondensed"/>
          <w:lang w:val="nl-NL"/>
        </w:rPr>
        <w:t xml:space="preserve">. Naar aanleiding van deze gesprekken zijn er door de Nederlandse Vereniging van Banken (NVB) verschillende standaarden opgesteld die banken uitgangspunten bieden voor het </w:t>
      </w:r>
      <w:proofErr w:type="spellStart"/>
      <w:r w:rsidRPr="004D11DE">
        <w:rPr>
          <w:rFonts w:eastAsia="DejaVuSerifCondensed" w:cs="DejaVuSerifCondensed"/>
          <w:lang w:val="nl-NL"/>
        </w:rPr>
        <w:t>risicogebaseerd</w:t>
      </w:r>
      <w:r w:rsidR="004D1A85">
        <w:rPr>
          <w:rFonts w:eastAsia="DejaVuSerifCondensed" w:cs="DejaVuSerifCondensed"/>
          <w:lang w:val="nl-NL"/>
        </w:rPr>
        <w:t>er</w:t>
      </w:r>
      <w:proofErr w:type="spellEnd"/>
      <w:r w:rsidRPr="004D11DE">
        <w:rPr>
          <w:rFonts w:eastAsia="DejaVuSerifCondensed" w:cs="DejaVuSerifCondensed"/>
          <w:lang w:val="nl-NL"/>
        </w:rPr>
        <w:t xml:space="preserve"> toepassen van de open normen uit de Wwft. De NVB heeft aangegeven dat er door banken momenteel gewerkt wordt aan de implementatie van de standaard voor de ‘</w:t>
      </w:r>
      <w:proofErr w:type="spellStart"/>
      <w:r w:rsidRPr="004D11DE">
        <w:rPr>
          <w:rFonts w:eastAsia="DejaVuSerifCondensed" w:cs="DejaVuSerifCondensed"/>
          <w:lang w:val="nl-NL"/>
        </w:rPr>
        <w:t>not-for-profit</w:t>
      </w:r>
      <w:proofErr w:type="spellEnd"/>
      <w:r w:rsidRPr="004D11DE">
        <w:rPr>
          <w:rFonts w:eastAsia="DejaVuSerifCondensed" w:cs="DejaVuSerifCondensed"/>
          <w:lang w:val="nl-NL"/>
        </w:rPr>
        <w:t>’</w:t>
      </w:r>
      <w:r>
        <w:rPr>
          <w:rFonts w:eastAsia="DejaVuSerifCondensed" w:cs="DejaVuSerifCondensed"/>
          <w:lang w:val="nl-NL"/>
        </w:rPr>
        <w:t xml:space="preserve"> </w:t>
      </w:r>
      <w:r w:rsidRPr="004D11DE">
        <w:rPr>
          <w:rFonts w:eastAsia="DejaVuSerifCondensed" w:cs="DejaVuSerifCondensed"/>
          <w:lang w:val="nl-NL"/>
        </w:rPr>
        <w:t>(NPO) sector. Sommige banken zijn hierin verder dan andere banken. In het Maatschappelijk Overleg Betalingsverkeer (MOB)</w:t>
      </w:r>
      <w:r>
        <w:rPr>
          <w:rStyle w:val="Voetnootmarkering"/>
          <w:rFonts w:eastAsia="DejaVuSerifCondensed" w:cs="DejaVuSerifCondensed"/>
        </w:rPr>
        <w:footnoteReference w:id="3"/>
      </w:r>
      <w:r w:rsidRPr="004D11DE">
        <w:rPr>
          <w:rFonts w:eastAsia="DejaVuSerifCondensed" w:cs="DejaVuSerifCondensed"/>
          <w:lang w:val="nl-NL"/>
        </w:rPr>
        <w:t xml:space="preserve"> wordt de voortgang van de standaarden besproken. Ik benadruk in dit overleg het belang van volledige implementatie van de standaarden door banken en zal dit ook blijven doen.</w:t>
      </w:r>
      <w:r w:rsidR="004E7953">
        <w:rPr>
          <w:rFonts w:eastAsia="DejaVuSerifCondensed" w:cs="DejaVuSerifCondensed"/>
          <w:lang w:val="nl-NL"/>
        </w:rPr>
        <w:t xml:space="preserve"> </w:t>
      </w:r>
      <w:r w:rsidR="00202677">
        <w:rPr>
          <w:rFonts w:eastAsia="DejaVuSerifCondensed" w:cs="DejaVuSerifCondensed"/>
          <w:lang w:val="nl-NL"/>
        </w:rPr>
        <w:t xml:space="preserve">Het is belangrijk dat de handvatten van de NVB worden geïmplementeerd in de praktijk, zodat klanten geen onnodige lasten ervaren. </w:t>
      </w:r>
      <w:r w:rsidR="004A7E0D">
        <w:rPr>
          <w:rFonts w:eastAsia="DejaVuSerifCondensed" w:cs="DejaVuSerifCondensed"/>
          <w:lang w:val="nl-NL"/>
        </w:rPr>
        <w:t>Ik ben en blijf in overleg met DNB en de NVB over de risicogebaseerde aanpak en hoe die verbeterd kan worden.</w:t>
      </w:r>
      <w:r w:rsidR="00202677">
        <w:rPr>
          <w:rFonts w:eastAsia="DejaVuSerifCondensed" w:cs="DejaVuSerifCondensed"/>
          <w:lang w:val="nl-NL"/>
        </w:rPr>
        <w:t xml:space="preserve"> </w:t>
      </w:r>
      <w:r w:rsidRPr="00445075" w:rsidR="00445075">
        <w:rPr>
          <w:rFonts w:eastAsia="DejaVuSerifCondensed" w:cs="DejaVuSerifCondensed"/>
          <w:lang w:val="nl-NL"/>
        </w:rPr>
        <w:t>Begin 2025 stuur ik uw Kamer, met de minister van Justitie en Veiligheid, de uitwerking van het regeerprogramma op het terrein van het voorkomen van witwassen en terrorismefinanciering</w:t>
      </w:r>
      <w:r w:rsidR="00BD65CE">
        <w:rPr>
          <w:rFonts w:eastAsia="DejaVuSerifCondensed" w:cs="DejaVuSerifCondensed"/>
          <w:lang w:val="nl-NL"/>
        </w:rPr>
        <w:t xml:space="preserve">. Een verbetering van de uitvoering van de Wwft </w:t>
      </w:r>
      <w:r w:rsidRPr="00445075" w:rsidR="00445075">
        <w:rPr>
          <w:rFonts w:eastAsia="DejaVuSerifCondensed" w:cs="DejaVuSerifCondensed"/>
          <w:lang w:val="nl-NL"/>
        </w:rPr>
        <w:t xml:space="preserve">zal ik hierin ook nadrukkelijk </w:t>
      </w:r>
      <w:r w:rsidR="00BD65CE">
        <w:rPr>
          <w:rFonts w:eastAsia="DejaVuSerifCondensed" w:cs="DejaVuSerifCondensed"/>
          <w:lang w:val="nl-NL"/>
        </w:rPr>
        <w:t>meenemen</w:t>
      </w:r>
      <w:r w:rsidRPr="00445075" w:rsidR="00445075">
        <w:rPr>
          <w:rFonts w:eastAsia="DejaVuSerifCondensed" w:cs="DejaVuSerifCondensed"/>
          <w:lang w:val="nl-NL"/>
        </w:rPr>
        <w:t>.</w:t>
      </w:r>
    </w:p>
    <w:p w:rsidRPr="006C692C" w:rsidR="005A367C" w:rsidP="002F0DFC" w:rsidRDefault="005A367C" w14:paraId="4631243A" w14:textId="34D153C5">
      <w:pPr>
        <w:autoSpaceDE w:val="0"/>
        <w:autoSpaceDN w:val="0"/>
        <w:adjustRightInd w:val="0"/>
        <w:spacing w:after="0" w:line="276" w:lineRule="auto"/>
        <w:rPr>
          <w:rFonts w:eastAsia="DejaVuSerifCondensed" w:cs="DejaVuSerifCondensed"/>
          <w:b/>
          <w:bCs/>
          <w:szCs w:val="18"/>
          <w:lang w:val="nl-NL" w:eastAsia="nl-NL"/>
        </w:rPr>
      </w:pPr>
      <w:r w:rsidRPr="006C692C">
        <w:rPr>
          <w:rFonts w:eastAsia="DejaVuSerifCondensed" w:cs="DejaVuSerifCondensed"/>
          <w:b/>
          <w:bCs/>
          <w:szCs w:val="18"/>
          <w:lang w:val="nl-NL" w:eastAsia="nl-NL"/>
        </w:rPr>
        <w:lastRenderedPageBreak/>
        <w:t>Vraag 3</w:t>
      </w:r>
    </w:p>
    <w:p w:rsidR="005A367C" w:rsidP="002F0DFC" w:rsidRDefault="005A367C" w14:paraId="6647A547" w14:textId="77777777">
      <w:pPr>
        <w:autoSpaceDE w:val="0"/>
        <w:autoSpaceDN w:val="0"/>
        <w:adjustRightInd w:val="0"/>
        <w:spacing w:after="0" w:line="276" w:lineRule="auto"/>
        <w:rPr>
          <w:rFonts w:eastAsia="DejaVuSerifCondensed" w:cs="DejaVuSerifCondensed"/>
          <w:szCs w:val="18"/>
          <w:lang w:val="nl-NL" w:eastAsia="nl-NL"/>
        </w:rPr>
      </w:pPr>
      <w:r w:rsidRPr="005A367C">
        <w:rPr>
          <w:rFonts w:eastAsia="DejaVuSerifCondensed" w:cs="DejaVuSerifCondensed"/>
          <w:szCs w:val="18"/>
          <w:lang w:val="nl-NL" w:eastAsia="nl-NL"/>
        </w:rPr>
        <w:t>Deelt u de mening dat de huidige regelgeving doorslaat wat regeldruk betreft?</w:t>
      </w:r>
    </w:p>
    <w:p w:rsidR="00212040" w:rsidP="002F0DFC" w:rsidRDefault="00212040" w14:paraId="6070EB72" w14:textId="77777777">
      <w:pPr>
        <w:autoSpaceDE w:val="0"/>
        <w:autoSpaceDN w:val="0"/>
        <w:adjustRightInd w:val="0"/>
        <w:spacing w:after="0" w:line="276" w:lineRule="auto"/>
        <w:rPr>
          <w:rFonts w:eastAsia="DejaVuSerifCondensed" w:cs="DejaVuSerifCondensed"/>
          <w:szCs w:val="18"/>
          <w:lang w:val="nl-NL" w:eastAsia="nl-NL"/>
        </w:rPr>
      </w:pPr>
    </w:p>
    <w:p w:rsidRPr="006C692C" w:rsidR="00212040" w:rsidP="002F0DFC" w:rsidRDefault="00212040" w14:paraId="4DE022B9" w14:textId="1E2E1613">
      <w:pPr>
        <w:autoSpaceDE w:val="0"/>
        <w:autoSpaceDN w:val="0"/>
        <w:adjustRightInd w:val="0"/>
        <w:spacing w:after="0" w:line="276" w:lineRule="auto"/>
        <w:rPr>
          <w:rFonts w:eastAsia="DejaVuSerifCondensed" w:cs="DejaVuSerifCondensed"/>
          <w:b/>
          <w:bCs/>
          <w:szCs w:val="18"/>
          <w:lang w:val="nl-NL" w:eastAsia="nl-NL"/>
        </w:rPr>
      </w:pPr>
      <w:r w:rsidRPr="006C692C">
        <w:rPr>
          <w:rFonts w:eastAsia="DejaVuSerifCondensed" w:cs="DejaVuSerifCondensed"/>
          <w:b/>
          <w:bCs/>
          <w:szCs w:val="18"/>
          <w:lang w:val="nl-NL" w:eastAsia="nl-NL"/>
        </w:rPr>
        <w:t>Antwoord vraag 3</w:t>
      </w:r>
    </w:p>
    <w:p w:rsidRPr="00A31DD1" w:rsidR="004D11DE" w:rsidP="004C68F4" w:rsidRDefault="00FF1042" w14:paraId="4854C213" w14:textId="7BAEF15D">
      <w:pPr>
        <w:rPr>
          <w:lang w:val="nl-NL"/>
        </w:rPr>
      </w:pPr>
      <w:r>
        <w:rPr>
          <w:rFonts w:eastAsia="DejaVuSerifCondensed" w:cs="DejaVuSerifCondensed"/>
          <w:szCs w:val="18"/>
          <w:lang w:val="nl-NL" w:eastAsia="nl-NL"/>
        </w:rPr>
        <w:t>P</w:t>
      </w:r>
      <w:r w:rsidR="006C692C">
        <w:rPr>
          <w:rFonts w:eastAsia="DejaVuSerifCondensed" w:cs="DejaVuSerifCondensed"/>
          <w:szCs w:val="18"/>
          <w:lang w:val="nl-NL" w:eastAsia="nl-NL"/>
        </w:rPr>
        <w:t>oortwachter</w:t>
      </w:r>
      <w:r w:rsidR="00DB3050">
        <w:rPr>
          <w:rFonts w:eastAsia="DejaVuSerifCondensed" w:cs="DejaVuSerifCondensed"/>
          <w:szCs w:val="18"/>
          <w:lang w:val="nl-NL" w:eastAsia="nl-NL"/>
        </w:rPr>
        <w:t>s</w:t>
      </w:r>
      <w:r w:rsidR="006C692C">
        <w:rPr>
          <w:rFonts w:eastAsia="DejaVuSerifCondensed" w:cs="DejaVuSerifCondensed"/>
          <w:szCs w:val="18"/>
          <w:lang w:val="nl-NL" w:eastAsia="nl-NL"/>
        </w:rPr>
        <w:t xml:space="preserve"> </w:t>
      </w:r>
      <w:r>
        <w:rPr>
          <w:rFonts w:eastAsia="DejaVuSerifCondensed" w:cs="DejaVuSerifCondensed"/>
          <w:szCs w:val="18"/>
          <w:lang w:val="nl-NL" w:eastAsia="nl-NL"/>
        </w:rPr>
        <w:t>moeten de verplichtingen uit de Wwft risicogebaseerd uitvoeren</w:t>
      </w:r>
      <w:r w:rsidR="00C02B69">
        <w:rPr>
          <w:rFonts w:eastAsia="DejaVuSerifCondensed" w:cs="DejaVuSerifCondensed"/>
          <w:szCs w:val="18"/>
          <w:lang w:val="nl-NL" w:eastAsia="nl-NL"/>
        </w:rPr>
        <w:t>, de Wwft geeft hier ook de ruimte voor</w:t>
      </w:r>
      <w:r>
        <w:rPr>
          <w:rFonts w:eastAsia="DejaVuSerifCondensed" w:cs="DejaVuSerifCondensed"/>
          <w:szCs w:val="18"/>
          <w:lang w:val="nl-NL" w:eastAsia="nl-NL"/>
        </w:rPr>
        <w:t xml:space="preserve">. </w:t>
      </w:r>
      <w:r w:rsidR="006C692C">
        <w:rPr>
          <w:rFonts w:eastAsia="DejaVuSerifCondensed" w:cs="DejaVuSerifCondensed"/>
          <w:szCs w:val="18"/>
          <w:lang w:val="nl-NL" w:eastAsia="nl-NL"/>
        </w:rPr>
        <w:t>B</w:t>
      </w:r>
      <w:r w:rsidR="008745B3">
        <w:rPr>
          <w:rFonts w:eastAsia="DejaVuSerifCondensed" w:cs="DejaVuSerifCondensed"/>
          <w:szCs w:val="18"/>
          <w:lang w:val="nl-NL" w:eastAsia="nl-NL"/>
        </w:rPr>
        <w:t>anken</w:t>
      </w:r>
      <w:r>
        <w:rPr>
          <w:rFonts w:eastAsia="DejaVuSerifCondensed" w:cs="DejaVuSerifCondensed"/>
          <w:szCs w:val="18"/>
          <w:lang w:val="nl-NL" w:eastAsia="nl-NL"/>
        </w:rPr>
        <w:t xml:space="preserve"> doen dit nog onvoldoende.</w:t>
      </w:r>
      <w:r w:rsidR="008745B3">
        <w:rPr>
          <w:rFonts w:eastAsia="DejaVuSerifCondensed" w:cs="DejaVuSerifCondensed"/>
          <w:szCs w:val="18"/>
          <w:lang w:val="nl-NL" w:eastAsia="nl-NL"/>
        </w:rPr>
        <w:t xml:space="preserve"> </w:t>
      </w:r>
      <w:r w:rsidR="004E7953">
        <w:rPr>
          <w:rFonts w:eastAsia="DejaVuSerifCondensed" w:cs="DejaVuSerifCondensed"/>
          <w:szCs w:val="18"/>
          <w:lang w:val="nl-NL" w:eastAsia="nl-NL"/>
        </w:rPr>
        <w:t>Ik vind het</w:t>
      </w:r>
      <w:r w:rsidR="00202677">
        <w:rPr>
          <w:rFonts w:eastAsia="DejaVuSerifCondensed" w:cs="DejaVuSerifCondensed"/>
          <w:szCs w:val="18"/>
          <w:lang w:val="nl-NL" w:eastAsia="nl-NL"/>
        </w:rPr>
        <w:t xml:space="preserve"> belangrijk dat klanten </w:t>
      </w:r>
      <w:r w:rsidR="00BD65CE">
        <w:rPr>
          <w:rFonts w:eastAsia="DejaVuSerifCondensed" w:cs="DejaVuSerifCondensed"/>
          <w:szCs w:val="18"/>
          <w:lang w:val="nl-NL" w:eastAsia="nl-NL"/>
        </w:rPr>
        <w:t>geen</w:t>
      </w:r>
      <w:r w:rsidR="00202677">
        <w:rPr>
          <w:rFonts w:eastAsia="DejaVuSerifCondensed" w:cs="DejaVuSerifCondensed"/>
          <w:szCs w:val="18"/>
          <w:lang w:val="nl-NL" w:eastAsia="nl-NL"/>
        </w:rPr>
        <w:t xml:space="preserve"> </w:t>
      </w:r>
      <w:r w:rsidR="00BD65CE">
        <w:rPr>
          <w:rFonts w:eastAsia="DejaVuSerifCondensed" w:cs="DejaVuSerifCondensed"/>
          <w:szCs w:val="18"/>
          <w:lang w:val="nl-NL" w:eastAsia="nl-NL"/>
        </w:rPr>
        <w:t>onnodige</w:t>
      </w:r>
      <w:r w:rsidR="00202677">
        <w:rPr>
          <w:rFonts w:eastAsia="DejaVuSerifCondensed" w:cs="DejaVuSerifCondensed"/>
          <w:szCs w:val="18"/>
          <w:lang w:val="nl-NL" w:eastAsia="nl-NL"/>
        </w:rPr>
        <w:t xml:space="preserve"> lasten ervaren</w:t>
      </w:r>
      <w:r w:rsidR="00BD65CE">
        <w:rPr>
          <w:rFonts w:eastAsia="DejaVuSerifCondensed" w:cs="DejaVuSerifCondensed"/>
          <w:szCs w:val="18"/>
          <w:lang w:val="nl-NL" w:eastAsia="nl-NL"/>
        </w:rPr>
        <w:t>. B</w:t>
      </w:r>
      <w:r w:rsidR="00202677">
        <w:rPr>
          <w:rFonts w:eastAsia="DejaVuSerifCondensed" w:cs="DejaVuSerifCondensed"/>
          <w:szCs w:val="18"/>
          <w:lang w:val="nl-NL" w:eastAsia="nl-NL"/>
        </w:rPr>
        <w:t xml:space="preserve">anken moeten dus </w:t>
      </w:r>
      <w:r w:rsidR="00BD65CE">
        <w:rPr>
          <w:rFonts w:eastAsia="DejaVuSerifCondensed" w:cs="DejaVuSerifCondensed"/>
          <w:szCs w:val="18"/>
          <w:lang w:val="nl-NL" w:eastAsia="nl-NL"/>
        </w:rPr>
        <w:t xml:space="preserve">beter </w:t>
      </w:r>
      <w:r w:rsidR="00202677">
        <w:rPr>
          <w:rFonts w:eastAsia="DejaVuSerifCondensed" w:cs="DejaVuSerifCondensed"/>
          <w:szCs w:val="18"/>
          <w:lang w:val="nl-NL" w:eastAsia="nl-NL"/>
        </w:rPr>
        <w:t>werk maken van de risicogebaseerde aanpak.</w:t>
      </w:r>
      <w:r w:rsidR="004E7953">
        <w:rPr>
          <w:rFonts w:eastAsia="DejaVuSerifCondensed" w:cs="DejaVuSerifCondensed"/>
          <w:szCs w:val="18"/>
          <w:lang w:val="nl-NL" w:eastAsia="nl-NL"/>
        </w:rPr>
        <w:t xml:space="preserve"> </w:t>
      </w:r>
      <w:r w:rsidR="004A7E0D">
        <w:rPr>
          <w:rFonts w:eastAsia="DejaVuSerifCondensed" w:cs="DejaVuSerifCondensed"/>
          <w:szCs w:val="18"/>
          <w:lang w:val="nl-NL" w:eastAsia="nl-NL"/>
        </w:rPr>
        <w:t>Ook DNB</w:t>
      </w:r>
      <w:r w:rsidR="008745B3">
        <w:rPr>
          <w:rFonts w:eastAsia="DejaVuSerifCondensed" w:cs="DejaVuSerifCondensed"/>
          <w:szCs w:val="18"/>
          <w:lang w:val="nl-NL" w:eastAsia="nl-NL"/>
        </w:rPr>
        <w:t xml:space="preserve"> concludeerde dat er ruimte </w:t>
      </w:r>
      <w:r>
        <w:rPr>
          <w:rFonts w:eastAsia="DejaVuSerifCondensed" w:cs="DejaVuSerifCondensed"/>
          <w:szCs w:val="18"/>
          <w:lang w:val="nl-NL" w:eastAsia="nl-NL"/>
        </w:rPr>
        <w:t xml:space="preserve">is </w:t>
      </w:r>
      <w:r w:rsidR="008745B3">
        <w:rPr>
          <w:rFonts w:eastAsia="DejaVuSerifCondensed" w:cs="DejaVuSerifCondensed"/>
          <w:szCs w:val="18"/>
          <w:lang w:val="nl-NL" w:eastAsia="nl-NL"/>
        </w:rPr>
        <w:t>voor verbetering van de risicogebaseerde aanpak</w:t>
      </w:r>
      <w:r w:rsidR="004A7E0D">
        <w:rPr>
          <w:rFonts w:eastAsia="DejaVuSerifCondensed" w:cs="DejaVuSerifCondensed"/>
          <w:szCs w:val="18"/>
          <w:lang w:val="nl-NL" w:eastAsia="nl-NL"/>
        </w:rPr>
        <w:t xml:space="preserve"> door banken</w:t>
      </w:r>
      <w:r w:rsidR="008745B3">
        <w:rPr>
          <w:rFonts w:eastAsia="DejaVuSerifCondensed" w:cs="DejaVuSerifCondensed"/>
          <w:szCs w:val="18"/>
          <w:lang w:val="nl-NL" w:eastAsia="nl-NL"/>
        </w:rPr>
        <w:t xml:space="preserve">. </w:t>
      </w:r>
      <w:r w:rsidR="00212040">
        <w:rPr>
          <w:rFonts w:eastAsia="DejaVuSerifCondensed" w:cs="DejaVuSerifCondensed"/>
          <w:szCs w:val="18"/>
          <w:lang w:val="nl-NL" w:eastAsia="nl-NL"/>
        </w:rPr>
        <w:t>Momenteel</w:t>
      </w:r>
      <w:r>
        <w:rPr>
          <w:rFonts w:eastAsia="DejaVuSerifCondensed" w:cs="DejaVuSerifCondensed"/>
          <w:szCs w:val="18"/>
          <w:lang w:val="nl-NL" w:eastAsia="nl-NL"/>
        </w:rPr>
        <w:t xml:space="preserve"> stellen banken</w:t>
      </w:r>
      <w:r w:rsidR="006C692C">
        <w:rPr>
          <w:rFonts w:eastAsia="DejaVuSerifCondensed" w:cs="DejaVuSerifCondensed"/>
          <w:szCs w:val="18"/>
          <w:lang w:val="nl-NL" w:eastAsia="nl-NL"/>
        </w:rPr>
        <w:t xml:space="preserve"> aan</w:t>
      </w:r>
      <w:r w:rsidR="00212040">
        <w:rPr>
          <w:rFonts w:eastAsia="DejaVuSerifCondensed" w:cs="DejaVuSerifCondensed"/>
          <w:szCs w:val="18"/>
          <w:lang w:val="nl-NL" w:eastAsia="nl-NL"/>
        </w:rPr>
        <w:t xml:space="preserve"> organisaties in sommige gevallen onnodige of </w:t>
      </w:r>
      <w:proofErr w:type="gramStart"/>
      <w:r w:rsidR="00212040">
        <w:rPr>
          <w:rFonts w:eastAsia="DejaVuSerifCondensed" w:cs="DejaVuSerifCondensed"/>
          <w:szCs w:val="18"/>
          <w:lang w:val="nl-NL" w:eastAsia="nl-NL"/>
        </w:rPr>
        <w:t>teveel</w:t>
      </w:r>
      <w:proofErr w:type="gramEnd"/>
      <w:r w:rsidR="00212040">
        <w:rPr>
          <w:rFonts w:eastAsia="DejaVuSerifCondensed" w:cs="DejaVuSerifCondensed"/>
          <w:szCs w:val="18"/>
          <w:lang w:val="nl-NL" w:eastAsia="nl-NL"/>
        </w:rPr>
        <w:t xml:space="preserve"> vragen. </w:t>
      </w:r>
      <w:r w:rsidR="006C692C">
        <w:rPr>
          <w:rFonts w:eastAsia="DejaVuSerifCondensed" w:cs="DejaVuSerifCondensed"/>
          <w:szCs w:val="18"/>
          <w:lang w:val="nl-NL" w:eastAsia="nl-NL"/>
        </w:rPr>
        <w:t>Wanneer banken daadwerkelijk een risicogebaseerde aanpak hanteren</w:t>
      </w:r>
      <w:r>
        <w:rPr>
          <w:rFonts w:eastAsia="DejaVuSerifCondensed" w:cs="DejaVuSerifCondensed"/>
          <w:szCs w:val="18"/>
          <w:lang w:val="nl-NL" w:eastAsia="nl-NL"/>
        </w:rPr>
        <w:t>,</w:t>
      </w:r>
      <w:r w:rsidR="006C692C">
        <w:rPr>
          <w:rFonts w:eastAsia="DejaVuSerifCondensed" w:cs="DejaVuSerifCondensed"/>
          <w:szCs w:val="18"/>
          <w:lang w:val="nl-NL" w:eastAsia="nl-NL"/>
        </w:rPr>
        <w:t xml:space="preserve"> zal dit niet meer moeten leiden tot onnodige regeldruk</w:t>
      </w:r>
      <w:r w:rsidR="003466B9">
        <w:rPr>
          <w:rFonts w:eastAsia="DejaVuSerifCondensed" w:cs="DejaVuSerifCondensed"/>
          <w:szCs w:val="18"/>
          <w:lang w:val="nl-NL" w:eastAsia="nl-NL"/>
        </w:rPr>
        <w:t xml:space="preserve"> en verlicht het</w:t>
      </w:r>
      <w:r w:rsidR="004A7E0D">
        <w:rPr>
          <w:rFonts w:eastAsia="DejaVuSerifCondensed" w:cs="DejaVuSerifCondensed"/>
          <w:szCs w:val="18"/>
          <w:lang w:val="nl-NL" w:eastAsia="nl-NL"/>
        </w:rPr>
        <w:t xml:space="preserve"> </w:t>
      </w:r>
      <w:r w:rsidR="003466B9">
        <w:rPr>
          <w:rFonts w:eastAsia="DejaVuSerifCondensed" w:cs="DejaVuSerifCondensed"/>
          <w:szCs w:val="18"/>
          <w:lang w:val="nl-NL" w:eastAsia="nl-NL"/>
        </w:rPr>
        <w:t xml:space="preserve">de lasten voor </w:t>
      </w:r>
      <w:r w:rsidR="004A7E0D">
        <w:rPr>
          <w:rFonts w:eastAsia="DejaVuSerifCondensed" w:cs="DejaVuSerifCondensed"/>
          <w:szCs w:val="18"/>
          <w:lang w:val="nl-NL" w:eastAsia="nl-NL"/>
        </w:rPr>
        <w:t>klanten</w:t>
      </w:r>
      <w:r w:rsidR="003466B9">
        <w:rPr>
          <w:rFonts w:eastAsia="DejaVuSerifCondensed" w:cs="DejaVuSerifCondensed"/>
          <w:szCs w:val="18"/>
          <w:lang w:val="nl-NL" w:eastAsia="nl-NL"/>
        </w:rPr>
        <w:t xml:space="preserve"> die een</w:t>
      </w:r>
      <w:r w:rsidR="004A7E0D">
        <w:rPr>
          <w:rFonts w:eastAsia="DejaVuSerifCondensed" w:cs="DejaVuSerifCondensed"/>
          <w:szCs w:val="18"/>
          <w:lang w:val="nl-NL" w:eastAsia="nl-NL"/>
        </w:rPr>
        <w:t xml:space="preserve"> lager </w:t>
      </w:r>
      <w:r w:rsidR="003466B9">
        <w:rPr>
          <w:rFonts w:eastAsia="DejaVuSerifCondensed" w:cs="DejaVuSerifCondensed"/>
          <w:szCs w:val="18"/>
          <w:lang w:val="nl-NL" w:eastAsia="nl-NL"/>
        </w:rPr>
        <w:t>risico opleveren.</w:t>
      </w:r>
      <w:r w:rsidR="006C692C">
        <w:rPr>
          <w:rFonts w:eastAsia="DejaVuSerifCondensed" w:cs="DejaVuSerifCondensed"/>
          <w:szCs w:val="18"/>
          <w:lang w:val="nl-NL" w:eastAsia="nl-NL"/>
        </w:rPr>
        <w:t xml:space="preserve"> </w:t>
      </w:r>
      <w:r w:rsidRPr="004C68F4" w:rsidR="004C68F4">
        <w:rPr>
          <w:lang w:val="nl-NL"/>
        </w:rPr>
        <w:t>Begin 2025 stuur ik uw Kamer, met de minister van Justitie en Veiligheid, de uitwerking van het regeerprogramma op het terrein van het voorkomen van witwassen en terrorismefinanciering. Een proportionele, risicogebaseerde uitvoering van de Wwft zal ik hierin ook nadrukkelijk meenemen.</w:t>
      </w:r>
    </w:p>
    <w:p w:rsidRPr="006C692C" w:rsidR="005A367C" w:rsidP="002F0DFC" w:rsidRDefault="005A367C" w14:paraId="659C7752" w14:textId="77777777">
      <w:pPr>
        <w:autoSpaceDE w:val="0"/>
        <w:autoSpaceDN w:val="0"/>
        <w:adjustRightInd w:val="0"/>
        <w:spacing w:after="0" w:line="276" w:lineRule="auto"/>
        <w:rPr>
          <w:rFonts w:eastAsia="DejaVuSerifCondensed" w:cs="DejaVuSerifCondensed"/>
          <w:b/>
          <w:bCs/>
          <w:szCs w:val="18"/>
          <w:lang w:val="nl-NL" w:eastAsia="nl-NL"/>
        </w:rPr>
      </w:pPr>
      <w:r w:rsidRPr="006C692C">
        <w:rPr>
          <w:rFonts w:eastAsia="DejaVuSerifCondensed" w:cs="DejaVuSerifCondensed"/>
          <w:b/>
          <w:bCs/>
          <w:szCs w:val="18"/>
          <w:lang w:val="nl-NL" w:eastAsia="nl-NL"/>
        </w:rPr>
        <w:t>Vraag 4</w:t>
      </w:r>
    </w:p>
    <w:p w:rsidR="005A367C" w:rsidP="002F0DFC" w:rsidRDefault="005A367C" w14:paraId="3E9A7F86" w14:textId="77777777">
      <w:pPr>
        <w:autoSpaceDE w:val="0"/>
        <w:autoSpaceDN w:val="0"/>
        <w:adjustRightInd w:val="0"/>
        <w:spacing w:after="0" w:line="276" w:lineRule="auto"/>
        <w:rPr>
          <w:rFonts w:eastAsia="DejaVuSerifCondensed" w:cs="DejaVuSerifCondensed"/>
          <w:szCs w:val="18"/>
          <w:lang w:val="nl-NL" w:eastAsia="nl-NL"/>
        </w:rPr>
      </w:pPr>
      <w:r w:rsidRPr="005A367C">
        <w:rPr>
          <w:rFonts w:eastAsia="DejaVuSerifCondensed" w:cs="DejaVuSerifCondensed"/>
          <w:szCs w:val="18"/>
          <w:lang w:val="nl-NL" w:eastAsia="nl-NL"/>
        </w:rPr>
        <w:t>Welke stappen onderneemt u om de impact van de huidige, strenge regelgeving te verminderen?</w:t>
      </w:r>
    </w:p>
    <w:p w:rsidR="00212040" w:rsidP="002F0DFC" w:rsidRDefault="00212040" w14:paraId="6A846A51" w14:textId="77777777">
      <w:pPr>
        <w:autoSpaceDE w:val="0"/>
        <w:autoSpaceDN w:val="0"/>
        <w:adjustRightInd w:val="0"/>
        <w:spacing w:after="0" w:line="276" w:lineRule="auto"/>
        <w:rPr>
          <w:rFonts w:eastAsia="DejaVuSerifCondensed" w:cs="DejaVuSerifCondensed"/>
          <w:szCs w:val="18"/>
          <w:lang w:val="nl-NL" w:eastAsia="nl-NL"/>
        </w:rPr>
      </w:pPr>
    </w:p>
    <w:p w:rsidRPr="006C692C" w:rsidR="00212040" w:rsidP="002F0DFC" w:rsidRDefault="00212040" w14:paraId="23765F6E" w14:textId="1EE9CCBF">
      <w:pPr>
        <w:autoSpaceDE w:val="0"/>
        <w:autoSpaceDN w:val="0"/>
        <w:adjustRightInd w:val="0"/>
        <w:spacing w:after="0" w:line="276" w:lineRule="auto"/>
        <w:rPr>
          <w:rFonts w:eastAsia="DejaVuSerifCondensed" w:cs="DejaVuSerifCondensed"/>
          <w:b/>
          <w:bCs/>
          <w:szCs w:val="18"/>
          <w:lang w:val="nl-NL" w:eastAsia="nl-NL"/>
        </w:rPr>
      </w:pPr>
      <w:r w:rsidRPr="006C692C">
        <w:rPr>
          <w:rFonts w:eastAsia="DejaVuSerifCondensed" w:cs="DejaVuSerifCondensed"/>
          <w:b/>
          <w:bCs/>
          <w:szCs w:val="18"/>
          <w:lang w:val="nl-NL" w:eastAsia="nl-NL"/>
        </w:rPr>
        <w:t>Antwoord vraag 4</w:t>
      </w:r>
    </w:p>
    <w:p w:rsidRPr="00212040" w:rsidR="00212040" w:rsidP="002F0DFC" w:rsidRDefault="004A7E0D" w14:paraId="599FCA47" w14:textId="720AB30F">
      <w:pPr>
        <w:autoSpaceDE w:val="0"/>
        <w:autoSpaceDN w:val="0"/>
        <w:adjustRightInd w:val="0"/>
        <w:spacing w:after="0" w:line="276" w:lineRule="auto"/>
        <w:rPr>
          <w:rFonts w:eastAsia="DejaVuSerifCondensed" w:cs="DejaVuSerifCondensed"/>
          <w:szCs w:val="18"/>
          <w:lang w:val="nl-NL" w:eastAsia="nl-NL"/>
        </w:rPr>
      </w:pPr>
      <w:r>
        <w:rPr>
          <w:rFonts w:eastAsia="DejaVuSerifCondensed" w:cs="DejaVuSerifCondensed"/>
          <w:szCs w:val="18"/>
          <w:lang w:val="nl-NL" w:eastAsia="nl-NL"/>
        </w:rPr>
        <w:t>D</w:t>
      </w:r>
      <w:r w:rsidR="004D11DE">
        <w:rPr>
          <w:rFonts w:eastAsia="DejaVuSerifCondensed" w:cs="DejaVuSerifCondensed"/>
          <w:szCs w:val="18"/>
          <w:lang w:val="nl-NL" w:eastAsia="nl-NL"/>
        </w:rPr>
        <w:t xml:space="preserve">e </w:t>
      </w:r>
      <w:r>
        <w:rPr>
          <w:rFonts w:eastAsia="DejaVuSerifCondensed" w:cs="DejaVuSerifCondensed"/>
          <w:szCs w:val="18"/>
          <w:lang w:val="nl-NL" w:eastAsia="nl-NL"/>
        </w:rPr>
        <w:t>Wwft is gebaseerd op internationale standaarden en Europese wet- en regelgeving. De Wwft bevat veel open normen en schrijft een risicogebaseerde benadering voor. Bij de uitvoering daarvan gaat het mis: de lasten komen voort</w:t>
      </w:r>
      <w:r w:rsidR="004D11DE">
        <w:rPr>
          <w:rFonts w:eastAsia="DejaVuSerifCondensed" w:cs="DejaVuSerifCondensed"/>
          <w:szCs w:val="18"/>
          <w:lang w:val="nl-NL" w:eastAsia="nl-NL"/>
        </w:rPr>
        <w:t xml:space="preserve"> uit het feit dat banken de risicogebaseerde benadering niet voldoende toepassen. </w:t>
      </w:r>
      <w:r>
        <w:rPr>
          <w:rFonts w:eastAsia="DejaVuSerifCondensed" w:cs="DejaVuSerifCondensed"/>
          <w:szCs w:val="18"/>
          <w:lang w:val="nl-NL" w:eastAsia="nl-NL"/>
        </w:rPr>
        <w:t>Voor</w:t>
      </w:r>
      <w:r w:rsidR="004D11DE">
        <w:rPr>
          <w:rFonts w:eastAsia="DejaVuSerifCondensed" w:cs="DejaVuSerifCondensed"/>
          <w:szCs w:val="18"/>
          <w:lang w:val="nl-NL" w:eastAsia="nl-NL"/>
        </w:rPr>
        <w:t xml:space="preserve"> mijn acties </w:t>
      </w:r>
      <w:r>
        <w:rPr>
          <w:rFonts w:eastAsia="DejaVuSerifCondensed" w:cs="DejaVuSerifCondensed"/>
          <w:szCs w:val="18"/>
          <w:lang w:val="nl-NL" w:eastAsia="nl-NL"/>
        </w:rPr>
        <w:t xml:space="preserve">verwijs ik </w:t>
      </w:r>
      <w:r w:rsidR="004D11DE">
        <w:rPr>
          <w:rFonts w:eastAsia="DejaVuSerifCondensed" w:cs="DejaVuSerifCondensed"/>
          <w:szCs w:val="18"/>
          <w:lang w:val="nl-NL" w:eastAsia="nl-NL"/>
        </w:rPr>
        <w:t>naar het antwoord op vraag 2</w:t>
      </w:r>
      <w:r w:rsidR="00202677">
        <w:rPr>
          <w:rFonts w:eastAsia="DejaVuSerifCondensed" w:cs="DejaVuSerifCondensed"/>
          <w:szCs w:val="18"/>
          <w:lang w:val="nl-NL" w:eastAsia="nl-NL"/>
        </w:rPr>
        <w:t xml:space="preserve"> en de uitwerking van het regeerprogramma</w:t>
      </w:r>
      <w:r w:rsidR="004D11DE">
        <w:rPr>
          <w:rFonts w:eastAsia="DejaVuSerifCondensed" w:cs="DejaVuSerifCondensed"/>
          <w:szCs w:val="18"/>
          <w:lang w:val="nl-NL" w:eastAsia="nl-NL"/>
        </w:rPr>
        <w:t xml:space="preserve">. </w:t>
      </w:r>
    </w:p>
    <w:p w:rsidRPr="005A367C" w:rsidR="00212040" w:rsidP="002F0DFC" w:rsidRDefault="00212040" w14:paraId="670A4141" w14:textId="77777777">
      <w:pPr>
        <w:autoSpaceDE w:val="0"/>
        <w:autoSpaceDN w:val="0"/>
        <w:adjustRightInd w:val="0"/>
        <w:spacing w:after="0" w:line="276" w:lineRule="auto"/>
        <w:rPr>
          <w:rFonts w:eastAsia="DejaVuSerifCondensed" w:cs="DejaVuSerifCondensed"/>
          <w:szCs w:val="18"/>
          <w:lang w:val="nl-NL" w:eastAsia="nl-NL"/>
        </w:rPr>
      </w:pPr>
    </w:p>
    <w:p w:rsidRPr="0082305B" w:rsidR="005A367C" w:rsidP="002F0DFC" w:rsidRDefault="005A367C" w14:paraId="481AFF63" w14:textId="77777777">
      <w:pPr>
        <w:autoSpaceDE w:val="0"/>
        <w:autoSpaceDN w:val="0"/>
        <w:adjustRightInd w:val="0"/>
        <w:spacing w:after="0" w:line="276" w:lineRule="auto"/>
        <w:rPr>
          <w:rFonts w:eastAsia="DejaVuSerifCondensed" w:cs="DejaVuSerifCondensed"/>
          <w:b/>
          <w:bCs/>
          <w:szCs w:val="18"/>
          <w:lang w:val="nl-NL" w:eastAsia="nl-NL"/>
        </w:rPr>
      </w:pPr>
      <w:r w:rsidRPr="0082305B">
        <w:rPr>
          <w:rFonts w:eastAsia="DejaVuSerifCondensed" w:cs="DejaVuSerifCondensed"/>
          <w:b/>
          <w:bCs/>
          <w:szCs w:val="18"/>
          <w:lang w:val="nl-NL" w:eastAsia="nl-NL"/>
        </w:rPr>
        <w:t>Vraag 5</w:t>
      </w:r>
    </w:p>
    <w:p w:rsidR="005A367C" w:rsidP="002F0DFC" w:rsidRDefault="005A367C" w14:paraId="4EC44C49" w14:textId="77777777">
      <w:pPr>
        <w:autoSpaceDE w:val="0"/>
        <w:autoSpaceDN w:val="0"/>
        <w:adjustRightInd w:val="0"/>
        <w:spacing w:after="0" w:line="276" w:lineRule="auto"/>
        <w:rPr>
          <w:rFonts w:eastAsia="DejaVuSerifCondensed" w:cs="DejaVuSerifCondensed"/>
          <w:szCs w:val="18"/>
          <w:lang w:val="nl-NL" w:eastAsia="nl-NL"/>
        </w:rPr>
      </w:pPr>
      <w:r w:rsidRPr="005A367C">
        <w:rPr>
          <w:rFonts w:eastAsia="DejaVuSerifCondensed" w:cs="DejaVuSerifCondensed"/>
          <w:szCs w:val="18"/>
          <w:lang w:val="nl-NL" w:eastAsia="nl-NL"/>
        </w:rPr>
        <w:t>Op welke manier denkt u banken te kunnen aanmoedigen om meer risicogebaseerd te werk te gaan?</w:t>
      </w:r>
    </w:p>
    <w:p w:rsidR="00212040" w:rsidP="002F0DFC" w:rsidRDefault="00212040" w14:paraId="342A5C30" w14:textId="77777777">
      <w:pPr>
        <w:autoSpaceDE w:val="0"/>
        <w:autoSpaceDN w:val="0"/>
        <w:adjustRightInd w:val="0"/>
        <w:spacing w:after="0" w:line="276" w:lineRule="auto"/>
        <w:rPr>
          <w:rFonts w:eastAsia="DejaVuSerifCondensed" w:cs="DejaVuSerifCondensed"/>
          <w:szCs w:val="18"/>
          <w:lang w:val="nl-NL" w:eastAsia="nl-NL"/>
        </w:rPr>
      </w:pPr>
    </w:p>
    <w:p w:rsidRPr="0082305B" w:rsidR="00212040" w:rsidP="002F0DFC" w:rsidRDefault="00212040" w14:paraId="461C3F69" w14:textId="02AA5C76">
      <w:pPr>
        <w:autoSpaceDE w:val="0"/>
        <w:autoSpaceDN w:val="0"/>
        <w:adjustRightInd w:val="0"/>
        <w:spacing w:after="0" w:line="276" w:lineRule="auto"/>
        <w:rPr>
          <w:rFonts w:eastAsia="DejaVuSerifCondensed" w:cs="DejaVuSerifCondensed"/>
          <w:b/>
          <w:bCs/>
          <w:szCs w:val="18"/>
          <w:lang w:val="nl-NL" w:eastAsia="nl-NL"/>
        </w:rPr>
      </w:pPr>
      <w:r w:rsidRPr="0082305B">
        <w:rPr>
          <w:rFonts w:eastAsia="DejaVuSerifCondensed" w:cs="DejaVuSerifCondensed"/>
          <w:b/>
          <w:bCs/>
          <w:szCs w:val="18"/>
          <w:lang w:val="nl-NL" w:eastAsia="nl-NL"/>
        </w:rPr>
        <w:t>Antwoord vraag 5</w:t>
      </w:r>
    </w:p>
    <w:p w:rsidRPr="00212040" w:rsidR="00212040" w:rsidP="002F0DFC" w:rsidRDefault="00EE0217" w14:paraId="456B4309" w14:textId="0F989D22">
      <w:pPr>
        <w:autoSpaceDE w:val="0"/>
        <w:autoSpaceDN w:val="0"/>
        <w:adjustRightInd w:val="0"/>
        <w:spacing w:after="0" w:line="276" w:lineRule="auto"/>
        <w:rPr>
          <w:rFonts w:eastAsia="DejaVuSerifCondensed" w:cs="DejaVuSerifCondensed"/>
          <w:szCs w:val="18"/>
          <w:lang w:val="nl-NL" w:eastAsia="nl-NL"/>
        </w:rPr>
      </w:pPr>
      <w:r>
        <w:rPr>
          <w:rFonts w:eastAsia="DejaVuSerifCondensed" w:cs="DejaVuSerifCondensed"/>
          <w:szCs w:val="18"/>
          <w:lang w:val="nl-NL" w:eastAsia="nl-NL"/>
        </w:rPr>
        <w:t xml:space="preserve">Het is primair aan </w:t>
      </w:r>
      <w:r w:rsidR="00212040">
        <w:rPr>
          <w:rFonts w:eastAsia="DejaVuSerifCondensed" w:cs="DejaVuSerifCondensed"/>
          <w:szCs w:val="18"/>
          <w:lang w:val="nl-NL" w:eastAsia="nl-NL"/>
        </w:rPr>
        <w:t>DNB</w:t>
      </w:r>
      <w:r>
        <w:rPr>
          <w:rFonts w:eastAsia="DejaVuSerifCondensed" w:cs="DejaVuSerifCondensed"/>
          <w:szCs w:val="18"/>
          <w:lang w:val="nl-NL" w:eastAsia="nl-NL"/>
        </w:rPr>
        <w:t>, de onafhankelijk toezichthouder op de naleving van de regelgeving,</w:t>
      </w:r>
      <w:r w:rsidR="00212040">
        <w:rPr>
          <w:rFonts w:eastAsia="DejaVuSerifCondensed" w:cs="DejaVuSerifCondensed"/>
          <w:szCs w:val="18"/>
          <w:lang w:val="nl-NL" w:eastAsia="nl-NL"/>
        </w:rPr>
        <w:t xml:space="preserve"> </w:t>
      </w:r>
      <w:r>
        <w:rPr>
          <w:rFonts w:eastAsia="DejaVuSerifCondensed" w:cs="DejaVuSerifCondensed"/>
          <w:szCs w:val="18"/>
          <w:lang w:val="nl-NL" w:eastAsia="nl-NL"/>
        </w:rPr>
        <w:t>om met de banken het gesprek te voeren over hoe de risicogebaseerde aanpak verbeterd kan worden</w:t>
      </w:r>
      <w:r w:rsidR="0082305B">
        <w:rPr>
          <w:rFonts w:eastAsia="DejaVuSerifCondensed" w:cs="DejaVuSerifCondensed"/>
          <w:szCs w:val="18"/>
          <w:lang w:val="nl-NL" w:eastAsia="nl-NL"/>
        </w:rPr>
        <w:t xml:space="preserve">. </w:t>
      </w:r>
      <w:r>
        <w:rPr>
          <w:rFonts w:eastAsia="DejaVuSerifCondensed" w:cs="DejaVuSerifCondensed"/>
          <w:szCs w:val="18"/>
          <w:lang w:val="nl-NL" w:eastAsia="nl-NL"/>
        </w:rPr>
        <w:t>DNB heeft aangegeven</w:t>
      </w:r>
      <w:r w:rsidR="0082305B">
        <w:rPr>
          <w:rFonts w:eastAsia="DejaVuSerifCondensed" w:cs="DejaVuSerifCondensed"/>
          <w:szCs w:val="18"/>
          <w:lang w:val="nl-NL" w:eastAsia="nl-NL"/>
        </w:rPr>
        <w:t xml:space="preserve"> dat de risicogebaseerde </w:t>
      </w:r>
      <w:r>
        <w:rPr>
          <w:rFonts w:eastAsia="DejaVuSerifCondensed" w:cs="DejaVuSerifCondensed"/>
          <w:szCs w:val="18"/>
          <w:lang w:val="nl-NL" w:eastAsia="nl-NL"/>
        </w:rPr>
        <w:t xml:space="preserve">aanpak </w:t>
      </w:r>
      <w:r w:rsidR="0082305B">
        <w:rPr>
          <w:rFonts w:eastAsia="DejaVuSerifCondensed" w:cs="DejaVuSerifCondensed"/>
          <w:szCs w:val="18"/>
          <w:lang w:val="nl-NL" w:eastAsia="nl-NL"/>
        </w:rPr>
        <w:t>ook de komende jaren een prioriteit blijft.</w:t>
      </w:r>
      <w:r w:rsidR="0082305B">
        <w:rPr>
          <w:rStyle w:val="Voetnootmarkering"/>
          <w:rFonts w:eastAsia="DejaVuSerifCondensed" w:cs="DejaVuSerifCondensed"/>
          <w:szCs w:val="18"/>
          <w:lang w:val="nl-NL" w:eastAsia="nl-NL"/>
        </w:rPr>
        <w:footnoteReference w:id="4"/>
      </w:r>
      <w:r w:rsidR="003466B9">
        <w:rPr>
          <w:rFonts w:eastAsia="DejaVuSerifCondensed" w:cs="DejaVuSerifCondensed"/>
          <w:szCs w:val="18"/>
          <w:lang w:val="nl-NL" w:eastAsia="nl-NL"/>
        </w:rPr>
        <w:t xml:space="preserve"> </w:t>
      </w:r>
      <w:r w:rsidR="008745B3">
        <w:rPr>
          <w:rFonts w:eastAsia="DejaVuSerifCondensed" w:cs="DejaVuSerifCondensed"/>
          <w:szCs w:val="18"/>
          <w:lang w:val="nl-NL" w:eastAsia="nl-NL"/>
        </w:rPr>
        <w:t xml:space="preserve">Verder verwijs ik naar het antwoord op vraag 2 wat betreft de gesprekken die ik voer met </w:t>
      </w:r>
      <w:r w:rsidR="004A7E0D">
        <w:rPr>
          <w:rFonts w:eastAsia="DejaVuSerifCondensed" w:cs="DejaVuSerifCondensed"/>
          <w:szCs w:val="18"/>
          <w:lang w:val="nl-NL" w:eastAsia="nl-NL"/>
        </w:rPr>
        <w:t>de banken</w:t>
      </w:r>
      <w:r w:rsidR="008745B3">
        <w:rPr>
          <w:rFonts w:eastAsia="DejaVuSerifCondensed" w:cs="DejaVuSerifCondensed"/>
          <w:szCs w:val="18"/>
          <w:lang w:val="nl-NL" w:eastAsia="nl-NL"/>
        </w:rPr>
        <w:t xml:space="preserve"> en DNB</w:t>
      </w:r>
      <w:r w:rsidR="0082305B">
        <w:rPr>
          <w:rFonts w:eastAsia="DejaVuSerifCondensed" w:cs="DejaVuSerifCondensed"/>
          <w:szCs w:val="18"/>
          <w:lang w:val="nl-NL" w:eastAsia="nl-NL"/>
        </w:rPr>
        <w:t xml:space="preserve"> </w:t>
      </w:r>
      <w:r w:rsidR="00202677">
        <w:rPr>
          <w:rFonts w:eastAsia="DejaVuSerifCondensed" w:cs="DejaVuSerifCondensed"/>
          <w:szCs w:val="18"/>
          <w:lang w:val="nl-NL" w:eastAsia="nl-NL"/>
        </w:rPr>
        <w:t xml:space="preserve">en de uitwerking van het regeerprogramma </w:t>
      </w:r>
      <w:r w:rsidR="00BD65CE">
        <w:rPr>
          <w:rFonts w:eastAsia="DejaVuSerifCondensed" w:cs="DejaVuSerifCondensed"/>
          <w:szCs w:val="18"/>
          <w:lang w:val="nl-NL" w:eastAsia="nl-NL"/>
        </w:rPr>
        <w:t>voor mijn</w:t>
      </w:r>
      <w:r w:rsidR="004E7953">
        <w:rPr>
          <w:rFonts w:eastAsia="DejaVuSerifCondensed" w:cs="DejaVuSerifCondensed"/>
          <w:szCs w:val="18"/>
          <w:lang w:val="nl-NL" w:eastAsia="nl-NL"/>
        </w:rPr>
        <w:t xml:space="preserve"> inzet </w:t>
      </w:r>
      <w:r w:rsidR="0082305B">
        <w:rPr>
          <w:rFonts w:eastAsia="DejaVuSerifCondensed" w:cs="DejaVuSerifCondensed"/>
          <w:szCs w:val="18"/>
          <w:lang w:val="nl-NL" w:eastAsia="nl-NL"/>
        </w:rPr>
        <w:t xml:space="preserve">in de risicogebaseerde </w:t>
      </w:r>
      <w:r>
        <w:rPr>
          <w:rFonts w:eastAsia="DejaVuSerifCondensed" w:cs="DejaVuSerifCondensed"/>
          <w:szCs w:val="18"/>
          <w:lang w:val="nl-NL" w:eastAsia="nl-NL"/>
        </w:rPr>
        <w:t>aanpak</w:t>
      </w:r>
      <w:r w:rsidR="008745B3">
        <w:rPr>
          <w:rFonts w:eastAsia="DejaVuSerifCondensed" w:cs="DejaVuSerifCondensed"/>
          <w:szCs w:val="18"/>
          <w:lang w:val="nl-NL" w:eastAsia="nl-NL"/>
        </w:rPr>
        <w:t xml:space="preserve">. </w:t>
      </w:r>
    </w:p>
    <w:p w:rsidRPr="005A367C" w:rsidR="00212040" w:rsidP="002F0DFC" w:rsidRDefault="00212040" w14:paraId="1A494E63" w14:textId="77777777">
      <w:pPr>
        <w:autoSpaceDE w:val="0"/>
        <w:autoSpaceDN w:val="0"/>
        <w:adjustRightInd w:val="0"/>
        <w:spacing w:after="0" w:line="276" w:lineRule="auto"/>
        <w:rPr>
          <w:rFonts w:eastAsia="DejaVuSerifCondensed" w:cs="DejaVuSerifCondensed"/>
          <w:szCs w:val="18"/>
          <w:lang w:val="nl-NL" w:eastAsia="nl-NL"/>
        </w:rPr>
      </w:pPr>
    </w:p>
    <w:p w:rsidRPr="0082305B" w:rsidR="005A367C" w:rsidP="002F0DFC" w:rsidRDefault="005A367C" w14:paraId="5BAF65C2" w14:textId="6AFC8DA8">
      <w:pPr>
        <w:autoSpaceDE w:val="0"/>
        <w:autoSpaceDN w:val="0"/>
        <w:adjustRightInd w:val="0"/>
        <w:spacing w:after="0" w:line="276" w:lineRule="auto"/>
        <w:rPr>
          <w:rFonts w:eastAsia="DejaVuSerifCondensed" w:cs="DejaVuSerifCondensed"/>
          <w:b/>
          <w:bCs/>
          <w:szCs w:val="18"/>
          <w:lang w:val="nl-NL" w:eastAsia="nl-NL"/>
        </w:rPr>
      </w:pPr>
      <w:bookmarkStart w:name="_Hlk181975986" w:id="1"/>
      <w:r w:rsidRPr="0082305B">
        <w:rPr>
          <w:rFonts w:eastAsia="DejaVuSerifCondensed" w:cs="DejaVuSerifCondensed"/>
          <w:b/>
          <w:bCs/>
          <w:szCs w:val="18"/>
          <w:lang w:val="nl-NL" w:eastAsia="nl-NL"/>
        </w:rPr>
        <w:t>Vraag</w:t>
      </w:r>
      <w:r w:rsidRPr="0082305B" w:rsidR="0082305B">
        <w:rPr>
          <w:rFonts w:eastAsia="DejaVuSerifCondensed" w:cs="DejaVuSerifCondensed"/>
          <w:b/>
          <w:bCs/>
          <w:szCs w:val="18"/>
          <w:lang w:val="nl-NL" w:eastAsia="nl-NL"/>
        </w:rPr>
        <w:t xml:space="preserve"> 6</w:t>
      </w:r>
      <w:r w:rsidRPr="0082305B">
        <w:rPr>
          <w:rFonts w:eastAsia="DejaVuSerifCondensed" w:cs="DejaVuSerifCondensed"/>
          <w:b/>
          <w:bCs/>
          <w:szCs w:val="18"/>
          <w:lang w:val="nl-NL" w:eastAsia="nl-NL"/>
        </w:rPr>
        <w:t xml:space="preserve"> </w:t>
      </w:r>
    </w:p>
    <w:p w:rsidR="005A367C" w:rsidP="002F0DFC" w:rsidRDefault="005A367C" w14:paraId="098E87FD" w14:textId="7EC6B674">
      <w:pPr>
        <w:autoSpaceDE w:val="0"/>
        <w:autoSpaceDN w:val="0"/>
        <w:adjustRightInd w:val="0"/>
        <w:spacing w:after="0" w:line="276" w:lineRule="auto"/>
        <w:rPr>
          <w:rFonts w:eastAsia="DejaVuSerifCondensed" w:cs="DejaVuSerifCondensed"/>
          <w:szCs w:val="18"/>
          <w:lang w:val="nl-NL" w:eastAsia="nl-NL"/>
        </w:rPr>
      </w:pPr>
      <w:r w:rsidRPr="005A367C">
        <w:rPr>
          <w:rFonts w:eastAsia="DejaVuSerifCondensed" w:cs="DejaVuSerifCondensed"/>
          <w:szCs w:val="18"/>
          <w:lang w:val="nl-NL" w:eastAsia="nl-NL"/>
        </w:rPr>
        <w:t>Hoe zorgt u ervoor dat banken hun maatschappelijke verantwoordelijkheid nemen en zorgen dat bankieren</w:t>
      </w:r>
      <w:r w:rsidR="00212040">
        <w:rPr>
          <w:rFonts w:eastAsia="DejaVuSerifCondensed" w:cs="DejaVuSerifCondensed"/>
          <w:szCs w:val="18"/>
          <w:lang w:val="nl-NL" w:eastAsia="nl-NL"/>
        </w:rPr>
        <w:t xml:space="preserve"> </w:t>
      </w:r>
      <w:r w:rsidRPr="005A367C">
        <w:rPr>
          <w:rFonts w:eastAsia="DejaVuSerifCondensed" w:cs="DejaVuSerifCondensed"/>
          <w:szCs w:val="18"/>
          <w:lang w:val="nl-NL" w:eastAsia="nl-NL"/>
        </w:rPr>
        <w:t>voor iedereen mogelijk en toegankelijk blijft?</w:t>
      </w:r>
    </w:p>
    <w:bookmarkEnd w:id="1"/>
    <w:p w:rsidR="00212040" w:rsidP="002F0DFC" w:rsidRDefault="00212040" w14:paraId="7DB6DCDF" w14:textId="77777777">
      <w:pPr>
        <w:autoSpaceDE w:val="0"/>
        <w:autoSpaceDN w:val="0"/>
        <w:adjustRightInd w:val="0"/>
        <w:spacing w:after="0" w:line="276" w:lineRule="auto"/>
        <w:rPr>
          <w:rFonts w:eastAsia="DejaVuSerifCondensed" w:cs="DejaVuSerifCondensed"/>
          <w:szCs w:val="18"/>
          <w:lang w:val="nl-NL" w:eastAsia="nl-NL"/>
        </w:rPr>
      </w:pPr>
    </w:p>
    <w:p w:rsidRPr="0082305B" w:rsidR="00212040" w:rsidP="002F0DFC" w:rsidRDefault="00212040" w14:paraId="36431CA1" w14:textId="46D6AC75">
      <w:pPr>
        <w:autoSpaceDE w:val="0"/>
        <w:autoSpaceDN w:val="0"/>
        <w:adjustRightInd w:val="0"/>
        <w:spacing w:after="0" w:line="276" w:lineRule="auto"/>
        <w:rPr>
          <w:rFonts w:eastAsia="DejaVuSerifCondensed" w:cs="DejaVuSerifCondensed"/>
          <w:b/>
          <w:bCs/>
          <w:szCs w:val="18"/>
          <w:lang w:val="nl-NL" w:eastAsia="nl-NL"/>
        </w:rPr>
      </w:pPr>
      <w:r w:rsidRPr="0082305B">
        <w:rPr>
          <w:rFonts w:eastAsia="DejaVuSerifCondensed" w:cs="DejaVuSerifCondensed"/>
          <w:b/>
          <w:bCs/>
          <w:szCs w:val="18"/>
          <w:lang w:val="nl-NL" w:eastAsia="nl-NL"/>
        </w:rPr>
        <w:t>Antwoord vraag 6</w:t>
      </w:r>
    </w:p>
    <w:p w:rsidRPr="006C692C" w:rsidR="00B06701" w:rsidP="002F0DFC" w:rsidRDefault="004E7953" w14:paraId="75516827" w14:textId="016E6AA2">
      <w:pPr>
        <w:autoSpaceDE w:val="0"/>
        <w:autoSpaceDN w:val="0"/>
        <w:adjustRightInd w:val="0"/>
        <w:spacing w:after="0" w:line="276" w:lineRule="auto"/>
        <w:rPr>
          <w:rFonts w:eastAsia="DejaVuSerifCondensed" w:cs="DejaVuSerifCondensed"/>
          <w:szCs w:val="18"/>
          <w:lang w:val="nl-NL" w:eastAsia="nl-NL"/>
        </w:rPr>
      </w:pPr>
      <w:r>
        <w:rPr>
          <w:rFonts w:eastAsia="DejaVuSerifCondensed" w:cs="DejaVuSerifCondensed"/>
          <w:szCs w:val="18"/>
          <w:lang w:val="nl-NL" w:eastAsia="nl-NL"/>
        </w:rPr>
        <w:t xml:space="preserve">Ik vind het belangrijk dat </w:t>
      </w:r>
      <w:r w:rsidRPr="003466B9" w:rsidR="003466B9">
        <w:rPr>
          <w:rFonts w:eastAsia="DejaVuSerifCondensed" w:cs="DejaVuSerifCondensed"/>
          <w:szCs w:val="18"/>
          <w:lang w:val="nl-NL" w:eastAsia="nl-NL"/>
        </w:rPr>
        <w:t>iedereen in de samenleving mee kan doen</w:t>
      </w:r>
      <w:r w:rsidR="00DB3050">
        <w:rPr>
          <w:rFonts w:eastAsia="DejaVuSerifCondensed" w:cs="DejaVuSerifCondensed"/>
          <w:szCs w:val="18"/>
          <w:lang w:val="nl-NL" w:eastAsia="nl-NL"/>
        </w:rPr>
        <w:t>. Dat vergt onder andere dat</w:t>
      </w:r>
      <w:r w:rsidRPr="003466B9" w:rsidR="003466B9">
        <w:rPr>
          <w:rFonts w:eastAsia="DejaVuSerifCondensed" w:cs="DejaVuSerifCondensed"/>
          <w:szCs w:val="18"/>
          <w:lang w:val="nl-NL" w:eastAsia="nl-NL"/>
        </w:rPr>
        <w:t xml:space="preserve"> het betalingsverkeer en de dienstverlening van banken toegankelijk</w:t>
      </w:r>
      <w:r w:rsidR="004A7E0D">
        <w:rPr>
          <w:rFonts w:eastAsia="DejaVuSerifCondensed" w:cs="DejaVuSerifCondensed"/>
          <w:szCs w:val="18"/>
          <w:lang w:val="nl-NL" w:eastAsia="nl-NL"/>
        </w:rPr>
        <w:t xml:space="preserve"> zijn.</w:t>
      </w:r>
      <w:r w:rsidRPr="003466B9" w:rsidR="003466B9">
        <w:rPr>
          <w:rFonts w:eastAsia="DejaVuSerifCondensed" w:cs="DejaVuSerifCondensed"/>
          <w:szCs w:val="18"/>
          <w:lang w:val="nl-NL" w:eastAsia="nl-NL"/>
        </w:rPr>
        <w:t xml:space="preserve"> Ik spreek regelmatig in het MOB</w:t>
      </w:r>
      <w:r w:rsidR="00B37C89">
        <w:rPr>
          <w:rFonts w:eastAsia="DejaVuSerifCondensed" w:cs="DejaVuSerifCondensed"/>
          <w:szCs w:val="18"/>
          <w:lang w:val="nl-NL" w:eastAsia="nl-NL"/>
        </w:rPr>
        <w:t xml:space="preserve"> </w:t>
      </w:r>
      <w:r w:rsidRPr="003466B9" w:rsidR="003466B9">
        <w:rPr>
          <w:rFonts w:eastAsia="DejaVuSerifCondensed" w:cs="DejaVuSerifCondensed"/>
          <w:szCs w:val="18"/>
          <w:lang w:val="nl-NL" w:eastAsia="nl-NL"/>
        </w:rPr>
        <w:t>over de toegankelijkheid van het betalingsverkeer. Naar aanleiding van het DNB-rapport ‘Digitalisering van het betalingsverkeer: een uitkomst voor de één, een uitdaging voor de ander’</w:t>
      </w:r>
      <w:r w:rsidR="003466B9">
        <w:rPr>
          <w:rStyle w:val="Voetnootmarkering"/>
          <w:rFonts w:eastAsia="DejaVuSerifCondensed" w:cs="DejaVuSerifCondensed"/>
          <w:szCs w:val="18"/>
          <w:lang w:val="nl-NL" w:eastAsia="nl-NL"/>
        </w:rPr>
        <w:footnoteReference w:id="5"/>
      </w:r>
      <w:r w:rsidRPr="003466B9" w:rsidR="003466B9">
        <w:rPr>
          <w:rFonts w:eastAsia="DejaVuSerifCondensed" w:cs="DejaVuSerifCondensed"/>
          <w:szCs w:val="18"/>
          <w:lang w:val="nl-NL" w:eastAsia="nl-NL"/>
        </w:rPr>
        <w:t xml:space="preserve"> hebben de banken een </w:t>
      </w:r>
      <w:r w:rsidRPr="004A7E0D" w:rsidR="003466B9">
        <w:rPr>
          <w:rFonts w:eastAsia="DejaVuSerifCondensed" w:cs="DejaVuSerifCondensed"/>
          <w:i/>
          <w:iCs/>
          <w:szCs w:val="18"/>
          <w:lang w:val="nl-NL" w:eastAsia="nl-NL"/>
        </w:rPr>
        <w:t>commitment</w:t>
      </w:r>
      <w:r w:rsidRPr="003466B9" w:rsidR="003466B9">
        <w:rPr>
          <w:rFonts w:eastAsia="DejaVuSerifCondensed" w:cs="DejaVuSerifCondensed"/>
          <w:szCs w:val="18"/>
          <w:lang w:val="nl-NL" w:eastAsia="nl-NL"/>
        </w:rPr>
        <w:t xml:space="preserve"> uitgesproken om de toegankelijkheid van hun dienstverlening te verbeteren en zijn zij gestart met het programma Toegankelijk Bankieren. In het MOB is afgesproken dat er in 2026 twee </w:t>
      </w:r>
      <w:proofErr w:type="spellStart"/>
      <w:r w:rsidRPr="003466B9" w:rsidR="003466B9">
        <w:rPr>
          <w:rFonts w:eastAsia="DejaVuSerifCondensed" w:cs="DejaVuSerifCondensed"/>
          <w:szCs w:val="18"/>
          <w:lang w:val="nl-NL" w:eastAsia="nl-NL"/>
        </w:rPr>
        <w:t>KPI’s</w:t>
      </w:r>
      <w:proofErr w:type="spellEnd"/>
      <w:r w:rsidRPr="003466B9" w:rsidR="003466B9">
        <w:rPr>
          <w:rFonts w:eastAsia="DejaVuSerifCondensed" w:cs="DejaVuSerifCondensed"/>
          <w:szCs w:val="18"/>
          <w:lang w:val="nl-NL" w:eastAsia="nl-NL"/>
        </w:rPr>
        <w:t xml:space="preserve"> behaald moeten worden: 1) de tevredenheid van consumenten in kwetsbare groepen mag maximaal 0,1 verschillen van de tevredenheid van de gemiddelde consument, 2) het aantal niet-zelfstandigen moet worden teruggebracht van 1 op de 6, naar 1 op de 7. In het MOB wordt de voortgang gemonitord</w:t>
      </w:r>
      <w:r>
        <w:rPr>
          <w:rFonts w:eastAsia="DejaVuSerifCondensed" w:cs="DejaVuSerifCondensed"/>
          <w:szCs w:val="18"/>
          <w:lang w:val="nl-NL" w:eastAsia="nl-NL"/>
        </w:rPr>
        <w:t xml:space="preserve">. </w:t>
      </w:r>
    </w:p>
    <w:sectPr w:rsidRPr="006C692C"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1861" w14:textId="77777777" w:rsidR="00550D7B" w:rsidRDefault="00550D7B" w:rsidP="005A367C">
      <w:pPr>
        <w:spacing w:after="0" w:line="240" w:lineRule="auto"/>
      </w:pPr>
      <w:r>
        <w:separator/>
      </w:r>
    </w:p>
  </w:endnote>
  <w:endnote w:type="continuationSeparator" w:id="0">
    <w:p w14:paraId="000C372A" w14:textId="77777777" w:rsidR="00550D7B" w:rsidRDefault="00550D7B" w:rsidP="005A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16EE" w14:textId="77777777" w:rsidR="00550D7B" w:rsidRDefault="00550D7B" w:rsidP="005A367C">
      <w:pPr>
        <w:spacing w:after="0" w:line="240" w:lineRule="auto"/>
      </w:pPr>
      <w:r>
        <w:separator/>
      </w:r>
    </w:p>
  </w:footnote>
  <w:footnote w:type="continuationSeparator" w:id="0">
    <w:p w14:paraId="2A5B8E59" w14:textId="77777777" w:rsidR="00550D7B" w:rsidRDefault="00550D7B" w:rsidP="005A367C">
      <w:pPr>
        <w:spacing w:after="0" w:line="240" w:lineRule="auto"/>
      </w:pPr>
      <w:r>
        <w:continuationSeparator/>
      </w:r>
    </w:p>
  </w:footnote>
  <w:footnote w:id="1">
    <w:p w14:paraId="21ADBE87" w14:textId="57275C96" w:rsidR="006C692C" w:rsidRPr="003466B9" w:rsidRDefault="006C692C" w:rsidP="006C692C">
      <w:pPr>
        <w:pStyle w:val="Voetnoottekst"/>
        <w:rPr>
          <w:sz w:val="16"/>
          <w:szCs w:val="16"/>
        </w:rPr>
      </w:pPr>
      <w:r w:rsidRPr="003466B9">
        <w:rPr>
          <w:rStyle w:val="Voetnootmarkering"/>
          <w:sz w:val="16"/>
          <w:szCs w:val="16"/>
        </w:rPr>
        <w:footnoteRef/>
      </w:r>
      <w:r w:rsidRPr="003466B9">
        <w:rPr>
          <w:sz w:val="16"/>
          <w:szCs w:val="16"/>
        </w:rPr>
        <w:t xml:space="preserve"> Argos, 26 oktober 2024, https://www.vpro.nl/argos/lees/onderwerpen/artikelen/2024/helft-van-stichtingenen-verenigingen-heeft-problemen-met-hun-bank-dankzij-doorgeschoten-anti-terrorismemaatregelen.html</w:t>
      </w:r>
      <w:r w:rsidR="00846D6F">
        <w:rPr>
          <w:sz w:val="16"/>
          <w:szCs w:val="16"/>
        </w:rPr>
        <w:t>.</w:t>
      </w:r>
    </w:p>
  </w:footnote>
  <w:footnote w:id="2">
    <w:p w14:paraId="62612D72" w14:textId="77777777" w:rsidR="008C473D" w:rsidRPr="003466B9" w:rsidRDefault="008C473D" w:rsidP="008C473D">
      <w:pPr>
        <w:pStyle w:val="Voetnoottekst"/>
        <w:rPr>
          <w:sz w:val="16"/>
          <w:szCs w:val="16"/>
        </w:rPr>
      </w:pPr>
      <w:r w:rsidRPr="003466B9">
        <w:rPr>
          <w:rStyle w:val="Voetnootmarkering"/>
          <w:sz w:val="16"/>
          <w:szCs w:val="16"/>
        </w:rPr>
        <w:footnoteRef/>
      </w:r>
      <w:r w:rsidRPr="003466B9">
        <w:rPr>
          <w:sz w:val="16"/>
          <w:szCs w:val="16"/>
        </w:rPr>
        <w:t xml:space="preserve"> Zie: ‘Van herstel naar balans’ van De Nederlandsche Bank. Zie ook: Kamerstuk 31477-80.</w:t>
      </w:r>
    </w:p>
  </w:footnote>
  <w:footnote w:id="3">
    <w:p w14:paraId="29123EAA" w14:textId="77777777" w:rsidR="004D11DE" w:rsidRDefault="004D11DE" w:rsidP="004D11DE">
      <w:pPr>
        <w:pStyle w:val="Voetnoottekst"/>
      </w:pPr>
      <w:r w:rsidRPr="00BD6215">
        <w:rPr>
          <w:rStyle w:val="Voetnootmarkering"/>
          <w:sz w:val="16"/>
          <w:szCs w:val="16"/>
        </w:rPr>
        <w:footnoteRef/>
      </w:r>
      <w:r w:rsidRPr="00BD6215">
        <w:rPr>
          <w:sz w:val="16"/>
          <w:szCs w:val="16"/>
        </w:rPr>
        <w:t xml:space="preserve">  </w:t>
      </w:r>
      <w:hyperlink r:id="rId1" w:history="1">
        <w:r w:rsidRPr="00BD6215">
          <w:rPr>
            <w:rStyle w:val="Hyperlink"/>
            <w:sz w:val="16"/>
            <w:szCs w:val="16"/>
          </w:rPr>
          <w:t>Maatschappelijk Overleg Betalingsverkeer | De Nederlandsche Bank (dnb.nl)</w:t>
        </w:r>
      </w:hyperlink>
    </w:p>
  </w:footnote>
  <w:footnote w:id="4">
    <w:p w14:paraId="4BD1882A" w14:textId="6FE05DCF" w:rsidR="0082305B" w:rsidRDefault="0082305B">
      <w:pPr>
        <w:pStyle w:val="Voetnoottekst"/>
      </w:pPr>
      <w:r>
        <w:rPr>
          <w:rStyle w:val="Voetnootmarkering"/>
        </w:rPr>
        <w:footnoteRef/>
      </w:r>
      <w:r>
        <w:t xml:space="preserve"> </w:t>
      </w:r>
      <w:r w:rsidRPr="0082305B">
        <w:rPr>
          <w:rFonts w:cs="Arial"/>
          <w:color w:val="auto"/>
          <w:sz w:val="16"/>
          <w:szCs w:val="16"/>
          <w:shd w:val="clear" w:color="auto" w:fill="FFFFFF"/>
        </w:rPr>
        <w:t xml:space="preserve">Visie op Toezicht 2025 – 2028, </w:t>
      </w:r>
      <w:hyperlink r:id="rId2" w:history="1">
        <w:r w:rsidRPr="0082305B">
          <w:rPr>
            <w:rStyle w:val="Hyperlink"/>
            <w:sz w:val="16"/>
            <w:szCs w:val="16"/>
          </w:rPr>
          <w:t>Groeiende geopolitieke risico’s hebben impact op de financiële sector | De Nederlandsche Bank (dnb.nl)</w:t>
        </w:r>
      </w:hyperlink>
      <w:r w:rsidR="00846D6F">
        <w:rPr>
          <w:rStyle w:val="Hyperlink"/>
          <w:sz w:val="16"/>
          <w:szCs w:val="16"/>
        </w:rPr>
        <w:t>.</w:t>
      </w:r>
    </w:p>
  </w:footnote>
  <w:footnote w:id="5">
    <w:p w14:paraId="22F755D0" w14:textId="0D826BEB" w:rsidR="003466B9" w:rsidRDefault="003466B9">
      <w:pPr>
        <w:pStyle w:val="Voetnoottekst"/>
      </w:pPr>
      <w:r w:rsidRPr="003466B9">
        <w:rPr>
          <w:rStyle w:val="Voetnootmarkering"/>
          <w:sz w:val="16"/>
          <w:szCs w:val="16"/>
        </w:rPr>
        <w:footnoteRef/>
      </w:r>
      <w:r w:rsidRPr="003466B9">
        <w:rPr>
          <w:sz w:val="16"/>
          <w:szCs w:val="16"/>
        </w:rPr>
        <w:t xml:space="preserve"> </w:t>
      </w:r>
      <w:hyperlink r:id="rId3" w:history="1">
        <w:r w:rsidRPr="003466B9">
          <w:rPr>
            <w:rStyle w:val="Hyperlink"/>
            <w:sz w:val="16"/>
            <w:szCs w:val="16"/>
          </w:rPr>
          <w:t>Miljoenen Nederlanders vinden lastig hun weg in de digitale betaalwereld | De Nederlandsche Bank (dnb.nl)</w:t>
        </w:r>
      </w:hyperlink>
      <w:r w:rsidR="00846D6F">
        <w:rPr>
          <w:rStyle w:val="Hyperlink"/>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7C"/>
    <w:rsid w:val="001214E9"/>
    <w:rsid w:val="001448D5"/>
    <w:rsid w:val="001E6A24"/>
    <w:rsid w:val="00202677"/>
    <w:rsid w:val="00212040"/>
    <w:rsid w:val="002168B9"/>
    <w:rsid w:val="002567D6"/>
    <w:rsid w:val="002636AC"/>
    <w:rsid w:val="002B4232"/>
    <w:rsid w:val="002F0DFC"/>
    <w:rsid w:val="00333B22"/>
    <w:rsid w:val="003466B9"/>
    <w:rsid w:val="00375D8F"/>
    <w:rsid w:val="003E276D"/>
    <w:rsid w:val="00445075"/>
    <w:rsid w:val="004A7E0D"/>
    <w:rsid w:val="004C68F4"/>
    <w:rsid w:val="004D11DE"/>
    <w:rsid w:val="004D1A85"/>
    <w:rsid w:val="004D6ED2"/>
    <w:rsid w:val="004E5008"/>
    <w:rsid w:val="004E7953"/>
    <w:rsid w:val="00550D7B"/>
    <w:rsid w:val="005A367C"/>
    <w:rsid w:val="005E333A"/>
    <w:rsid w:val="005F505C"/>
    <w:rsid w:val="006C692C"/>
    <w:rsid w:val="006E0370"/>
    <w:rsid w:val="00703D00"/>
    <w:rsid w:val="00733347"/>
    <w:rsid w:val="0082305B"/>
    <w:rsid w:val="00846D6F"/>
    <w:rsid w:val="00855179"/>
    <w:rsid w:val="008745B3"/>
    <w:rsid w:val="008C473D"/>
    <w:rsid w:val="00A31DD1"/>
    <w:rsid w:val="00B06701"/>
    <w:rsid w:val="00B37C89"/>
    <w:rsid w:val="00BD65CE"/>
    <w:rsid w:val="00C02B69"/>
    <w:rsid w:val="00C5173D"/>
    <w:rsid w:val="00DB3050"/>
    <w:rsid w:val="00EE0217"/>
    <w:rsid w:val="00FB3CEA"/>
    <w:rsid w:val="00FF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43245"/>
  <w15:chartTrackingRefBased/>
  <w15:docId w15:val="{041306EA-1811-47AA-B393-553404D1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12040"/>
    <w:pPr>
      <w:autoSpaceDN w:val="0"/>
      <w:spacing w:after="0" w:line="240" w:lineRule="auto"/>
      <w:textAlignment w:val="baseline"/>
    </w:pPr>
    <w:rPr>
      <w:rFonts w:eastAsia="DejaVu Sans" w:cs="Lohit Hindi"/>
      <w:color w:val="000000"/>
      <w:sz w:val="20"/>
      <w:szCs w:val="20"/>
      <w:lang w:val="nl-NL" w:eastAsia="nl-NL"/>
    </w:rPr>
  </w:style>
  <w:style w:type="character" w:customStyle="1" w:styleId="VoetnoottekstChar">
    <w:name w:val="Voetnoottekst Char"/>
    <w:basedOn w:val="Standaardalinea-lettertype"/>
    <w:link w:val="Voetnoottekst"/>
    <w:uiPriority w:val="99"/>
    <w:semiHidden/>
    <w:rsid w:val="00212040"/>
    <w:rPr>
      <w:rFonts w:eastAsia="DejaVu Sans" w:cs="Lohit Hindi"/>
      <w:color w:val="000000"/>
      <w:sz w:val="20"/>
      <w:szCs w:val="20"/>
      <w:lang w:val="nl-NL" w:eastAsia="nl-NL"/>
    </w:rPr>
  </w:style>
  <w:style w:type="character" w:styleId="Voetnootmarkering">
    <w:name w:val="footnote reference"/>
    <w:basedOn w:val="Standaardalinea-lettertype"/>
    <w:uiPriority w:val="99"/>
    <w:semiHidden/>
    <w:unhideWhenUsed/>
    <w:rsid w:val="00212040"/>
    <w:rPr>
      <w:vertAlign w:val="superscript"/>
    </w:rPr>
  </w:style>
  <w:style w:type="character" w:styleId="Hyperlink">
    <w:name w:val="Hyperlink"/>
    <w:basedOn w:val="Standaardalinea-lettertype"/>
    <w:uiPriority w:val="99"/>
    <w:semiHidden/>
    <w:unhideWhenUsed/>
    <w:rsid w:val="008745B3"/>
    <w:rPr>
      <w:color w:val="0000FF"/>
      <w:u w:val="single"/>
    </w:rPr>
  </w:style>
  <w:style w:type="character" w:styleId="Verwijzingopmerking">
    <w:name w:val="annotation reference"/>
    <w:basedOn w:val="Standaardalinea-lettertype"/>
    <w:uiPriority w:val="99"/>
    <w:semiHidden/>
    <w:unhideWhenUsed/>
    <w:rsid w:val="00FF1042"/>
    <w:rPr>
      <w:sz w:val="16"/>
      <w:szCs w:val="16"/>
    </w:rPr>
  </w:style>
  <w:style w:type="paragraph" w:styleId="Tekstopmerking">
    <w:name w:val="annotation text"/>
    <w:basedOn w:val="Standaard"/>
    <w:link w:val="TekstopmerkingChar"/>
    <w:uiPriority w:val="99"/>
    <w:unhideWhenUsed/>
    <w:rsid w:val="00FF1042"/>
    <w:pPr>
      <w:spacing w:line="240" w:lineRule="auto"/>
    </w:pPr>
    <w:rPr>
      <w:sz w:val="20"/>
      <w:szCs w:val="20"/>
    </w:rPr>
  </w:style>
  <w:style w:type="character" w:customStyle="1" w:styleId="TekstopmerkingChar">
    <w:name w:val="Tekst opmerking Char"/>
    <w:basedOn w:val="Standaardalinea-lettertype"/>
    <w:link w:val="Tekstopmerking"/>
    <w:uiPriority w:val="99"/>
    <w:rsid w:val="00FF1042"/>
    <w:rPr>
      <w:sz w:val="20"/>
      <w:szCs w:val="20"/>
    </w:rPr>
  </w:style>
  <w:style w:type="paragraph" w:styleId="Onderwerpvanopmerking">
    <w:name w:val="annotation subject"/>
    <w:basedOn w:val="Tekstopmerking"/>
    <w:next w:val="Tekstopmerking"/>
    <w:link w:val="OnderwerpvanopmerkingChar"/>
    <w:uiPriority w:val="99"/>
    <w:semiHidden/>
    <w:unhideWhenUsed/>
    <w:rsid w:val="00FF1042"/>
    <w:rPr>
      <w:b/>
      <w:bCs/>
    </w:rPr>
  </w:style>
  <w:style w:type="character" w:customStyle="1" w:styleId="OnderwerpvanopmerkingChar">
    <w:name w:val="Onderwerp van opmerking Char"/>
    <w:basedOn w:val="TekstopmerkingChar"/>
    <w:link w:val="Onderwerpvanopmerking"/>
    <w:uiPriority w:val="99"/>
    <w:semiHidden/>
    <w:rsid w:val="00FF1042"/>
    <w:rPr>
      <w:b/>
      <w:bCs/>
      <w:sz w:val="20"/>
      <w:szCs w:val="20"/>
    </w:rPr>
  </w:style>
  <w:style w:type="paragraph" w:styleId="Revisie">
    <w:name w:val="Revision"/>
    <w:hidden/>
    <w:uiPriority w:val="99"/>
    <w:semiHidden/>
    <w:rsid w:val="00FF1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074">
      <w:bodyDiv w:val="1"/>
      <w:marLeft w:val="0"/>
      <w:marRight w:val="0"/>
      <w:marTop w:val="0"/>
      <w:marBottom w:val="0"/>
      <w:divBdr>
        <w:top w:val="none" w:sz="0" w:space="0" w:color="auto"/>
        <w:left w:val="none" w:sz="0" w:space="0" w:color="auto"/>
        <w:bottom w:val="none" w:sz="0" w:space="0" w:color="auto"/>
        <w:right w:val="none" w:sz="0" w:space="0" w:color="auto"/>
      </w:divBdr>
    </w:div>
    <w:div w:id="12277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dnb.nl/algemeen-nieuws/nieuws-2023/miljoenen-nederlanders-vinden-lastig-hun-weg-in-de-digitale-betaalwereld/" TargetMode="External"/><Relationship Id="rId2" Type="http://schemas.openxmlformats.org/officeDocument/2006/relationships/hyperlink" Target="https://www.dnb.nl/algemeen-nieuws/persbericht-2024/groeiende-geopolitieke-risico-s-hebben-impact-op-de-financiele-sector/" TargetMode="External"/><Relationship Id="rId1" Type="http://schemas.openxmlformats.org/officeDocument/2006/relationships/hyperlink" Target="https://www.dnb.nl/inclusieve-samenleving/maatschappelijk-overleg-betalingsverke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1047</ap:Words>
  <ap:Characters>5764</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2024-12-20T15:44:00.0000000Z</dcterms:created>
  <dcterms:modified xsi:type="dcterms:W3CDTF">2024-12-20T15:44:00.0000000Z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2024-11-06T17:09:33Z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3a68d462-4c2b-4f1d-8366-26e95785aba9</vt:lpwstr>
  </property>
  <property fmtid="{D5CDD505-2E9C-101B-9397-08002B2CF9AE}" pid="8" name="MSIP_Label_6800fede-0e59-47ad-af95-4e63bbdb932d_ContentBits">
    <vt:lpwstr>0</vt:lpwstr>
  </property>
</Properties>
</file>