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203AA" w:rsidP="00D203AA" w:rsidRDefault="00802E3F" w14:paraId="584FB780" w14:textId="40B4C1E3">
      <w:pPr>
        <w:ind w:left="1416" w:hanging="1416"/>
      </w:pPr>
      <w:r w:rsidRPr="00802E3F">
        <w:t>36600</w:t>
      </w:r>
      <w:r w:rsidR="00D203AA">
        <w:t xml:space="preserve"> </w:t>
      </w:r>
      <w:r w:rsidRPr="00802E3F">
        <w:t>A</w:t>
      </w:r>
      <w:r w:rsidR="00D203AA">
        <w:tab/>
      </w:r>
      <w:r w:rsidRPr="00895550" w:rsidR="00D203AA">
        <w:rPr>
          <w:rFonts w:ascii="Times New Roman" w:hAnsi="Times New Roman"/>
          <w:sz w:val="24"/>
          <w:szCs w:val="24"/>
        </w:rPr>
        <w:t>Vaststelling van de begrotingsstaat van het Mobiliteitsfonds voor het jaar 2025</w:t>
      </w:r>
    </w:p>
    <w:p w:rsidR="00D203AA" w:rsidP="004474D9" w:rsidRDefault="00D203AA" w14:paraId="60CC9CB4" w14:textId="77777777">
      <w:pPr>
        <w:rPr>
          <w:rFonts w:ascii="Arial" w:hAnsi="Arial" w:cs="Arial"/>
          <w:color w:val="000000"/>
          <w:sz w:val="24"/>
          <w:szCs w:val="24"/>
        </w:rPr>
      </w:pPr>
      <w:r>
        <w:t xml:space="preserve">Nr. </w:t>
      </w:r>
      <w:r w:rsidRPr="00802E3F">
        <w:t>48</w:t>
      </w:r>
      <w:r>
        <w:tab/>
      </w:r>
      <w:r>
        <w:tab/>
      </w:r>
      <w:r>
        <w:rPr>
          <w:sz w:val="24"/>
        </w:rPr>
        <w:t>Brief van de</w:t>
      </w:r>
      <w:r>
        <w:t xml:space="preserve"> </w:t>
      </w:r>
      <w:r w:rsidRPr="007D78AD">
        <w:rPr>
          <w:rFonts w:ascii="Times New Roman" w:hAnsi="Times New Roman"/>
          <w:sz w:val="24"/>
        </w:rPr>
        <w:t>staatssecretaris van Infrastructuur en Waterstaat</w:t>
      </w:r>
    </w:p>
    <w:p w:rsidR="00D203AA" w:rsidP="00802E3F" w:rsidRDefault="00D203AA" w14:paraId="01A13200" w14:textId="51E2959D">
      <w:pPr>
        <w:spacing w:line="240" w:lineRule="auto"/>
      </w:pPr>
      <w:r w:rsidRPr="00CA1499">
        <w:rPr>
          <w:sz w:val="24"/>
          <w:szCs w:val="24"/>
        </w:rPr>
        <w:t>Aan de Voorzitter van de Tweede Kamer der Staten-Generaal</w:t>
      </w:r>
    </w:p>
    <w:p w:rsidR="00D203AA" w:rsidP="00802E3F" w:rsidRDefault="00D203AA" w14:paraId="1D9E2841" w14:textId="1839AC12">
      <w:pPr>
        <w:spacing w:line="240" w:lineRule="auto"/>
      </w:pPr>
      <w:r>
        <w:t>Den Haag, 24 december 2024</w:t>
      </w:r>
    </w:p>
    <w:p w:rsidR="00802E3F" w:rsidP="00802E3F" w:rsidRDefault="00802E3F" w14:paraId="41ED809E" w14:textId="77777777">
      <w:pPr>
        <w:spacing w:line="240" w:lineRule="auto"/>
      </w:pPr>
    </w:p>
    <w:p w:rsidR="00802E3F" w:rsidP="00802E3F" w:rsidRDefault="00802E3F" w14:paraId="4CB0EF92" w14:textId="5B14A43C">
      <w:pPr>
        <w:spacing w:line="240" w:lineRule="auto"/>
        <w:rPr>
          <w:rFonts w:eastAsia="Times New Roman"/>
        </w:rPr>
      </w:pPr>
      <w:r>
        <w:t xml:space="preserve">De afgelopen jaren is door de regionale partijen in Noordelijk-Nederland in intensieve samenwerking met het Rijk gewerkt aan de MIRT-onderzoeken Lelylijn en Nedersaksenlijn. </w:t>
      </w:r>
      <w:r w:rsidRPr="00865CC8">
        <w:rPr>
          <w:rFonts w:eastAsia="Times New Roman"/>
        </w:rPr>
        <w:t>Tijdens het BO MIRT met de regio Noord</w:t>
      </w:r>
      <w:r>
        <w:rPr>
          <w:rFonts w:eastAsia="Times New Roman"/>
        </w:rPr>
        <w:t>,</w:t>
      </w:r>
      <w:r w:rsidRPr="00865CC8">
        <w:rPr>
          <w:rFonts w:eastAsia="Times New Roman"/>
        </w:rPr>
        <w:t xml:space="preserve"> op 6 november dit jaar, zijn de </w:t>
      </w:r>
      <w:r>
        <w:rPr>
          <w:rFonts w:eastAsia="Times New Roman"/>
        </w:rPr>
        <w:t xml:space="preserve">rapportages uit deze </w:t>
      </w:r>
      <w:r w:rsidRPr="00865CC8">
        <w:rPr>
          <w:rFonts w:eastAsia="Times New Roman"/>
        </w:rPr>
        <w:t xml:space="preserve">onderzoeken </w:t>
      </w:r>
      <w:r>
        <w:rPr>
          <w:rFonts w:eastAsia="Times New Roman"/>
        </w:rPr>
        <w:t xml:space="preserve">vastgesteld </w:t>
      </w:r>
      <w:r w:rsidRPr="00865CC8">
        <w:rPr>
          <w:rFonts w:eastAsia="Times New Roman"/>
        </w:rPr>
        <w:t xml:space="preserve">en is afgesproken dat er nog dit jaar een afspraak wordt gemaakt </w:t>
      </w:r>
      <w:r>
        <w:rPr>
          <w:rFonts w:eastAsia="Times New Roman"/>
        </w:rPr>
        <w:t xml:space="preserve">om verder te praten </w:t>
      </w:r>
      <w:r w:rsidRPr="00865CC8">
        <w:rPr>
          <w:rFonts w:eastAsia="Times New Roman"/>
        </w:rPr>
        <w:t xml:space="preserve">over de vervolgstap voor zowel de Lelylijn als de Nedersaksenlijn. </w:t>
      </w:r>
      <w:r>
        <w:rPr>
          <w:rFonts w:eastAsia="Times New Roman"/>
        </w:rPr>
        <w:t xml:space="preserve">In de MIRT-brief is aangegeven dat het kabinet uiterlijk bij voorjaarsnota (april 2025) een definitief besluit zal nemen over de vervolgstappen voor de Lelylijn en Nedersaksenlijn. Het kabinet is nog altijd vastberaden om vervolgstappen te zetten richting de aanleg van beide lijnen. </w:t>
      </w:r>
      <w:r w:rsidRPr="00865CC8">
        <w:rPr>
          <w:rFonts w:eastAsia="Times New Roman"/>
        </w:rPr>
        <w:t xml:space="preserve">Op 20 december heeft dit </w:t>
      </w:r>
      <w:r>
        <w:rPr>
          <w:rFonts w:eastAsia="Times New Roman"/>
        </w:rPr>
        <w:t xml:space="preserve">bestuurlijk </w:t>
      </w:r>
      <w:r w:rsidRPr="00865CC8">
        <w:rPr>
          <w:rFonts w:eastAsia="Times New Roman"/>
        </w:rPr>
        <w:t xml:space="preserve">gesprek </w:t>
      </w:r>
      <w:r>
        <w:rPr>
          <w:rFonts w:eastAsia="Times New Roman"/>
        </w:rPr>
        <w:t xml:space="preserve">met de regio </w:t>
      </w:r>
      <w:r w:rsidRPr="00865CC8">
        <w:rPr>
          <w:rFonts w:eastAsia="Times New Roman"/>
        </w:rPr>
        <w:t>plaatsgevonden.</w:t>
      </w:r>
      <w:r>
        <w:rPr>
          <w:rFonts w:eastAsia="Times New Roman"/>
        </w:rPr>
        <w:t xml:space="preserve"> Tijdens dit overleg is het helaas n</w:t>
      </w:r>
      <w:r>
        <w:t xml:space="preserve">iet gelukt om de voortgang te boeken die alle partijen graag hadden willen boeken. </w:t>
      </w:r>
    </w:p>
    <w:p w:rsidR="00802E3F" w:rsidP="00802E3F" w:rsidRDefault="00802E3F" w14:paraId="4A251B9D" w14:textId="77777777">
      <w:pPr>
        <w:spacing w:line="240" w:lineRule="auto"/>
        <w:rPr>
          <w:rFonts w:eastAsia="Times New Roman"/>
        </w:rPr>
      </w:pPr>
      <w:r w:rsidRPr="007D2E7C">
        <w:rPr>
          <w:rFonts w:eastAsia="Times New Roman"/>
        </w:rPr>
        <w:t xml:space="preserve">Binnen het kabinet </w:t>
      </w:r>
      <w:r w:rsidRPr="00FA61BB">
        <w:rPr>
          <w:rFonts w:eastAsia="Times New Roman"/>
        </w:rPr>
        <w:t>en met de regio</w:t>
      </w:r>
      <w:r w:rsidRPr="007D2E7C">
        <w:rPr>
          <w:rFonts w:eastAsia="Times New Roman"/>
        </w:rPr>
        <w:t xml:space="preserve"> is </w:t>
      </w:r>
      <w:r>
        <w:rPr>
          <w:rFonts w:eastAsia="Times New Roman"/>
        </w:rPr>
        <w:t xml:space="preserve">in de afgelopen periode </w:t>
      </w:r>
      <w:r w:rsidRPr="007D2E7C">
        <w:rPr>
          <w:rFonts w:eastAsia="Times New Roman"/>
        </w:rPr>
        <w:t xml:space="preserve">gesproken over een vervolgstap voor de Lelylijn en Nedersaksenlijn. </w:t>
      </w:r>
      <w:r>
        <w:rPr>
          <w:rFonts w:eastAsia="Times New Roman"/>
        </w:rPr>
        <w:t>Voor het kabinet was het geen sinecure om alle wensen rond deze twee trajecten bij elkaar te brengen. V</w:t>
      </w:r>
      <w:r w:rsidRPr="007D2E7C">
        <w:rPr>
          <w:rFonts w:eastAsia="Times New Roman"/>
        </w:rPr>
        <w:t xml:space="preserve">anuit de regio is de wens om voor beide trajecten een MIRT-verkenning te starten. </w:t>
      </w:r>
    </w:p>
    <w:p w:rsidR="00802E3F" w:rsidP="00802E3F" w:rsidRDefault="00802E3F" w14:paraId="1D57C5D4" w14:textId="77777777">
      <w:pPr>
        <w:spacing w:line="240" w:lineRule="auto"/>
      </w:pPr>
      <w:r w:rsidRPr="007D2E7C">
        <w:rPr>
          <w:rFonts w:eastAsia="Times New Roman"/>
        </w:rPr>
        <w:t xml:space="preserve">Voor het starten van een verkenning is het nodig dat er zicht is op 75% </w:t>
      </w:r>
      <w:r>
        <w:rPr>
          <w:rFonts w:eastAsia="Times New Roman"/>
        </w:rPr>
        <w:t xml:space="preserve">financiering </w:t>
      </w:r>
      <w:r w:rsidRPr="007D2E7C">
        <w:rPr>
          <w:rFonts w:eastAsia="Times New Roman"/>
        </w:rPr>
        <w:t xml:space="preserve">van </w:t>
      </w:r>
      <w:r>
        <w:rPr>
          <w:rFonts w:eastAsia="Times New Roman"/>
        </w:rPr>
        <w:t>de meest voor de hand liggende oplossing van de opgave</w:t>
      </w:r>
      <w:r w:rsidRPr="007D2E7C">
        <w:rPr>
          <w:rFonts w:eastAsia="Times New Roman"/>
        </w:rPr>
        <w:t xml:space="preserve">. Dat betekent dat er zo’n 8 miljard euro </w:t>
      </w:r>
      <w:r>
        <w:rPr>
          <w:rFonts w:eastAsia="Times New Roman"/>
        </w:rPr>
        <w:t>ontbreekt</w:t>
      </w:r>
      <w:r w:rsidRPr="007D2E7C">
        <w:rPr>
          <w:rFonts w:eastAsia="Times New Roman"/>
        </w:rPr>
        <w:t xml:space="preserve"> om te starten met de verkenningen voor beide lijnen</w:t>
      </w:r>
      <w:r>
        <w:rPr>
          <w:rFonts w:eastAsia="Times New Roman"/>
        </w:rPr>
        <w:t xml:space="preserve"> (op basis van prijspeil 2024)</w:t>
      </w:r>
      <w:r w:rsidRPr="007D2E7C">
        <w:rPr>
          <w:rFonts w:eastAsia="Times New Roman"/>
        </w:rPr>
        <w:t>. Uiteindelijk zal er nog ruim €12 miljard gevonden moeten worden</w:t>
      </w:r>
      <w:r>
        <w:rPr>
          <w:rFonts w:eastAsia="Times New Roman"/>
        </w:rPr>
        <w:t xml:space="preserve"> voor de realisatie van de lijnen. Daarnaast is </w:t>
      </w:r>
      <w:r w:rsidRPr="007D2E7C">
        <w:rPr>
          <w:rFonts w:eastAsia="Times New Roman"/>
        </w:rPr>
        <w:t xml:space="preserve">dekking </w:t>
      </w:r>
      <w:r>
        <w:rPr>
          <w:rFonts w:eastAsia="Times New Roman"/>
        </w:rPr>
        <w:t xml:space="preserve">nodig </w:t>
      </w:r>
      <w:r w:rsidRPr="007D2E7C">
        <w:rPr>
          <w:rFonts w:eastAsia="Times New Roman"/>
        </w:rPr>
        <w:t>voor de noodzakelijke exploitatie</w:t>
      </w:r>
      <w:r w:rsidRPr="00D679F8">
        <w:t xml:space="preserve">-, onderhoud- en vervangingskosten van jaarlijks minimaal €250 miljoen voor beide lijnen. </w:t>
      </w:r>
    </w:p>
    <w:p w:rsidRPr="00D679F8" w:rsidR="00802E3F" w:rsidP="00802E3F" w:rsidRDefault="00802E3F" w14:paraId="65FBF23C" w14:textId="77777777">
      <w:pPr>
        <w:spacing w:line="240" w:lineRule="auto"/>
        <w:rPr>
          <w:rFonts w:eastAsia="Times New Roman"/>
        </w:rPr>
      </w:pPr>
      <w:r>
        <w:t xml:space="preserve">Gezien het gebrek aan financiële ruimte op de Rijksbegroting en meer specifiek op het Mobiliteitsfonds, brengt dit </w:t>
      </w:r>
      <w:r w:rsidRPr="00D679F8">
        <w:rPr>
          <w:rFonts w:eastAsia="Times New Roman"/>
        </w:rPr>
        <w:t>een ingewikkeld en aanzienlijk financieel dilemma</w:t>
      </w:r>
      <w:r>
        <w:rPr>
          <w:rFonts w:eastAsia="Times New Roman"/>
        </w:rPr>
        <w:t xml:space="preserve"> met zich mee</w:t>
      </w:r>
      <w:r w:rsidRPr="00D679F8">
        <w:rPr>
          <w:rFonts w:eastAsia="Times New Roman"/>
        </w:rPr>
        <w:t xml:space="preserve">. </w:t>
      </w:r>
      <w:r w:rsidRPr="00D679F8">
        <w:t>Eerder</w:t>
      </w:r>
      <w:r>
        <w:t>,</w:t>
      </w:r>
      <w:r w:rsidRPr="00D679F8">
        <w:t xml:space="preserve"> </w:t>
      </w:r>
      <w:r>
        <w:t xml:space="preserve">tijdens </w:t>
      </w:r>
      <w:r w:rsidRPr="00D679F8">
        <w:t xml:space="preserve">debatten en ook in </w:t>
      </w:r>
      <w:r>
        <w:t>K</w:t>
      </w:r>
      <w:r w:rsidRPr="00D679F8">
        <w:t>amerbrieven over deze onderwerpen</w:t>
      </w:r>
      <w:r>
        <w:t>,</w:t>
      </w:r>
      <w:r w:rsidRPr="00D679F8">
        <w:t xml:space="preserve"> is het belang van </w:t>
      </w:r>
      <w:r>
        <w:t>MIRT-</w:t>
      </w:r>
      <w:r w:rsidRPr="00D679F8">
        <w:t>spelregel</w:t>
      </w:r>
      <w:r>
        <w:t>s</w:t>
      </w:r>
      <w:r w:rsidRPr="00D679F8">
        <w:t xml:space="preserve"> nog een keer toegelicht. </w:t>
      </w:r>
      <w:r>
        <w:t xml:space="preserve">Deze spelregels zorgen er juist voor dat projecten niet alleen worden gestart, maar ook gerealiseerd. </w:t>
      </w:r>
      <w:r w:rsidRPr="00D679F8">
        <w:t xml:space="preserve">In de </w:t>
      </w:r>
      <w:r>
        <w:t>K</w:t>
      </w:r>
      <w:r w:rsidRPr="00D679F8">
        <w:t xml:space="preserve">amerbreed aangenomen motie Olger van Dijk c.s. </w:t>
      </w:r>
      <w:r w:rsidRPr="00D679F8">
        <w:rPr>
          <w:rFonts w:eastAsia="Times New Roman"/>
        </w:rPr>
        <w:t xml:space="preserve">staat ook dat </w:t>
      </w:r>
      <w:r>
        <w:rPr>
          <w:rFonts w:eastAsia="Times New Roman"/>
        </w:rPr>
        <w:t xml:space="preserve">MIRT-spelregels, waaronder de eis dat er bij de start van een verkenning tenminste </w:t>
      </w:r>
      <w:r w:rsidRPr="00D679F8">
        <w:rPr>
          <w:rFonts w:eastAsia="Times New Roman"/>
        </w:rPr>
        <w:t>75%</w:t>
      </w:r>
      <w:r>
        <w:rPr>
          <w:rFonts w:eastAsia="Times New Roman"/>
        </w:rPr>
        <w:t xml:space="preserve"> van geraamde kosten gereserveerd moeten worden, </w:t>
      </w:r>
      <w:r w:rsidRPr="00D679F8">
        <w:rPr>
          <w:rFonts w:eastAsia="Times New Roman"/>
        </w:rPr>
        <w:t>niet losgelaten kan worden.</w:t>
      </w:r>
      <w:r w:rsidRPr="00D679F8">
        <w:rPr>
          <w:rStyle w:val="Voetnootmarkering"/>
          <w:rFonts w:eastAsia="Times New Roman"/>
        </w:rPr>
        <w:footnoteReference w:id="1"/>
      </w:r>
      <w:r w:rsidRPr="00D679F8">
        <w:rPr>
          <w:rFonts w:eastAsia="Times New Roman"/>
        </w:rPr>
        <w:t xml:space="preserve"> </w:t>
      </w:r>
    </w:p>
    <w:p w:rsidR="00802E3F" w:rsidP="00802E3F" w:rsidRDefault="00802E3F" w14:paraId="5741E4CB" w14:textId="77777777">
      <w:pPr>
        <w:spacing w:line="240" w:lineRule="auto"/>
        <w:rPr>
          <w:rFonts w:eastAsia="Times New Roman"/>
        </w:rPr>
      </w:pPr>
      <w:r w:rsidRPr="00D679F8">
        <w:rPr>
          <w:rFonts w:eastAsia="Times New Roman"/>
        </w:rPr>
        <w:lastRenderedPageBreak/>
        <w:t>Over</w:t>
      </w:r>
      <w:r>
        <w:rPr>
          <w:rFonts w:eastAsia="Times New Roman"/>
        </w:rPr>
        <w:t xml:space="preserve"> de wens om vervolgstappen te zetten voor zowel de Lelylijn als de Nedersaksenlijn</w:t>
      </w:r>
      <w:r w:rsidRPr="00D679F8">
        <w:rPr>
          <w:rFonts w:eastAsia="Times New Roman"/>
        </w:rPr>
        <w:t xml:space="preserve"> is</w:t>
      </w:r>
      <w:r>
        <w:rPr>
          <w:rFonts w:eastAsia="Times New Roman"/>
        </w:rPr>
        <w:t xml:space="preserve"> </w:t>
      </w:r>
      <w:r w:rsidRPr="00D679F8">
        <w:rPr>
          <w:rFonts w:eastAsia="Times New Roman"/>
        </w:rPr>
        <w:t xml:space="preserve">in het kabinet </w:t>
      </w:r>
      <w:r>
        <w:rPr>
          <w:rFonts w:eastAsia="Times New Roman"/>
        </w:rPr>
        <w:t xml:space="preserve">een aantal keren intensief </w:t>
      </w:r>
      <w:r w:rsidRPr="00D679F8">
        <w:rPr>
          <w:rFonts w:eastAsia="Times New Roman"/>
        </w:rPr>
        <w:t xml:space="preserve">gesproken. </w:t>
      </w:r>
      <w:r>
        <w:rPr>
          <w:rFonts w:eastAsia="Times New Roman"/>
        </w:rPr>
        <w:t xml:space="preserve">Daarbij zijn alle mogelijke opties overwogen. </w:t>
      </w:r>
      <w:r w:rsidRPr="00D679F8">
        <w:rPr>
          <w:rFonts w:eastAsia="Times New Roman"/>
        </w:rPr>
        <w:t xml:space="preserve">Uit deze gesprekken </w:t>
      </w:r>
      <w:r>
        <w:rPr>
          <w:rFonts w:eastAsia="Times New Roman"/>
        </w:rPr>
        <w:t xml:space="preserve">volgt dat </w:t>
      </w:r>
      <w:r w:rsidRPr="00D679F8">
        <w:rPr>
          <w:rFonts w:eastAsia="Times New Roman"/>
        </w:rPr>
        <w:t xml:space="preserve">er </w:t>
      </w:r>
      <w:r>
        <w:rPr>
          <w:rFonts w:eastAsia="Times New Roman"/>
        </w:rPr>
        <w:t xml:space="preserve">nu </w:t>
      </w:r>
      <w:r w:rsidRPr="00D679F8">
        <w:rPr>
          <w:rFonts w:eastAsia="Times New Roman"/>
        </w:rPr>
        <w:t>geen extra financiële ruimte is</w:t>
      </w:r>
      <w:r>
        <w:rPr>
          <w:rFonts w:eastAsia="Times New Roman"/>
        </w:rPr>
        <w:t xml:space="preserve"> en g</w:t>
      </w:r>
      <w:r w:rsidRPr="0007645C">
        <w:rPr>
          <w:rFonts w:eastAsia="Times New Roman"/>
        </w:rPr>
        <w:t>een</w:t>
      </w:r>
      <w:r>
        <w:rPr>
          <w:rFonts w:eastAsia="Times New Roman"/>
        </w:rPr>
        <w:t xml:space="preserve"> eenvoudige oplossing om te voldoen aan de politieke wensen. De verwachting is ook dat dat richting de voorjaarsnota niet zondermeer het geval zal zijn</w:t>
      </w:r>
      <w:r w:rsidRPr="00D679F8">
        <w:rPr>
          <w:rFonts w:eastAsia="Times New Roman"/>
        </w:rPr>
        <w:t xml:space="preserve">. </w:t>
      </w:r>
    </w:p>
    <w:p w:rsidR="00802E3F" w:rsidP="00802E3F" w:rsidRDefault="00802E3F" w14:paraId="2B76D22A" w14:textId="77777777">
      <w:pPr>
        <w:spacing w:line="240" w:lineRule="auto"/>
        <w:rPr>
          <w:rFonts w:eastAsia="Times New Roman"/>
        </w:rPr>
      </w:pPr>
      <w:bookmarkStart w:name="_Hlk185849580" w:id="0"/>
      <w:r w:rsidRPr="00212443">
        <w:rPr>
          <w:rFonts w:eastAsia="Times New Roman"/>
        </w:rPr>
        <w:t>Inzet van het kabinet is erop gericht om de komende jaren voor de Lelylijn te werken aan</w:t>
      </w:r>
      <w:r w:rsidRPr="00212443">
        <w:t xml:space="preserve"> een masterplan, dat meer zicht biedt op de langjarige ontwikkeling van het gehele gebied. </w:t>
      </w:r>
      <w:r w:rsidRPr="00212443">
        <w:rPr>
          <w:rFonts w:eastAsia="Times New Roman"/>
        </w:rPr>
        <w:t>Dit moet meer zijn dan alleen een vervolgonderzoek</w:t>
      </w:r>
      <w:r>
        <w:rPr>
          <w:rFonts w:eastAsia="Times New Roman"/>
        </w:rPr>
        <w:t>. D</w:t>
      </w:r>
      <w:r w:rsidRPr="00212443">
        <w:rPr>
          <w:rFonts w:eastAsia="Times New Roman"/>
        </w:rPr>
        <w:t xml:space="preserve">aarom moet er ook voldoende tijd voor uitgetrokken worden. </w:t>
      </w:r>
      <w:r w:rsidRPr="00212443">
        <w:t xml:space="preserve">Het gaat om zinvol uitzoekwerk dat </w:t>
      </w:r>
      <w:r>
        <w:t>voor elke fase relevant is</w:t>
      </w:r>
      <w:r w:rsidRPr="00212443">
        <w:t>.</w:t>
      </w:r>
      <w:r w:rsidRPr="000C6C74">
        <w:t xml:space="preserve"> </w:t>
      </w:r>
      <w:r w:rsidRPr="00212443">
        <w:t>In het bestuurlijk overleg met de regio van 20 december hebben we afgesproken gezamenlijk aan dit masterplan vorm te geven.</w:t>
      </w:r>
    </w:p>
    <w:p w:rsidR="00802E3F" w:rsidP="00802E3F" w:rsidRDefault="00802E3F" w14:paraId="4D20430D" w14:textId="77777777">
      <w:pPr>
        <w:spacing w:line="240" w:lineRule="auto"/>
        <w:rPr>
          <w:rFonts w:eastAsia="Times New Roman"/>
        </w:rPr>
      </w:pPr>
      <w:r w:rsidRPr="00212443">
        <w:rPr>
          <w:rFonts w:eastAsia="Times New Roman"/>
        </w:rPr>
        <w:t xml:space="preserve">De bedoeling is dat met het </w:t>
      </w:r>
      <w:r>
        <w:rPr>
          <w:rFonts w:eastAsia="Times New Roman"/>
        </w:rPr>
        <w:t>m</w:t>
      </w:r>
      <w:r w:rsidRPr="00212443">
        <w:rPr>
          <w:rFonts w:eastAsia="Times New Roman"/>
        </w:rPr>
        <w:t xml:space="preserve">asterplan Lelylijn wordt gekeken hoe de lijn ingebed kan worden in de ruimtelijke structuur van Nederland. Overigens zonder daarbij vooruit te lopen op keuzes, die in de MIRT-verkenning gemaakt worden; in de MIRT-verkenning is omgevingsparticipatie namelijk een belangrijk element om de inwoners ook te betrekken bij de keuzen die voorliggen. </w:t>
      </w:r>
    </w:p>
    <w:p w:rsidR="00802E3F" w:rsidP="00802E3F" w:rsidRDefault="00802E3F" w14:paraId="69B922F6" w14:textId="77777777">
      <w:pPr>
        <w:spacing w:line="240" w:lineRule="auto"/>
      </w:pPr>
      <w:r>
        <w:rPr>
          <w:rFonts w:eastAsia="Times New Roman"/>
        </w:rPr>
        <w:t>O</w:t>
      </w:r>
      <w:r w:rsidRPr="00212443">
        <w:t xml:space="preserve">nderzoek </w:t>
      </w:r>
      <w:r>
        <w:t xml:space="preserve">naar </w:t>
      </w:r>
      <w:r w:rsidRPr="00212443">
        <w:t xml:space="preserve">brede welvaart </w:t>
      </w:r>
      <w:r>
        <w:t>zal een hoofdelement van het masterplan zijn</w:t>
      </w:r>
      <w:r w:rsidRPr="00212443">
        <w:t xml:space="preserve">. Uit het MIRT-onderzoek </w:t>
      </w:r>
      <w:r>
        <w:t>volgt</w:t>
      </w:r>
      <w:r w:rsidRPr="00212443">
        <w:t xml:space="preserve"> </w:t>
      </w:r>
      <w:r>
        <w:t xml:space="preserve">verder </w:t>
      </w:r>
      <w:r w:rsidRPr="00212443">
        <w:t xml:space="preserve">dat een </w:t>
      </w:r>
      <w:r>
        <w:t xml:space="preserve">nadere </w:t>
      </w:r>
      <w:r w:rsidRPr="00212443">
        <w:t>verdieping op de ramingen in Groningen en Heerenveen noodzakelijk is</w:t>
      </w:r>
      <w:r>
        <w:t>.</w:t>
      </w:r>
      <w:r w:rsidRPr="00212443">
        <w:t xml:space="preserve"> </w:t>
      </w:r>
      <w:r>
        <w:t>R</w:t>
      </w:r>
      <w:r w:rsidRPr="00212443">
        <w:t xml:space="preserve">uimtelijk gezien is het </w:t>
      </w:r>
      <w:r>
        <w:t xml:space="preserve">voorts </w:t>
      </w:r>
      <w:r w:rsidRPr="00212443">
        <w:t xml:space="preserve">belangrijk om mogelijke woningbouw- en werkplekken in combinatie met stationslocaties in Emmeloord en Drachten verder uit te werken. Daarbij wordt </w:t>
      </w:r>
      <w:r>
        <w:t>tevens</w:t>
      </w:r>
      <w:r w:rsidRPr="00212443">
        <w:t xml:space="preserve"> </w:t>
      </w:r>
      <w:r>
        <w:t xml:space="preserve">gekeken </w:t>
      </w:r>
      <w:r w:rsidRPr="00212443">
        <w:t xml:space="preserve">naar mogelijke fasering </w:t>
      </w:r>
      <w:r>
        <w:t xml:space="preserve">in de </w:t>
      </w:r>
      <w:r w:rsidRPr="00212443">
        <w:t xml:space="preserve">uitvoering. </w:t>
      </w:r>
      <w:r>
        <w:t>Ten slotte is</w:t>
      </w:r>
      <w:r w:rsidRPr="00212443">
        <w:t xml:space="preserve"> </w:t>
      </w:r>
      <w:r>
        <w:t xml:space="preserve">een </w:t>
      </w:r>
      <w:r w:rsidRPr="00212443">
        <w:t xml:space="preserve">onderzoek naar financieringsmogelijkheden </w:t>
      </w:r>
      <w:r>
        <w:t>onderdeel van het masterplan</w:t>
      </w:r>
      <w:r w:rsidRPr="00212443">
        <w:t>. Voor</w:t>
      </w:r>
      <w:r>
        <w:t>al</w:t>
      </w:r>
      <w:r w:rsidRPr="00212443">
        <w:t xml:space="preserve"> het uitzoeken van d</w:t>
      </w:r>
      <w:r>
        <w:t xml:space="preserve">it </w:t>
      </w:r>
      <w:r w:rsidRPr="00212443">
        <w:t>financieringsvraag</w:t>
      </w:r>
      <w:r>
        <w:t>stuk</w:t>
      </w:r>
      <w:r w:rsidRPr="00212443">
        <w:t xml:space="preserve"> vraagt om grondig uitzoekwerk. Dat zal tijd gaan kosten. Daarbij </w:t>
      </w:r>
      <w:r>
        <w:t>zal</w:t>
      </w:r>
      <w:r w:rsidRPr="00212443">
        <w:t xml:space="preserve"> </w:t>
      </w:r>
      <w:r>
        <w:t xml:space="preserve">(nader) </w:t>
      </w:r>
      <w:r w:rsidRPr="00212443">
        <w:t xml:space="preserve">gekeken </w:t>
      </w:r>
      <w:r>
        <w:t xml:space="preserve">moeten worden </w:t>
      </w:r>
      <w:r w:rsidRPr="00212443">
        <w:t>naar alle creatieve oplossingsrichtingen</w:t>
      </w:r>
      <w:r>
        <w:t xml:space="preserve"> die ook in de afgelopen periode al genoemd zijn</w:t>
      </w:r>
      <w:r w:rsidRPr="00212443">
        <w:t xml:space="preserve">: zowel nationaal, regionaal als Europees en zowel publiek als privaat. Dit onderzoek </w:t>
      </w:r>
      <w:r>
        <w:t xml:space="preserve">zal moeten worden </w:t>
      </w:r>
      <w:r w:rsidRPr="00212443">
        <w:t xml:space="preserve">uitgevoerd zodat we zicht kunnen krijgen op de </w:t>
      </w:r>
      <w:r>
        <w:t xml:space="preserve">voldoende </w:t>
      </w:r>
      <w:r w:rsidRPr="00212443">
        <w:t>financiering</w:t>
      </w:r>
      <w:r>
        <w:t xml:space="preserve"> die nodig is,</w:t>
      </w:r>
      <w:r w:rsidRPr="00212443">
        <w:t xml:space="preserve"> om in de toekomst wel de stap naar een MIRT-verkenning voor de Lelylijn te kunnen</w:t>
      </w:r>
      <w:r>
        <w:t xml:space="preserve"> zetten.</w:t>
      </w:r>
    </w:p>
    <w:bookmarkEnd w:id="0"/>
    <w:p w:rsidR="00802E3F" w:rsidP="00802E3F" w:rsidRDefault="00802E3F" w14:paraId="6DAF79CF" w14:textId="77777777">
      <w:pPr>
        <w:spacing w:line="240" w:lineRule="auto"/>
      </w:pPr>
      <w:r>
        <w:t xml:space="preserve">Voor de Nedersaksenlijn was de inzet van het kabinet om op korte termijn een MIRT-verkenning te starten. Gezien het verschil in uitwerkingsniveau, het verschil in tijdshorizon en om te voorkomen dat het starten van een verkenning naar de </w:t>
      </w:r>
      <w:r w:rsidRPr="00D679F8">
        <w:t xml:space="preserve">Nedersaksenlijn </w:t>
      </w:r>
      <w:r>
        <w:t>leidt tot pijnlijke en onwenselijke keuzes op het Mobiliteitsfonds (waardoor andere projecten geen doorgang kunnen vinden of noodzakelijk onderhoud moet worden uitgesteld), was het kabinet voornemens de MIRT-verkenning te bekostigen uit de reservering van de Lelylijn.</w:t>
      </w:r>
    </w:p>
    <w:p w:rsidR="00802E3F" w:rsidP="00802E3F" w:rsidRDefault="00802E3F" w14:paraId="72C56C40" w14:textId="77777777">
      <w:pPr>
        <w:spacing w:line="240" w:lineRule="auto"/>
      </w:pPr>
      <w:r w:rsidRPr="00D679F8">
        <w:t xml:space="preserve">Vanwege de samenhang met </w:t>
      </w:r>
      <w:r>
        <w:t xml:space="preserve">het lopende regionale spoorproject </w:t>
      </w:r>
      <w:r w:rsidRPr="00D679F8">
        <w:t xml:space="preserve">Veendam-Stadskanaal is het voor de Nedersaksenlijn urgenter om een stap naar </w:t>
      </w:r>
      <w:r>
        <w:t>een MIRT-</w:t>
      </w:r>
      <w:r w:rsidRPr="00D679F8">
        <w:t xml:space="preserve">verkenning te zetten. </w:t>
      </w:r>
      <w:r>
        <w:t xml:space="preserve">Bovendien zijn er minder vrijheidsgraden in het ontwerp, waardoor er meer duidelijkheid is over waar deze lijn moet komen te liggen. </w:t>
      </w:r>
      <w:r w:rsidRPr="00D679F8">
        <w:t xml:space="preserve">De uitwerking van </w:t>
      </w:r>
      <w:r>
        <w:t xml:space="preserve">het spoortraject </w:t>
      </w:r>
      <w:r w:rsidRPr="00D679F8">
        <w:t xml:space="preserve">Veendam-Stadskanaal hangt sterk af </w:t>
      </w:r>
      <w:r w:rsidRPr="00D679F8">
        <w:lastRenderedPageBreak/>
        <w:t>van de keuze</w:t>
      </w:r>
      <w:r>
        <w:t>s</w:t>
      </w:r>
      <w:r w:rsidRPr="00D679F8">
        <w:t xml:space="preserve"> die gemaakt worden bij de Nedersaksenlijn als geheel; bijvoorbeeld als het gaat om de stationslocatie in Stadskanaal. De Nedersaksenlijn kent ook een ander tijdpad </w:t>
      </w:r>
      <w:r>
        <w:t>voor</w:t>
      </w:r>
      <w:r w:rsidRPr="00D679F8">
        <w:t xml:space="preserve"> realisatie dan de Lelylijn en kan eerder gerealiseerd worden. Dat is ook op die manier geconcludeerd door Rijk en regio op het Deltaplancongres </w:t>
      </w:r>
      <w:r>
        <w:t xml:space="preserve">dat afgelopen 7 oktober plaatsvond </w:t>
      </w:r>
      <w:r w:rsidRPr="00D679F8">
        <w:t xml:space="preserve">in Meppel. </w:t>
      </w:r>
    </w:p>
    <w:p w:rsidR="00802E3F" w:rsidP="00802E3F" w:rsidRDefault="00802E3F" w14:paraId="3E8C1A1D" w14:textId="77777777">
      <w:pPr>
        <w:spacing w:line="240" w:lineRule="auto"/>
      </w:pPr>
      <w:r>
        <w:t>De op 19 december jl. aangenomen motie Olger van Dijk c.s.</w:t>
      </w:r>
      <w:bookmarkStart w:name="_Hlk185443524" w:id="1"/>
      <w:r>
        <w:rPr>
          <w:rStyle w:val="Voetnootmarkering"/>
        </w:rPr>
        <w:footnoteReference w:id="2"/>
      </w:r>
      <w:r>
        <w:t xml:space="preserve"> </w:t>
      </w:r>
      <w:bookmarkEnd w:id="1"/>
      <w:r>
        <w:t xml:space="preserve">die oproept </w:t>
      </w:r>
      <w:bookmarkStart w:name="_Hlk185443569" w:id="2"/>
      <w:r>
        <w:t>om het bestaande budget voor de Lelylijn niet aan te wenden voor andere doeleinden</w:t>
      </w:r>
      <w:bookmarkEnd w:id="2"/>
      <w:r>
        <w:t xml:space="preserve">, maakt echter duidelijk dat er in de Tweede Kamer geen meerderheid is voor deze route. Daarmee constateer ik dat – alle inspanningen ten spijt – deze route op dit moment niet op het noodzakelijke draagvlak kan rekenen. </w:t>
      </w:r>
    </w:p>
    <w:p w:rsidR="00802E3F" w:rsidP="00802E3F" w:rsidRDefault="00802E3F" w14:paraId="6C3E47F8" w14:textId="77777777">
      <w:pPr>
        <w:spacing w:line="240" w:lineRule="auto"/>
      </w:pPr>
      <w:r>
        <w:t>In samenspraak met de regio is nu geconcludeerd dat een besluit over hoe verder wordt gegaan met de Nedersaksenlijn moet worden uitgesteld en dat er verder wordt gezocht naar mogelijkheden. Regionale bestuurders hebben aangegeven dat zij graag samen met het Rijk werken aan vervolgstappen en gezamenlijk willen nadenken over mogelijke manieren om voortgang te boeken.</w:t>
      </w:r>
    </w:p>
    <w:p w:rsidR="00802E3F" w:rsidP="00802E3F" w:rsidRDefault="00802E3F" w14:paraId="5F65505A" w14:textId="77777777">
      <w:pPr>
        <w:spacing w:line="240" w:lineRule="auto"/>
      </w:pPr>
      <w:bookmarkStart w:name="_Hlk185580882" w:id="3"/>
      <w:r>
        <w:t xml:space="preserve">Zoals ik ook in het debat over de najaarsnota van 17 december 2024 heb aangegeven, is de verwachting niet dat er per voorjaarsnota aanvullend budget gevonden wordt om voor de Nedersaksenlijn een MIRT-verkenning te kunnen starten. Daarmee wordt er voor de Nedersaksenlijn doorgewerkt binnen het MIRT-onderzoek, totdat er zicht op extra budget is. Het eerstvolgend moment waarop dit besproken wordt, is de voorjaarsnotabespreking. </w:t>
      </w:r>
    </w:p>
    <w:bookmarkEnd w:id="3"/>
    <w:p w:rsidR="00802E3F" w:rsidP="00802E3F" w:rsidRDefault="00802E3F" w14:paraId="4CC87226" w14:textId="77777777">
      <w:pPr>
        <w:spacing w:line="240" w:lineRule="auto"/>
      </w:pPr>
    </w:p>
    <w:p w:rsidR="00D203AA" w:rsidRDefault="00D203AA" w14:paraId="5BD1F25F" w14:textId="77777777">
      <w:pPr>
        <w:rPr>
          <w:rFonts w:eastAsia="Times New Roman"/>
          <w:i/>
          <w:iCs/>
        </w:rPr>
      </w:pPr>
      <w:r>
        <w:rPr>
          <w:rFonts w:eastAsia="Times New Roman"/>
          <w:i/>
          <w:iCs/>
        </w:rPr>
        <w:br w:type="page"/>
      </w:r>
    </w:p>
    <w:p w:rsidRPr="00BC26D2" w:rsidR="00802E3F" w:rsidP="00802E3F" w:rsidRDefault="00802E3F" w14:paraId="40CFF365" w14:textId="30A8EE7D">
      <w:pPr>
        <w:spacing w:line="240" w:lineRule="auto"/>
        <w:rPr>
          <w:rFonts w:eastAsia="Times New Roman"/>
          <w:i/>
          <w:iCs/>
        </w:rPr>
      </w:pPr>
      <w:r w:rsidRPr="00BC26D2">
        <w:rPr>
          <w:rFonts w:eastAsia="Times New Roman"/>
          <w:i/>
          <w:iCs/>
        </w:rPr>
        <w:lastRenderedPageBreak/>
        <w:t>Tot slot</w:t>
      </w:r>
    </w:p>
    <w:p w:rsidRPr="00D679F8" w:rsidR="00802E3F" w:rsidP="00802E3F" w:rsidRDefault="00802E3F" w14:paraId="04B9507F" w14:textId="77777777">
      <w:pPr>
        <w:spacing w:line="240" w:lineRule="auto"/>
        <w:rPr>
          <w:rFonts w:eastAsia="Times New Roman"/>
        </w:rPr>
      </w:pPr>
      <w:r>
        <w:rPr>
          <w:rFonts w:eastAsia="Times New Roman"/>
        </w:rPr>
        <w:t xml:space="preserve">Met grote betrokkenheid vanuit de regio en het kabinet hebben we afgelopen periode gewerkt aan de besluitvorming over de Lelylijn en Nedersaksenlijn in lijn met het hoofdlijnenakkoord. Helaas is er nu geen draagvlak voor de inzet van het kabinet om binnen de financiële en beleidsmatige kaders tot het maximale thans haalbare resultaat te komen. </w:t>
      </w:r>
      <w:r w:rsidRPr="00D679F8">
        <w:rPr>
          <w:rFonts w:eastAsia="Times New Roman"/>
        </w:rPr>
        <w:t>De komende periode wordt uitgewerkt hoe de vervolgstappen voor beide lijnen eruitzien.</w:t>
      </w:r>
      <w:r>
        <w:rPr>
          <w:rFonts w:eastAsia="Times New Roman"/>
        </w:rPr>
        <w:t xml:space="preserve"> Dit zullen we doen in nadrukkelijke en intensieve samenwerking met de regionale overheden en maatschappelijke partijen. </w:t>
      </w:r>
      <w:r w:rsidRPr="00D679F8">
        <w:rPr>
          <w:rFonts w:eastAsia="Times New Roman"/>
        </w:rPr>
        <w:t>Over de voortgang zal in ieder geval</w:t>
      </w:r>
      <w:r>
        <w:rPr>
          <w:rFonts w:eastAsia="Times New Roman"/>
        </w:rPr>
        <w:t xml:space="preserve"> na afronding van de voorjaarsbesluitvorming</w:t>
      </w:r>
      <w:r w:rsidRPr="00D679F8">
        <w:rPr>
          <w:rFonts w:eastAsia="Times New Roman"/>
        </w:rPr>
        <w:t xml:space="preserve"> een update </w:t>
      </w:r>
      <w:r>
        <w:rPr>
          <w:rFonts w:eastAsia="Times New Roman"/>
        </w:rPr>
        <w:t>worden</w:t>
      </w:r>
      <w:r w:rsidRPr="00D679F8">
        <w:rPr>
          <w:rFonts w:eastAsia="Times New Roman"/>
        </w:rPr>
        <w:t xml:space="preserve"> gegeven.</w:t>
      </w:r>
    </w:p>
    <w:p w:rsidRPr="00D203AA" w:rsidR="00802E3F" w:rsidP="00D203AA" w:rsidRDefault="00D203AA" w14:paraId="7571B390" w14:textId="1D6F4AB1">
      <w:pPr>
        <w:pStyle w:val="Geenafstand"/>
        <w:rPr>
          <w:rFonts w:ascii="Arial" w:hAnsi="Arial" w:cs="Arial"/>
          <w:color w:val="000000"/>
          <w:szCs w:val="24"/>
        </w:rPr>
      </w:pPr>
      <w:r>
        <w:br/>
      </w:r>
      <w:r w:rsidRPr="00D203AA">
        <w:t>De staatssecretaris van Infrastructuur en Waterstaat</w:t>
      </w:r>
      <w:r w:rsidRPr="00D203AA">
        <w:rPr>
          <w:rFonts w:ascii="Arial" w:hAnsi="Arial" w:cs="Arial"/>
          <w:color w:val="000000"/>
          <w:szCs w:val="24"/>
        </w:rPr>
        <w:t>,</w:t>
      </w:r>
    </w:p>
    <w:p w:rsidR="00802E3F" w:rsidP="00D203AA" w:rsidRDefault="00802E3F" w14:paraId="2E946B22" w14:textId="77777777">
      <w:pPr>
        <w:pStyle w:val="Geenafstand"/>
      </w:pPr>
      <w:r w:rsidRPr="00D203AA">
        <w:t>C.A. Jansen</w:t>
      </w:r>
    </w:p>
    <w:p w:rsidRPr="00F16197" w:rsidR="00802E3F" w:rsidP="00802E3F" w:rsidRDefault="00802E3F" w14:paraId="0EDEB1E0" w14:textId="77777777"/>
    <w:p w:rsidR="007D3D04" w:rsidRDefault="007D3D04" w14:paraId="105A8C89" w14:textId="77777777"/>
    <w:sectPr w:rsidR="007D3D04" w:rsidSect="00802E3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9E2B2" w14:textId="77777777" w:rsidR="00802E3F" w:rsidRDefault="00802E3F" w:rsidP="00802E3F">
      <w:pPr>
        <w:spacing w:after="0" w:line="240" w:lineRule="auto"/>
      </w:pPr>
      <w:r>
        <w:separator/>
      </w:r>
    </w:p>
  </w:endnote>
  <w:endnote w:type="continuationSeparator" w:id="0">
    <w:p w14:paraId="6BAC9D8E" w14:textId="77777777" w:rsidR="00802E3F" w:rsidRDefault="00802E3F" w:rsidP="0080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1C20C" w14:textId="77777777" w:rsidR="00802E3F" w:rsidRPr="00802E3F" w:rsidRDefault="00802E3F" w:rsidP="00802E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6DF33" w14:textId="77777777" w:rsidR="00802E3F" w:rsidRPr="00802E3F" w:rsidRDefault="00802E3F" w:rsidP="00802E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E5EE2" w14:textId="77777777" w:rsidR="00802E3F" w:rsidRPr="00802E3F" w:rsidRDefault="00802E3F" w:rsidP="00802E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2E9A1" w14:textId="77777777" w:rsidR="00802E3F" w:rsidRDefault="00802E3F" w:rsidP="00802E3F">
      <w:pPr>
        <w:spacing w:after="0" w:line="240" w:lineRule="auto"/>
      </w:pPr>
      <w:r>
        <w:separator/>
      </w:r>
    </w:p>
  </w:footnote>
  <w:footnote w:type="continuationSeparator" w:id="0">
    <w:p w14:paraId="496572A2" w14:textId="77777777" w:rsidR="00802E3F" w:rsidRDefault="00802E3F" w:rsidP="00802E3F">
      <w:pPr>
        <w:spacing w:after="0" w:line="240" w:lineRule="auto"/>
      </w:pPr>
      <w:r>
        <w:continuationSeparator/>
      </w:r>
    </w:p>
  </w:footnote>
  <w:footnote w:id="1">
    <w:p w14:paraId="113A7E97" w14:textId="77777777" w:rsidR="00802E3F" w:rsidRPr="006A011B" w:rsidRDefault="00802E3F" w:rsidP="00802E3F">
      <w:pPr>
        <w:pStyle w:val="Voetnoottekst"/>
        <w:rPr>
          <w:sz w:val="16"/>
          <w:szCs w:val="16"/>
        </w:rPr>
      </w:pPr>
      <w:r w:rsidRPr="00D203AA">
        <w:rPr>
          <w:rStyle w:val="Voetnootmarkering"/>
          <w:sz w:val="16"/>
          <w:szCs w:val="16"/>
        </w:rPr>
        <w:footnoteRef/>
      </w:r>
      <w:r w:rsidRPr="00D203AA">
        <w:rPr>
          <w:sz w:val="16"/>
          <w:szCs w:val="16"/>
        </w:rPr>
        <w:t xml:space="preserve"> Kamerstukken II, 36 600 A, nr. 35</w:t>
      </w:r>
    </w:p>
  </w:footnote>
  <w:footnote w:id="2">
    <w:p w14:paraId="0C1722E0" w14:textId="77777777" w:rsidR="00802E3F" w:rsidRPr="002F6358" w:rsidRDefault="00802E3F" w:rsidP="00802E3F">
      <w:pPr>
        <w:pStyle w:val="m-listitem"/>
        <w:spacing w:before="0" w:beforeAutospacing="0" w:after="0" w:afterAutospacing="0"/>
        <w:rPr>
          <w:rFonts w:ascii="Verdana" w:hAnsi="Verdana" w:cs="Arial"/>
          <w:color w:val="132439"/>
          <w:sz w:val="16"/>
          <w:szCs w:val="16"/>
        </w:rPr>
      </w:pPr>
      <w:r w:rsidRPr="00D203AA">
        <w:rPr>
          <w:rStyle w:val="Voetnootmarkering"/>
          <w:rFonts w:ascii="Verdana" w:hAnsi="Verdana"/>
          <w:sz w:val="16"/>
          <w:szCs w:val="16"/>
        </w:rPr>
        <w:footnoteRef/>
      </w:r>
      <w:r w:rsidRPr="00D203AA">
        <w:rPr>
          <w:rFonts w:ascii="Verdana" w:hAnsi="Verdana"/>
          <w:sz w:val="16"/>
          <w:szCs w:val="16"/>
        </w:rPr>
        <w:t xml:space="preserve"> Kamerstukken II, </w:t>
      </w:r>
      <w:r w:rsidRPr="00D203AA">
        <w:rPr>
          <w:rStyle w:val="m-listlabel"/>
          <w:rFonts w:ascii="Verdana" w:hAnsi="Verdana" w:cs="Arial"/>
          <w:color w:val="132439"/>
          <w:sz w:val="16"/>
          <w:szCs w:val="16"/>
        </w:rPr>
        <w:t>36625-XII, nr. 7</w:t>
      </w:r>
    </w:p>
    <w:p w14:paraId="6EA1B1CE" w14:textId="77777777" w:rsidR="00802E3F" w:rsidRDefault="00802E3F" w:rsidP="00802E3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621B" w14:textId="77777777" w:rsidR="00802E3F" w:rsidRPr="00802E3F" w:rsidRDefault="00802E3F" w:rsidP="00802E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2CF9" w14:textId="77777777" w:rsidR="00802E3F" w:rsidRPr="00802E3F" w:rsidRDefault="00802E3F" w:rsidP="00802E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56452" w14:textId="77777777" w:rsidR="00802E3F" w:rsidRPr="00802E3F" w:rsidRDefault="00802E3F" w:rsidP="00802E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3F"/>
    <w:rsid w:val="002550D9"/>
    <w:rsid w:val="002C0751"/>
    <w:rsid w:val="007919D4"/>
    <w:rsid w:val="007D3D04"/>
    <w:rsid w:val="00802E3F"/>
    <w:rsid w:val="009274F3"/>
    <w:rsid w:val="00D2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7C67"/>
  <w15:chartTrackingRefBased/>
  <w15:docId w15:val="{7A8D1F98-F9B3-42E6-8F1F-53C7AACB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2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2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2E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2E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2E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2E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2E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2E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2E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2E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2E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2E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2E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2E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2E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2E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2E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2E3F"/>
    <w:rPr>
      <w:rFonts w:eastAsiaTheme="majorEastAsia" w:cstheme="majorBidi"/>
      <w:color w:val="272727" w:themeColor="text1" w:themeTint="D8"/>
    </w:rPr>
  </w:style>
  <w:style w:type="paragraph" w:styleId="Titel">
    <w:name w:val="Title"/>
    <w:basedOn w:val="Standaard"/>
    <w:next w:val="Standaard"/>
    <w:link w:val="TitelChar"/>
    <w:uiPriority w:val="10"/>
    <w:qFormat/>
    <w:rsid w:val="00802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2E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2E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2E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2E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2E3F"/>
    <w:rPr>
      <w:i/>
      <w:iCs/>
      <w:color w:val="404040" w:themeColor="text1" w:themeTint="BF"/>
    </w:rPr>
  </w:style>
  <w:style w:type="paragraph" w:styleId="Lijstalinea">
    <w:name w:val="List Paragraph"/>
    <w:basedOn w:val="Standaard"/>
    <w:uiPriority w:val="34"/>
    <w:qFormat/>
    <w:rsid w:val="00802E3F"/>
    <w:pPr>
      <w:ind w:left="720"/>
      <w:contextualSpacing/>
    </w:pPr>
  </w:style>
  <w:style w:type="character" w:styleId="Intensievebenadrukking">
    <w:name w:val="Intense Emphasis"/>
    <w:basedOn w:val="Standaardalinea-lettertype"/>
    <w:uiPriority w:val="21"/>
    <w:qFormat/>
    <w:rsid w:val="00802E3F"/>
    <w:rPr>
      <w:i/>
      <w:iCs/>
      <w:color w:val="0F4761" w:themeColor="accent1" w:themeShade="BF"/>
    </w:rPr>
  </w:style>
  <w:style w:type="paragraph" w:styleId="Duidelijkcitaat">
    <w:name w:val="Intense Quote"/>
    <w:basedOn w:val="Standaard"/>
    <w:next w:val="Standaard"/>
    <w:link w:val="DuidelijkcitaatChar"/>
    <w:uiPriority w:val="30"/>
    <w:qFormat/>
    <w:rsid w:val="00802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2E3F"/>
    <w:rPr>
      <w:i/>
      <w:iCs/>
      <w:color w:val="0F4761" w:themeColor="accent1" w:themeShade="BF"/>
    </w:rPr>
  </w:style>
  <w:style w:type="character" w:styleId="Intensieveverwijzing">
    <w:name w:val="Intense Reference"/>
    <w:basedOn w:val="Standaardalinea-lettertype"/>
    <w:uiPriority w:val="32"/>
    <w:qFormat/>
    <w:rsid w:val="00802E3F"/>
    <w:rPr>
      <w:b/>
      <w:bCs/>
      <w:smallCaps/>
      <w:color w:val="0F4761" w:themeColor="accent1" w:themeShade="BF"/>
      <w:spacing w:val="5"/>
    </w:rPr>
  </w:style>
  <w:style w:type="paragraph" w:customStyle="1" w:styleId="Afzendgegevens">
    <w:name w:val="Afzendgegevens"/>
    <w:basedOn w:val="Standaard"/>
    <w:next w:val="Standaard"/>
    <w:rsid w:val="00802E3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02E3F"/>
    <w:rPr>
      <w:b/>
    </w:rPr>
  </w:style>
  <w:style w:type="paragraph" w:customStyle="1" w:styleId="OndertekeningArea1">
    <w:name w:val="Ondertekening_Area1"/>
    <w:basedOn w:val="Standaard"/>
    <w:next w:val="Standaard"/>
    <w:rsid w:val="00802E3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02E3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802E3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02E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802E3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02E3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02E3F"/>
    <w:rPr>
      <w:vertAlign w:val="superscript"/>
    </w:rPr>
  </w:style>
  <w:style w:type="paragraph" w:customStyle="1" w:styleId="m-listitem">
    <w:name w:val="m-list__item"/>
    <w:basedOn w:val="Standaard"/>
    <w:rsid w:val="00802E3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m-listlabel">
    <w:name w:val="m-list__label"/>
    <w:basedOn w:val="Standaardalinea-lettertype"/>
    <w:rsid w:val="00802E3F"/>
  </w:style>
  <w:style w:type="paragraph" w:styleId="Koptekst">
    <w:name w:val="header"/>
    <w:basedOn w:val="Standaard"/>
    <w:link w:val="KoptekstChar"/>
    <w:uiPriority w:val="99"/>
    <w:unhideWhenUsed/>
    <w:rsid w:val="00802E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02E3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02E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02E3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20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1252</ap:Words>
  <ap:Characters>6892</ap:Characters>
  <ap:DocSecurity>0</ap:DocSecurity>
  <ap:Lines>57</ap:Lines>
  <ap:Paragraphs>16</ap:Paragraphs>
  <ap:ScaleCrop>false</ap:ScaleCrop>
  <ap:LinksUpToDate>false</ap:LinksUpToDate>
  <ap:CharactersWithSpaces>8128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2025-01-07T11:48:00.0000000Z</dcterms:created>
  <dcterms:modified xsi:type="dcterms:W3CDTF">2025-01-07T11:48:00.0000000Z</dcterms:modified>
  <version/>
  <category/>
</coreProperties>
</file>