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0150" w:rsidRDefault="00A80CCA" w14:paraId="61E1ED3E" w14:textId="77777777">
      <w:bookmarkStart w:name="_Hlk185330840" w:id="0"/>
      <w:r>
        <w:t>29689</w:t>
      </w:r>
      <w:r w:rsidR="00270150">
        <w:tab/>
      </w:r>
      <w:r w:rsidR="00270150">
        <w:tab/>
      </w:r>
      <w:r w:rsidR="00270150">
        <w:tab/>
        <w:t>Herziening Zorgstelsel</w:t>
      </w:r>
    </w:p>
    <w:p w:rsidRPr="001F7284" w:rsidR="00270150" w:rsidRDefault="00A80CCA" w14:paraId="6FDBC693" w14:textId="77777777">
      <w:pPr>
        <w:rPr>
          <w:rFonts w:ascii="Arial (W1)" w:hAnsi="Arial (W1)"/>
        </w:rPr>
      </w:pPr>
      <w:r>
        <w:t>29389</w:t>
      </w:r>
      <w:r w:rsidR="00270150">
        <w:tab/>
      </w:r>
      <w:r w:rsidR="00270150">
        <w:tab/>
      </w:r>
      <w:r w:rsidR="00270150">
        <w:tab/>
      </w:r>
      <w:r w:rsidR="00270150">
        <w:rPr>
          <w:rFonts w:ascii="Arial (W1)" w:hAnsi="Arial (W1)"/>
        </w:rPr>
        <w:t>Vergrijzing en het integrale ouderenbeleid</w:t>
      </w:r>
    </w:p>
    <w:p w:rsidRPr="00D80872" w:rsidR="00270150" w:rsidP="00270150" w:rsidRDefault="00270150" w14:paraId="5C45CAA9" w14:textId="53EE472E">
      <w:pPr>
        <w:ind w:left="2124" w:hanging="2124"/>
        <w:rPr>
          <w:rFonts w:ascii="Times New Roman" w:hAnsi="Times New Roman"/>
          <w:sz w:val="24"/>
          <w:szCs w:val="24"/>
        </w:rPr>
      </w:pPr>
      <w:r>
        <w:t xml:space="preserve">Nr. </w:t>
      </w:r>
      <w:r>
        <w:t>1275</w:t>
      </w:r>
      <w:r>
        <w:tab/>
      </w:r>
      <w:r>
        <w:rPr>
          <w:sz w:val="24"/>
        </w:rPr>
        <w:t xml:space="preserve">Brief van de </w:t>
      </w:r>
      <w:r w:rsidRPr="00D80872">
        <w:rPr>
          <w:rFonts w:ascii="Times New Roman" w:hAnsi="Times New Roman"/>
          <w:sz w:val="24"/>
          <w:szCs w:val="24"/>
        </w:rPr>
        <w:t>minister van Volksgezondheid, Welzijn en Sport</w:t>
      </w:r>
    </w:p>
    <w:p w:rsidR="00270150" w:rsidP="00A80CCA" w:rsidRDefault="00270150" w14:paraId="33FBEA53" w14:textId="5C3A1503">
      <w:pPr>
        <w:spacing w:after="0"/>
      </w:pPr>
      <w:r w:rsidRPr="00CA1499">
        <w:rPr>
          <w:sz w:val="24"/>
          <w:szCs w:val="24"/>
        </w:rPr>
        <w:t>Aan de Voorzitter van de Tweede Kamer der Staten-Generaal</w:t>
      </w:r>
    </w:p>
    <w:p w:rsidR="00270150" w:rsidP="00A80CCA" w:rsidRDefault="00270150" w14:paraId="60AD3B02" w14:textId="77777777">
      <w:pPr>
        <w:spacing w:after="0"/>
      </w:pPr>
    </w:p>
    <w:p w:rsidR="00270150" w:rsidP="00A80CCA" w:rsidRDefault="00270150" w14:paraId="35C91A35" w14:textId="1883D28A">
      <w:pPr>
        <w:spacing w:after="0"/>
      </w:pPr>
      <w:r>
        <w:t>Den Haag, 7 januari 2025</w:t>
      </w:r>
    </w:p>
    <w:p w:rsidR="00270150" w:rsidP="00A80CCA" w:rsidRDefault="00270150" w14:paraId="153E3289" w14:textId="77777777">
      <w:pPr>
        <w:spacing w:after="0"/>
      </w:pPr>
    </w:p>
    <w:p w:rsidR="00A80CCA" w:rsidP="00A80CCA" w:rsidRDefault="00A80CCA" w14:paraId="0E7DDE2F" w14:textId="625941CD">
      <w:pPr>
        <w:spacing w:after="0"/>
      </w:pPr>
      <w:r>
        <w:br/>
      </w:r>
      <w:r>
        <w:br/>
        <w:t xml:space="preserve">Op 16 oktober jl. heb ik u het rapport ‘Verkenning </w:t>
      </w:r>
      <w:proofErr w:type="spellStart"/>
      <w:r>
        <w:t>Wmo</w:t>
      </w:r>
      <w:proofErr w:type="spellEnd"/>
      <w:r>
        <w:t xml:space="preserve"> spoedzorg’ toegestuurd. De vaste commissie voor Volksgezondheid, Welzijn en Sport heeft mij in de procedurevergadering van 24 oktober 2024 gevraagd om een kabinetsreactie op dit rapport.</w:t>
      </w:r>
    </w:p>
    <w:p w:rsidR="00A80CCA" w:rsidP="00A80CCA" w:rsidRDefault="00A80CCA" w14:paraId="0DC171BE" w14:textId="77777777">
      <w:pPr>
        <w:spacing w:after="0"/>
      </w:pPr>
    </w:p>
    <w:p w:rsidRPr="00C9048F" w:rsidR="00A80CCA" w:rsidP="00A80CCA" w:rsidRDefault="00A80CCA" w14:paraId="51353022" w14:textId="77777777">
      <w:pPr>
        <w:spacing w:after="0"/>
        <w:rPr>
          <w:i/>
          <w:iCs/>
        </w:rPr>
      </w:pPr>
      <w:r>
        <w:rPr>
          <w:i/>
          <w:iCs/>
        </w:rPr>
        <w:t>Reactie onderzoeksrapport</w:t>
      </w:r>
    </w:p>
    <w:p w:rsidR="00A80CCA" w:rsidP="00A80CCA" w:rsidRDefault="00A80CCA" w14:paraId="00846557" w14:textId="77777777">
      <w:pPr>
        <w:spacing w:after="0"/>
      </w:pPr>
      <w:r>
        <w:t xml:space="preserve">Het onderzoek kijkt naar het voorkomen, het gebruik en de bekostiging van </w:t>
      </w:r>
      <w:proofErr w:type="spellStart"/>
      <w:r>
        <w:t>Wmo</w:t>
      </w:r>
      <w:proofErr w:type="spellEnd"/>
      <w:r>
        <w:t xml:space="preserve">-spoedzorg voor kwetsbare ouderen thuis. Het beantwoordt de vraag of </w:t>
      </w:r>
      <w:proofErr w:type="spellStart"/>
      <w:r>
        <w:t>Wmo</w:t>
      </w:r>
      <w:proofErr w:type="spellEnd"/>
      <w:r>
        <w:t>-spoedzorg een rol speelt bij de vereenvoudiging van het tijdelijk verblijf voor thuiswonende kwetsbare ouderen.</w:t>
      </w:r>
      <w:r w:rsidRPr="00390A8E">
        <w:t xml:space="preserve"> </w:t>
      </w:r>
      <w:r>
        <w:t>De resultaten zijn van belang voor het programma ‘Wonen Ondersteuning en Zorg voor Ouderen (WOZO)’, waarin we onder meer werken aan een betere aansluiting van de bekostiging op de behoeften van ouderen.</w:t>
      </w:r>
    </w:p>
    <w:p w:rsidR="00A80CCA" w:rsidP="00A80CCA" w:rsidRDefault="00A80CCA" w14:paraId="72307E0A" w14:textId="77777777">
      <w:pPr>
        <w:spacing w:after="0"/>
      </w:pPr>
    </w:p>
    <w:p w:rsidR="00A80CCA" w:rsidP="00A80CCA" w:rsidRDefault="00A80CCA" w14:paraId="496031C1" w14:textId="77777777">
      <w:pPr>
        <w:spacing w:after="0"/>
      </w:pPr>
      <w:r>
        <w:t xml:space="preserve">Uit het onderzoek blijkt dat </w:t>
      </w:r>
      <w:proofErr w:type="spellStart"/>
      <w:r>
        <w:t>Wmo</w:t>
      </w:r>
      <w:proofErr w:type="spellEnd"/>
      <w:r>
        <w:t xml:space="preserve">-spoedzorg voor thuiswonende kwetsbare ouderen nauwelijks een rol speelt bij de acute zorg. Het vereenvoudigen van bekostigingstitels zal daarom ook weinig impact hebben op het gebruik van </w:t>
      </w:r>
      <w:proofErr w:type="spellStart"/>
      <w:r>
        <w:t>Wmo</w:t>
      </w:r>
      <w:proofErr w:type="spellEnd"/>
      <w:r>
        <w:t xml:space="preserve">-spoedzorg voor deze doelgroep. Het eerstelijnsverblijf en de geriatrische revalidatiezorg bieden voldoende mogelijkheden om een kwetsbare oudere tijdelijk op te nemen en worden in de praktijk in bijna alle gevallen ingezet. Ik zie geen noodzaak om de rol van </w:t>
      </w:r>
      <w:proofErr w:type="spellStart"/>
      <w:r>
        <w:t>Wmo</w:t>
      </w:r>
      <w:proofErr w:type="spellEnd"/>
      <w:r>
        <w:t xml:space="preserve">-spoedzorg bij de acute opvang van thuiswonende kwetsbare ouderen uit te breiden. </w:t>
      </w:r>
    </w:p>
    <w:p w:rsidR="00A80CCA" w:rsidP="00A80CCA" w:rsidRDefault="00A80CCA" w14:paraId="0A61A2B1" w14:textId="77777777">
      <w:pPr>
        <w:spacing w:after="0"/>
      </w:pPr>
    </w:p>
    <w:p w:rsidR="00A80CCA" w:rsidP="00A80CCA" w:rsidRDefault="00A80CCA" w14:paraId="5EAB1127" w14:textId="77777777">
      <w:pPr>
        <w:spacing w:after="0"/>
      </w:pPr>
      <w:r>
        <w:t>Ik vind het belangrijk dat het makkelijker wordt om thuiswonende kwetsbare ouderen de zorg te bieden die zij nodig hebben. Daarom ga ik door met de vereenvoudiging van de bekostigingstitels van de andere vormen van tijdelijk verblijf binnen de Zorgverzekeringswet (</w:t>
      </w:r>
      <w:proofErr w:type="spellStart"/>
      <w:r>
        <w:t>Zvw</w:t>
      </w:r>
      <w:proofErr w:type="spellEnd"/>
      <w:r>
        <w:t xml:space="preserve">). </w:t>
      </w:r>
    </w:p>
    <w:p w:rsidR="00A80CCA" w:rsidP="00A80CCA" w:rsidRDefault="00A80CCA" w14:paraId="63BDEF7D" w14:textId="77777777">
      <w:pPr>
        <w:spacing w:after="0"/>
      </w:pPr>
    </w:p>
    <w:p w:rsidRPr="00C9048F" w:rsidR="00A80CCA" w:rsidP="00A80CCA" w:rsidRDefault="00A80CCA" w14:paraId="089984F3" w14:textId="77777777">
      <w:pPr>
        <w:spacing w:after="0"/>
        <w:rPr>
          <w:i/>
          <w:iCs/>
        </w:rPr>
      </w:pPr>
      <w:r>
        <w:rPr>
          <w:i/>
          <w:iCs/>
        </w:rPr>
        <w:t>Vereenvoudigen bekostigingstitels tijdelijk verblijf</w:t>
      </w:r>
    </w:p>
    <w:p w:rsidR="00A80CCA" w:rsidP="00A80CCA" w:rsidRDefault="00A80CCA" w14:paraId="048E1F65" w14:textId="77777777">
      <w:pPr>
        <w:spacing w:after="0"/>
      </w:pPr>
      <w:r>
        <w:t>Een eerste stap is mijn voornemen om de Nederlandse Zorgautoriteit (</w:t>
      </w:r>
      <w:proofErr w:type="spellStart"/>
      <w:r>
        <w:t>NZa</w:t>
      </w:r>
      <w:proofErr w:type="spellEnd"/>
      <w:r>
        <w:t xml:space="preserve">) een aanwijzing te geven voor het starten van een experiment met de bekostiging van het tijdelijk verblijf binnen de Zorgverzekeringswet. Ik heb op 6 november jl. een </w:t>
      </w:r>
      <w:r>
        <w:lastRenderedPageBreak/>
        <w:t>voorhangbrief naar de Kamer gestuurd</w:t>
      </w:r>
      <w:r>
        <w:rPr>
          <w:rStyle w:val="Voetnootmarkering"/>
        </w:rPr>
        <w:footnoteReference w:id="1"/>
      </w:r>
      <w:r>
        <w:t xml:space="preserve">. Hierin licht ik toe hoe ik met dit experiment de bekostiging van de zorg voor kwetsbare ouderen thuis wil verbeteren. Ik zal de aanwijzing naar de </w:t>
      </w:r>
      <w:proofErr w:type="spellStart"/>
      <w:r>
        <w:t>NZa</w:t>
      </w:r>
      <w:proofErr w:type="spellEnd"/>
      <w:r>
        <w:t xml:space="preserve"> sturen, aangezien de voorhangperiode van 30 dagen is afgelopen.</w:t>
      </w:r>
      <w:r w:rsidRPr="00724738">
        <w:t xml:space="preserve"> </w:t>
      </w:r>
    </w:p>
    <w:p w:rsidR="00A80CCA" w:rsidP="00A80CCA" w:rsidRDefault="00A80CCA" w14:paraId="5B57133F" w14:textId="77777777">
      <w:pPr>
        <w:spacing w:after="0"/>
      </w:pPr>
    </w:p>
    <w:p w:rsidRPr="00C9048F" w:rsidR="00A80CCA" w:rsidP="00A80CCA" w:rsidRDefault="00A80CCA" w14:paraId="368A4283" w14:textId="77777777">
      <w:pPr>
        <w:spacing w:after="0"/>
        <w:rPr>
          <w:i/>
          <w:iCs/>
        </w:rPr>
      </w:pPr>
      <w:r>
        <w:rPr>
          <w:i/>
          <w:iCs/>
        </w:rPr>
        <w:t>Advies aanspraken tijdelijk verblijf</w:t>
      </w:r>
    </w:p>
    <w:p w:rsidR="00A80CCA" w:rsidP="00A80CCA" w:rsidRDefault="00A80CCA" w14:paraId="71266145" w14:textId="77777777">
      <w:pPr>
        <w:spacing w:after="0"/>
      </w:pPr>
      <w:r>
        <w:t xml:space="preserve">Ik heb het Zorginstituut gevraagd om advies over de huidige aanspraken voor het tijdelijk verblijf, met specifieke aandacht voor knelpunten en verbeterkansen. Dit advies verwacht ik in het eerste kwartaal van 2025. Daarna wil ik samen met de aanbieders van kortdurende verblijfszorg, zorgverzekeraars en cliënten werken aan vereenvoudiging en verbetering van de regels. Het doel is om de zorg beter af te stemmen op de behoeften van kwetsbare ouderen en onnodige regeldruk voor zorgverleners te verminderen. </w:t>
      </w:r>
      <w:bookmarkEnd w:id="0"/>
    </w:p>
    <w:p w:rsidR="00A80CCA" w:rsidP="00A80CCA" w:rsidRDefault="00A80CCA" w14:paraId="686E916B" w14:textId="77777777">
      <w:pPr>
        <w:spacing w:after="0"/>
      </w:pPr>
    </w:p>
    <w:p w:rsidR="00A80CCA" w:rsidP="00A80CCA" w:rsidRDefault="00A80CCA" w14:paraId="12281014" w14:textId="77777777">
      <w:pPr>
        <w:spacing w:after="0"/>
      </w:pPr>
    </w:p>
    <w:p w:rsidRPr="00270150" w:rsidR="00A80CCA" w:rsidP="00A80CCA" w:rsidRDefault="00270150" w14:paraId="0ACF7637" w14:textId="38ABA6D2">
      <w:pPr>
        <w:widowControl w:val="0"/>
        <w:suppressAutoHyphens/>
        <w:autoSpaceDN w:val="0"/>
        <w:spacing w:after="0"/>
        <w:jc w:val="both"/>
        <w:textAlignment w:val="baseline"/>
        <w:rPr>
          <w:rFonts w:cs="Lohit Hindi"/>
          <w:kern w:val="3"/>
          <w:szCs w:val="24"/>
          <w:lang w:eastAsia="zh-CN" w:bidi="hi-IN"/>
        </w:rPr>
      </w:pPr>
      <w:r>
        <w:rPr>
          <w:rFonts w:cs="Lohit Hindi"/>
          <w:kern w:val="3"/>
          <w:szCs w:val="24"/>
          <w:lang w:eastAsia="zh-CN" w:bidi="hi-IN"/>
        </w:rPr>
        <w:t>D</w:t>
      </w:r>
      <w:r w:rsidR="00A80CCA">
        <w:rPr>
          <w:rFonts w:cs="Lohit Hindi"/>
          <w:kern w:val="3"/>
          <w:szCs w:val="24"/>
          <w:lang w:eastAsia="zh-CN" w:bidi="hi-IN"/>
        </w:rPr>
        <w:t>e minister van Volksgezondheid, Welzijn en Sport</w:t>
      </w:r>
      <w:r w:rsidRPr="003502AE" w:rsidR="00A80CCA">
        <w:rPr>
          <w:rFonts w:cs="Lohit Hindi"/>
          <w:kern w:val="3"/>
          <w:szCs w:val="18"/>
          <w:lang w:eastAsia="zh-CN" w:bidi="hi-IN"/>
        </w:rPr>
        <w:t>,</w:t>
      </w:r>
    </w:p>
    <w:p w:rsidR="00A80CCA" w:rsidP="00A80CCA" w:rsidRDefault="00270150" w14:paraId="09993E1A" w14:textId="77E8CA73">
      <w:pPr>
        <w:spacing w:after="0"/>
        <w:rPr>
          <w:rFonts w:cs="Lohit Hindi"/>
          <w:kern w:val="3"/>
          <w:szCs w:val="24"/>
          <w:lang w:eastAsia="zh-CN" w:bidi="hi-IN"/>
        </w:rPr>
      </w:pPr>
      <w:r>
        <w:rPr>
          <w:rFonts w:cs="Lohit Hindi"/>
          <w:kern w:val="3"/>
          <w:szCs w:val="24"/>
          <w:lang w:eastAsia="zh-CN" w:bidi="hi-IN"/>
        </w:rPr>
        <w:t xml:space="preserve">M. </w:t>
      </w:r>
      <w:proofErr w:type="spellStart"/>
      <w:r w:rsidR="00A80CCA">
        <w:rPr>
          <w:rFonts w:cs="Lohit Hindi"/>
          <w:kern w:val="3"/>
          <w:szCs w:val="24"/>
          <w:lang w:eastAsia="zh-CN" w:bidi="hi-IN"/>
        </w:rPr>
        <w:t>Agema</w:t>
      </w:r>
      <w:proofErr w:type="spellEnd"/>
    </w:p>
    <w:p w:rsidR="00A80CCA" w:rsidP="00A80CCA" w:rsidRDefault="00A80CCA" w14:paraId="56F03074" w14:textId="77777777">
      <w:pPr>
        <w:spacing w:after="0"/>
      </w:pPr>
    </w:p>
    <w:p w:rsidR="00F80165" w:rsidP="00A80CCA" w:rsidRDefault="00F80165" w14:paraId="577FB725" w14:textId="77777777">
      <w:pPr>
        <w:spacing w:after="0"/>
      </w:pPr>
    </w:p>
    <w:sectPr w:rsidR="00F80165" w:rsidSect="00A80CC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80271" w14:textId="77777777" w:rsidR="00A80CCA" w:rsidRDefault="00A80CCA" w:rsidP="00A80CCA">
      <w:pPr>
        <w:spacing w:after="0" w:line="240" w:lineRule="auto"/>
      </w:pPr>
      <w:r>
        <w:separator/>
      </w:r>
    </w:p>
  </w:endnote>
  <w:endnote w:type="continuationSeparator" w:id="0">
    <w:p w14:paraId="667471A6" w14:textId="77777777" w:rsidR="00A80CCA" w:rsidRDefault="00A80CCA" w:rsidP="00A8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3C328" w14:textId="77777777" w:rsidR="00A80CCA" w:rsidRPr="00A80CCA" w:rsidRDefault="00A80CCA" w:rsidP="00A80C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9536B" w14:textId="77777777" w:rsidR="00A80CCA" w:rsidRPr="00A80CCA" w:rsidRDefault="00A80CCA" w:rsidP="00A80C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13A25" w14:textId="77777777" w:rsidR="00A80CCA" w:rsidRPr="00A80CCA" w:rsidRDefault="00A80CCA" w:rsidP="00A80C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04579" w14:textId="77777777" w:rsidR="00A80CCA" w:rsidRDefault="00A80CCA" w:rsidP="00A80CCA">
      <w:pPr>
        <w:spacing w:after="0" w:line="240" w:lineRule="auto"/>
      </w:pPr>
      <w:r>
        <w:separator/>
      </w:r>
    </w:p>
  </w:footnote>
  <w:footnote w:type="continuationSeparator" w:id="0">
    <w:p w14:paraId="01014FD2" w14:textId="77777777" w:rsidR="00A80CCA" w:rsidRDefault="00A80CCA" w:rsidP="00A80CCA">
      <w:pPr>
        <w:spacing w:after="0" w:line="240" w:lineRule="auto"/>
      </w:pPr>
      <w:r>
        <w:continuationSeparator/>
      </w:r>
    </w:p>
  </w:footnote>
  <w:footnote w:id="1">
    <w:p w14:paraId="756FA5AC" w14:textId="60438A3B" w:rsidR="00A80CCA" w:rsidRDefault="00A80CCA" w:rsidP="00A80CCA">
      <w:pPr>
        <w:pStyle w:val="Voetnoottekst"/>
      </w:pPr>
      <w:r>
        <w:rPr>
          <w:rStyle w:val="Voetnootmarkering"/>
        </w:rPr>
        <w:footnoteRef/>
      </w:r>
      <w:r>
        <w:t xml:space="preserve"> </w:t>
      </w:r>
      <w:r>
        <w:rPr>
          <w:sz w:val="14"/>
          <w:szCs w:val="14"/>
        </w:rPr>
        <w:t>Kamerstukken 2024/25, 29 689, nr. 1270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777C" w14:textId="77777777" w:rsidR="00A80CCA" w:rsidRPr="00A80CCA" w:rsidRDefault="00A80CCA" w:rsidP="00A80C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2D38F" w14:textId="77777777" w:rsidR="00A80CCA" w:rsidRPr="00A80CCA" w:rsidRDefault="00A80CCA" w:rsidP="00A80C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1B3DF" w14:textId="77777777" w:rsidR="00A80CCA" w:rsidRPr="00A80CCA" w:rsidRDefault="00A80CCA" w:rsidP="00A80C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CA"/>
    <w:rsid w:val="001A7E8B"/>
    <w:rsid w:val="00270150"/>
    <w:rsid w:val="007452D4"/>
    <w:rsid w:val="00A80CCA"/>
    <w:rsid w:val="00DC280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9A3E"/>
  <w15:chartTrackingRefBased/>
  <w15:docId w15:val="{1789220C-A1F9-47A1-9B29-1A97F0F0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C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C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C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C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C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C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C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C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C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C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C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C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C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C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C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CCA"/>
    <w:rPr>
      <w:rFonts w:eastAsiaTheme="majorEastAsia" w:cstheme="majorBidi"/>
      <w:color w:val="272727" w:themeColor="text1" w:themeTint="D8"/>
    </w:rPr>
  </w:style>
  <w:style w:type="paragraph" w:styleId="Titel">
    <w:name w:val="Title"/>
    <w:basedOn w:val="Standaard"/>
    <w:next w:val="Standaard"/>
    <w:link w:val="TitelChar"/>
    <w:uiPriority w:val="10"/>
    <w:qFormat/>
    <w:rsid w:val="00A8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C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C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C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C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CCA"/>
    <w:rPr>
      <w:i/>
      <w:iCs/>
      <w:color w:val="404040" w:themeColor="text1" w:themeTint="BF"/>
    </w:rPr>
  </w:style>
  <w:style w:type="paragraph" w:styleId="Lijstalinea">
    <w:name w:val="List Paragraph"/>
    <w:basedOn w:val="Standaard"/>
    <w:uiPriority w:val="34"/>
    <w:qFormat/>
    <w:rsid w:val="00A80CCA"/>
    <w:pPr>
      <w:ind w:left="720"/>
      <w:contextualSpacing/>
    </w:pPr>
  </w:style>
  <w:style w:type="character" w:styleId="Intensievebenadrukking">
    <w:name w:val="Intense Emphasis"/>
    <w:basedOn w:val="Standaardalinea-lettertype"/>
    <w:uiPriority w:val="21"/>
    <w:qFormat/>
    <w:rsid w:val="00A80CCA"/>
    <w:rPr>
      <w:i/>
      <w:iCs/>
      <w:color w:val="0F4761" w:themeColor="accent1" w:themeShade="BF"/>
    </w:rPr>
  </w:style>
  <w:style w:type="paragraph" w:styleId="Duidelijkcitaat">
    <w:name w:val="Intense Quote"/>
    <w:basedOn w:val="Standaard"/>
    <w:next w:val="Standaard"/>
    <w:link w:val="DuidelijkcitaatChar"/>
    <w:uiPriority w:val="30"/>
    <w:qFormat/>
    <w:rsid w:val="00A8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CCA"/>
    <w:rPr>
      <w:i/>
      <w:iCs/>
      <w:color w:val="0F4761" w:themeColor="accent1" w:themeShade="BF"/>
    </w:rPr>
  </w:style>
  <w:style w:type="character" w:styleId="Intensieveverwijzing">
    <w:name w:val="Intense Reference"/>
    <w:basedOn w:val="Standaardalinea-lettertype"/>
    <w:uiPriority w:val="32"/>
    <w:qFormat/>
    <w:rsid w:val="00A80CCA"/>
    <w:rPr>
      <w:b/>
      <w:bCs/>
      <w:smallCaps/>
      <w:color w:val="0F4761" w:themeColor="accent1" w:themeShade="BF"/>
      <w:spacing w:val="5"/>
    </w:rPr>
  </w:style>
  <w:style w:type="paragraph" w:styleId="Voetnoottekst">
    <w:name w:val="footnote text"/>
    <w:basedOn w:val="Standaard"/>
    <w:link w:val="VoetnoottekstChar"/>
    <w:semiHidden/>
    <w:rsid w:val="00A80CC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80CC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80CC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A80CCA"/>
    <w:rPr>
      <w:b/>
    </w:rPr>
  </w:style>
  <w:style w:type="paragraph" w:styleId="Koptekst">
    <w:name w:val="header"/>
    <w:basedOn w:val="Standaard"/>
    <w:link w:val="KoptekstChar"/>
    <w:rsid w:val="00A80C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80CCA"/>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A80CCA"/>
    <w:pPr>
      <w:spacing w:line="270" w:lineRule="atLeast"/>
    </w:pPr>
    <w:rPr>
      <w:sz w:val="27"/>
    </w:rPr>
  </w:style>
  <w:style w:type="character" w:styleId="Voetnootmarkering">
    <w:name w:val="footnote reference"/>
    <w:semiHidden/>
    <w:unhideWhenUsed/>
    <w:rsid w:val="00A80CCA"/>
    <w:rPr>
      <w:vertAlign w:val="superscript"/>
    </w:rPr>
  </w:style>
  <w:style w:type="paragraph" w:styleId="Voettekst">
    <w:name w:val="footer"/>
    <w:basedOn w:val="Standaard"/>
    <w:link w:val="VoettekstChar"/>
    <w:uiPriority w:val="99"/>
    <w:unhideWhenUsed/>
    <w:rsid w:val="00A80C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457</ap:Words>
  <ap:Characters>2518</ap:Characters>
  <ap:DocSecurity>0</ap:DocSecurity>
  <ap:Lines>20</ap:Lines>
  <ap:Paragraphs>5</ap:Paragraphs>
  <ap:ScaleCrop>false</ap:ScaleCrop>
  <ap:LinksUpToDate>false</ap:LinksUpToDate>
  <ap:CharactersWithSpaces>2970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2025-01-08T10:49:00.0000000Z</dcterms:created>
  <dcterms:modified xsi:type="dcterms:W3CDTF">2025-01-08T10:49:00.0000000Z</dcterms:modified>
  <version/>
  <category/>
</coreProperties>
</file>