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6613" w:rsidR="00897378" w:rsidP="00DD7A93" w:rsidRDefault="00897378" w14:paraId="1692350F" w14:textId="77777777">
      <w:pPr>
        <w:suppressAutoHyphens/>
      </w:pPr>
    </w:p>
    <w:p w:rsidRPr="00F36613" w:rsidR="00897378" w:rsidP="00DD7A93" w:rsidRDefault="00897378" w14:paraId="020A31AE" w14:textId="77777777">
      <w:pPr>
        <w:suppressAutoHyphens/>
      </w:pPr>
    </w:p>
    <w:p w:rsidRPr="00A97BB8" w:rsidR="00897378" w:rsidP="00DD7A93" w:rsidRDefault="00317D6E" w14:paraId="5C20A0A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D7A93" w:rsidRDefault="00897378" w14:paraId="6ABFE23C" w14:textId="77777777">
      <w:pPr>
        <w:pStyle w:val="Retouradres"/>
        <w:suppressAutoHyphens/>
      </w:pPr>
    </w:p>
    <w:p w:rsidRPr="007539FC" w:rsidR="00897378" w:rsidP="00DD7A93" w:rsidRDefault="00317D6E" w14:paraId="5E571826" w14:textId="77777777">
      <w:pPr>
        <w:suppressAutoHyphens/>
        <w:outlineLvl w:val="0"/>
      </w:pPr>
      <w:r w:rsidRPr="007539FC">
        <w:t>De Voorzitter van de Tweede Kamer</w:t>
      </w:r>
    </w:p>
    <w:p w:rsidRPr="00317D6E" w:rsidR="00897378" w:rsidP="00DD7A93" w:rsidRDefault="00317D6E" w14:paraId="4E46496A" w14:textId="77777777">
      <w:pPr>
        <w:suppressAutoHyphens/>
      </w:pPr>
      <w:r w:rsidRPr="00317D6E">
        <w:t>der Staten-Generaal</w:t>
      </w:r>
    </w:p>
    <w:p w:rsidRPr="00317D6E" w:rsidR="00897378" w:rsidP="00DD7A93" w:rsidRDefault="00317D6E" w14:paraId="797B38A7" w14:textId="77777777">
      <w:pPr>
        <w:suppressAutoHyphens/>
      </w:pPr>
      <w:r w:rsidRPr="00317D6E">
        <w:t>Postbus 20018</w:t>
      </w:r>
    </w:p>
    <w:p w:rsidRPr="00317D6E" w:rsidR="00897378" w:rsidP="00DD7A93" w:rsidRDefault="00317D6E" w14:paraId="07395402" w14:textId="77777777">
      <w:pPr>
        <w:suppressAutoHyphens/>
      </w:pPr>
      <w:r w:rsidRPr="00317D6E">
        <w:t>2500 EA  DEN HAAG</w:t>
      </w:r>
    </w:p>
    <w:p w:rsidRPr="00317D6E" w:rsidR="00897378" w:rsidP="00DD7A93" w:rsidRDefault="00897378" w14:paraId="3D589596" w14:textId="77777777">
      <w:pPr>
        <w:suppressAutoHyphens/>
      </w:pPr>
    </w:p>
    <w:p w:rsidRPr="00317D6E" w:rsidR="00897378" w:rsidP="00DD7A93" w:rsidRDefault="00897378" w14:paraId="0A6F7290" w14:textId="77777777">
      <w:pPr>
        <w:suppressAutoHyphens/>
      </w:pPr>
    </w:p>
    <w:p w:rsidRPr="00317D6E" w:rsidR="00897378" w:rsidP="00DD7A93" w:rsidRDefault="00897378" w14:paraId="708AB455" w14:textId="77777777">
      <w:pPr>
        <w:suppressAutoHyphens/>
      </w:pPr>
    </w:p>
    <w:p w:rsidRPr="00317D6E" w:rsidR="00897378" w:rsidP="00DD7A93" w:rsidRDefault="00897378" w14:paraId="14351FA9" w14:textId="77777777">
      <w:pPr>
        <w:suppressAutoHyphens/>
      </w:pPr>
    </w:p>
    <w:p w:rsidRPr="00317D6E" w:rsidR="00897378" w:rsidP="00DD7A93" w:rsidRDefault="00897378" w14:paraId="550C56C2" w14:textId="77777777">
      <w:pPr>
        <w:suppressAutoHyphens/>
      </w:pPr>
    </w:p>
    <w:p w:rsidRPr="00317D6E" w:rsidR="00897378" w:rsidP="00DD7A93" w:rsidRDefault="00897378" w14:paraId="55692B70" w14:textId="77777777">
      <w:pPr>
        <w:suppressAutoHyphens/>
      </w:pPr>
    </w:p>
    <w:p w:rsidRPr="00317D6E" w:rsidR="00897378" w:rsidP="00DD7A93" w:rsidRDefault="00317D6E" w14:paraId="3EB45528" w14:textId="67D072E1">
      <w:pPr>
        <w:tabs>
          <w:tab w:val="left" w:pos="737"/>
        </w:tabs>
        <w:suppressAutoHyphens/>
        <w:outlineLvl w:val="0"/>
      </w:pPr>
      <w:r w:rsidRPr="00317D6E">
        <w:t>Datum</w:t>
      </w:r>
      <w:r w:rsidRPr="00317D6E" w:rsidR="00D74EDF">
        <w:tab/>
      </w:r>
      <w:r w:rsidRPr="00317D6E" w:rsidR="00DD7A93">
        <w:t>10 januari 2025</w:t>
      </w:r>
    </w:p>
    <w:p w:rsidRPr="007539FC" w:rsidR="00897378" w:rsidP="00DD7A93" w:rsidRDefault="00317D6E" w14:paraId="2733C7D5" w14:textId="77777777">
      <w:pPr>
        <w:tabs>
          <w:tab w:val="left" w:pos="737"/>
        </w:tabs>
        <w:suppressAutoHyphens/>
      </w:pPr>
      <w:r w:rsidRPr="007539FC">
        <w:t>Betreft</w:t>
      </w:r>
      <w:r w:rsidRPr="007539FC">
        <w:tab/>
      </w:r>
      <w:r>
        <w:t>Kamervragen</w:t>
      </w:r>
    </w:p>
    <w:p w:rsidR="00897378" w:rsidP="00DD7A93" w:rsidRDefault="00897378" w14:paraId="08860A3A" w14:textId="77777777">
      <w:pPr>
        <w:suppressAutoHyphens/>
      </w:pPr>
    </w:p>
    <w:p w:rsidRPr="007539FC" w:rsidR="00897378" w:rsidP="00DD7A93" w:rsidRDefault="00897378" w14:paraId="1943105D" w14:textId="77777777">
      <w:pPr>
        <w:suppressAutoHyphens/>
      </w:pPr>
    </w:p>
    <w:p w:rsidR="00897378" w:rsidP="00DD7A93" w:rsidRDefault="00897378" w14:paraId="3CD78997" w14:textId="77777777">
      <w:pPr>
        <w:suppressAutoHyphens/>
      </w:pPr>
    </w:p>
    <w:p w:rsidRPr="001D4D06" w:rsidR="00897378" w:rsidP="00DD7A93" w:rsidRDefault="00317D6E" w14:paraId="33C63C79" w14:textId="77777777">
      <w:pPr>
        <w:suppressAutoHyphens/>
      </w:pPr>
      <w:r w:rsidRPr="001D4D06">
        <w:t>Geachte voorzitter,</w:t>
      </w:r>
    </w:p>
    <w:p w:rsidRPr="001D4D06" w:rsidR="00897378" w:rsidP="00DD7A93" w:rsidRDefault="00897378" w14:paraId="570AC6E5" w14:textId="77777777">
      <w:pPr>
        <w:suppressAutoHyphens/>
      </w:pPr>
    </w:p>
    <w:p w:rsidRPr="00AE25C4" w:rsidR="00897378" w:rsidP="00DD7A93" w:rsidRDefault="00317D6E" w14:paraId="04B4115D" w14:textId="35A7C8A6">
      <w:pPr>
        <w:suppressAutoHyphens/>
        <w:rPr>
          <w:spacing w:val="-2"/>
        </w:rPr>
      </w:pPr>
      <w:bookmarkStart w:name="bmkBriefTekst" w:id="0"/>
      <w:r w:rsidRPr="001D4D06">
        <w:rPr>
          <w:spacing w:val="-2"/>
        </w:rPr>
        <w:t xml:space="preserve">Hierbij zend ik u de </w:t>
      </w:r>
      <w:r w:rsidRPr="001D4D06">
        <w:rPr>
          <w:spacing w:val="-2"/>
        </w:rPr>
        <w:t>antwoorden op de vragen van</w:t>
      </w:r>
      <w:bookmarkEnd w:id="0"/>
      <w:r w:rsidRPr="001D4D06">
        <w:rPr>
          <w:spacing w:val="-2"/>
        </w:rPr>
        <w:t xml:space="preserve"> </w:t>
      </w:r>
      <w:r w:rsidR="00F36613">
        <w:rPr>
          <w:spacing w:val="-2"/>
        </w:rPr>
        <w:t xml:space="preserve">het lid </w:t>
      </w:r>
      <w:r w:rsidRPr="001D4D06" w:rsidR="00B25223">
        <w:t>Van Houwelingen (FVD)</w:t>
      </w:r>
      <w:r w:rsidRPr="001D4D06" w:rsidR="00674CA6">
        <w:t xml:space="preserve"> </w:t>
      </w:r>
      <w:r w:rsidRPr="001D4D06">
        <w:rPr>
          <w:spacing w:val="-2"/>
        </w:rPr>
        <w:t xml:space="preserve">over </w:t>
      </w:r>
      <w:r w:rsidRPr="001D4D06" w:rsidR="00B25223">
        <w:t>de uitspraak van de minister tijdens de plenaire vergadering van donderdag 24 oktober 2024 “Kort na mijn aantreden ben ik gebriefd over weerbaarheid”</w:t>
      </w:r>
      <w:r w:rsidRPr="001D4D06">
        <w:rPr>
          <w:spacing w:val="-2"/>
        </w:rPr>
        <w:t>.</w:t>
      </w:r>
    </w:p>
    <w:p w:rsidR="00AE25C4" w:rsidP="00DD7A93" w:rsidRDefault="00AE25C4" w14:paraId="1BD3CAA0" w14:textId="77777777">
      <w:pPr>
        <w:pStyle w:val="Huisstijl-Slotzin"/>
        <w:contextualSpacing/>
      </w:pPr>
      <w:bookmarkStart w:name="_Hlk168993446" w:id="1"/>
      <w:bookmarkStart w:name="_Hlk155879847" w:id="2"/>
      <w:r>
        <w:t>Hoogachtend,</w:t>
      </w:r>
    </w:p>
    <w:p w:rsidR="00AE25C4" w:rsidP="00DD7A93" w:rsidRDefault="00AE25C4" w14:paraId="2711124D" w14:textId="77777777">
      <w:pPr>
        <w:pStyle w:val="Huisstijl-Ondertekening"/>
      </w:pPr>
    </w:p>
    <w:p w:rsidR="00AE25C4" w:rsidP="00DD7A93" w:rsidRDefault="00AE25C4" w14:paraId="54F7D3F6" w14:textId="77777777">
      <w:pPr>
        <w:pStyle w:val="Huisstijl-Ondertekeningvervolg"/>
        <w:rPr>
          <w:i w:val="0"/>
          <w:iCs/>
        </w:rPr>
      </w:pPr>
      <w:r w:rsidRPr="00313F54">
        <w:rPr>
          <w:i w:val="0"/>
          <w:iCs/>
        </w:rPr>
        <w:t>de minister van Volksgezondheid,</w:t>
      </w:r>
    </w:p>
    <w:p w:rsidRPr="00313F54" w:rsidR="00AE25C4" w:rsidP="00DD7A93" w:rsidRDefault="00AE25C4" w14:paraId="428B62DA" w14:textId="77777777">
      <w:pPr>
        <w:pStyle w:val="Huisstijl-Ondertekeningvervolg"/>
        <w:rPr>
          <w:i w:val="0"/>
          <w:iCs/>
        </w:rPr>
      </w:pPr>
      <w:r w:rsidRPr="00313F54">
        <w:rPr>
          <w:i w:val="0"/>
          <w:iCs/>
        </w:rPr>
        <w:t>Welzijn en Sport,</w:t>
      </w:r>
    </w:p>
    <w:p w:rsidRPr="00691361" w:rsidR="00AE25C4" w:rsidP="00DD7A93" w:rsidRDefault="00AE25C4" w14:paraId="785C20E8" w14:textId="77777777">
      <w:pPr>
        <w:pStyle w:val="Huisstijl-Ondertekening"/>
      </w:pPr>
    </w:p>
    <w:p w:rsidRPr="00691361" w:rsidR="00AE25C4" w:rsidP="00DD7A93" w:rsidRDefault="00AE25C4" w14:paraId="01674AB6" w14:textId="77777777">
      <w:pPr>
        <w:pStyle w:val="Huisstijl-Ondertekeningvervolg"/>
        <w:rPr>
          <w:i w:val="0"/>
        </w:rPr>
      </w:pPr>
    </w:p>
    <w:p w:rsidRPr="00691361" w:rsidR="00AE25C4" w:rsidP="00DD7A93" w:rsidRDefault="00AE25C4" w14:paraId="72A9E747" w14:textId="77777777">
      <w:pPr>
        <w:pStyle w:val="Huisstijl-Ondertekeningvervolg"/>
        <w:rPr>
          <w:i w:val="0"/>
        </w:rPr>
      </w:pPr>
    </w:p>
    <w:p w:rsidRPr="00691361" w:rsidR="00AE25C4" w:rsidP="00DD7A93" w:rsidRDefault="00AE25C4" w14:paraId="7B1A93B7" w14:textId="77777777">
      <w:pPr>
        <w:pStyle w:val="Huisstijl-Ondertekeningvervolg"/>
        <w:rPr>
          <w:i w:val="0"/>
        </w:rPr>
      </w:pPr>
    </w:p>
    <w:p w:rsidRPr="00691361" w:rsidR="00AE25C4" w:rsidP="00DD7A93" w:rsidRDefault="00AE25C4" w14:paraId="45A1C1B3" w14:textId="77777777">
      <w:pPr>
        <w:pStyle w:val="Huisstijl-Ondertekeningvervolg"/>
        <w:rPr>
          <w:i w:val="0"/>
          <w:u w:val="single"/>
        </w:rPr>
      </w:pPr>
    </w:p>
    <w:p w:rsidRPr="00691361" w:rsidR="00AE25C4" w:rsidP="00DD7A93" w:rsidRDefault="00AE25C4" w14:paraId="6990D15B" w14:textId="77777777">
      <w:pPr>
        <w:pStyle w:val="Huisstijl-Ondertekeningvervolg"/>
        <w:rPr>
          <w:i w:val="0"/>
        </w:rPr>
      </w:pPr>
    </w:p>
    <w:bookmarkEnd w:id="1"/>
    <w:p w:rsidRPr="00DE17B0" w:rsidR="00AE25C4" w:rsidP="00DD7A93" w:rsidRDefault="00AE25C4" w14:paraId="73BC8E63"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
    <w:p w:rsidRPr="00D74EDF" w:rsidR="00D74EDF" w:rsidP="00DD7A93" w:rsidRDefault="00D74EDF" w14:paraId="41796D9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DD7A93" w:rsidRDefault="00E703F4" w14:paraId="6A6DB56F" w14:textId="77777777">
      <w:pPr>
        <w:suppressAutoHyphens/>
      </w:pPr>
    </w:p>
    <w:p w:rsidR="00180FCE" w:rsidP="00DD7A93" w:rsidRDefault="00180FCE" w14:paraId="0DD64808" w14:textId="77777777">
      <w:pPr>
        <w:suppressAutoHyphens/>
      </w:pPr>
    </w:p>
    <w:p w:rsidR="00180FCE" w:rsidP="00DD7A93" w:rsidRDefault="00180FCE" w14:paraId="7096132D" w14:textId="77777777">
      <w:pPr>
        <w:suppressAutoHyphens/>
      </w:pPr>
    </w:p>
    <w:p w:rsidR="00180FCE" w:rsidP="00DD7A93" w:rsidRDefault="00180FCE" w14:paraId="486A8EFF" w14:textId="77777777">
      <w:pPr>
        <w:suppressAutoHyphens/>
      </w:pPr>
    </w:p>
    <w:p w:rsidR="000F2F05" w:rsidP="00DD7A93" w:rsidRDefault="000F2F05" w14:paraId="3AFCAAF9" w14:textId="77777777">
      <w:pPr>
        <w:suppressAutoHyphens/>
      </w:pPr>
    </w:p>
    <w:p w:rsidR="00A97BB8" w:rsidP="00DD7A93" w:rsidRDefault="00A97BB8" w14:paraId="0A37E03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D4D06" w:rsidR="007021DA" w:rsidP="00DD7A93" w:rsidRDefault="00AE25C4" w14:paraId="3873790E" w14:textId="6C57D477">
      <w:pPr>
        <w:suppressAutoHyphens/>
        <w:rPr>
          <w:rFonts w:cstheme="minorHAnsi"/>
        </w:rPr>
      </w:pPr>
      <w:r>
        <w:rPr>
          <w:rFonts w:cstheme="minorHAnsi"/>
        </w:rPr>
        <w:lastRenderedPageBreak/>
        <w:t xml:space="preserve">Antwoorden op de Kamervragen van het lid </w:t>
      </w:r>
      <w:r w:rsidRPr="001D4D06">
        <w:t xml:space="preserve">Van Houwelingen (FVD) </w:t>
      </w:r>
      <w:r w:rsidRPr="001D4D06">
        <w:rPr>
          <w:spacing w:val="-2"/>
        </w:rPr>
        <w:t xml:space="preserve">over </w:t>
      </w:r>
      <w:r w:rsidRPr="001D4D06">
        <w:t>de uitspraak van de minister tijdens de plenaire vergadering van donderdag 24 oktober 2024 “Kort na mijn aantreden ben ik gebriefd over weerbaarheid”</w:t>
      </w:r>
      <w:r>
        <w:rPr>
          <w:spacing w:val="-2"/>
        </w:rPr>
        <w:t xml:space="preserve"> (2024Z17413, ingezonden d.d. 5 november 2024). </w:t>
      </w:r>
      <w:r>
        <w:rPr>
          <w:rFonts w:cstheme="minorHAnsi"/>
        </w:rPr>
        <w:br/>
      </w:r>
    </w:p>
    <w:p w:rsidRPr="002B6CB2" w:rsidR="007021DA" w:rsidP="00DD7A93" w:rsidRDefault="007021DA" w14:paraId="5E560713" w14:textId="77777777">
      <w:pPr>
        <w:suppressAutoHyphens/>
        <w:rPr>
          <w:rFonts w:ascii="Calibri" w:hAnsi="Calibri"/>
          <w:sz w:val="22"/>
        </w:rPr>
      </w:pPr>
      <w:r w:rsidRPr="001D4D06">
        <w:rPr>
          <w:rFonts w:cstheme="minorHAnsi"/>
        </w:rPr>
        <w:t>Vraag 1</w:t>
      </w:r>
      <w:r w:rsidRPr="001D4D06">
        <w:rPr>
          <w:rFonts w:cstheme="minorHAnsi"/>
        </w:rPr>
        <w:br/>
        <w:t xml:space="preserve">Door wie bent u destijds gebriefd? </w:t>
      </w:r>
      <w:r w:rsidRPr="001D4D06">
        <w:rPr>
          <w:rFonts w:cstheme="minorHAnsi"/>
        </w:rPr>
        <w:br/>
      </w:r>
      <w:r>
        <w:rPr>
          <w:rFonts w:cstheme="minorHAnsi"/>
        </w:rPr>
        <w:br/>
      </w:r>
      <w:r w:rsidRPr="001D4D06">
        <w:rPr>
          <w:rFonts w:cstheme="minorHAnsi"/>
        </w:rPr>
        <w:t>Antwoord</w:t>
      </w:r>
      <w:r>
        <w:rPr>
          <w:rFonts w:cstheme="minorHAnsi"/>
        </w:rPr>
        <w:t xml:space="preserve"> vraag 1</w:t>
      </w:r>
      <w:r w:rsidRPr="001D4D06">
        <w:rPr>
          <w:rFonts w:cstheme="minorHAnsi"/>
        </w:rPr>
        <w:br/>
      </w:r>
      <w:r>
        <w:rPr>
          <w:rFonts w:cstheme="minorHAnsi"/>
        </w:rPr>
        <w:t>In de eerste weken na mijn aantreden heeft een aantal briefings plaatsgevonden. Zo heeft d</w:t>
      </w:r>
      <w:r w:rsidRPr="001D4D06">
        <w:rPr>
          <w:rFonts w:cstheme="minorHAnsi"/>
        </w:rPr>
        <w:t>e Directeur-Generaal van de AIVD de leden van het nieuwe kabinet in een themasessie gebriefd over informatiebeveiliging.</w:t>
      </w:r>
      <w:r>
        <w:rPr>
          <w:rFonts w:cstheme="minorHAnsi"/>
        </w:rPr>
        <w:t xml:space="preserve"> Ook heeft de NCTV een oefening georganiseerd over de nationale crisisstructuur.</w:t>
      </w:r>
      <w:r>
        <w:rPr>
          <w:rFonts w:cstheme="minorHAnsi"/>
        </w:rPr>
        <w:br/>
      </w:r>
      <w:r>
        <w:rPr>
          <w:rFonts w:cstheme="minorHAnsi"/>
        </w:rPr>
        <w:br/>
      </w:r>
      <w:r w:rsidRPr="001D4D06">
        <w:rPr>
          <w:rFonts w:cstheme="minorHAnsi"/>
        </w:rPr>
        <w:t>Vraag 2</w:t>
      </w:r>
      <w:r w:rsidRPr="001D4D06">
        <w:rPr>
          <w:rFonts w:cstheme="minorHAnsi"/>
        </w:rPr>
        <w:br/>
        <w:t>Wanneer vond deze briefing plaats?</w:t>
      </w:r>
      <w:r>
        <w:rPr>
          <w:rFonts w:cstheme="minorHAnsi"/>
        </w:rPr>
        <w:br/>
      </w:r>
      <w:r>
        <w:rPr>
          <w:rFonts w:cstheme="minorHAnsi"/>
        </w:rPr>
        <w:br/>
      </w:r>
      <w:r w:rsidRPr="001D4D06">
        <w:rPr>
          <w:rFonts w:cstheme="minorHAnsi"/>
        </w:rPr>
        <w:t>Antwoord</w:t>
      </w:r>
      <w:r>
        <w:rPr>
          <w:rFonts w:cstheme="minorHAnsi"/>
        </w:rPr>
        <w:t xml:space="preserve"> vraag 2</w:t>
      </w:r>
      <w:r w:rsidRPr="001D4D06">
        <w:rPr>
          <w:rFonts w:cstheme="minorHAnsi"/>
        </w:rPr>
        <w:br/>
      </w:r>
      <w:r w:rsidRPr="002B6CB2">
        <w:t xml:space="preserve">Op 9 juli vond de themasessie informatiebeveiliging plaats, gegeven door de Directeur-Generaal van de AIVD voor ministers en staatssecretarissen. </w:t>
      </w:r>
    </w:p>
    <w:p w:rsidRPr="002B6CB2" w:rsidR="007021DA" w:rsidP="00DD7A93" w:rsidRDefault="007021DA" w14:paraId="255A3A85" w14:textId="7631A484">
      <w:pPr>
        <w:suppressAutoHyphens/>
      </w:pPr>
      <w:r w:rsidRPr="002B6CB2">
        <w:t>Op 16 juli vond een themasessie internationaal plaats, gegeven door</w:t>
      </w:r>
      <w:r>
        <w:t xml:space="preserve"> collega’s van het ministerie van Buite</w:t>
      </w:r>
      <w:r w:rsidR="006A6FDE">
        <w:t>n</w:t>
      </w:r>
      <w:r>
        <w:t>landse Zaken en het ministerie van Def</w:t>
      </w:r>
      <w:r w:rsidRPr="002B6CB2">
        <w:t>ensie voor ministers en staatssecretarissen.</w:t>
      </w:r>
    </w:p>
    <w:p w:rsidRPr="002B6CB2" w:rsidR="007021DA" w:rsidP="00DD7A93" w:rsidRDefault="007021DA" w14:paraId="1183D942" w14:textId="77777777">
      <w:pPr>
        <w:suppressAutoHyphens/>
      </w:pPr>
      <w:r w:rsidRPr="002B6CB2">
        <w:t xml:space="preserve">Op 16 juli werd de oefening nationale crisisstructuur gehouden, begeleid door het hoofd van het Nationaal Crisiscentrum (NCC) voor de minister president, de vicepremiers, de minister van Buitenlandse Zaken, de minister van Binnenlandse Zaken en Koninkrijksrelaties, de minister van Justitie en Veiligheid en de minister van Defensie. </w:t>
      </w:r>
    </w:p>
    <w:p w:rsidR="00DD7A93" w:rsidP="00DD7A93" w:rsidRDefault="007021DA" w14:paraId="1CFDEDEF" w14:textId="77777777">
      <w:pPr>
        <w:suppressAutoHyphens/>
        <w:spacing w:after="160" w:line="259" w:lineRule="auto"/>
        <w:rPr>
          <w:rFonts w:cstheme="minorHAnsi"/>
        </w:rPr>
      </w:pPr>
      <w:r>
        <w:rPr>
          <w:rFonts w:cstheme="minorHAnsi"/>
        </w:rPr>
        <w:br/>
      </w:r>
      <w:r w:rsidRPr="001D4D06">
        <w:rPr>
          <w:rFonts w:cstheme="minorHAnsi"/>
        </w:rPr>
        <w:t>Vraag 3</w:t>
      </w:r>
      <w:r w:rsidRPr="001D4D06">
        <w:rPr>
          <w:rFonts w:cstheme="minorHAnsi"/>
        </w:rPr>
        <w:br/>
        <w:t>Waar vond deze briefing plaats?</w:t>
      </w:r>
      <w:r>
        <w:rPr>
          <w:rFonts w:cstheme="minorHAnsi"/>
        </w:rPr>
        <w:br/>
      </w:r>
      <w:r>
        <w:rPr>
          <w:rFonts w:cstheme="minorHAnsi"/>
        </w:rPr>
        <w:br/>
      </w:r>
      <w:r w:rsidRPr="001D4D06">
        <w:rPr>
          <w:rFonts w:cstheme="minorHAnsi"/>
        </w:rPr>
        <w:t>Antwoord</w:t>
      </w:r>
      <w:r>
        <w:rPr>
          <w:rFonts w:cstheme="minorHAnsi"/>
        </w:rPr>
        <w:t xml:space="preserve"> vraag 3</w:t>
      </w:r>
      <w:r w:rsidRPr="001D4D06">
        <w:rPr>
          <w:rFonts w:cstheme="minorHAnsi"/>
        </w:rPr>
        <w:br/>
        <w:t>Bij het ministerie van Algemene Zaken.</w:t>
      </w:r>
      <w:r>
        <w:rPr>
          <w:rFonts w:cstheme="minorHAnsi"/>
        </w:rPr>
        <w:br/>
      </w:r>
      <w:r>
        <w:rPr>
          <w:rFonts w:cstheme="minorHAnsi"/>
        </w:rPr>
        <w:br/>
      </w:r>
      <w:r w:rsidRPr="001D4D06">
        <w:rPr>
          <w:rFonts w:cstheme="minorHAnsi"/>
        </w:rPr>
        <w:t>Vraag 4</w:t>
      </w:r>
      <w:r w:rsidRPr="001D4D06">
        <w:rPr>
          <w:rFonts w:cstheme="minorHAnsi"/>
        </w:rPr>
        <w:br/>
        <w:t>Wie nam het initiatief voor deze briefing?</w:t>
      </w:r>
      <w:r>
        <w:rPr>
          <w:rFonts w:cstheme="minorHAnsi"/>
        </w:rPr>
        <w:br/>
      </w:r>
      <w:r>
        <w:rPr>
          <w:rFonts w:cstheme="minorHAnsi"/>
        </w:rPr>
        <w:br/>
      </w:r>
      <w:r w:rsidRPr="001D4D06">
        <w:rPr>
          <w:rFonts w:cstheme="minorHAnsi"/>
        </w:rPr>
        <w:t>Antwoord</w:t>
      </w:r>
      <w:r>
        <w:rPr>
          <w:rFonts w:cstheme="minorHAnsi"/>
        </w:rPr>
        <w:t xml:space="preserve"> vraag 4</w:t>
      </w:r>
      <w:r w:rsidRPr="001D4D06">
        <w:rPr>
          <w:rFonts w:cstheme="minorHAnsi"/>
        </w:rPr>
        <w:br/>
        <w:t xml:space="preserve">Het </w:t>
      </w:r>
      <w:r>
        <w:rPr>
          <w:rFonts w:cstheme="minorHAnsi"/>
        </w:rPr>
        <w:t>m</w:t>
      </w:r>
      <w:r w:rsidRPr="001D4D06">
        <w:rPr>
          <w:rFonts w:cstheme="minorHAnsi"/>
        </w:rPr>
        <w:t>inisterie van Algemene Zaken.</w:t>
      </w:r>
      <w:r>
        <w:rPr>
          <w:rFonts w:cstheme="minorHAnsi"/>
        </w:rPr>
        <w:br/>
      </w:r>
      <w:r>
        <w:rPr>
          <w:rFonts w:cstheme="minorHAnsi"/>
        </w:rPr>
        <w:br/>
      </w:r>
      <w:r w:rsidRPr="001D4D06">
        <w:rPr>
          <w:rFonts w:cstheme="minorHAnsi"/>
        </w:rPr>
        <w:t>Vraag 5</w:t>
      </w:r>
      <w:r w:rsidRPr="001D4D06">
        <w:rPr>
          <w:rFonts w:cstheme="minorHAnsi"/>
        </w:rPr>
        <w:br/>
        <w:t>Wie waren bij deze briefing aanwezig?</w:t>
      </w:r>
      <w:r>
        <w:rPr>
          <w:rFonts w:cstheme="minorHAnsi"/>
        </w:rPr>
        <w:br/>
      </w:r>
      <w:r>
        <w:rPr>
          <w:rFonts w:cstheme="minorHAnsi"/>
        </w:rPr>
        <w:br/>
      </w:r>
      <w:r w:rsidRPr="001D4D06">
        <w:rPr>
          <w:rFonts w:cstheme="minorHAnsi"/>
        </w:rPr>
        <w:t>Antwoord</w:t>
      </w:r>
      <w:r>
        <w:rPr>
          <w:rFonts w:cstheme="minorHAnsi"/>
        </w:rPr>
        <w:t xml:space="preserve"> vraag 5</w:t>
      </w:r>
      <w:r w:rsidRPr="001D4D06">
        <w:rPr>
          <w:rFonts w:cstheme="minorHAnsi"/>
        </w:rPr>
        <w:br/>
        <w:t xml:space="preserve">Alle nieuwe kabinetsleden waren hiervoor uitgenodigd. Het merendeel van hen was aanwezig. </w:t>
      </w:r>
      <w:r>
        <w:rPr>
          <w:rFonts w:cstheme="minorHAnsi"/>
        </w:rPr>
        <w:br/>
      </w:r>
      <w:r>
        <w:rPr>
          <w:rFonts w:cstheme="minorHAnsi"/>
        </w:rPr>
        <w:br/>
      </w:r>
      <w:r w:rsidRPr="001D4D06">
        <w:rPr>
          <w:rFonts w:cstheme="minorHAnsi"/>
        </w:rPr>
        <w:t>Vraag 6</w:t>
      </w:r>
      <w:r w:rsidRPr="001D4D06">
        <w:rPr>
          <w:rFonts w:cstheme="minorHAnsi"/>
        </w:rPr>
        <w:br/>
        <w:t>Is er een transcript van deze briefing? Zo ja, kan de Kamer het transcript ontvangen?</w:t>
      </w:r>
    </w:p>
    <w:p w:rsidR="007021DA" w:rsidP="00DD7A93" w:rsidRDefault="007021DA" w14:paraId="0A3283C2" w14:textId="549DA9D0">
      <w:pPr>
        <w:suppressAutoHyphens/>
        <w:spacing w:after="160" w:line="259" w:lineRule="auto"/>
        <w:rPr>
          <w:rFonts w:cstheme="minorHAnsi"/>
        </w:rPr>
      </w:pPr>
      <w:r w:rsidRPr="001D4D06">
        <w:rPr>
          <w:rFonts w:cstheme="minorHAnsi"/>
        </w:rPr>
        <w:lastRenderedPageBreak/>
        <w:t>Antwoord</w:t>
      </w:r>
      <w:r>
        <w:rPr>
          <w:rFonts w:cstheme="minorHAnsi"/>
        </w:rPr>
        <w:t xml:space="preserve"> vraag 6</w:t>
      </w:r>
      <w:r w:rsidRPr="001D4D06">
        <w:rPr>
          <w:rFonts w:cstheme="minorHAnsi"/>
        </w:rPr>
        <w:br/>
        <w:t>Nee</w:t>
      </w:r>
      <w:r>
        <w:rPr>
          <w:rFonts w:cstheme="minorHAnsi"/>
        </w:rPr>
        <w:t>.</w:t>
      </w:r>
      <w:r>
        <w:rPr>
          <w:rFonts w:cstheme="minorHAnsi"/>
        </w:rPr>
        <w:br/>
      </w:r>
      <w:r>
        <w:rPr>
          <w:rFonts w:cstheme="minorHAnsi"/>
        </w:rPr>
        <w:br/>
      </w:r>
      <w:r w:rsidRPr="001D4D06">
        <w:rPr>
          <w:rFonts w:cstheme="minorHAnsi"/>
        </w:rPr>
        <w:t>Vraag 7</w:t>
      </w:r>
      <w:r w:rsidRPr="001D4D06">
        <w:rPr>
          <w:rFonts w:cstheme="minorHAnsi"/>
        </w:rPr>
        <w:br/>
        <w:t>Zijn er presentaties gegeven en/of notulen gemaakt tijdens deze briefing? Zo ja, kan de Kamer deze presentaties/notulen ontvangen?</w:t>
      </w:r>
      <w:r>
        <w:rPr>
          <w:rFonts w:cstheme="minorHAnsi"/>
        </w:rPr>
        <w:br/>
      </w:r>
      <w:r>
        <w:rPr>
          <w:rFonts w:cstheme="minorHAnsi"/>
        </w:rPr>
        <w:br/>
      </w:r>
      <w:r w:rsidRPr="001D4D06">
        <w:rPr>
          <w:rFonts w:cstheme="minorHAnsi"/>
        </w:rPr>
        <w:t>Antwoord</w:t>
      </w:r>
      <w:r>
        <w:rPr>
          <w:rFonts w:cstheme="minorHAnsi"/>
        </w:rPr>
        <w:t xml:space="preserve"> vraag 7</w:t>
      </w:r>
      <w:r w:rsidRPr="001D4D06">
        <w:rPr>
          <w:rFonts w:cstheme="minorHAnsi"/>
        </w:rPr>
        <w:br/>
      </w:r>
      <w:r>
        <w:rPr>
          <w:rFonts w:cstheme="minorHAnsi"/>
        </w:rPr>
        <w:t>De gegeven presentaties kunnen vanwege de rubricering niet worden gedeeld.</w:t>
      </w:r>
    </w:p>
    <w:p w:rsidR="007021DA" w:rsidP="00DD7A93" w:rsidRDefault="007021DA" w14:paraId="4EF56797" w14:textId="440D8E70">
      <w:pPr>
        <w:suppressAutoHyphens/>
        <w:spacing w:after="160" w:line="259" w:lineRule="auto"/>
        <w:rPr>
          <w:rFonts w:cstheme="minorHAnsi"/>
        </w:rPr>
      </w:pPr>
      <w:r w:rsidRPr="001D4D06">
        <w:rPr>
          <w:rFonts w:cstheme="minorHAnsi"/>
        </w:rPr>
        <w:t>Vraag 8</w:t>
      </w:r>
      <w:r w:rsidRPr="001D4D06">
        <w:rPr>
          <w:rFonts w:cstheme="minorHAnsi"/>
        </w:rPr>
        <w:br/>
        <w:t>Is deze briefing, voor zover u weet, wellicht ook gegeven in andere NAVO-landen?</w:t>
      </w:r>
      <w:r w:rsidRPr="001D4D06">
        <w:rPr>
          <w:rFonts w:cstheme="minorHAnsi"/>
        </w:rPr>
        <w:br/>
      </w:r>
      <w:r>
        <w:rPr>
          <w:rFonts w:cstheme="minorHAnsi"/>
        </w:rPr>
        <w:br/>
      </w:r>
      <w:r w:rsidRPr="001D4D06">
        <w:rPr>
          <w:rFonts w:cstheme="minorHAnsi"/>
        </w:rPr>
        <w:t>Antwoord</w:t>
      </w:r>
      <w:r>
        <w:rPr>
          <w:rFonts w:cstheme="minorHAnsi"/>
        </w:rPr>
        <w:t xml:space="preserve"> vraag 8</w:t>
      </w:r>
      <w:r w:rsidRPr="001D4D06">
        <w:rPr>
          <w:rFonts w:cstheme="minorHAnsi"/>
        </w:rPr>
        <w:br/>
        <w:t>Nee.</w:t>
      </w:r>
      <w:r>
        <w:rPr>
          <w:rFonts w:cstheme="minorHAnsi"/>
        </w:rPr>
        <w:br/>
      </w:r>
      <w:r>
        <w:rPr>
          <w:rFonts w:cstheme="minorHAnsi"/>
        </w:rPr>
        <w:br/>
      </w:r>
      <w:r w:rsidRPr="001D4D06">
        <w:rPr>
          <w:rFonts w:cstheme="minorHAnsi"/>
        </w:rPr>
        <w:t>Vraag 9</w:t>
      </w:r>
      <w:r w:rsidRPr="001D4D06">
        <w:rPr>
          <w:rFonts w:cstheme="minorHAnsi"/>
        </w:rPr>
        <w:br/>
        <w:t>Tijdens de plenaire vergadering van 24 oktober 2024 sprak u een paar keer over “NAVO-verplichtingen”, kunt u  deze “NAVO-verplichtingen” nader toelichten? Wat behelzen deze “verplichtingen” voor deze minister (dus met betrekking tot de volksgezondheid, bijvoorbeeld “pandemische paraatheid”) specifiek? Kan de Kamer documentatie ontvangen waarin deze (specifieke) “NAVO-verplichtingen” terug te vinden zijn?</w:t>
      </w:r>
      <w:r w:rsidRPr="001D4D06">
        <w:rPr>
          <w:rFonts w:cstheme="minorHAnsi"/>
        </w:rPr>
        <w:br/>
      </w:r>
      <w:r>
        <w:rPr>
          <w:rFonts w:cstheme="minorHAnsi"/>
          <w:color w:val="000000"/>
        </w:rPr>
        <w:br/>
      </w:r>
      <w:r w:rsidRPr="001D4D06">
        <w:rPr>
          <w:rFonts w:cstheme="minorHAnsi"/>
          <w:color w:val="000000"/>
        </w:rPr>
        <w:t>Antwoord</w:t>
      </w:r>
      <w:r>
        <w:rPr>
          <w:rFonts w:cstheme="minorHAnsi"/>
          <w:color w:val="000000"/>
        </w:rPr>
        <w:t xml:space="preserve"> vraag 9</w:t>
      </w:r>
      <w:r w:rsidRPr="001D4D06">
        <w:rPr>
          <w:rFonts w:cstheme="minorHAnsi"/>
          <w:color w:val="000000"/>
        </w:rPr>
        <w:br/>
        <w:t>Volgens artikel 3 van het NAVO-verdrag is weerbaarheid van de maatschappij een nationale verantwoordelijkheid en een collec</w:t>
      </w:r>
      <w:r w:rsidRPr="001D4D06">
        <w:rPr>
          <w:rFonts w:cstheme="minorHAnsi"/>
        </w:rPr>
        <w:t>tief belang</w:t>
      </w:r>
      <w:r w:rsidRPr="001D4D06">
        <w:rPr>
          <w:rFonts w:cstheme="minorHAnsi"/>
          <w:color w:val="2E74B5"/>
        </w:rPr>
        <w:t xml:space="preserve">. </w:t>
      </w:r>
      <w:r w:rsidRPr="001D4D06">
        <w:rPr>
          <w:rFonts w:cstheme="minorHAnsi"/>
        </w:rPr>
        <w:t xml:space="preserve">Tijdens de NAVO Top in juli 2023 heeft Nederland zich gecommitteerd aan de NAVO-brede </w:t>
      </w:r>
      <w:proofErr w:type="spellStart"/>
      <w:r w:rsidRPr="001D4D06">
        <w:rPr>
          <w:rFonts w:cstheme="minorHAnsi"/>
        </w:rPr>
        <w:t>Resilience</w:t>
      </w:r>
      <w:proofErr w:type="spellEnd"/>
      <w:r w:rsidRPr="001D4D06">
        <w:rPr>
          <w:rFonts w:cstheme="minorHAnsi"/>
        </w:rPr>
        <w:t xml:space="preserve"> </w:t>
      </w:r>
      <w:proofErr w:type="spellStart"/>
      <w:r w:rsidRPr="001D4D06">
        <w:rPr>
          <w:rFonts w:cstheme="minorHAnsi"/>
        </w:rPr>
        <w:t>Objectives´</w:t>
      </w:r>
      <w:r w:rsidRPr="001D4D06">
        <w:rPr>
          <w:rFonts w:cstheme="minorHAnsi"/>
          <w:i/>
          <w:iCs/>
        </w:rPr>
        <w:t>s</w:t>
      </w:r>
      <w:proofErr w:type="spellEnd"/>
      <w:r w:rsidRPr="001D4D06">
        <w:rPr>
          <w:rFonts w:cstheme="minorHAnsi"/>
          <w:i/>
          <w:iCs/>
        </w:rPr>
        <w:t xml:space="preserve"> (RO)’s</w:t>
      </w:r>
      <w:r w:rsidRPr="001D4D06">
        <w:rPr>
          <w:rFonts w:cstheme="minorHAnsi"/>
        </w:rPr>
        <w:t xml:space="preserve">, terug te vinden in de Vilnius </w:t>
      </w:r>
      <w:proofErr w:type="spellStart"/>
      <w:r w:rsidRPr="001D4D06">
        <w:rPr>
          <w:rFonts w:cstheme="minorHAnsi"/>
        </w:rPr>
        <w:t>Summit</w:t>
      </w:r>
      <w:proofErr w:type="spellEnd"/>
      <w:r w:rsidRPr="001D4D06">
        <w:rPr>
          <w:rFonts w:cstheme="minorHAnsi"/>
        </w:rPr>
        <w:t xml:space="preserve"> Communiqué</w:t>
      </w:r>
      <w:r>
        <w:rPr>
          <w:rFonts w:cstheme="minorHAnsi"/>
        </w:rPr>
        <w:t>.</w:t>
      </w:r>
      <w:r>
        <w:rPr>
          <w:rStyle w:val="Voetnootmarkering"/>
          <w:rFonts w:cstheme="minorHAnsi"/>
        </w:rPr>
        <w:footnoteReference w:id="1"/>
      </w:r>
      <w:r w:rsidRPr="001D4D06">
        <w:rPr>
          <w:rFonts w:cstheme="minorHAnsi"/>
          <w:i/>
          <w:iCs/>
        </w:rPr>
        <w:t xml:space="preserve"> </w:t>
      </w:r>
      <w:r w:rsidRPr="001D4D06">
        <w:rPr>
          <w:rFonts w:cstheme="minorHAnsi"/>
        </w:rPr>
        <w:t xml:space="preserve">Deze betreffen een specificering van de eerder door de NAVO benoemde 7 </w:t>
      </w:r>
      <w:r w:rsidRPr="001D4D06">
        <w:rPr>
          <w:rFonts w:cstheme="minorHAnsi"/>
          <w:i/>
          <w:iCs/>
        </w:rPr>
        <w:t xml:space="preserve">baseline </w:t>
      </w:r>
      <w:proofErr w:type="spellStart"/>
      <w:r w:rsidRPr="001D4D06">
        <w:rPr>
          <w:rFonts w:cstheme="minorHAnsi"/>
          <w:i/>
          <w:iCs/>
        </w:rPr>
        <w:t>requirements</w:t>
      </w:r>
      <w:proofErr w:type="spellEnd"/>
      <w:r w:rsidRPr="001D4D06">
        <w:rPr>
          <w:rFonts w:cstheme="minorHAnsi"/>
          <w:i/>
          <w:iCs/>
        </w:rPr>
        <w:t xml:space="preserve"> </w:t>
      </w:r>
      <w:r w:rsidRPr="001D4D06">
        <w:rPr>
          <w:rFonts w:cstheme="minorHAnsi"/>
        </w:rPr>
        <w:t>die een basisniveau weergeven op zeven civiele paraatheidsgebieden: continuïteit van overheid, energievoorziening, grootschalige opvang van personen, levensbehoeften, opvang van gewonden, (</w:t>
      </w:r>
      <w:proofErr w:type="spellStart"/>
      <w:r w:rsidRPr="001D4D06">
        <w:rPr>
          <w:rFonts w:cstheme="minorHAnsi"/>
        </w:rPr>
        <w:t>tele</w:t>
      </w:r>
      <w:proofErr w:type="spellEnd"/>
      <w:r w:rsidRPr="001D4D06">
        <w:rPr>
          <w:rFonts w:cstheme="minorHAnsi"/>
        </w:rPr>
        <w:t xml:space="preserve">)communicatie en transport. Er is gecommitteerd aan het ontwikkelen van nationale doelen en het komen tot implementatieplannen. </w:t>
      </w:r>
    </w:p>
    <w:p w:rsidR="00DD7A93" w:rsidP="00DD7A93" w:rsidRDefault="007021DA" w14:paraId="71D23741" w14:textId="77777777">
      <w:pPr>
        <w:suppressAutoHyphens/>
        <w:spacing w:after="160" w:line="259" w:lineRule="auto"/>
        <w:rPr>
          <w:rFonts w:cstheme="minorHAnsi"/>
        </w:rPr>
      </w:pPr>
      <w:r w:rsidRPr="001D4D06">
        <w:rPr>
          <w:rFonts w:cstheme="minorHAnsi"/>
        </w:rPr>
        <w:t>Vraag 10</w:t>
      </w:r>
      <w:r w:rsidRPr="001D4D06">
        <w:rPr>
          <w:rFonts w:cstheme="minorHAnsi"/>
        </w:rPr>
        <w:br/>
        <w:t>Zijn deze “NAVO-verplichtingen” juridisch bindend? Zo ja, kan de Kamer het verdrag ontvangen waarin Nederland deze verplichting is aangegaan? Zo nee, waarom spreekt u dan over “verplichtingen”?</w:t>
      </w:r>
      <w:r>
        <w:rPr>
          <w:rFonts w:cstheme="minorHAnsi"/>
        </w:rPr>
        <w:br/>
      </w:r>
      <w:r>
        <w:rPr>
          <w:rFonts w:cstheme="minorHAnsi"/>
        </w:rPr>
        <w:br/>
      </w:r>
      <w:r w:rsidRPr="001D4D06">
        <w:rPr>
          <w:rFonts w:cstheme="minorHAnsi"/>
        </w:rPr>
        <w:t>Antwoord</w:t>
      </w:r>
      <w:r>
        <w:rPr>
          <w:rFonts w:cstheme="minorHAnsi"/>
        </w:rPr>
        <w:t xml:space="preserve"> vraag 10</w:t>
      </w:r>
      <w:r w:rsidRPr="001D4D06">
        <w:rPr>
          <w:rFonts w:cstheme="minorHAnsi"/>
        </w:rPr>
        <w:br/>
        <w:t xml:space="preserve">De toezeggingen op de NAVO </w:t>
      </w:r>
      <w:proofErr w:type="spellStart"/>
      <w:r w:rsidRPr="001D4D06">
        <w:rPr>
          <w:rFonts w:cstheme="minorHAnsi"/>
          <w:i/>
          <w:iCs/>
        </w:rPr>
        <w:t>Resilience</w:t>
      </w:r>
      <w:proofErr w:type="spellEnd"/>
      <w:r w:rsidRPr="001D4D06">
        <w:rPr>
          <w:rFonts w:cstheme="minorHAnsi"/>
          <w:i/>
          <w:iCs/>
        </w:rPr>
        <w:t xml:space="preserve"> </w:t>
      </w:r>
      <w:proofErr w:type="spellStart"/>
      <w:r w:rsidRPr="001D4D06">
        <w:rPr>
          <w:rFonts w:cstheme="minorHAnsi"/>
          <w:i/>
          <w:iCs/>
        </w:rPr>
        <w:t>Objectives</w:t>
      </w:r>
      <w:proofErr w:type="spellEnd"/>
      <w:r w:rsidRPr="001D4D06">
        <w:rPr>
          <w:rFonts w:cstheme="minorHAnsi"/>
        </w:rPr>
        <w:t xml:space="preserve"> zijn niet juridisch bindend, wel heeft de Minister President deze namens het Nederlandse kabinet ondertekend om onze betrokkenheid vast te leggen</w:t>
      </w:r>
      <w:r>
        <w:rPr>
          <w:rFonts w:cstheme="minorHAnsi"/>
        </w:rPr>
        <w:t>.</w:t>
      </w:r>
      <w:r>
        <w:rPr>
          <w:rStyle w:val="Voetnootmarkering"/>
          <w:rFonts w:cstheme="minorHAnsi"/>
        </w:rPr>
        <w:footnoteReference w:id="2"/>
      </w:r>
      <w:r w:rsidRPr="001D4D06">
        <w:rPr>
          <w:rFonts w:cstheme="minorHAnsi"/>
        </w:rPr>
        <w:t xml:space="preserve"> Elk land heeft de vrijheid om te bepalen </w:t>
      </w:r>
    </w:p>
    <w:p w:rsidRPr="001D4D06" w:rsidR="007021DA" w:rsidP="00DD7A93" w:rsidRDefault="007021DA" w14:paraId="3793FBF3" w14:textId="09D63ECE">
      <w:pPr>
        <w:suppressAutoHyphens/>
        <w:spacing w:after="160" w:line="259" w:lineRule="auto"/>
        <w:rPr>
          <w:rFonts w:cstheme="minorHAnsi"/>
        </w:rPr>
      </w:pPr>
      <w:r w:rsidRPr="001D4D06">
        <w:rPr>
          <w:rFonts w:cstheme="minorHAnsi"/>
        </w:rPr>
        <w:lastRenderedPageBreak/>
        <w:t xml:space="preserve">welke middelen en strategieën zij wil inzetten. Er is wel een sterke politieke en strategische verwachting onder NAVO-bondgenoten dat landen solidair zijn en gezamenlijk reageren om de veiligheid van de alliantie te waarborgen. </w:t>
      </w:r>
      <w:r>
        <w:rPr>
          <w:rFonts w:cstheme="minorHAnsi"/>
        </w:rPr>
        <w:br/>
      </w:r>
      <w:r>
        <w:rPr>
          <w:rFonts w:cstheme="minorHAnsi"/>
        </w:rPr>
        <w:br/>
      </w:r>
      <w:r w:rsidRPr="001D4D06">
        <w:rPr>
          <w:rFonts w:cstheme="minorHAnsi"/>
        </w:rPr>
        <w:t>Vraag 11</w:t>
      </w:r>
      <w:r w:rsidRPr="001D4D06">
        <w:rPr>
          <w:rFonts w:cstheme="minorHAnsi"/>
        </w:rPr>
        <w:br/>
        <w:t>Tot slot spreekt u in dit verband over een “inventarisatie” die “wordt gedaan onder regie van de NCTV”, wanneer is deze inventarisatie naar verwachting gereed? Kan de Kamer deze inventarisatie ontvangen?</w:t>
      </w:r>
      <w:r w:rsidRPr="001D4D06">
        <w:rPr>
          <w:rFonts w:cstheme="minorHAnsi"/>
        </w:rPr>
        <w:br/>
      </w:r>
      <w:r>
        <w:rPr>
          <w:rFonts w:cstheme="minorHAnsi"/>
        </w:rPr>
        <w:br/>
      </w:r>
      <w:r w:rsidRPr="001D4D06">
        <w:rPr>
          <w:rFonts w:cstheme="minorHAnsi"/>
        </w:rPr>
        <w:t xml:space="preserve">Antwoord </w:t>
      </w:r>
      <w:r>
        <w:rPr>
          <w:rFonts w:cstheme="minorHAnsi"/>
        </w:rPr>
        <w:t>vraag 11</w:t>
      </w:r>
      <w:r w:rsidRPr="001D4D06">
        <w:rPr>
          <w:rFonts w:cstheme="minorHAnsi"/>
        </w:rPr>
        <w:br/>
        <w:t xml:space="preserve">In het Regeerprogramma is de kabinetsbrede inzet op het versterken van de </w:t>
      </w:r>
      <w:proofErr w:type="spellStart"/>
      <w:r w:rsidRPr="001D4D06">
        <w:rPr>
          <w:rFonts w:cstheme="minorHAnsi"/>
        </w:rPr>
        <w:t>maatschappelĳke</w:t>
      </w:r>
      <w:proofErr w:type="spellEnd"/>
      <w:r w:rsidRPr="001D4D06">
        <w:rPr>
          <w:rFonts w:cstheme="minorHAnsi"/>
        </w:rPr>
        <w:t xml:space="preserve"> weerbaarheid opgenomen. Het kabinetsbrede weerbaarheidsbeleid tegen militaire en hybride dreigingen is in de afgelopen maanden verder uitgewerkt onder coördinatie van de Nationaal Coördinator </w:t>
      </w:r>
      <w:proofErr w:type="spellStart"/>
      <w:r w:rsidRPr="001D4D06">
        <w:rPr>
          <w:rFonts w:cstheme="minorHAnsi"/>
        </w:rPr>
        <w:t>Terrorismebestrĳding</w:t>
      </w:r>
      <w:proofErr w:type="spellEnd"/>
      <w:r w:rsidRPr="001D4D06">
        <w:rPr>
          <w:rFonts w:cstheme="minorHAnsi"/>
        </w:rPr>
        <w:t xml:space="preserve"> en Veiligheid (NCTV) en het ministerie van Defensie. Dit is specifiek gericht op het verhogen van weerbaarheid tegen militaire en hybride dreigingen, maar het beleid is ook van toepassing in geval van andere rampen en crises. </w:t>
      </w:r>
      <w:r w:rsidRPr="001D4D06">
        <w:rPr>
          <w:rFonts w:cstheme="minorHAnsi"/>
          <w:color w:val="000000"/>
        </w:rPr>
        <w:t xml:space="preserve">Het weerbaarheidsbeleid bestaat uit verschillende beleidsterreinen onder de verantwoordelijkheid van de desbetreffende vakdepartementen en hun bewindspersonen. </w:t>
      </w:r>
      <w:r w:rsidRPr="001D4D06">
        <w:rPr>
          <w:rFonts w:cstheme="minorHAnsi"/>
        </w:rPr>
        <w:t xml:space="preserve">Zo zal in dit traject ook de weerbaarheidsopgave van VWS worden betrokken. Uw Kamer </w:t>
      </w:r>
      <w:r w:rsidR="00DD7A93">
        <w:rPr>
          <w:rFonts w:cstheme="minorHAnsi"/>
        </w:rPr>
        <w:t>is</w:t>
      </w:r>
      <w:r w:rsidRPr="001D4D06">
        <w:rPr>
          <w:rFonts w:cstheme="minorHAnsi"/>
        </w:rPr>
        <w:t xml:space="preserve"> hier eind </w:t>
      </w:r>
      <w:r w:rsidR="00DD7A93">
        <w:rPr>
          <w:rFonts w:cstheme="minorHAnsi"/>
        </w:rPr>
        <w:t>2024</w:t>
      </w:r>
      <w:r w:rsidRPr="001D4D06">
        <w:rPr>
          <w:rFonts w:cstheme="minorHAnsi"/>
        </w:rPr>
        <w:t xml:space="preserve"> over geïnformeerd.</w:t>
      </w:r>
      <w:r>
        <w:rPr>
          <w:rFonts w:cstheme="minorHAnsi"/>
        </w:rPr>
        <w:br/>
      </w:r>
      <w:r>
        <w:rPr>
          <w:rFonts w:cstheme="minorHAnsi"/>
        </w:rPr>
        <w:br/>
      </w:r>
      <w:r w:rsidRPr="001D4D06">
        <w:rPr>
          <w:rFonts w:cstheme="minorHAnsi"/>
        </w:rPr>
        <w:t>Vraag 12</w:t>
      </w:r>
      <w:r w:rsidRPr="001D4D06">
        <w:rPr>
          <w:rFonts w:cstheme="minorHAnsi"/>
        </w:rPr>
        <w:br/>
        <w:t>Kunt u de bovenstaande vragen afzonderlijk beantwoorden?</w:t>
      </w:r>
      <w:r w:rsidRPr="001D4D06">
        <w:rPr>
          <w:rFonts w:cstheme="minorHAnsi"/>
        </w:rPr>
        <w:br/>
      </w:r>
      <w:r>
        <w:rPr>
          <w:rFonts w:cstheme="minorHAnsi"/>
        </w:rPr>
        <w:br/>
      </w:r>
      <w:r w:rsidRPr="001D4D06">
        <w:rPr>
          <w:rFonts w:cstheme="minorHAnsi"/>
        </w:rPr>
        <w:t xml:space="preserve">Antwoord </w:t>
      </w:r>
      <w:r>
        <w:rPr>
          <w:rFonts w:cstheme="minorHAnsi"/>
        </w:rPr>
        <w:t xml:space="preserve">vraag </w:t>
      </w:r>
      <w:r w:rsidRPr="001D4D06">
        <w:rPr>
          <w:rFonts w:cstheme="minorHAnsi"/>
        </w:rPr>
        <w:t>12</w:t>
      </w:r>
      <w:r w:rsidRPr="001D4D06">
        <w:rPr>
          <w:rFonts w:cstheme="minorHAnsi"/>
        </w:rPr>
        <w:br/>
        <w:t>Ja.</w:t>
      </w:r>
    </w:p>
    <w:p w:rsidR="00AE25C4" w:rsidP="00DD7A93" w:rsidRDefault="00AE25C4" w14:paraId="58101997" w14:textId="6B225B9B">
      <w:pPr>
        <w:suppressAutoHyphens/>
        <w:rPr>
          <w:rFonts w:cstheme="minorHAnsi"/>
        </w:rPr>
      </w:pPr>
    </w:p>
    <w:p w:rsidRPr="001D4D06" w:rsidR="00AE25C4" w:rsidP="00DD7A93" w:rsidRDefault="00AE25C4" w14:paraId="37BD7BF5" w14:textId="77777777">
      <w:pPr>
        <w:suppressAutoHyphens/>
        <w:rPr>
          <w:rFonts w:cstheme="minorHAnsi"/>
        </w:rPr>
      </w:pPr>
    </w:p>
    <w:p w:rsidRPr="001D4D06" w:rsidR="0017181B" w:rsidP="00DD7A93" w:rsidRDefault="00317D6E" w14:paraId="66F0F674" w14:textId="77777777">
      <w:pPr>
        <w:suppressAutoHyphens/>
        <w:rPr>
          <w:rFonts w:cstheme="minorHAnsi"/>
        </w:rPr>
      </w:pPr>
      <w:r w:rsidRPr="001D4D06">
        <w:rPr>
          <w:rFonts w:cstheme="minorHAnsi"/>
        </w:rPr>
        <w:t>1) Handelingen II, 2024-2025, nr. 18, Plenaire verslagen | Tweede Kamer der Staten-Generaal</w:t>
      </w:r>
    </w:p>
    <w:p w:rsidRPr="001D4D06" w:rsidR="0017181B" w:rsidP="00DD7A93" w:rsidRDefault="0017181B" w14:paraId="452BA5D1" w14:textId="77777777">
      <w:pPr>
        <w:suppressAutoHyphens/>
      </w:pPr>
    </w:p>
    <w:sectPr w:rsidRPr="001D4D06" w:rsidR="0017181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93A5" w14:textId="77777777" w:rsidR="000B6EEA" w:rsidRDefault="000B6EEA">
      <w:pPr>
        <w:spacing w:line="240" w:lineRule="auto"/>
      </w:pPr>
      <w:r>
        <w:separator/>
      </w:r>
    </w:p>
  </w:endnote>
  <w:endnote w:type="continuationSeparator" w:id="0">
    <w:p w14:paraId="3D467C25" w14:textId="77777777" w:rsidR="000B6EEA" w:rsidRDefault="000B6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968C" w14:textId="77777777" w:rsidR="00D11661" w:rsidRDefault="00317D6E">
    <w:pPr>
      <w:pStyle w:val="Voettekst"/>
    </w:pPr>
    <w:r>
      <w:rPr>
        <w:noProof/>
      </w:rPr>
      <mc:AlternateContent>
        <mc:Choice Requires="wps">
          <w:drawing>
            <wp:anchor distT="0" distB="0" distL="114300" distR="114300" simplePos="0" relativeHeight="251656192" behindDoc="0" locked="0" layoutInCell="1" allowOverlap="1" wp14:anchorId="738AE575" wp14:editId="3291B9C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B24A7" w14:textId="77777777" w:rsidR="00D11661" w:rsidRDefault="00317D6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8AE57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FEB24A7" w14:textId="77777777" w:rsidR="00D11661" w:rsidRDefault="00317D6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6969" w14:textId="77777777" w:rsidR="00D11661" w:rsidRDefault="00317D6E">
    <w:pPr>
      <w:pStyle w:val="Voettekst"/>
    </w:pPr>
    <w:r>
      <w:rPr>
        <w:noProof/>
      </w:rPr>
      <mc:AlternateContent>
        <mc:Choice Requires="wps">
          <w:drawing>
            <wp:anchor distT="0" distB="0" distL="114300" distR="114300" simplePos="0" relativeHeight="251660288" behindDoc="0" locked="0" layoutInCell="1" allowOverlap="1" wp14:anchorId="1B91064D" wp14:editId="25AB66E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DD3D1" w14:textId="77777777" w:rsidR="00D11661" w:rsidRDefault="00317D6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91064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94DD3D1" w14:textId="77777777" w:rsidR="00D11661" w:rsidRDefault="00317D6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C59B" w14:textId="77777777" w:rsidR="00F860AE" w:rsidRDefault="00317D6E">
    <w:pPr>
      <w:pStyle w:val="Voettekst"/>
    </w:pPr>
    <w:r>
      <w:rPr>
        <w:noProof/>
      </w:rPr>
      <mc:AlternateContent>
        <mc:Choice Requires="wps">
          <w:drawing>
            <wp:anchor distT="0" distB="0" distL="114300" distR="114300" simplePos="0" relativeHeight="251658240" behindDoc="0" locked="0" layoutInCell="1" allowOverlap="1" wp14:anchorId="3B969457" wp14:editId="1AC595D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DFB64" w14:textId="77777777" w:rsidR="00D11661" w:rsidRDefault="00317D6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96945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86DFB64" w14:textId="77777777" w:rsidR="00D11661" w:rsidRDefault="00317D6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C439" w14:textId="77777777" w:rsidR="000B6EEA" w:rsidRDefault="000B6EEA">
      <w:pPr>
        <w:spacing w:line="240" w:lineRule="auto"/>
      </w:pPr>
      <w:r>
        <w:separator/>
      </w:r>
    </w:p>
  </w:footnote>
  <w:footnote w:type="continuationSeparator" w:id="0">
    <w:p w14:paraId="67578615" w14:textId="77777777" w:rsidR="000B6EEA" w:rsidRDefault="000B6EEA">
      <w:pPr>
        <w:spacing w:line="240" w:lineRule="auto"/>
      </w:pPr>
      <w:r>
        <w:continuationSeparator/>
      </w:r>
    </w:p>
  </w:footnote>
  <w:footnote w:id="1">
    <w:p w14:paraId="74C2D44C" w14:textId="77777777" w:rsidR="007021DA" w:rsidRPr="00F36613" w:rsidRDefault="007021DA" w:rsidP="007021DA">
      <w:pPr>
        <w:pStyle w:val="Voetnoottekst"/>
        <w:rPr>
          <w:sz w:val="16"/>
          <w:szCs w:val="18"/>
        </w:rPr>
      </w:pPr>
      <w:r w:rsidRPr="00F36613">
        <w:rPr>
          <w:rStyle w:val="Voetnootmarkering"/>
          <w:sz w:val="16"/>
          <w:szCs w:val="18"/>
        </w:rPr>
        <w:footnoteRef/>
      </w:r>
      <w:r w:rsidRPr="00F36613">
        <w:rPr>
          <w:sz w:val="16"/>
          <w:szCs w:val="18"/>
          <w:lang w:val="en-US"/>
        </w:rPr>
        <w:t xml:space="preserve"> NATO - Official text: Vilnius Summit Communiqué issued by NATO Heads of State and Government (2023), 11-Jul.-2023 – paragraaf 61.  </w:t>
      </w:r>
      <w:r w:rsidRPr="00F36613">
        <w:rPr>
          <w:sz w:val="16"/>
          <w:szCs w:val="18"/>
          <w:lang w:val="en-US"/>
        </w:rPr>
        <w:br/>
      </w:r>
      <w:r w:rsidRPr="00F36613">
        <w:rPr>
          <w:sz w:val="16"/>
          <w:szCs w:val="18"/>
        </w:rPr>
        <w:t>Voor specifiekere informatie over de RO’s en baseline requirements wil ik u verwijzen naar de volgende webpagina van de NAVO: https://www.nato.int/cps/en/natohq/topics_132722.htm</w:t>
      </w:r>
    </w:p>
  </w:footnote>
  <w:footnote w:id="2">
    <w:p w14:paraId="71574FAF" w14:textId="77777777" w:rsidR="007021DA" w:rsidRPr="00F36613" w:rsidRDefault="007021DA" w:rsidP="007021DA">
      <w:pPr>
        <w:pStyle w:val="Voetnoottekst"/>
        <w:rPr>
          <w:sz w:val="16"/>
          <w:szCs w:val="18"/>
          <w:lang w:val="en-US"/>
        </w:rPr>
      </w:pPr>
      <w:r w:rsidRPr="00F36613">
        <w:rPr>
          <w:rStyle w:val="Voetnootmarkering"/>
          <w:sz w:val="16"/>
          <w:szCs w:val="18"/>
        </w:rPr>
        <w:footnoteRef/>
      </w:r>
      <w:r w:rsidRPr="00F36613">
        <w:rPr>
          <w:sz w:val="16"/>
          <w:szCs w:val="18"/>
          <w:lang w:val="en-US"/>
        </w:rPr>
        <w:t xml:space="preserve"> NATO - Official text: Vilnius Summit Communiqué issued by NATO Heads of State and Government (2023), 11-Jul.-2023  – </w:t>
      </w:r>
      <w:r w:rsidRPr="00F36613">
        <w:rPr>
          <w:sz w:val="16"/>
          <w:szCs w:val="18"/>
          <w:lang w:val="en-US"/>
        </w:rPr>
        <w:t>paragraaf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8662" w14:textId="77777777" w:rsidR="00F860AE" w:rsidRDefault="00317D6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5795E51" wp14:editId="7C24265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B2D0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795E5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3AB2D0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F08C" w14:textId="77777777" w:rsidR="00F860AE" w:rsidRDefault="00317D6E">
    <w:pPr>
      <w:pStyle w:val="Koptekst"/>
    </w:pPr>
    <w:r>
      <w:rPr>
        <w:noProof/>
      </w:rPr>
      <w:drawing>
        <wp:anchor distT="0" distB="0" distL="114300" distR="114300" simplePos="0" relativeHeight="251657216" behindDoc="0" locked="0" layoutInCell="1" allowOverlap="1" wp14:anchorId="11DFA1F0" wp14:editId="4B542ED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4E933" w14:textId="77777777" w:rsidR="00F860AE" w:rsidRDefault="00317D6E">
    <w:pPr>
      <w:pStyle w:val="Koptekst"/>
    </w:pPr>
    <w:r w:rsidRPr="002A273F">
      <w:rPr>
        <w:noProof/>
      </w:rPr>
      <mc:AlternateContent>
        <mc:Choice Requires="wps">
          <w:drawing>
            <wp:anchor distT="0" distB="0" distL="114300" distR="114300" simplePos="0" relativeHeight="251659264" behindDoc="0" locked="0" layoutInCell="1" allowOverlap="1" wp14:anchorId="77966A03" wp14:editId="606DE8D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A9E15" w14:textId="77777777" w:rsidR="00F860AE" w:rsidRDefault="00317D6E" w:rsidP="00A97BB8">
                          <w:pPr>
                            <w:pStyle w:val="Afzendgegevens"/>
                          </w:pPr>
                          <w:r>
                            <w:t>Bezoekadres:</w:t>
                          </w:r>
                        </w:p>
                        <w:p w14:paraId="1E6F5AD5" w14:textId="77777777" w:rsidR="00F860AE" w:rsidRDefault="00317D6E" w:rsidP="00A97BB8">
                          <w:pPr>
                            <w:pStyle w:val="Afzendgegevens"/>
                          </w:pPr>
                          <w:r>
                            <w:t>Parnassusplein 5</w:t>
                          </w:r>
                        </w:p>
                        <w:p w14:paraId="30FC50A2" w14:textId="77777777" w:rsidR="00F860AE" w:rsidRDefault="00317D6E" w:rsidP="00A97BB8">
                          <w:pPr>
                            <w:pStyle w:val="Afzendgegevens"/>
                          </w:pPr>
                          <w:r>
                            <w:t>251</w:t>
                          </w:r>
                          <w:r w:rsidR="00375EAB">
                            <w:t>1</w:t>
                          </w:r>
                          <w:r>
                            <w:t xml:space="preserve"> </w:t>
                          </w:r>
                          <w:r w:rsidR="00375EAB">
                            <w:t>VX</w:t>
                          </w:r>
                          <w:r>
                            <w:t xml:space="preserve"> </w:t>
                          </w:r>
                          <w:r w:rsidR="009A0B66">
                            <w:t xml:space="preserve"> </w:t>
                          </w:r>
                          <w:r w:rsidR="00375EAB">
                            <w:t>Den Haag</w:t>
                          </w:r>
                        </w:p>
                        <w:p w14:paraId="5AAE139E" w14:textId="77777777" w:rsidR="00F860AE" w:rsidRDefault="00317D6E" w:rsidP="00A97BB8">
                          <w:pPr>
                            <w:pStyle w:val="Afzendgegevens"/>
                            <w:tabs>
                              <w:tab w:val="left" w:pos="170"/>
                            </w:tabs>
                          </w:pPr>
                          <w:r>
                            <w:t>T</w:t>
                          </w:r>
                          <w:r>
                            <w:tab/>
                            <w:t>070 340 79 11</w:t>
                          </w:r>
                        </w:p>
                        <w:p w14:paraId="63337A26" w14:textId="77777777" w:rsidR="00F860AE" w:rsidRDefault="00317D6E" w:rsidP="00A97BB8">
                          <w:pPr>
                            <w:pStyle w:val="Afzendgegevens"/>
                            <w:tabs>
                              <w:tab w:val="left" w:pos="170"/>
                            </w:tabs>
                          </w:pPr>
                          <w:r>
                            <w:t>F</w:t>
                          </w:r>
                          <w:r>
                            <w:tab/>
                            <w:t>070 340 78 34</w:t>
                          </w:r>
                        </w:p>
                        <w:p w14:paraId="1FD7E863" w14:textId="3495DBFD" w:rsidR="00F860AE" w:rsidRDefault="00317D6E" w:rsidP="00AE25C4">
                          <w:pPr>
                            <w:pStyle w:val="Afzendgegevens"/>
                          </w:pPr>
                          <w:hyperlink r:id="rId2" w:history="1">
                            <w:r w:rsidR="00AE25C4" w:rsidRPr="00CA1AE2">
                              <w:rPr>
                                <w:rStyle w:val="Hyperlink"/>
                              </w:rPr>
                              <w:t>www.rijksoverheid.nl</w:t>
                            </w:r>
                          </w:hyperlink>
                        </w:p>
                        <w:p w14:paraId="58BDB8F9" w14:textId="77777777" w:rsidR="00AE25C4" w:rsidRDefault="00AE25C4" w:rsidP="00AE25C4">
                          <w:pPr>
                            <w:pStyle w:val="Afzendgegevens"/>
                          </w:pPr>
                        </w:p>
                        <w:p w14:paraId="57295E51" w14:textId="77777777" w:rsidR="00AE25C4" w:rsidRDefault="00AE25C4" w:rsidP="00AE25C4">
                          <w:pPr>
                            <w:pStyle w:val="Afzendgegevens"/>
                          </w:pPr>
                        </w:p>
                        <w:p w14:paraId="38FADB08" w14:textId="77777777" w:rsidR="00F860AE" w:rsidRDefault="00317D6E" w:rsidP="00A97BB8">
                          <w:pPr>
                            <w:pStyle w:val="Afzendgegevenskopjes"/>
                          </w:pPr>
                          <w:r>
                            <w:t>Ons kenmerk</w:t>
                          </w:r>
                        </w:p>
                        <w:p w14:paraId="5AE75D9A" w14:textId="38301964" w:rsidR="00F860AE" w:rsidRDefault="00317D6E" w:rsidP="00AE25C4">
                          <w:pPr>
                            <w:pStyle w:val="Huisstijl-Referentiegegevens"/>
                          </w:pPr>
                          <w:r>
                            <w:t>4010709-1074827-VGP</w:t>
                          </w:r>
                        </w:p>
                        <w:p w14:paraId="59586E64" w14:textId="77777777" w:rsidR="00AE25C4" w:rsidRDefault="00AE25C4" w:rsidP="00AE25C4">
                          <w:pPr>
                            <w:pStyle w:val="Huisstijl-Referentiegegevens"/>
                          </w:pPr>
                        </w:p>
                        <w:p w14:paraId="78FEB4C2" w14:textId="77777777" w:rsidR="00F860AE" w:rsidRDefault="00317D6E" w:rsidP="00A97BB8">
                          <w:pPr>
                            <w:pStyle w:val="Afzendgegevenskopjes"/>
                          </w:pPr>
                          <w:r>
                            <w:t>Bijlagen</w:t>
                          </w:r>
                        </w:p>
                        <w:p w14:paraId="0E4E4AB8" w14:textId="53129B72" w:rsidR="00F860AE" w:rsidRDefault="00317D6E" w:rsidP="00AE25C4">
                          <w:pPr>
                            <w:pStyle w:val="Afzendgegevens"/>
                          </w:pPr>
                          <w:bookmarkStart w:id="3" w:name="bmkBijlagen"/>
                          <w:bookmarkEnd w:id="3"/>
                          <w:r>
                            <w:t>1</w:t>
                          </w:r>
                        </w:p>
                        <w:p w14:paraId="0483325F" w14:textId="77777777" w:rsidR="00AE25C4" w:rsidRDefault="00AE25C4" w:rsidP="00AE25C4">
                          <w:pPr>
                            <w:pStyle w:val="Afzendgegevens"/>
                          </w:pPr>
                        </w:p>
                        <w:p w14:paraId="6C953FEB" w14:textId="77777777" w:rsidR="00F860AE" w:rsidRDefault="00317D6E" w:rsidP="00A97BB8">
                          <w:pPr>
                            <w:pStyle w:val="Afzendgegevenskopjes"/>
                          </w:pPr>
                          <w:r>
                            <w:t>Datum document</w:t>
                          </w:r>
                        </w:p>
                        <w:p w14:paraId="34C21AB9" w14:textId="357D9D36" w:rsidR="00D74EDF" w:rsidRDefault="00317D6E" w:rsidP="00D74EDF">
                          <w:pPr>
                            <w:spacing w:line="180" w:lineRule="atLeast"/>
                            <w:rPr>
                              <w:rFonts w:eastAsia="SimSun"/>
                              <w:sz w:val="13"/>
                              <w:szCs w:val="13"/>
                            </w:rPr>
                          </w:pPr>
                          <w:bookmarkStart w:id="4" w:name="bmkUwBrief"/>
                          <w:bookmarkEnd w:id="4"/>
                          <w:r>
                            <w:rPr>
                              <w:rFonts w:eastAsia="SimSun"/>
                              <w:sz w:val="13"/>
                              <w:szCs w:val="13"/>
                            </w:rPr>
                            <w:t xml:space="preserve">5 </w:t>
                          </w:r>
                          <w:r w:rsidR="00AE25C4">
                            <w:rPr>
                              <w:rFonts w:eastAsia="SimSun"/>
                              <w:sz w:val="13"/>
                              <w:szCs w:val="13"/>
                            </w:rPr>
                            <w:t>n</w:t>
                          </w:r>
                          <w:r>
                            <w:rPr>
                              <w:rFonts w:eastAsia="SimSun"/>
                              <w:sz w:val="13"/>
                              <w:szCs w:val="13"/>
                            </w:rPr>
                            <w:t>ovember 2024</w:t>
                          </w:r>
                        </w:p>
                        <w:p w14:paraId="6C56F431" w14:textId="77777777" w:rsidR="00AE25C4" w:rsidRDefault="00AE25C4" w:rsidP="00D74EDF">
                          <w:pPr>
                            <w:spacing w:line="180" w:lineRule="atLeast"/>
                            <w:rPr>
                              <w:rFonts w:eastAsia="SimSun"/>
                              <w:sz w:val="13"/>
                              <w:szCs w:val="13"/>
                            </w:rPr>
                          </w:pPr>
                        </w:p>
                        <w:p w14:paraId="42E51B64" w14:textId="77777777" w:rsidR="00AE25C4" w:rsidRDefault="00AE25C4" w:rsidP="00D74EDF">
                          <w:pPr>
                            <w:spacing w:line="180" w:lineRule="atLeast"/>
                            <w:rPr>
                              <w:rFonts w:eastAsia="SimSun"/>
                              <w:sz w:val="13"/>
                              <w:szCs w:val="13"/>
                            </w:rPr>
                          </w:pPr>
                        </w:p>
                        <w:p w14:paraId="0EF7CA25" w14:textId="77777777" w:rsidR="00AE25C4" w:rsidRDefault="00AE25C4" w:rsidP="00A97BB8">
                          <w:pPr>
                            <w:pStyle w:val="Afzendgegevens"/>
                            <w:rPr>
                              <w:i/>
                            </w:rPr>
                          </w:pPr>
                        </w:p>
                        <w:p w14:paraId="1F16A4F2" w14:textId="5DDD544C" w:rsidR="00F860AE" w:rsidRPr="00C45528" w:rsidRDefault="00317D6E"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7966A0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B5A9E15" w14:textId="77777777" w:rsidR="00F860AE" w:rsidRDefault="00317D6E" w:rsidP="00A97BB8">
                    <w:pPr>
                      <w:pStyle w:val="Afzendgegevens"/>
                    </w:pPr>
                    <w:r>
                      <w:t>Bezoekadres:</w:t>
                    </w:r>
                  </w:p>
                  <w:p w14:paraId="1E6F5AD5" w14:textId="77777777" w:rsidR="00F860AE" w:rsidRDefault="00317D6E" w:rsidP="00A97BB8">
                    <w:pPr>
                      <w:pStyle w:val="Afzendgegevens"/>
                    </w:pPr>
                    <w:r>
                      <w:t>Parnassusplein 5</w:t>
                    </w:r>
                  </w:p>
                  <w:p w14:paraId="30FC50A2" w14:textId="77777777" w:rsidR="00F860AE" w:rsidRDefault="00317D6E" w:rsidP="00A97BB8">
                    <w:pPr>
                      <w:pStyle w:val="Afzendgegevens"/>
                    </w:pPr>
                    <w:r>
                      <w:t>251</w:t>
                    </w:r>
                    <w:r w:rsidR="00375EAB">
                      <w:t>1</w:t>
                    </w:r>
                    <w:r>
                      <w:t xml:space="preserve"> </w:t>
                    </w:r>
                    <w:r w:rsidR="00375EAB">
                      <w:t>VX</w:t>
                    </w:r>
                    <w:r>
                      <w:t xml:space="preserve"> </w:t>
                    </w:r>
                    <w:r w:rsidR="009A0B66">
                      <w:t xml:space="preserve"> </w:t>
                    </w:r>
                    <w:r w:rsidR="00375EAB">
                      <w:t>Den Haag</w:t>
                    </w:r>
                  </w:p>
                  <w:p w14:paraId="5AAE139E" w14:textId="77777777" w:rsidR="00F860AE" w:rsidRDefault="00317D6E" w:rsidP="00A97BB8">
                    <w:pPr>
                      <w:pStyle w:val="Afzendgegevens"/>
                      <w:tabs>
                        <w:tab w:val="left" w:pos="170"/>
                      </w:tabs>
                    </w:pPr>
                    <w:r>
                      <w:t>T</w:t>
                    </w:r>
                    <w:r>
                      <w:tab/>
                      <w:t>070 340 79 11</w:t>
                    </w:r>
                  </w:p>
                  <w:p w14:paraId="63337A26" w14:textId="77777777" w:rsidR="00F860AE" w:rsidRDefault="00317D6E" w:rsidP="00A97BB8">
                    <w:pPr>
                      <w:pStyle w:val="Afzendgegevens"/>
                      <w:tabs>
                        <w:tab w:val="left" w:pos="170"/>
                      </w:tabs>
                    </w:pPr>
                    <w:r>
                      <w:t>F</w:t>
                    </w:r>
                    <w:r>
                      <w:tab/>
                      <w:t>070 340 78 34</w:t>
                    </w:r>
                  </w:p>
                  <w:p w14:paraId="1FD7E863" w14:textId="3495DBFD" w:rsidR="00F860AE" w:rsidRDefault="00317D6E" w:rsidP="00AE25C4">
                    <w:pPr>
                      <w:pStyle w:val="Afzendgegevens"/>
                    </w:pPr>
                    <w:hyperlink r:id="rId3" w:history="1">
                      <w:r w:rsidR="00AE25C4" w:rsidRPr="00CA1AE2">
                        <w:rPr>
                          <w:rStyle w:val="Hyperlink"/>
                        </w:rPr>
                        <w:t>www.rijksoverheid.nl</w:t>
                      </w:r>
                    </w:hyperlink>
                  </w:p>
                  <w:p w14:paraId="58BDB8F9" w14:textId="77777777" w:rsidR="00AE25C4" w:rsidRDefault="00AE25C4" w:rsidP="00AE25C4">
                    <w:pPr>
                      <w:pStyle w:val="Afzendgegevens"/>
                    </w:pPr>
                  </w:p>
                  <w:p w14:paraId="57295E51" w14:textId="77777777" w:rsidR="00AE25C4" w:rsidRDefault="00AE25C4" w:rsidP="00AE25C4">
                    <w:pPr>
                      <w:pStyle w:val="Afzendgegevens"/>
                    </w:pPr>
                  </w:p>
                  <w:p w14:paraId="38FADB08" w14:textId="77777777" w:rsidR="00F860AE" w:rsidRDefault="00317D6E" w:rsidP="00A97BB8">
                    <w:pPr>
                      <w:pStyle w:val="Afzendgegevenskopjes"/>
                    </w:pPr>
                    <w:r>
                      <w:t>Ons kenmerk</w:t>
                    </w:r>
                  </w:p>
                  <w:p w14:paraId="5AE75D9A" w14:textId="38301964" w:rsidR="00F860AE" w:rsidRDefault="00317D6E" w:rsidP="00AE25C4">
                    <w:pPr>
                      <w:pStyle w:val="Huisstijl-Referentiegegevens"/>
                    </w:pPr>
                    <w:r>
                      <w:t>4010709-1074827-VGP</w:t>
                    </w:r>
                  </w:p>
                  <w:p w14:paraId="59586E64" w14:textId="77777777" w:rsidR="00AE25C4" w:rsidRDefault="00AE25C4" w:rsidP="00AE25C4">
                    <w:pPr>
                      <w:pStyle w:val="Huisstijl-Referentiegegevens"/>
                    </w:pPr>
                  </w:p>
                  <w:p w14:paraId="78FEB4C2" w14:textId="77777777" w:rsidR="00F860AE" w:rsidRDefault="00317D6E" w:rsidP="00A97BB8">
                    <w:pPr>
                      <w:pStyle w:val="Afzendgegevenskopjes"/>
                    </w:pPr>
                    <w:r>
                      <w:t>Bijlagen</w:t>
                    </w:r>
                  </w:p>
                  <w:p w14:paraId="0E4E4AB8" w14:textId="53129B72" w:rsidR="00F860AE" w:rsidRDefault="00317D6E" w:rsidP="00AE25C4">
                    <w:pPr>
                      <w:pStyle w:val="Afzendgegevens"/>
                    </w:pPr>
                    <w:bookmarkStart w:id="5" w:name="bmkBijlagen"/>
                    <w:bookmarkEnd w:id="5"/>
                    <w:r>
                      <w:t>1</w:t>
                    </w:r>
                  </w:p>
                  <w:p w14:paraId="0483325F" w14:textId="77777777" w:rsidR="00AE25C4" w:rsidRDefault="00AE25C4" w:rsidP="00AE25C4">
                    <w:pPr>
                      <w:pStyle w:val="Afzendgegevens"/>
                    </w:pPr>
                  </w:p>
                  <w:p w14:paraId="6C953FEB" w14:textId="77777777" w:rsidR="00F860AE" w:rsidRDefault="00317D6E" w:rsidP="00A97BB8">
                    <w:pPr>
                      <w:pStyle w:val="Afzendgegevenskopjes"/>
                    </w:pPr>
                    <w:r>
                      <w:t>Datum document</w:t>
                    </w:r>
                  </w:p>
                  <w:p w14:paraId="34C21AB9" w14:textId="357D9D36" w:rsidR="00D74EDF" w:rsidRDefault="00317D6E" w:rsidP="00D74EDF">
                    <w:pPr>
                      <w:spacing w:line="180" w:lineRule="atLeast"/>
                      <w:rPr>
                        <w:rFonts w:eastAsia="SimSun"/>
                        <w:sz w:val="13"/>
                        <w:szCs w:val="13"/>
                      </w:rPr>
                    </w:pPr>
                    <w:bookmarkStart w:id="6" w:name="bmkUwBrief"/>
                    <w:bookmarkEnd w:id="6"/>
                    <w:r>
                      <w:rPr>
                        <w:rFonts w:eastAsia="SimSun"/>
                        <w:sz w:val="13"/>
                        <w:szCs w:val="13"/>
                      </w:rPr>
                      <w:t xml:space="preserve">5 </w:t>
                    </w:r>
                    <w:r w:rsidR="00AE25C4">
                      <w:rPr>
                        <w:rFonts w:eastAsia="SimSun"/>
                        <w:sz w:val="13"/>
                        <w:szCs w:val="13"/>
                      </w:rPr>
                      <w:t>n</w:t>
                    </w:r>
                    <w:r>
                      <w:rPr>
                        <w:rFonts w:eastAsia="SimSun"/>
                        <w:sz w:val="13"/>
                        <w:szCs w:val="13"/>
                      </w:rPr>
                      <w:t>ovember 2024</w:t>
                    </w:r>
                  </w:p>
                  <w:p w14:paraId="6C56F431" w14:textId="77777777" w:rsidR="00AE25C4" w:rsidRDefault="00AE25C4" w:rsidP="00D74EDF">
                    <w:pPr>
                      <w:spacing w:line="180" w:lineRule="atLeast"/>
                      <w:rPr>
                        <w:rFonts w:eastAsia="SimSun"/>
                        <w:sz w:val="13"/>
                        <w:szCs w:val="13"/>
                      </w:rPr>
                    </w:pPr>
                  </w:p>
                  <w:p w14:paraId="42E51B64" w14:textId="77777777" w:rsidR="00AE25C4" w:rsidRDefault="00AE25C4" w:rsidP="00D74EDF">
                    <w:pPr>
                      <w:spacing w:line="180" w:lineRule="atLeast"/>
                      <w:rPr>
                        <w:rFonts w:eastAsia="SimSun"/>
                        <w:sz w:val="13"/>
                        <w:szCs w:val="13"/>
                      </w:rPr>
                    </w:pPr>
                  </w:p>
                  <w:p w14:paraId="0EF7CA25" w14:textId="77777777" w:rsidR="00AE25C4" w:rsidRDefault="00AE25C4" w:rsidP="00A97BB8">
                    <w:pPr>
                      <w:pStyle w:val="Afzendgegevens"/>
                      <w:rPr>
                        <w:i/>
                      </w:rPr>
                    </w:pPr>
                  </w:p>
                  <w:p w14:paraId="1F16A4F2" w14:textId="5DDD544C" w:rsidR="00F860AE" w:rsidRPr="00C45528" w:rsidRDefault="00317D6E"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750A" w14:textId="77777777" w:rsidR="00F860AE" w:rsidRDefault="00F860AE">
    <w:pPr>
      <w:pStyle w:val="Koptekst"/>
    </w:pPr>
  </w:p>
  <w:p w14:paraId="78C3E64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B215573"/>
    <w:multiLevelType w:val="hybridMultilevel"/>
    <w:tmpl w:val="ED38FE22"/>
    <w:lvl w:ilvl="0" w:tplc="DDEAD9F8">
      <w:start w:val="1"/>
      <w:numFmt w:val="decimal"/>
      <w:lvlText w:val="%1."/>
      <w:lvlJc w:val="left"/>
      <w:pPr>
        <w:ind w:left="360" w:hanging="360"/>
      </w:pPr>
    </w:lvl>
    <w:lvl w:ilvl="1" w:tplc="C1A2E828">
      <w:start w:val="1"/>
      <w:numFmt w:val="lowerLetter"/>
      <w:lvlText w:val="%2."/>
      <w:lvlJc w:val="left"/>
      <w:pPr>
        <w:ind w:left="1440" w:hanging="360"/>
      </w:pPr>
    </w:lvl>
    <w:lvl w:ilvl="2" w:tplc="E51E5CDA">
      <w:start w:val="1"/>
      <w:numFmt w:val="lowerRoman"/>
      <w:lvlText w:val="%3."/>
      <w:lvlJc w:val="right"/>
      <w:pPr>
        <w:ind w:left="2160" w:hanging="180"/>
      </w:pPr>
    </w:lvl>
    <w:lvl w:ilvl="3" w:tplc="7B96ACB2">
      <w:start w:val="1"/>
      <w:numFmt w:val="decimal"/>
      <w:lvlText w:val="%4."/>
      <w:lvlJc w:val="left"/>
      <w:pPr>
        <w:ind w:left="2880" w:hanging="360"/>
      </w:pPr>
    </w:lvl>
    <w:lvl w:ilvl="4" w:tplc="A0708B2A">
      <w:start w:val="1"/>
      <w:numFmt w:val="lowerLetter"/>
      <w:lvlText w:val="%5."/>
      <w:lvlJc w:val="left"/>
      <w:pPr>
        <w:ind w:left="3600" w:hanging="360"/>
      </w:pPr>
    </w:lvl>
    <w:lvl w:ilvl="5" w:tplc="36B29498">
      <w:start w:val="1"/>
      <w:numFmt w:val="lowerRoman"/>
      <w:lvlText w:val="%6."/>
      <w:lvlJc w:val="right"/>
      <w:pPr>
        <w:ind w:left="4320" w:hanging="180"/>
      </w:pPr>
    </w:lvl>
    <w:lvl w:ilvl="6" w:tplc="04044FEE">
      <w:start w:val="1"/>
      <w:numFmt w:val="decimal"/>
      <w:lvlText w:val="%7."/>
      <w:lvlJc w:val="left"/>
      <w:pPr>
        <w:ind w:left="5040" w:hanging="360"/>
      </w:pPr>
    </w:lvl>
    <w:lvl w:ilvl="7" w:tplc="F466AFC2">
      <w:start w:val="1"/>
      <w:numFmt w:val="lowerLetter"/>
      <w:lvlText w:val="%8."/>
      <w:lvlJc w:val="left"/>
      <w:pPr>
        <w:ind w:left="5760" w:hanging="360"/>
      </w:pPr>
    </w:lvl>
    <w:lvl w:ilvl="8" w:tplc="41720222">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667630131">
    <w:abstractNumId w:val="9"/>
  </w:num>
  <w:num w:numId="2" w16cid:durableId="1585648688">
    <w:abstractNumId w:val="13"/>
  </w:num>
  <w:num w:numId="3" w16cid:durableId="163593099">
    <w:abstractNumId w:val="7"/>
  </w:num>
  <w:num w:numId="4" w16cid:durableId="106003191">
    <w:abstractNumId w:val="6"/>
  </w:num>
  <w:num w:numId="5" w16cid:durableId="1437141841">
    <w:abstractNumId w:val="5"/>
  </w:num>
  <w:num w:numId="6" w16cid:durableId="884178092">
    <w:abstractNumId w:val="4"/>
  </w:num>
  <w:num w:numId="7" w16cid:durableId="1175732267">
    <w:abstractNumId w:val="8"/>
  </w:num>
  <w:num w:numId="8" w16cid:durableId="666833927">
    <w:abstractNumId w:val="3"/>
  </w:num>
  <w:num w:numId="9" w16cid:durableId="2053117337">
    <w:abstractNumId w:val="2"/>
  </w:num>
  <w:num w:numId="10" w16cid:durableId="635988117">
    <w:abstractNumId w:val="1"/>
  </w:num>
  <w:num w:numId="11" w16cid:durableId="1239246114">
    <w:abstractNumId w:val="0"/>
  </w:num>
  <w:num w:numId="12" w16cid:durableId="1796941667">
    <w:abstractNumId w:val="14"/>
  </w:num>
  <w:num w:numId="13" w16cid:durableId="459038080">
    <w:abstractNumId w:val="15"/>
  </w:num>
  <w:num w:numId="14" w16cid:durableId="1973903119">
    <w:abstractNumId w:val="10"/>
  </w:num>
  <w:num w:numId="15" w16cid:durableId="20518337">
    <w:abstractNumId w:val="16"/>
  </w:num>
  <w:num w:numId="16" w16cid:durableId="1995140865">
    <w:abstractNumId w:val="16"/>
  </w:num>
  <w:num w:numId="17" w16cid:durableId="1401825020">
    <w:abstractNumId w:val="16"/>
  </w:num>
  <w:num w:numId="18" w16cid:durableId="1558970967">
    <w:abstractNumId w:val="12"/>
  </w:num>
  <w:num w:numId="19" w16cid:durableId="593168156">
    <w:abstractNumId w:val="12"/>
  </w:num>
  <w:num w:numId="20" w16cid:durableId="2140806608">
    <w:abstractNumId w:val="12"/>
  </w:num>
  <w:num w:numId="21" w16cid:durableId="302856545">
    <w:abstractNumId w:val="13"/>
  </w:num>
  <w:num w:numId="22" w16cid:durableId="1156459593">
    <w:abstractNumId w:val="7"/>
  </w:num>
  <w:num w:numId="23" w16cid:durableId="13577158">
    <w:abstractNumId w:val="6"/>
  </w:num>
  <w:num w:numId="24" w16cid:durableId="320549093">
    <w:abstractNumId w:val="10"/>
  </w:num>
  <w:num w:numId="25" w16cid:durableId="787701795">
    <w:abstractNumId w:val="13"/>
  </w:num>
  <w:num w:numId="26" w16cid:durableId="96102106">
    <w:abstractNumId w:val="7"/>
  </w:num>
  <w:num w:numId="27" w16cid:durableId="1606229360">
    <w:abstractNumId w:val="6"/>
  </w:num>
  <w:num w:numId="28" w16cid:durableId="779305114">
    <w:abstractNumId w:val="17"/>
  </w:num>
  <w:num w:numId="29" w16cid:durableId="163514964">
    <w:abstractNumId w:val="17"/>
  </w:num>
  <w:num w:numId="30" w16cid:durableId="1874414693">
    <w:abstractNumId w:val="17"/>
  </w:num>
  <w:num w:numId="31" w16cid:durableId="1882356580">
    <w:abstractNumId w:val="17"/>
  </w:num>
  <w:num w:numId="32" w16cid:durableId="1358048157">
    <w:abstractNumId w:val="15"/>
  </w:num>
  <w:num w:numId="33" w16cid:durableId="114981261">
    <w:abstractNumId w:val="15"/>
  </w:num>
  <w:num w:numId="34" w16cid:durableId="820391149">
    <w:abstractNumId w:val="15"/>
  </w:num>
  <w:num w:numId="35" w16cid:durableId="394277321">
    <w:abstractNumId w:val="12"/>
  </w:num>
  <w:num w:numId="36" w16cid:durableId="462162620">
    <w:abstractNumId w:val="12"/>
  </w:num>
  <w:num w:numId="37" w16cid:durableId="1585719699">
    <w:abstractNumId w:val="12"/>
  </w:num>
  <w:num w:numId="38" w16cid:durableId="1841460622">
    <w:abstractNumId w:val="13"/>
  </w:num>
  <w:num w:numId="39" w16cid:durableId="760182862">
    <w:abstractNumId w:val="7"/>
  </w:num>
  <w:num w:numId="40" w16cid:durableId="710809155">
    <w:abstractNumId w:val="6"/>
  </w:num>
  <w:num w:numId="41" w16cid:durableId="280309391">
    <w:abstractNumId w:val="5"/>
  </w:num>
  <w:num w:numId="42" w16cid:durableId="1469977410">
    <w:abstractNumId w:val="4"/>
  </w:num>
  <w:num w:numId="43" w16cid:durableId="1406955393">
    <w:abstractNumId w:val="17"/>
  </w:num>
  <w:num w:numId="44" w16cid:durableId="1637837033">
    <w:abstractNumId w:val="17"/>
  </w:num>
  <w:num w:numId="45" w16cid:durableId="235014018">
    <w:abstractNumId w:val="17"/>
  </w:num>
  <w:num w:numId="46" w16cid:durableId="5521766">
    <w:abstractNumId w:val="17"/>
  </w:num>
  <w:num w:numId="47" w16cid:durableId="317462153">
    <w:abstractNumId w:val="0"/>
  </w:num>
  <w:num w:numId="48" w16cid:durableId="1911575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B6EEA"/>
    <w:rsid w:val="000C3852"/>
    <w:rsid w:val="000C6771"/>
    <w:rsid w:val="000D0937"/>
    <w:rsid w:val="000D3311"/>
    <w:rsid w:val="000E284E"/>
    <w:rsid w:val="000E4C38"/>
    <w:rsid w:val="000F262C"/>
    <w:rsid w:val="000F2F05"/>
    <w:rsid w:val="000F3F37"/>
    <w:rsid w:val="00106D6E"/>
    <w:rsid w:val="00111ABC"/>
    <w:rsid w:val="00112CD5"/>
    <w:rsid w:val="00117AEC"/>
    <w:rsid w:val="00126768"/>
    <w:rsid w:val="00132B19"/>
    <w:rsid w:val="00134134"/>
    <w:rsid w:val="0015027E"/>
    <w:rsid w:val="00166333"/>
    <w:rsid w:val="0017181B"/>
    <w:rsid w:val="0017367B"/>
    <w:rsid w:val="00180FCE"/>
    <w:rsid w:val="0018245B"/>
    <w:rsid w:val="00191A6E"/>
    <w:rsid w:val="001C22D9"/>
    <w:rsid w:val="001D3912"/>
    <w:rsid w:val="001D4D06"/>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17D6E"/>
    <w:rsid w:val="00323A44"/>
    <w:rsid w:val="0032468A"/>
    <w:rsid w:val="00330C81"/>
    <w:rsid w:val="003408F7"/>
    <w:rsid w:val="00342416"/>
    <w:rsid w:val="003565EF"/>
    <w:rsid w:val="00375EAB"/>
    <w:rsid w:val="00394BD1"/>
    <w:rsid w:val="00396C65"/>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A6FDE"/>
    <w:rsid w:val="006C0CC8"/>
    <w:rsid w:val="006C344D"/>
    <w:rsid w:val="006D4913"/>
    <w:rsid w:val="006D78B6"/>
    <w:rsid w:val="006E07B5"/>
    <w:rsid w:val="006F164F"/>
    <w:rsid w:val="007021DA"/>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B288E"/>
    <w:rsid w:val="008E5C66"/>
    <w:rsid w:val="008F5C23"/>
    <w:rsid w:val="009071A4"/>
    <w:rsid w:val="00907302"/>
    <w:rsid w:val="00907AC4"/>
    <w:rsid w:val="00914B22"/>
    <w:rsid w:val="00925571"/>
    <w:rsid w:val="009368F6"/>
    <w:rsid w:val="00956F05"/>
    <w:rsid w:val="0096086B"/>
    <w:rsid w:val="009608D3"/>
    <w:rsid w:val="009615EB"/>
    <w:rsid w:val="0096635E"/>
    <w:rsid w:val="0097481D"/>
    <w:rsid w:val="009945B3"/>
    <w:rsid w:val="009A0B66"/>
    <w:rsid w:val="009B7B79"/>
    <w:rsid w:val="009C1DFC"/>
    <w:rsid w:val="009C6F9F"/>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25C4"/>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77CE9"/>
    <w:rsid w:val="00C9417E"/>
    <w:rsid w:val="00CA1C58"/>
    <w:rsid w:val="00CA481F"/>
    <w:rsid w:val="00CB09AE"/>
    <w:rsid w:val="00CC2EDD"/>
    <w:rsid w:val="00CD0213"/>
    <w:rsid w:val="00CF2030"/>
    <w:rsid w:val="00D0069C"/>
    <w:rsid w:val="00D01419"/>
    <w:rsid w:val="00D1126F"/>
    <w:rsid w:val="00D11661"/>
    <w:rsid w:val="00D22737"/>
    <w:rsid w:val="00D324DD"/>
    <w:rsid w:val="00D455AB"/>
    <w:rsid w:val="00D66608"/>
    <w:rsid w:val="00D74EDF"/>
    <w:rsid w:val="00D81FF9"/>
    <w:rsid w:val="00D82490"/>
    <w:rsid w:val="00D87848"/>
    <w:rsid w:val="00D97A0B"/>
    <w:rsid w:val="00DC5645"/>
    <w:rsid w:val="00DD7A93"/>
    <w:rsid w:val="00DF69CD"/>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613"/>
    <w:rsid w:val="00F36B68"/>
    <w:rsid w:val="00F60FF6"/>
    <w:rsid w:val="00F77B85"/>
    <w:rsid w:val="00F860A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5993D"/>
  <w15:chartTrackingRefBased/>
  <w15:docId w15:val="{20F63105-C706-4C6C-96C9-52294DA3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17181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17181B"/>
    <w:rPr>
      <w:rFonts w:ascii="Verdana" w:hAnsi="Verdana"/>
      <w:sz w:val="18"/>
    </w:rPr>
  </w:style>
  <w:style w:type="character" w:styleId="Voetnootmarkering">
    <w:name w:val="footnote reference"/>
    <w:basedOn w:val="Standaardalinea-lettertype"/>
    <w:uiPriority w:val="99"/>
    <w:unhideWhenUsed/>
    <w:rsid w:val="0017181B"/>
    <w:rPr>
      <w:vertAlign w:val="superscript"/>
    </w:rPr>
  </w:style>
  <w:style w:type="character" w:styleId="Hyperlink">
    <w:name w:val="Hyperlink"/>
    <w:basedOn w:val="Standaardalinea-lettertype"/>
    <w:uiPriority w:val="99"/>
    <w:unhideWhenUsed/>
    <w:rsid w:val="0017181B"/>
    <w:rPr>
      <w:color w:val="0000FF"/>
      <w:u w:val="single"/>
    </w:rPr>
  </w:style>
  <w:style w:type="paragraph" w:customStyle="1" w:styleId="Huisstijl-Slotzin">
    <w:name w:val="Huisstijl - Slotzin"/>
    <w:basedOn w:val="Standaard"/>
    <w:next w:val="Huisstijl-Ondertekening"/>
    <w:rsid w:val="00AE25C4"/>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AE25C4"/>
    <w:pPr>
      <w:widowControl w:val="0"/>
      <w:suppressAutoHyphens/>
      <w:autoSpaceDN w:val="0"/>
      <w:spacing w:line="240" w:lineRule="exact"/>
      <w:textAlignment w:val="baseline"/>
    </w:pPr>
    <w:rPr>
      <w:rFonts w:eastAsia="DejaVu Sans" w:cs="Lohit Hindi"/>
      <w:kern w:val="3"/>
      <w:szCs w:val="24"/>
      <w:lang w:eastAsia="zh-CN" w:bidi="hi-IN"/>
    </w:rPr>
  </w:style>
  <w:style w:type="character" w:styleId="Onopgelostemelding">
    <w:name w:val="Unresolved Mention"/>
    <w:basedOn w:val="Standaardalinea-lettertype"/>
    <w:uiPriority w:val="99"/>
    <w:semiHidden/>
    <w:unhideWhenUsed/>
    <w:rsid w:val="00AE25C4"/>
    <w:rPr>
      <w:color w:val="605E5C"/>
      <w:shd w:val="clear" w:color="auto" w:fill="E1DFDD"/>
    </w:rPr>
  </w:style>
  <w:style w:type="paragraph" w:styleId="Revisie">
    <w:name w:val="Revision"/>
    <w:hidden/>
    <w:uiPriority w:val="99"/>
    <w:semiHidden/>
    <w:rsid w:val="00396C65"/>
    <w:rPr>
      <w:rFonts w:ascii="Verdana" w:hAnsi="Verdana"/>
      <w:sz w:val="18"/>
    </w:rPr>
  </w:style>
  <w:style w:type="character" w:styleId="Verwijzingopmerking">
    <w:name w:val="annotation reference"/>
    <w:basedOn w:val="Standaardalinea-lettertype"/>
    <w:rsid w:val="007021DA"/>
    <w:rPr>
      <w:sz w:val="16"/>
      <w:szCs w:val="16"/>
    </w:rPr>
  </w:style>
  <w:style w:type="character" w:customStyle="1" w:styleId="TekstopmerkingChar">
    <w:name w:val="Tekst opmerking Char"/>
    <w:basedOn w:val="Standaardalinea-lettertype"/>
    <w:link w:val="Tekstopmerking"/>
    <w:semiHidden/>
    <w:rsid w:val="007021D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825</ap:Words>
  <ap:Characters>4954</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2025-01-10T09:30:00.0000000Z</lastPrinted>
  <dcterms:created xsi:type="dcterms:W3CDTF">2025-01-10T09:32:00.0000000Z</dcterms:created>
  <dcterms:modified xsi:type="dcterms:W3CDTF">2025-01-10T09:42:00.0000000Z</dcterms:modified>
  <dc:description>------------------------</dc:description>
  <dc:subject/>
  <dc:title/>
  <keywords/>
  <version/>
  <category/>
</coreProperties>
</file>