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D1D73" w:rsidR="00492869" w:rsidP="4E181985" w:rsidRDefault="004D1D73" w14:paraId="48443BD4" w14:textId="2094B919">
      <w:pPr>
        <w:rPr>
          <w:rFonts w:ascii="Aptos" w:hAnsi="Aptos" w:cs="Arial"/>
          <w:b/>
          <w:sz w:val="48"/>
          <w:szCs w:val="48"/>
        </w:rPr>
      </w:pPr>
      <w:bookmarkStart w:name="_GoBack" w:id="0"/>
      <w:bookmarkEnd w:id="0"/>
      <w:r w:rsidRPr="004D1D73">
        <w:rPr>
          <w:rFonts w:ascii="Aptos" w:hAnsi="Aptos" w:cs="Arial"/>
          <w:b/>
          <w:bCs/>
          <w:color w:val="0070C0"/>
          <w:sz w:val="48"/>
          <w:szCs w:val="48"/>
        </w:rPr>
        <w:t xml:space="preserve">Limburgs </w:t>
      </w:r>
      <w:r w:rsidRPr="004D1D73" w:rsidR="42B5CAC2">
        <w:rPr>
          <w:rFonts w:ascii="Aptos" w:hAnsi="Aptos" w:cs="Arial"/>
          <w:b/>
          <w:bCs/>
          <w:color w:val="0070C0"/>
          <w:sz w:val="48"/>
          <w:szCs w:val="48"/>
        </w:rPr>
        <w:t>Actie</w:t>
      </w:r>
      <w:r w:rsidRPr="004D1D73">
        <w:rPr>
          <w:rFonts w:ascii="Aptos" w:hAnsi="Aptos" w:cs="Arial"/>
          <w:b/>
          <w:bCs/>
          <w:color w:val="0070C0"/>
          <w:sz w:val="48"/>
          <w:szCs w:val="48"/>
        </w:rPr>
        <w:t>programma B</w:t>
      </w:r>
      <w:r w:rsidRPr="004D1D73" w:rsidR="42B5CAC2">
        <w:rPr>
          <w:rFonts w:ascii="Aptos" w:hAnsi="Aptos" w:cs="Arial"/>
          <w:b/>
          <w:bCs/>
          <w:color w:val="0070C0"/>
          <w:sz w:val="48"/>
          <w:szCs w:val="48"/>
        </w:rPr>
        <w:t xml:space="preserve">eschikbaarheid </w:t>
      </w:r>
      <w:r w:rsidRPr="004D1D73">
        <w:rPr>
          <w:rFonts w:ascii="Aptos" w:hAnsi="Aptos" w:cs="Arial"/>
          <w:b/>
          <w:bCs/>
          <w:color w:val="0070C0"/>
          <w:sz w:val="48"/>
          <w:szCs w:val="48"/>
        </w:rPr>
        <w:t>D</w:t>
      </w:r>
      <w:r w:rsidRPr="004D1D73" w:rsidR="42B5CAC2">
        <w:rPr>
          <w:rFonts w:ascii="Aptos" w:hAnsi="Aptos" w:cs="Arial"/>
          <w:b/>
          <w:bCs/>
          <w:color w:val="0070C0"/>
          <w:sz w:val="48"/>
          <w:szCs w:val="48"/>
        </w:rPr>
        <w:t>rinkwaterbronnen</w:t>
      </w:r>
      <w:r w:rsidRPr="004D1D73" w:rsidR="42B5CAC2">
        <w:rPr>
          <w:rFonts w:ascii="Aptos" w:hAnsi="Aptos" w:cs="Arial"/>
          <w:b/>
          <w:bCs/>
          <w:sz w:val="48"/>
          <w:szCs w:val="48"/>
        </w:rPr>
        <w:t xml:space="preserve"> </w:t>
      </w:r>
      <w:r w:rsidRPr="004D1D73" w:rsidR="326852DB">
        <w:rPr>
          <w:rFonts w:ascii="Aptos" w:hAnsi="Aptos"/>
          <w:sz w:val="36"/>
          <w:szCs w:val="36"/>
        </w:rPr>
        <w:br/>
      </w:r>
      <w:r w:rsidRPr="004D1D73" w:rsidR="42B5CAC2">
        <w:rPr>
          <w:rFonts w:ascii="Aptos" w:hAnsi="Aptos" w:cs="Arial"/>
          <w:b/>
          <w:bCs/>
          <w:sz w:val="48"/>
          <w:szCs w:val="48"/>
        </w:rPr>
        <w:t>2023</w:t>
      </w:r>
      <w:r w:rsidRPr="004D1D73" w:rsidR="0B49A86E">
        <w:rPr>
          <w:rFonts w:ascii="Aptos" w:hAnsi="Aptos" w:cs="Arial"/>
          <w:b/>
          <w:bCs/>
          <w:sz w:val="48"/>
          <w:szCs w:val="48"/>
        </w:rPr>
        <w:t xml:space="preserve"> tot </w:t>
      </w:r>
      <w:r w:rsidRPr="004D1D73" w:rsidR="42B5CAC2">
        <w:rPr>
          <w:rFonts w:ascii="Aptos" w:hAnsi="Aptos" w:cs="Arial"/>
          <w:b/>
          <w:bCs/>
          <w:sz w:val="48"/>
          <w:szCs w:val="48"/>
        </w:rPr>
        <w:t xml:space="preserve">2030 </w:t>
      </w:r>
    </w:p>
    <w:p w:rsidRPr="004D1D73" w:rsidR="004D1D73" w:rsidP="4E181985" w:rsidRDefault="004D1D73" w14:paraId="7DDDD2DE" w14:textId="77777777">
      <w:pPr>
        <w:rPr>
          <w:rFonts w:ascii="Aptos" w:hAnsi="Aptos" w:cs="Arial"/>
          <w:b/>
          <w:bCs/>
          <w:sz w:val="48"/>
          <w:szCs w:val="48"/>
        </w:rPr>
      </w:pPr>
    </w:p>
    <w:p w:rsidRPr="004D1D73" w:rsidR="004D1D73" w:rsidP="4E181985" w:rsidRDefault="004D1D73" w14:paraId="1CFAA1F2" w14:textId="78ED3402">
      <w:pPr>
        <w:rPr>
          <w:rFonts w:ascii="Aptos" w:hAnsi="Aptos" w:cs="Arial"/>
          <w:b/>
          <w:bCs/>
          <w:sz w:val="48"/>
          <w:szCs w:val="48"/>
        </w:rPr>
      </w:pPr>
      <w:r w:rsidRPr="004D1D73">
        <w:rPr>
          <w:rFonts w:ascii="Aptos" w:hAnsi="Aptos" w:cs="Arial"/>
          <w:b/>
          <w:bCs/>
          <w:sz w:val="48"/>
          <w:szCs w:val="48"/>
        </w:rPr>
        <w:t xml:space="preserve">Provincie Limburg &amp; WML </w:t>
      </w:r>
    </w:p>
    <w:p w:rsidRPr="004D1D73" w:rsidR="00AC3261" w:rsidP="00492869" w:rsidRDefault="00AC3261" w14:paraId="6A0A1FF7" w14:textId="77777777">
      <w:pPr>
        <w:rPr>
          <w:rFonts w:ascii="Aptos" w:hAnsi="Aptos" w:cs="Arial"/>
          <w:b/>
          <w:sz w:val="20"/>
          <w:szCs w:val="20"/>
        </w:rPr>
      </w:pPr>
    </w:p>
    <w:p w:rsidRPr="004D1D73" w:rsidR="00AC3261" w:rsidP="00492869" w:rsidRDefault="00AC3261" w14:paraId="43D71CB3" w14:textId="77777777">
      <w:pPr>
        <w:rPr>
          <w:rFonts w:ascii="Aptos" w:hAnsi="Aptos" w:cs="Arial"/>
          <w:b/>
          <w:sz w:val="20"/>
          <w:szCs w:val="20"/>
        </w:rPr>
      </w:pPr>
    </w:p>
    <w:p w:rsidRPr="004D1D73" w:rsidR="00D82B89" w:rsidP="00E85921" w:rsidRDefault="007F1E28" w14:paraId="7012653A" w14:textId="46393208">
      <w:pPr>
        <w:pStyle w:val="ListParagraph"/>
        <w:numPr>
          <w:ilvl w:val="0"/>
          <w:numId w:val="8"/>
        </w:numPr>
        <w:rPr>
          <w:rFonts w:ascii="Aptos" w:hAnsi="Aptos" w:eastAsia="Times New Roman"/>
          <w:b/>
          <w:color w:val="0070C0"/>
          <w:lang w:eastAsia="nl-NL"/>
          <w14:ligatures w14:val="none"/>
        </w:rPr>
      </w:pPr>
      <w:r w:rsidRPr="004D1D73">
        <w:rPr>
          <w:rFonts w:ascii="Aptos" w:hAnsi="Aptos" w:cstheme="minorHAnsi"/>
          <w:b/>
          <w:color w:val="0070C0"/>
          <w:sz w:val="28"/>
          <w:szCs w:val="28"/>
        </w:rPr>
        <w:t>Inleiding</w:t>
      </w:r>
      <w:r w:rsidRPr="004D1D73">
        <w:rPr>
          <w:rFonts w:ascii="Aptos" w:hAnsi="Aptos" w:cstheme="minorHAnsi"/>
          <w:b/>
          <w:color w:val="0070C0"/>
          <w:sz w:val="28"/>
          <w:szCs w:val="28"/>
        </w:rPr>
        <w:br/>
      </w:r>
    </w:p>
    <w:p w:rsidRPr="004D1D73" w:rsidR="00D82B89" w:rsidP="00D82B89" w:rsidRDefault="00DF55AB" w14:paraId="0C3BBE78" w14:textId="50D88881">
      <w:pPr>
        <w:rPr>
          <w:rFonts w:ascii="Aptos" w:hAnsi="Aptos" w:eastAsia="Times New Roman" w:cstheme="minorHAnsi"/>
          <w:i/>
          <w:lang w:eastAsia="nl-NL"/>
          <w14:ligatures w14:val="none"/>
        </w:rPr>
      </w:pPr>
      <w:r w:rsidRPr="004D1D73">
        <w:rPr>
          <w:rFonts w:ascii="Aptos" w:hAnsi="Aptos" w:eastAsia="Times New Roman"/>
          <w:lang w:eastAsia="nl-NL"/>
          <w14:ligatures w14:val="none"/>
        </w:rPr>
        <w:t xml:space="preserve">Dit </w:t>
      </w:r>
      <w:r w:rsidRPr="004D1D73" w:rsidR="00FE2F5F">
        <w:rPr>
          <w:rFonts w:ascii="Aptos" w:hAnsi="Aptos" w:eastAsia="Times New Roman"/>
          <w:lang w:eastAsia="nl-NL"/>
          <w14:ligatures w14:val="none"/>
        </w:rPr>
        <w:t xml:space="preserve">actieplan </w:t>
      </w:r>
      <w:r w:rsidRPr="004D1D73" w:rsidR="0081343E">
        <w:rPr>
          <w:rFonts w:ascii="Aptos" w:hAnsi="Aptos" w:eastAsia="Times New Roman"/>
          <w:lang w:eastAsia="nl-NL"/>
          <w14:ligatures w14:val="none"/>
        </w:rPr>
        <w:t xml:space="preserve">geeft inzicht </w:t>
      </w:r>
      <w:r w:rsidRPr="004D1D73" w:rsidR="00E27B09">
        <w:rPr>
          <w:rFonts w:ascii="Aptos" w:hAnsi="Aptos" w:eastAsia="Times New Roman"/>
          <w:lang w:eastAsia="nl-NL"/>
          <w14:ligatures w14:val="none"/>
        </w:rPr>
        <w:t>in de beschikbaarheid van drinkwaterbronnen</w:t>
      </w:r>
      <w:r w:rsidRPr="004D1D73" w:rsidR="008263D1">
        <w:rPr>
          <w:rFonts w:ascii="Aptos" w:hAnsi="Aptos" w:eastAsia="Times New Roman"/>
          <w:lang w:eastAsia="nl-NL"/>
          <w14:ligatures w14:val="none"/>
        </w:rPr>
        <w:t xml:space="preserve"> voor </w:t>
      </w:r>
      <w:r w:rsidRPr="004D1D73" w:rsidR="006B0695">
        <w:rPr>
          <w:rFonts w:ascii="Aptos" w:hAnsi="Aptos" w:eastAsia="Times New Roman"/>
          <w:lang w:eastAsia="nl-NL"/>
          <w14:ligatures w14:val="none"/>
        </w:rPr>
        <w:t>de regio Limburg</w:t>
      </w:r>
      <w:r w:rsidRPr="004D1D73" w:rsidR="00E27B09">
        <w:rPr>
          <w:rFonts w:ascii="Aptos" w:hAnsi="Aptos" w:eastAsia="Times New Roman"/>
          <w:lang w:eastAsia="nl-NL"/>
          <w14:ligatures w14:val="none"/>
        </w:rPr>
        <w:t xml:space="preserve">. </w:t>
      </w:r>
      <w:r w:rsidRPr="004D1D73" w:rsidR="00AA19A3">
        <w:rPr>
          <w:rFonts w:ascii="Aptos" w:hAnsi="Aptos" w:eastAsia="Times New Roman"/>
          <w:lang w:eastAsia="nl-NL"/>
          <w14:ligatures w14:val="none"/>
        </w:rPr>
        <w:t>K</w:t>
      </w:r>
      <w:r w:rsidRPr="004D1D73" w:rsidR="00233F4C">
        <w:rPr>
          <w:rFonts w:ascii="Aptos" w:hAnsi="Aptos" w:eastAsia="Times New Roman"/>
          <w:lang w:eastAsia="nl-NL"/>
          <w14:ligatures w14:val="none"/>
        </w:rPr>
        <w:t xml:space="preserve">nelpunten, </w:t>
      </w:r>
      <w:r w:rsidRPr="004D1D73" w:rsidR="00BF5FD9">
        <w:rPr>
          <w:rFonts w:ascii="Aptos" w:hAnsi="Aptos" w:eastAsia="Times New Roman"/>
          <w:lang w:eastAsia="nl-NL"/>
          <w14:ligatures w14:val="none"/>
        </w:rPr>
        <w:t xml:space="preserve">effecten van knelpunten </w:t>
      </w:r>
      <w:r w:rsidRPr="004D1D73" w:rsidR="0044498A">
        <w:rPr>
          <w:rFonts w:ascii="Aptos" w:hAnsi="Aptos" w:eastAsia="Times New Roman"/>
          <w:lang w:eastAsia="nl-NL"/>
          <w14:ligatures w14:val="none"/>
        </w:rPr>
        <w:t xml:space="preserve">(voor </w:t>
      </w:r>
      <w:r w:rsidRPr="004D1D73" w:rsidR="00EE25FB">
        <w:rPr>
          <w:rFonts w:ascii="Aptos" w:hAnsi="Aptos" w:eastAsia="Times New Roman"/>
          <w:lang w:eastAsia="nl-NL"/>
          <w14:ligatures w14:val="none"/>
        </w:rPr>
        <w:t>en</w:t>
      </w:r>
      <w:r w:rsidRPr="004D1D73" w:rsidR="0044498A">
        <w:rPr>
          <w:rFonts w:ascii="Aptos" w:hAnsi="Aptos" w:eastAsia="Times New Roman"/>
          <w:lang w:eastAsia="nl-NL"/>
          <w14:ligatures w14:val="none"/>
        </w:rPr>
        <w:t xml:space="preserve"> na 2030) en oplossingsrichtingen komen in beeld. </w:t>
      </w:r>
      <w:r w:rsidRPr="004D1D73" w:rsidR="0017621F">
        <w:rPr>
          <w:rFonts w:ascii="Aptos" w:hAnsi="Aptos" w:eastAsia="Times New Roman"/>
          <w:lang w:eastAsia="nl-NL"/>
          <w14:ligatures w14:val="none"/>
        </w:rPr>
        <w:t xml:space="preserve">Doel </w:t>
      </w:r>
      <w:r w:rsidRPr="004D1D73" w:rsidR="00EF71D9">
        <w:rPr>
          <w:rFonts w:ascii="Aptos" w:hAnsi="Aptos" w:eastAsia="Times New Roman"/>
          <w:lang w:eastAsia="nl-NL"/>
          <w14:ligatures w14:val="none"/>
        </w:rPr>
        <w:t xml:space="preserve">van het actieplan </w:t>
      </w:r>
      <w:r w:rsidRPr="004D1D73" w:rsidR="0017621F">
        <w:rPr>
          <w:rFonts w:ascii="Aptos" w:hAnsi="Aptos" w:eastAsia="Times New Roman"/>
          <w:lang w:eastAsia="nl-NL"/>
          <w14:ligatures w14:val="none"/>
        </w:rPr>
        <w:t xml:space="preserve">is </w:t>
      </w:r>
      <w:r w:rsidRPr="004D1D73" w:rsidR="00C923C8">
        <w:rPr>
          <w:rFonts w:ascii="Aptos" w:hAnsi="Aptos" w:eastAsia="Times New Roman" w:cstheme="minorHAnsi"/>
          <w:lang w:eastAsia="nl-NL"/>
          <w14:ligatures w14:val="none"/>
        </w:rPr>
        <w:t>om het bestuurlijke gesprek te faciliteren</w:t>
      </w:r>
      <w:r w:rsidRPr="004D1D73" w:rsidR="00C923C8">
        <w:rPr>
          <w:rFonts w:ascii="Aptos" w:hAnsi="Aptos" w:eastAsia="Times New Roman"/>
          <w:lang w:eastAsia="nl-NL"/>
          <w14:ligatures w14:val="none"/>
        </w:rPr>
        <w:t xml:space="preserve"> </w:t>
      </w:r>
      <w:r w:rsidRPr="004D1D73" w:rsidR="00C923C8">
        <w:rPr>
          <w:rFonts w:ascii="Aptos" w:hAnsi="Aptos" w:eastAsia="Times New Roman" w:cstheme="minorHAnsi"/>
          <w:lang w:eastAsia="nl-NL"/>
          <w14:ligatures w14:val="none"/>
        </w:rPr>
        <w:t>en</w:t>
      </w:r>
      <w:r w:rsidRPr="004D1D73" w:rsidR="00C923C8">
        <w:rPr>
          <w:rFonts w:ascii="Aptos" w:hAnsi="Aptos" w:eastAsia="Times New Roman"/>
          <w:lang w:eastAsia="nl-NL"/>
          <w14:ligatures w14:val="none"/>
        </w:rPr>
        <w:t xml:space="preserve"> </w:t>
      </w:r>
      <w:r w:rsidRPr="004D1D73" w:rsidR="00F42B42">
        <w:rPr>
          <w:rFonts w:ascii="Aptos" w:hAnsi="Aptos" w:eastAsia="Times New Roman"/>
          <w:lang w:eastAsia="nl-NL"/>
          <w14:ligatures w14:val="none"/>
        </w:rPr>
        <w:t xml:space="preserve">om </w:t>
      </w:r>
      <w:r w:rsidRPr="004D1D73" w:rsidR="005D127E">
        <w:rPr>
          <w:rFonts w:ascii="Aptos" w:hAnsi="Aptos" w:eastAsia="Times New Roman"/>
          <w:lang w:eastAsia="nl-NL"/>
          <w14:ligatures w14:val="none"/>
        </w:rPr>
        <w:t xml:space="preserve">op </w:t>
      </w:r>
      <w:r w:rsidRPr="004D1D73" w:rsidR="005B5B16">
        <w:rPr>
          <w:rFonts w:ascii="Aptos" w:hAnsi="Aptos" w:eastAsia="Times New Roman"/>
          <w:lang w:eastAsia="nl-NL"/>
          <w14:ligatures w14:val="none"/>
        </w:rPr>
        <w:t xml:space="preserve">lokaal en </w:t>
      </w:r>
      <w:r w:rsidRPr="004D1D73" w:rsidR="006D3A67">
        <w:rPr>
          <w:rFonts w:ascii="Aptos" w:hAnsi="Aptos" w:eastAsia="Times New Roman"/>
          <w:lang w:eastAsia="nl-NL"/>
          <w14:ligatures w14:val="none"/>
        </w:rPr>
        <w:t xml:space="preserve">regionaal </w:t>
      </w:r>
      <w:r w:rsidRPr="004D1D73" w:rsidR="005D127E">
        <w:rPr>
          <w:rFonts w:ascii="Aptos" w:hAnsi="Aptos" w:eastAsia="Times New Roman"/>
          <w:lang w:eastAsia="nl-NL"/>
          <w14:ligatures w14:val="none"/>
        </w:rPr>
        <w:t xml:space="preserve">niveau </w:t>
      </w:r>
      <w:r w:rsidR="008048DD">
        <w:rPr>
          <w:rFonts w:ascii="Aptos" w:hAnsi="Aptos" w:eastAsia="Times New Roman"/>
          <w:lang w:eastAsia="nl-NL"/>
          <w14:ligatures w14:val="none"/>
        </w:rPr>
        <w:t>de benodigde</w:t>
      </w:r>
      <w:r w:rsidR="001C1A91">
        <w:rPr>
          <w:rFonts w:ascii="Aptos" w:hAnsi="Aptos" w:eastAsia="Times New Roman"/>
          <w:lang w:eastAsia="nl-NL"/>
          <w14:ligatures w14:val="none"/>
        </w:rPr>
        <w:t xml:space="preserve"> acties </w:t>
      </w:r>
      <w:r w:rsidR="008048DD">
        <w:rPr>
          <w:rFonts w:ascii="Aptos" w:hAnsi="Aptos" w:eastAsia="Times New Roman"/>
          <w:lang w:eastAsia="nl-NL"/>
          <w14:ligatures w14:val="none"/>
        </w:rPr>
        <w:t>voor het borgen van de drinkwatervoorziening tot 2030 vast te stellen.</w:t>
      </w:r>
      <w:r w:rsidR="00A277A3">
        <w:rPr>
          <w:rFonts w:ascii="Aptos" w:hAnsi="Aptos" w:eastAsia="Times New Roman"/>
          <w:lang w:eastAsia="nl-NL"/>
          <w14:ligatures w14:val="none"/>
        </w:rPr>
        <w:t xml:space="preserve"> </w:t>
      </w:r>
      <w:r w:rsidRPr="004D1D73" w:rsidR="006E7A6B">
        <w:rPr>
          <w:rFonts w:ascii="Aptos" w:hAnsi="Aptos" w:eastAsia="Times New Roman" w:cstheme="minorHAnsi"/>
          <w:lang w:eastAsia="nl-NL"/>
          <w14:ligatures w14:val="none"/>
        </w:rPr>
        <w:t>Voor k</w:t>
      </w:r>
      <w:r w:rsidRPr="004D1D73" w:rsidR="003671D7">
        <w:rPr>
          <w:rFonts w:ascii="Aptos" w:hAnsi="Aptos" w:eastAsia="Times New Roman" w:cstheme="minorHAnsi"/>
          <w:lang w:eastAsia="nl-NL"/>
          <w14:ligatures w14:val="none"/>
        </w:rPr>
        <w:t xml:space="preserve">nelpunten die </w:t>
      </w:r>
      <w:r w:rsidRPr="004D1D73" w:rsidR="005F4647">
        <w:rPr>
          <w:rFonts w:ascii="Aptos" w:hAnsi="Aptos" w:eastAsia="Times New Roman" w:cstheme="minorHAnsi"/>
          <w:lang w:eastAsia="nl-NL"/>
          <w14:ligatures w14:val="none"/>
        </w:rPr>
        <w:t>uitsluitend</w:t>
      </w:r>
      <w:r w:rsidRPr="004D1D73" w:rsidR="003671D7">
        <w:rPr>
          <w:rFonts w:ascii="Aptos" w:hAnsi="Aptos" w:eastAsia="Times New Roman" w:cstheme="minorHAnsi"/>
          <w:lang w:eastAsia="nl-NL"/>
          <w14:ligatures w14:val="none"/>
        </w:rPr>
        <w:t xml:space="preserve"> op landelijk niveau </w:t>
      </w:r>
      <w:r w:rsidRPr="004D1D73" w:rsidR="00FC5E77">
        <w:rPr>
          <w:rFonts w:ascii="Aptos" w:hAnsi="Aptos" w:eastAsia="Times New Roman" w:cstheme="minorHAnsi"/>
          <w:lang w:eastAsia="nl-NL"/>
          <w14:ligatures w14:val="none"/>
        </w:rPr>
        <w:t>oplosbaar zijn, worden</w:t>
      </w:r>
      <w:r w:rsidRPr="004D1D73" w:rsidR="003671D7">
        <w:rPr>
          <w:rFonts w:ascii="Aptos" w:hAnsi="Aptos" w:eastAsia="Times New Roman" w:cstheme="minorHAnsi"/>
          <w:lang w:eastAsia="nl-NL"/>
          <w14:ligatures w14:val="none"/>
        </w:rPr>
        <w:t xml:space="preserve"> </w:t>
      </w:r>
      <w:r w:rsidRPr="004D1D73" w:rsidR="00F53EB4">
        <w:rPr>
          <w:rFonts w:ascii="Aptos" w:hAnsi="Aptos" w:eastAsia="Times New Roman" w:cstheme="minorHAnsi"/>
          <w:lang w:eastAsia="nl-NL"/>
          <w14:ligatures w14:val="none"/>
        </w:rPr>
        <w:t xml:space="preserve">bestuurders op </w:t>
      </w:r>
      <w:r w:rsidRPr="004D1D73" w:rsidR="007022C0">
        <w:rPr>
          <w:rFonts w:ascii="Aptos" w:hAnsi="Aptos" w:eastAsia="Times New Roman" w:cstheme="minorHAnsi"/>
          <w:lang w:eastAsia="nl-NL"/>
          <w14:ligatures w14:val="none"/>
        </w:rPr>
        <w:t>rijksniveau aan</w:t>
      </w:r>
      <w:r w:rsidRPr="004D1D73" w:rsidR="00FC5E77">
        <w:rPr>
          <w:rFonts w:ascii="Aptos" w:hAnsi="Aptos" w:eastAsia="Times New Roman" w:cstheme="minorHAnsi"/>
          <w:lang w:eastAsia="nl-NL"/>
          <w14:ligatures w14:val="none"/>
        </w:rPr>
        <w:t>gesproken</w:t>
      </w:r>
      <w:r w:rsidRPr="004D1D73" w:rsidR="00F77FB1">
        <w:rPr>
          <w:rFonts w:ascii="Aptos" w:hAnsi="Aptos" w:eastAsia="Times New Roman" w:cstheme="minorHAnsi"/>
          <w:lang w:eastAsia="nl-NL"/>
          <w14:ligatures w14:val="none"/>
        </w:rPr>
        <w:t xml:space="preserve"> in het overkoepelende Actieprogramma</w:t>
      </w:r>
      <w:r w:rsidRPr="004D1D73" w:rsidR="00BB4F93">
        <w:rPr>
          <w:rFonts w:ascii="Aptos" w:hAnsi="Aptos" w:eastAsia="Times New Roman" w:cstheme="minorHAnsi"/>
          <w:lang w:eastAsia="nl-NL"/>
          <w14:ligatures w14:val="none"/>
        </w:rPr>
        <w:t xml:space="preserve">. </w:t>
      </w:r>
    </w:p>
    <w:p w:rsidR="008048DD" w:rsidP="000E61A2" w:rsidRDefault="00EA6F33" w14:paraId="717842CA" w14:textId="73FEA02F">
      <w:pPr>
        <w:pStyle w:val="pf0"/>
        <w:rPr>
          <w:rFonts w:ascii="Aptos" w:hAnsi="Aptos" w:cstheme="minorHAnsi"/>
          <w:sz w:val="22"/>
          <w:szCs w:val="22"/>
        </w:rPr>
      </w:pPr>
      <w:r w:rsidRPr="004D1D73">
        <w:rPr>
          <w:rFonts w:ascii="Aptos" w:hAnsi="Aptos" w:cstheme="minorHAnsi"/>
          <w:sz w:val="22"/>
          <w:szCs w:val="22"/>
        </w:rPr>
        <w:t>De opgave in d</w:t>
      </w:r>
      <w:r w:rsidRPr="004D1D73" w:rsidR="00102AC9">
        <w:rPr>
          <w:rFonts w:ascii="Aptos" w:hAnsi="Aptos" w:cstheme="minorHAnsi"/>
          <w:sz w:val="22"/>
          <w:szCs w:val="22"/>
        </w:rPr>
        <w:t xml:space="preserve">it regionaal </w:t>
      </w:r>
      <w:r w:rsidRPr="004D1D73" w:rsidR="00D51915">
        <w:rPr>
          <w:rFonts w:ascii="Aptos" w:hAnsi="Aptos" w:cstheme="minorHAnsi"/>
          <w:sz w:val="22"/>
          <w:szCs w:val="22"/>
        </w:rPr>
        <w:t>actie</w:t>
      </w:r>
      <w:r w:rsidRPr="004D1D73" w:rsidR="00D61638">
        <w:rPr>
          <w:rFonts w:ascii="Aptos" w:hAnsi="Aptos" w:cstheme="minorHAnsi"/>
          <w:sz w:val="22"/>
          <w:szCs w:val="22"/>
        </w:rPr>
        <w:t>plan</w:t>
      </w:r>
      <w:r w:rsidRPr="004D1D73" w:rsidR="00D51915">
        <w:rPr>
          <w:rFonts w:ascii="Aptos" w:hAnsi="Aptos" w:cstheme="minorHAnsi"/>
          <w:sz w:val="22"/>
          <w:szCs w:val="22"/>
        </w:rPr>
        <w:t xml:space="preserve"> is gebaseerd op </w:t>
      </w:r>
      <w:r w:rsidRPr="004D1D73" w:rsidR="00D072DE">
        <w:rPr>
          <w:rFonts w:ascii="Aptos" w:hAnsi="Aptos" w:cstheme="minorHAnsi"/>
          <w:sz w:val="22"/>
          <w:szCs w:val="22"/>
        </w:rPr>
        <w:t>de resultaten van het RIVM-</w:t>
      </w:r>
      <w:r w:rsidRPr="004D1D73" w:rsidR="00DC169B">
        <w:rPr>
          <w:rFonts w:ascii="Aptos" w:hAnsi="Aptos" w:cstheme="minorHAnsi"/>
          <w:sz w:val="22"/>
          <w:szCs w:val="22"/>
        </w:rPr>
        <w:t>rapport</w:t>
      </w:r>
      <w:r w:rsidRPr="004D1D73" w:rsidR="00D072DE">
        <w:rPr>
          <w:rFonts w:ascii="Aptos" w:hAnsi="Aptos" w:cstheme="minorHAnsi"/>
          <w:sz w:val="22"/>
          <w:szCs w:val="22"/>
        </w:rPr>
        <w:t xml:space="preserve"> van april 2023 en geactualiseerd </w:t>
      </w:r>
      <w:r w:rsidRPr="004D1D73" w:rsidR="003D61B5">
        <w:rPr>
          <w:rFonts w:ascii="Aptos" w:hAnsi="Aptos" w:cstheme="minorHAnsi"/>
          <w:sz w:val="22"/>
          <w:szCs w:val="22"/>
        </w:rPr>
        <w:t>met</w:t>
      </w:r>
      <w:r w:rsidRPr="004D1D73" w:rsidR="00D072DE">
        <w:rPr>
          <w:rFonts w:ascii="Aptos" w:hAnsi="Aptos" w:cstheme="minorHAnsi"/>
          <w:sz w:val="22"/>
          <w:szCs w:val="22"/>
        </w:rPr>
        <w:t xml:space="preserve"> interviews gehouden </w:t>
      </w:r>
      <w:r w:rsidRPr="004D1D73" w:rsidR="00020BD5">
        <w:rPr>
          <w:rFonts w:ascii="Aptos" w:hAnsi="Aptos" w:cstheme="minorHAnsi"/>
          <w:sz w:val="22"/>
          <w:szCs w:val="22"/>
        </w:rPr>
        <w:t xml:space="preserve">tweede helft 2023 </w:t>
      </w:r>
      <w:r w:rsidRPr="004D1D73" w:rsidR="00D072DE">
        <w:rPr>
          <w:rFonts w:ascii="Aptos" w:hAnsi="Aptos" w:cstheme="minorHAnsi"/>
          <w:sz w:val="22"/>
          <w:szCs w:val="22"/>
        </w:rPr>
        <w:t xml:space="preserve">met vertegenwoordigers van </w:t>
      </w:r>
      <w:r w:rsidRPr="004D1D73" w:rsidR="00346213">
        <w:rPr>
          <w:rFonts w:ascii="Aptos" w:hAnsi="Aptos" w:cstheme="minorHAnsi"/>
          <w:sz w:val="22"/>
          <w:szCs w:val="22"/>
        </w:rPr>
        <w:t>WML</w:t>
      </w:r>
      <w:r w:rsidRPr="004D1D73" w:rsidR="00D072DE">
        <w:rPr>
          <w:rFonts w:ascii="Aptos" w:hAnsi="Aptos" w:cstheme="minorHAnsi"/>
          <w:sz w:val="22"/>
          <w:szCs w:val="22"/>
        </w:rPr>
        <w:t xml:space="preserve"> en de provincie </w:t>
      </w:r>
      <w:r w:rsidRPr="004D1D73" w:rsidR="00346213">
        <w:rPr>
          <w:rFonts w:ascii="Aptos" w:hAnsi="Aptos" w:cstheme="minorHAnsi"/>
          <w:sz w:val="22"/>
          <w:szCs w:val="22"/>
        </w:rPr>
        <w:t>Limburg</w:t>
      </w:r>
      <w:r w:rsidRPr="004D1D73" w:rsidR="00D072DE">
        <w:rPr>
          <w:rFonts w:ascii="Aptos" w:hAnsi="Aptos" w:cstheme="minorHAnsi"/>
          <w:sz w:val="22"/>
          <w:szCs w:val="22"/>
        </w:rPr>
        <w:t>.</w:t>
      </w:r>
      <w:r w:rsidRPr="004D1D73" w:rsidR="00482E26">
        <w:rPr>
          <w:rFonts w:ascii="Aptos" w:hAnsi="Aptos" w:cstheme="minorHAnsi"/>
          <w:sz w:val="22"/>
          <w:szCs w:val="22"/>
        </w:rPr>
        <w:t xml:space="preserve"> </w:t>
      </w:r>
      <w:r w:rsidRPr="004D1D73" w:rsidR="00575D9E">
        <w:rPr>
          <w:rFonts w:ascii="Aptos" w:hAnsi="Aptos" w:cstheme="minorHAnsi"/>
          <w:sz w:val="22"/>
          <w:szCs w:val="22"/>
        </w:rPr>
        <w:t xml:space="preserve">De focus ligt op </w:t>
      </w:r>
      <w:r w:rsidRPr="004D1D73" w:rsidR="00A848CD">
        <w:rPr>
          <w:rFonts w:ascii="Aptos" w:hAnsi="Aptos" w:cstheme="minorHAnsi"/>
          <w:sz w:val="22"/>
          <w:szCs w:val="22"/>
        </w:rPr>
        <w:t xml:space="preserve">het borgen </w:t>
      </w:r>
      <w:r w:rsidRPr="004D1D73" w:rsidR="00D70057">
        <w:rPr>
          <w:rFonts w:ascii="Aptos" w:hAnsi="Aptos" w:cstheme="minorHAnsi"/>
          <w:sz w:val="22"/>
          <w:szCs w:val="22"/>
        </w:rPr>
        <w:t>van de beschikbaarheid van drinkwaterbronnen tussen 2023</w:t>
      </w:r>
      <w:r w:rsidRPr="004D1D73" w:rsidR="00950B6C">
        <w:rPr>
          <w:rFonts w:ascii="Aptos" w:hAnsi="Aptos" w:cstheme="minorHAnsi"/>
          <w:sz w:val="22"/>
          <w:szCs w:val="22"/>
        </w:rPr>
        <w:t xml:space="preserve"> en</w:t>
      </w:r>
      <w:r w:rsidRPr="004D1D73" w:rsidR="00342682">
        <w:rPr>
          <w:rFonts w:ascii="Aptos" w:hAnsi="Aptos" w:cstheme="minorHAnsi"/>
          <w:sz w:val="22"/>
          <w:szCs w:val="22"/>
        </w:rPr>
        <w:t xml:space="preserve"> 2030. </w:t>
      </w:r>
      <w:r w:rsidRPr="004D1D73" w:rsidR="005F5058">
        <w:rPr>
          <w:rFonts w:ascii="Aptos" w:hAnsi="Aptos" w:cstheme="minorHAnsi"/>
          <w:sz w:val="22"/>
          <w:szCs w:val="22"/>
        </w:rPr>
        <w:t xml:space="preserve">Voor </w:t>
      </w:r>
      <w:r w:rsidRPr="004D1D73" w:rsidR="00950B6C">
        <w:rPr>
          <w:rFonts w:ascii="Aptos" w:hAnsi="Aptos" w:cstheme="minorHAnsi"/>
          <w:sz w:val="22"/>
          <w:szCs w:val="22"/>
        </w:rPr>
        <w:t xml:space="preserve">het borgen van </w:t>
      </w:r>
      <w:r w:rsidR="008048DD">
        <w:rPr>
          <w:rFonts w:ascii="Aptos" w:hAnsi="Aptos" w:cstheme="minorHAnsi"/>
          <w:sz w:val="22"/>
          <w:szCs w:val="22"/>
        </w:rPr>
        <w:t>de drinkwatervoorziening</w:t>
      </w:r>
      <w:r w:rsidRPr="004D1D73" w:rsidR="003479A3">
        <w:rPr>
          <w:rFonts w:ascii="Aptos" w:hAnsi="Aptos" w:cstheme="minorHAnsi"/>
          <w:sz w:val="22"/>
          <w:szCs w:val="22"/>
        </w:rPr>
        <w:t xml:space="preserve"> </w:t>
      </w:r>
      <w:r w:rsidRPr="004D1D73" w:rsidR="006D7063">
        <w:rPr>
          <w:rFonts w:ascii="Aptos" w:hAnsi="Aptos" w:cstheme="minorHAnsi"/>
          <w:sz w:val="22"/>
          <w:szCs w:val="22"/>
        </w:rPr>
        <w:t>n</w:t>
      </w:r>
      <w:r w:rsidR="008048DD">
        <w:rPr>
          <w:rFonts w:ascii="Aptos" w:hAnsi="Aptos" w:cstheme="minorHAnsi"/>
          <w:sz w:val="22"/>
          <w:szCs w:val="22"/>
        </w:rPr>
        <w:t>á</w:t>
      </w:r>
      <w:r w:rsidRPr="004D1D73" w:rsidR="006D7063">
        <w:rPr>
          <w:rFonts w:ascii="Aptos" w:hAnsi="Aptos" w:cstheme="minorHAnsi"/>
          <w:sz w:val="22"/>
          <w:szCs w:val="22"/>
        </w:rPr>
        <w:t xml:space="preserve"> </w:t>
      </w:r>
      <w:r w:rsidRPr="004D1D73" w:rsidR="003479A3">
        <w:rPr>
          <w:rFonts w:ascii="Aptos" w:hAnsi="Aptos" w:cstheme="minorHAnsi"/>
          <w:sz w:val="22"/>
          <w:szCs w:val="22"/>
        </w:rPr>
        <w:t xml:space="preserve">2030 </w:t>
      </w:r>
      <w:r w:rsidRPr="004D1D73" w:rsidR="00FB1F93">
        <w:rPr>
          <w:rFonts w:ascii="Aptos" w:hAnsi="Aptos" w:cstheme="minorHAnsi"/>
          <w:sz w:val="22"/>
          <w:szCs w:val="22"/>
        </w:rPr>
        <w:t xml:space="preserve">zijn veelal ook </w:t>
      </w:r>
      <w:r w:rsidRPr="004D1D73" w:rsidR="00950B6C">
        <w:rPr>
          <w:rFonts w:ascii="Aptos" w:hAnsi="Aptos" w:cstheme="minorHAnsi"/>
          <w:sz w:val="22"/>
          <w:szCs w:val="22"/>
        </w:rPr>
        <w:t xml:space="preserve">de korte termijn (tussen 2023 en 2030) </w:t>
      </w:r>
      <w:r w:rsidRPr="004D1D73" w:rsidR="00FB1F93">
        <w:rPr>
          <w:rFonts w:ascii="Aptos" w:hAnsi="Aptos" w:cstheme="minorHAnsi"/>
          <w:sz w:val="22"/>
          <w:szCs w:val="22"/>
        </w:rPr>
        <w:t xml:space="preserve">acties nodig. </w:t>
      </w:r>
      <w:r w:rsidRPr="004D1D73" w:rsidR="00950B6C">
        <w:rPr>
          <w:rFonts w:ascii="Aptos" w:hAnsi="Aptos" w:cstheme="minorHAnsi"/>
          <w:sz w:val="22"/>
          <w:szCs w:val="22"/>
        </w:rPr>
        <w:t>Deze</w:t>
      </w:r>
      <w:r w:rsidR="008048DD">
        <w:rPr>
          <w:rFonts w:ascii="Aptos" w:hAnsi="Aptos" w:cstheme="minorHAnsi"/>
          <w:sz w:val="22"/>
          <w:szCs w:val="22"/>
        </w:rPr>
        <w:t xml:space="preserve"> acties werken Provincie Limburg en WML uit in hun adaptieve strategie</w:t>
      </w:r>
      <w:r w:rsidRPr="004D1D73" w:rsidR="00564E48">
        <w:rPr>
          <w:rFonts w:ascii="Aptos" w:hAnsi="Aptos" w:cstheme="minorHAnsi"/>
          <w:sz w:val="22"/>
          <w:szCs w:val="22"/>
        </w:rPr>
        <w:t xml:space="preserve">. </w:t>
      </w:r>
      <w:r w:rsidR="008048DD">
        <w:rPr>
          <w:rFonts w:ascii="Aptos" w:hAnsi="Aptos" w:cstheme="minorHAnsi"/>
          <w:sz w:val="22"/>
          <w:szCs w:val="22"/>
        </w:rPr>
        <w:t xml:space="preserve">De acties uit het Limburg Actieprogramma Beschikbaarheid Drinkwaterbronnen 2023 zijn vastgesteld door Gedeputeerde Michael Theuns en Directeur-Bestuurder Joyce Nelissen. </w:t>
      </w:r>
    </w:p>
    <w:p w:rsidRPr="004D1D73" w:rsidR="00293B14" w:rsidP="00CB7084" w:rsidRDefault="000766BA" w14:paraId="1C6C3E26" w14:textId="52CDFB0B">
      <w:pPr>
        <w:pStyle w:val="pf0"/>
        <w:rPr>
          <w:rFonts w:ascii="Aptos" w:hAnsi="Aptos" w:cstheme="minorHAnsi"/>
          <w:sz w:val="22"/>
          <w:szCs w:val="22"/>
        </w:rPr>
      </w:pPr>
      <w:r w:rsidRPr="004D1D73">
        <w:rPr>
          <w:rStyle w:val="cf01"/>
          <w:rFonts w:ascii="Aptos" w:hAnsi="Aptos" w:cstheme="minorHAnsi"/>
          <w:sz w:val="22"/>
          <w:szCs w:val="22"/>
        </w:rPr>
        <w:t xml:space="preserve">Maatregelen met betrekking tot waterbesparing maken geen deel uit van </w:t>
      </w:r>
      <w:r w:rsidRPr="004D1D73" w:rsidR="00646B9D">
        <w:rPr>
          <w:rStyle w:val="cf01"/>
          <w:rFonts w:ascii="Aptos" w:hAnsi="Aptos" w:cstheme="minorHAnsi"/>
          <w:sz w:val="22"/>
          <w:szCs w:val="22"/>
        </w:rPr>
        <w:t xml:space="preserve">het regionaal actieplan. Deze zijn onderdeel van het </w:t>
      </w:r>
      <w:r w:rsidRPr="004D1D73" w:rsidR="00D03FFA">
        <w:rPr>
          <w:rStyle w:val="cf01"/>
          <w:rFonts w:ascii="Aptos" w:hAnsi="Aptos" w:cstheme="minorHAnsi"/>
          <w:sz w:val="22"/>
          <w:szCs w:val="22"/>
        </w:rPr>
        <w:t xml:space="preserve">nationaal </w:t>
      </w:r>
      <w:r w:rsidRPr="004D1D73" w:rsidR="00AF2191">
        <w:rPr>
          <w:rStyle w:val="cf01"/>
          <w:rFonts w:ascii="Aptos" w:hAnsi="Aptos" w:cstheme="minorHAnsi"/>
          <w:sz w:val="22"/>
          <w:szCs w:val="22"/>
        </w:rPr>
        <w:t xml:space="preserve">plan van aanpak </w:t>
      </w:r>
      <w:r w:rsidRPr="004D1D73" w:rsidR="00D03FFA">
        <w:rPr>
          <w:rStyle w:val="cf01"/>
          <w:rFonts w:ascii="Aptos" w:hAnsi="Aptos" w:cstheme="minorHAnsi"/>
          <w:sz w:val="22"/>
          <w:szCs w:val="22"/>
        </w:rPr>
        <w:t>Drinkw</w:t>
      </w:r>
      <w:r w:rsidRPr="004D1D73" w:rsidR="00957755">
        <w:rPr>
          <w:rStyle w:val="cf01"/>
          <w:rFonts w:ascii="Aptos" w:hAnsi="Aptos" w:cstheme="minorHAnsi"/>
          <w:sz w:val="22"/>
          <w:szCs w:val="22"/>
        </w:rPr>
        <w:t>aterbesparing.</w:t>
      </w:r>
    </w:p>
    <w:p w:rsidR="004D1D73" w:rsidRDefault="004D1D73" w14:paraId="35FFD1B0" w14:textId="77777777">
      <w:pPr>
        <w:spacing w:after="160" w:line="259" w:lineRule="auto"/>
        <w:rPr>
          <w:rFonts w:ascii="Aptos" w:hAnsi="Aptos" w:eastAsia="Times New Roman" w:cstheme="minorHAnsi"/>
          <w:lang w:eastAsia="nl-NL"/>
          <w14:ligatures w14:val="none"/>
        </w:rPr>
      </w:pPr>
      <w:r>
        <w:rPr>
          <w:rFonts w:ascii="Aptos" w:hAnsi="Aptos" w:eastAsia="Times New Roman" w:cstheme="minorHAnsi"/>
          <w:lang w:eastAsia="nl-NL"/>
          <w14:ligatures w14:val="none"/>
        </w:rPr>
        <w:br w:type="page"/>
      </w:r>
    </w:p>
    <w:p w:rsidRPr="004D1D73" w:rsidR="004D1D73" w:rsidP="00D82B89" w:rsidRDefault="004D1D73" w14:paraId="7BE82E25" w14:textId="77777777">
      <w:pPr>
        <w:rPr>
          <w:rFonts w:ascii="Aptos" w:hAnsi="Aptos" w:eastAsia="Times New Roman" w:cstheme="minorHAnsi"/>
          <w:lang w:eastAsia="nl-NL"/>
          <w14:ligatures w14:val="none"/>
        </w:rPr>
      </w:pPr>
    </w:p>
    <w:p w:rsidRPr="004D1D73" w:rsidR="00CF5B5C" w:rsidP="009D7DAE" w:rsidRDefault="00CF5B5C" w14:paraId="04351813" w14:textId="77777777">
      <w:pPr>
        <w:rPr>
          <w:rFonts w:ascii="Aptos" w:hAnsi="Aptos" w:eastAsia="Times New Roman" w:cstheme="minorHAnsi"/>
          <w:sz w:val="20"/>
          <w:szCs w:val="20"/>
          <w:lang w:eastAsia="nl-NL"/>
          <w14:ligatures w14:val="none"/>
        </w:rPr>
      </w:pPr>
    </w:p>
    <w:p w:rsidRPr="004D1D73" w:rsidR="00552DF9" w:rsidP="009D7DAE" w:rsidRDefault="00552DF9" w14:paraId="1879B502" w14:textId="77777777">
      <w:pPr>
        <w:rPr>
          <w:rFonts w:ascii="Aptos" w:hAnsi="Aptos" w:eastAsia="Times New Roman" w:cstheme="minorHAnsi"/>
          <w:sz w:val="20"/>
          <w:szCs w:val="20"/>
          <w:lang w:eastAsia="nl-NL"/>
          <w14:ligatures w14:val="none"/>
        </w:rPr>
      </w:pPr>
    </w:p>
    <w:p w:rsidRPr="004D1D73" w:rsidR="00171BB1" w:rsidP="00D82B89" w:rsidRDefault="00171BB1" w14:paraId="427C23E9" w14:textId="77777777">
      <w:pPr>
        <w:rPr>
          <w:rFonts w:ascii="Aptos" w:hAnsi="Aptos" w:eastAsia="Times New Roman"/>
          <w:lang w:eastAsia="nl-NL"/>
          <w14:ligatures w14:val="none"/>
        </w:rPr>
      </w:pPr>
    </w:p>
    <w:p w:rsidRPr="004D1D73" w:rsidR="002C104F" w:rsidP="00E85921" w:rsidRDefault="00001210" w14:paraId="5ECA85E9" w14:textId="0F4E4556">
      <w:pPr>
        <w:pStyle w:val="ListParagraph"/>
        <w:numPr>
          <w:ilvl w:val="0"/>
          <w:numId w:val="8"/>
        </w:numPr>
        <w:rPr>
          <w:rFonts w:ascii="Aptos" w:hAnsi="Aptos" w:eastAsia="Times New Roman"/>
          <w:b/>
          <w:color w:val="0070C0"/>
          <w:lang w:eastAsia="nl-NL"/>
          <w14:ligatures w14:val="none"/>
        </w:rPr>
      </w:pPr>
      <w:r w:rsidRPr="004D1D73">
        <w:rPr>
          <w:rFonts w:ascii="Aptos" w:hAnsi="Aptos" w:eastAsia="Times New Roman"/>
          <w:b/>
          <w:color w:val="0070C0"/>
          <w:sz w:val="28"/>
          <w:szCs w:val="28"/>
          <w:lang w:eastAsia="nl-NL"/>
          <w14:ligatures w14:val="none"/>
        </w:rPr>
        <w:t>Urgentie</w:t>
      </w:r>
      <w:r w:rsidRPr="004D1D73" w:rsidR="002C104F">
        <w:rPr>
          <w:rFonts w:ascii="Aptos" w:hAnsi="Aptos" w:eastAsia="Times New Roman"/>
          <w:b/>
          <w:color w:val="0070C0"/>
          <w:sz w:val="28"/>
          <w:szCs w:val="28"/>
          <w:lang w:eastAsia="nl-NL"/>
          <w14:ligatures w14:val="none"/>
        </w:rPr>
        <w:t xml:space="preserve"> </w:t>
      </w:r>
    </w:p>
    <w:p w:rsidRPr="004D1D73" w:rsidR="00B65F2F" w:rsidP="00B65F2F" w:rsidRDefault="00B65F2F" w14:paraId="382C0644" w14:textId="77777777">
      <w:pPr>
        <w:pStyle w:val="ListParagraph"/>
        <w:rPr>
          <w:rFonts w:ascii="Aptos" w:hAnsi="Aptos" w:eastAsia="Times New Roman"/>
          <w:lang w:eastAsia="nl-NL"/>
          <w14:ligatures w14:val="none"/>
        </w:rPr>
      </w:pPr>
    </w:p>
    <w:p w:rsidRPr="004D1D73" w:rsidR="00B249AB" w:rsidP="008B11BB" w:rsidRDefault="003C1C05" w14:paraId="2C3640F0" w14:textId="0C6D88F6">
      <w:pPr>
        <w:rPr>
          <w:rFonts w:ascii="Aptos" w:hAnsi="Aptos"/>
        </w:rPr>
      </w:pPr>
      <w:r>
        <w:rPr>
          <w:rFonts w:ascii="Aptos" w:hAnsi="Aptos"/>
        </w:rPr>
        <w:t xml:space="preserve">In </w:t>
      </w:r>
      <w:r w:rsidR="00B249AB">
        <w:rPr>
          <w:rFonts w:ascii="Aptos" w:hAnsi="Aptos"/>
        </w:rPr>
        <w:t>de provincie Limburg</w:t>
      </w:r>
      <w:r>
        <w:rPr>
          <w:rFonts w:ascii="Aptos" w:hAnsi="Aptos"/>
        </w:rPr>
        <w:t xml:space="preserve"> is in principe de drinkwatervoorziening</w:t>
      </w:r>
      <w:r w:rsidR="00B249AB">
        <w:rPr>
          <w:rFonts w:ascii="Aptos" w:hAnsi="Aptos"/>
        </w:rPr>
        <w:t xml:space="preserve"> tot 2030 </w:t>
      </w:r>
      <w:r>
        <w:rPr>
          <w:rFonts w:ascii="Aptos" w:hAnsi="Aptos"/>
        </w:rPr>
        <w:t>op orde</w:t>
      </w:r>
      <w:r w:rsidR="00B249AB">
        <w:rPr>
          <w:rFonts w:ascii="Aptos" w:hAnsi="Aptos"/>
        </w:rPr>
        <w:t xml:space="preserve">, mits geplande maatregelen </w:t>
      </w:r>
      <w:r>
        <w:rPr>
          <w:rFonts w:ascii="Aptos" w:hAnsi="Aptos"/>
        </w:rPr>
        <w:t xml:space="preserve">met betrekking tot de productie- en distributiecapaciteit </w:t>
      </w:r>
      <w:r w:rsidR="00B249AB">
        <w:rPr>
          <w:rFonts w:ascii="Aptos" w:hAnsi="Aptos"/>
        </w:rPr>
        <w:t xml:space="preserve">kunnen worden </w:t>
      </w:r>
      <w:r w:rsidR="007910CA">
        <w:rPr>
          <w:rFonts w:ascii="Aptos" w:hAnsi="Aptos"/>
        </w:rPr>
        <w:t>uitgevoerd</w:t>
      </w:r>
      <w:r w:rsidR="00B249AB">
        <w:rPr>
          <w:rFonts w:ascii="Aptos" w:hAnsi="Aptos"/>
        </w:rPr>
        <w:t xml:space="preserve">. </w:t>
      </w:r>
      <w:r w:rsidRPr="004D1D73" w:rsidR="00B249AB">
        <w:rPr>
          <w:rFonts w:ascii="Aptos" w:hAnsi="Aptos"/>
        </w:rPr>
        <w:t xml:space="preserve">Anders </w:t>
      </w:r>
      <w:r>
        <w:rPr>
          <w:rFonts w:ascii="Aptos" w:hAnsi="Aptos"/>
        </w:rPr>
        <w:t>kunnen</w:t>
      </w:r>
      <w:r w:rsidR="00B249AB">
        <w:rPr>
          <w:rFonts w:ascii="Aptos" w:hAnsi="Aptos"/>
        </w:rPr>
        <w:t xml:space="preserve"> </w:t>
      </w:r>
      <w:r w:rsidRPr="004D1D73" w:rsidR="00B249AB">
        <w:rPr>
          <w:rFonts w:ascii="Aptos" w:hAnsi="Aptos"/>
        </w:rPr>
        <w:t>ook in Limburg knelpunten in de drinkwatervoorziening</w:t>
      </w:r>
      <w:r>
        <w:rPr>
          <w:rFonts w:ascii="Aptos" w:hAnsi="Aptos"/>
        </w:rPr>
        <w:t xml:space="preserve"> ontstaan</w:t>
      </w:r>
      <w:r w:rsidRPr="004D1D73" w:rsidR="00B249AB">
        <w:rPr>
          <w:rFonts w:ascii="Aptos" w:hAnsi="Aptos"/>
        </w:rPr>
        <w:t xml:space="preserve">. </w:t>
      </w:r>
    </w:p>
    <w:p w:rsidRPr="004D1D73" w:rsidR="00560BC4" w:rsidP="008B11BB" w:rsidRDefault="00560BC4" w14:paraId="3002102F" w14:textId="77777777">
      <w:pPr>
        <w:rPr>
          <w:rFonts w:ascii="Aptos" w:hAnsi="Aptos"/>
        </w:rPr>
      </w:pPr>
    </w:p>
    <w:p w:rsidRPr="004D1D73" w:rsidR="00560BC4" w:rsidP="00560BC4" w:rsidRDefault="00560BC4" w14:paraId="05EAB778" w14:textId="081E4696">
      <w:pPr>
        <w:rPr>
          <w:rFonts w:ascii="Aptos" w:hAnsi="Aptos"/>
          <w:lang w:eastAsia="nl-NL"/>
          <w14:ligatures w14:val="none"/>
        </w:rPr>
      </w:pPr>
      <w:r w:rsidRPr="004D1D73">
        <w:rPr>
          <w:rFonts w:ascii="Aptos" w:hAnsi="Aptos"/>
          <w:lang w:eastAsia="nl-NL"/>
          <w14:ligatures w14:val="none"/>
        </w:rPr>
        <w:t xml:space="preserve">WML beschikt over voldoende vergunningsruimte om tot 2030 aan de vraag te kunnen voldoen. </w:t>
      </w:r>
      <w:r w:rsidR="003C1C05">
        <w:rPr>
          <w:rFonts w:ascii="Aptos" w:hAnsi="Aptos"/>
          <w:lang w:eastAsia="nl-NL"/>
          <w14:ligatures w14:val="none"/>
        </w:rPr>
        <w:t>De benodigde maatregelen voor het borgen van voldoende</w:t>
      </w:r>
      <w:r>
        <w:rPr>
          <w:rFonts w:ascii="Aptos" w:hAnsi="Aptos"/>
          <w:lang w:eastAsia="nl-NL"/>
          <w14:ligatures w14:val="none"/>
        </w:rPr>
        <w:t xml:space="preserve"> productie</w:t>
      </w:r>
      <w:r w:rsidR="007910CA">
        <w:rPr>
          <w:rFonts w:ascii="Aptos" w:hAnsi="Aptos"/>
          <w:lang w:eastAsia="nl-NL"/>
          <w14:ligatures w14:val="none"/>
        </w:rPr>
        <w:t xml:space="preserve">capaciteit </w:t>
      </w:r>
      <w:r w:rsidR="003C1C05">
        <w:rPr>
          <w:rFonts w:ascii="Aptos" w:hAnsi="Aptos"/>
          <w:lang w:eastAsia="nl-NL"/>
          <w14:ligatures w14:val="none"/>
        </w:rPr>
        <w:t>(binnen bestaande vergunningsruimte) zijn in dit actieprogramma geformuleerd.</w:t>
      </w:r>
      <w:r w:rsidR="007910CA">
        <w:rPr>
          <w:rFonts w:ascii="Aptos" w:hAnsi="Aptos"/>
          <w:lang w:eastAsia="nl-NL"/>
          <w14:ligatures w14:val="none"/>
        </w:rPr>
        <w:t xml:space="preserve"> </w:t>
      </w:r>
      <w:r w:rsidRPr="004D1D73" w:rsidR="007910CA">
        <w:rPr>
          <w:rFonts w:ascii="Aptos" w:hAnsi="Aptos"/>
          <w:lang w:eastAsia="nl-NL"/>
          <w14:ligatures w14:val="none"/>
        </w:rPr>
        <w:t>Er is wel zorg of benodigde vergunningsaanpassingen en bouwprojecten tijdig kunnen worden</w:t>
      </w:r>
      <w:r w:rsidR="003C1C05">
        <w:rPr>
          <w:rFonts w:ascii="Aptos" w:hAnsi="Aptos"/>
          <w:lang w:eastAsia="nl-NL"/>
          <w14:ligatures w14:val="none"/>
        </w:rPr>
        <w:t xml:space="preserve"> gerealiseerd</w:t>
      </w:r>
      <w:r w:rsidRPr="004D1D73" w:rsidR="007910CA">
        <w:rPr>
          <w:rFonts w:ascii="Aptos" w:hAnsi="Aptos"/>
          <w:lang w:eastAsia="nl-NL"/>
          <w14:ligatures w14:val="none"/>
        </w:rPr>
        <w:t xml:space="preserve">. </w:t>
      </w:r>
      <w:r w:rsidRPr="004D1D73">
        <w:rPr>
          <w:rFonts w:ascii="Aptos" w:hAnsi="Aptos"/>
          <w:lang w:eastAsia="nl-NL"/>
          <w14:ligatures w14:val="none"/>
        </w:rPr>
        <w:t>Ontwikkelingen zoals</w:t>
      </w:r>
      <w:r w:rsidRPr="004D1D73" w:rsidR="0059688E">
        <w:rPr>
          <w:rFonts w:ascii="Aptos" w:hAnsi="Aptos"/>
          <w:lang w:eastAsia="nl-NL"/>
          <w14:ligatures w14:val="none"/>
        </w:rPr>
        <w:t xml:space="preserve"> </w:t>
      </w:r>
      <w:r w:rsidRPr="004D1D73" w:rsidR="00B93ED4">
        <w:rPr>
          <w:rFonts w:ascii="Aptos" w:hAnsi="Aptos"/>
          <w:lang w:eastAsia="nl-NL"/>
          <w14:ligatures w14:val="none"/>
        </w:rPr>
        <w:t>klimaatverandering, een toename in antropogene stoff</w:t>
      </w:r>
      <w:r w:rsidRPr="004D1D73" w:rsidR="00D75A59">
        <w:rPr>
          <w:rFonts w:ascii="Aptos" w:hAnsi="Aptos"/>
          <w:lang w:eastAsia="nl-NL"/>
          <w14:ligatures w14:val="none"/>
        </w:rPr>
        <w:t>en,</w:t>
      </w:r>
      <w:r w:rsidRPr="004D1D73">
        <w:rPr>
          <w:rFonts w:ascii="Aptos" w:hAnsi="Aptos"/>
          <w:lang w:eastAsia="nl-NL"/>
          <w14:ligatures w14:val="none"/>
        </w:rPr>
        <w:t xml:space="preserve"> bevolkingsgroei, impact van op te stellen N2000 beheerplannen</w:t>
      </w:r>
      <w:r w:rsidRPr="004D1D73" w:rsidR="007910CA">
        <w:rPr>
          <w:rFonts w:ascii="Aptos" w:hAnsi="Aptos"/>
          <w:lang w:eastAsia="nl-NL"/>
          <w14:ligatures w14:val="none"/>
        </w:rPr>
        <w:t>, stikstof</w:t>
      </w:r>
      <w:r w:rsidRPr="004D1D73" w:rsidR="00D75A59">
        <w:rPr>
          <w:rFonts w:ascii="Aptos" w:hAnsi="Aptos"/>
          <w:lang w:eastAsia="nl-NL"/>
          <w14:ligatures w14:val="none"/>
        </w:rPr>
        <w:t xml:space="preserve"> en</w:t>
      </w:r>
      <w:r w:rsidRPr="004D1D73" w:rsidR="007910CA">
        <w:rPr>
          <w:rFonts w:ascii="Aptos" w:hAnsi="Aptos"/>
          <w:lang w:eastAsia="nl-NL"/>
          <w14:ligatures w14:val="none"/>
        </w:rPr>
        <w:t xml:space="preserve"> netcongestie</w:t>
      </w:r>
      <w:r w:rsidRPr="004D1D73" w:rsidR="00D75A59">
        <w:rPr>
          <w:rFonts w:ascii="Aptos" w:hAnsi="Aptos"/>
          <w:lang w:eastAsia="nl-NL"/>
          <w14:ligatures w14:val="none"/>
        </w:rPr>
        <w:t xml:space="preserve"> </w:t>
      </w:r>
      <w:r w:rsidRPr="004D1D73">
        <w:rPr>
          <w:rFonts w:ascii="Aptos" w:hAnsi="Aptos"/>
          <w:lang w:eastAsia="nl-NL"/>
          <w14:ligatures w14:val="none"/>
        </w:rPr>
        <w:t>leiden tot steeds meer onzekerheden</w:t>
      </w:r>
      <w:r w:rsidRPr="004D1D73" w:rsidR="004F28CA">
        <w:rPr>
          <w:rFonts w:ascii="Aptos" w:hAnsi="Aptos"/>
          <w:lang w:eastAsia="nl-NL"/>
          <w14:ligatures w14:val="none"/>
        </w:rPr>
        <w:t>.</w:t>
      </w:r>
      <w:r w:rsidR="003C1C05">
        <w:rPr>
          <w:rFonts w:ascii="Aptos" w:hAnsi="Aptos"/>
          <w:lang w:eastAsia="nl-NL"/>
          <w14:ligatures w14:val="none"/>
        </w:rPr>
        <w:t xml:space="preserve"> </w:t>
      </w:r>
    </w:p>
    <w:p w:rsidRPr="004D1D73" w:rsidR="00560BC4" w:rsidP="00560BC4" w:rsidRDefault="00560BC4" w14:paraId="30F19BDF" w14:textId="77777777">
      <w:pPr>
        <w:rPr>
          <w:rFonts w:ascii="Aptos" w:hAnsi="Aptos"/>
          <w:lang w:eastAsia="nl-NL"/>
          <w14:ligatures w14:val="none"/>
        </w:rPr>
      </w:pPr>
    </w:p>
    <w:p w:rsidRPr="004D1D73" w:rsidR="00C84253" w:rsidP="00833981" w:rsidRDefault="00560BC4" w14:paraId="686DDA0F" w14:textId="2485D05B">
      <w:pPr>
        <w:rPr>
          <w:rFonts w:ascii="Aptos" w:hAnsi="Aptos"/>
        </w:rPr>
      </w:pPr>
      <w:r w:rsidRPr="004D1D73">
        <w:rPr>
          <w:rFonts w:ascii="Aptos" w:hAnsi="Aptos"/>
        </w:rPr>
        <w:t>De periode n</w:t>
      </w:r>
      <w:r w:rsidR="003C1C05">
        <w:rPr>
          <w:rFonts w:ascii="Aptos" w:hAnsi="Aptos"/>
        </w:rPr>
        <w:t>a</w:t>
      </w:r>
      <w:r w:rsidRPr="004D1D73">
        <w:rPr>
          <w:rFonts w:ascii="Aptos" w:hAnsi="Aptos"/>
        </w:rPr>
        <w:t xml:space="preserve"> 2030 neemt</w:t>
      </w:r>
      <w:r>
        <w:rPr>
          <w:rFonts w:ascii="Aptos" w:hAnsi="Aptos"/>
        </w:rPr>
        <w:t xml:space="preserve"> </w:t>
      </w:r>
      <w:r w:rsidRPr="004D1D73">
        <w:rPr>
          <w:rFonts w:ascii="Aptos" w:hAnsi="Aptos"/>
        </w:rPr>
        <w:t>de urgentie toe</w:t>
      </w:r>
      <w:r w:rsidRPr="004D1D73" w:rsidR="007910CA">
        <w:rPr>
          <w:rFonts w:ascii="Aptos" w:hAnsi="Aptos"/>
        </w:rPr>
        <w:t xml:space="preserve">. De provincie Limburg en WML ontwikkelen daarom een </w:t>
      </w:r>
      <w:r w:rsidRPr="004D1D73">
        <w:rPr>
          <w:rFonts w:ascii="Aptos" w:hAnsi="Aptos"/>
        </w:rPr>
        <w:t>adaptieve strategie</w:t>
      </w:r>
      <w:r w:rsidRPr="004D1D73" w:rsidR="007910CA">
        <w:rPr>
          <w:rFonts w:ascii="Aptos" w:hAnsi="Aptos"/>
        </w:rPr>
        <w:t xml:space="preserve">. Het is noodzakelijk dat benodigde maatregelen tijdig worden uitgevoerd om knelpunten na 2030 te voorkomen. Deze acties moeten veelal vóór 2030 worden </w:t>
      </w:r>
      <w:r w:rsidR="00A5062D">
        <w:rPr>
          <w:rFonts w:ascii="Aptos" w:hAnsi="Aptos"/>
        </w:rPr>
        <w:t>gestart</w:t>
      </w:r>
      <w:r w:rsidRPr="004D1D73" w:rsidR="007910CA">
        <w:rPr>
          <w:rFonts w:ascii="Aptos" w:hAnsi="Aptos"/>
        </w:rPr>
        <w:t xml:space="preserve">. </w:t>
      </w:r>
    </w:p>
    <w:p w:rsidRPr="004D1D73" w:rsidR="008C11F1" w:rsidP="00833893" w:rsidRDefault="008C11F1" w14:paraId="5A102246" w14:textId="77777777">
      <w:pPr>
        <w:jc w:val="both"/>
        <w:rPr>
          <w:rFonts w:ascii="Aptos" w:hAnsi="Aptos"/>
          <w:color w:val="0070C0"/>
        </w:rPr>
      </w:pPr>
    </w:p>
    <w:p w:rsidRPr="004D1D73" w:rsidR="007F1E28" w:rsidP="00E85921" w:rsidRDefault="00107A10" w14:paraId="28D52F22" w14:textId="03A1DA40">
      <w:pPr>
        <w:pStyle w:val="ListParagraph"/>
        <w:numPr>
          <w:ilvl w:val="0"/>
          <w:numId w:val="8"/>
        </w:numPr>
        <w:rPr>
          <w:rFonts w:ascii="Aptos" w:hAnsi="Aptos" w:cstheme="minorHAnsi"/>
          <w:b/>
          <w:color w:val="0070C0"/>
          <w:sz w:val="28"/>
          <w:szCs w:val="28"/>
        </w:rPr>
      </w:pPr>
      <w:bookmarkStart w:name="_Hlk149817104" w:id="1"/>
      <w:r w:rsidRPr="004D1D73">
        <w:rPr>
          <w:rFonts w:ascii="Aptos" w:hAnsi="Aptos" w:cstheme="minorHAnsi"/>
          <w:b/>
          <w:color w:val="0070C0"/>
          <w:sz w:val="28"/>
          <w:szCs w:val="28"/>
        </w:rPr>
        <w:t>Opgave</w:t>
      </w:r>
      <w:r w:rsidRPr="004D1D73" w:rsidR="00B85132">
        <w:rPr>
          <w:rFonts w:ascii="Aptos" w:hAnsi="Aptos" w:cstheme="minorHAnsi"/>
          <w:b/>
          <w:color w:val="0070C0"/>
          <w:sz w:val="28"/>
          <w:szCs w:val="28"/>
        </w:rPr>
        <w:t xml:space="preserve"> en lopende </w:t>
      </w:r>
      <w:r w:rsidRPr="004D1D73" w:rsidR="00134285">
        <w:rPr>
          <w:rFonts w:ascii="Aptos" w:hAnsi="Aptos" w:cstheme="minorHAnsi"/>
          <w:b/>
          <w:color w:val="0070C0"/>
          <w:sz w:val="28"/>
          <w:szCs w:val="28"/>
        </w:rPr>
        <w:t>maatregelen</w:t>
      </w:r>
      <w:r w:rsidRPr="004D1D73" w:rsidR="00863904">
        <w:rPr>
          <w:rFonts w:ascii="Aptos" w:hAnsi="Aptos" w:cstheme="minorHAnsi"/>
          <w:b/>
          <w:color w:val="0070C0"/>
          <w:sz w:val="28"/>
          <w:szCs w:val="28"/>
        </w:rPr>
        <w:t xml:space="preserve"> </w:t>
      </w:r>
    </w:p>
    <w:p w:rsidRPr="004D1D73" w:rsidR="0073082E" w:rsidP="0073082E" w:rsidRDefault="0073082E" w14:paraId="1D41B47B" w14:textId="77777777">
      <w:pPr>
        <w:pStyle w:val="ListParagraph"/>
        <w:rPr>
          <w:rFonts w:ascii="Aptos" w:hAnsi="Aptos" w:cstheme="minorHAnsi"/>
          <w:color w:val="FFC000"/>
        </w:rPr>
      </w:pPr>
    </w:p>
    <w:bookmarkEnd w:id="1"/>
    <w:p w:rsidRPr="004D1D73" w:rsidR="00847A9E" w:rsidP="00847A9E" w:rsidRDefault="00F30561" w14:paraId="0189AF15" w14:textId="415B8DEF">
      <w:pPr>
        <w:rPr>
          <w:rFonts w:ascii="Aptos" w:hAnsi="Aptos" w:eastAsia="Times New Roman"/>
          <w:lang w:eastAsia="nl-NL"/>
          <w14:ligatures w14:val="none"/>
        </w:rPr>
      </w:pPr>
      <w:r w:rsidRPr="004D1D73">
        <w:rPr>
          <w:rFonts w:ascii="Aptos" w:hAnsi="Aptos" w:eastAsia="Times New Roman"/>
          <w:lang w:eastAsia="nl-NL"/>
          <w14:ligatures w14:val="none"/>
        </w:rPr>
        <w:t>Het d</w:t>
      </w:r>
      <w:r w:rsidRPr="004D1D73" w:rsidR="00847A9E">
        <w:rPr>
          <w:rFonts w:ascii="Aptos" w:hAnsi="Aptos" w:eastAsia="Times New Roman"/>
          <w:lang w:eastAsia="nl-NL"/>
          <w14:ligatures w14:val="none"/>
        </w:rPr>
        <w:t xml:space="preserve">oel van dit hoofdstuk is </w:t>
      </w:r>
      <w:r w:rsidRPr="004D1D73" w:rsidR="00FA22BE">
        <w:rPr>
          <w:rFonts w:ascii="Aptos" w:hAnsi="Aptos" w:eastAsia="Times New Roman"/>
          <w:lang w:eastAsia="nl-NL"/>
          <w14:ligatures w14:val="none"/>
        </w:rPr>
        <w:t>het gev</w:t>
      </w:r>
      <w:r w:rsidRPr="004D1D73" w:rsidR="00664BB3">
        <w:rPr>
          <w:rFonts w:ascii="Aptos" w:hAnsi="Aptos" w:eastAsia="Times New Roman"/>
          <w:lang w:eastAsia="nl-NL"/>
          <w14:ligatures w14:val="none"/>
        </w:rPr>
        <w:t>en van inzicht in de kwantitatieve opgave om in 2030 te beschikken over voldoende productiecapaciteit</w:t>
      </w:r>
      <w:r w:rsidRPr="004D1D73">
        <w:rPr>
          <w:rFonts w:ascii="Aptos" w:hAnsi="Aptos" w:eastAsia="Times New Roman"/>
          <w:lang w:eastAsia="nl-NL"/>
          <w14:ligatures w14:val="none"/>
        </w:rPr>
        <w:t xml:space="preserve"> in Limburg. Ook wordt er </w:t>
      </w:r>
      <w:r w:rsidRPr="004D1D73" w:rsidR="00664BB3">
        <w:rPr>
          <w:rFonts w:ascii="Aptos" w:hAnsi="Aptos" w:eastAsia="Times New Roman"/>
          <w:lang w:eastAsia="nl-NL"/>
          <w14:ligatures w14:val="none"/>
        </w:rPr>
        <w:t>inzicht</w:t>
      </w:r>
      <w:r w:rsidRPr="004D1D73">
        <w:rPr>
          <w:rFonts w:ascii="Aptos" w:hAnsi="Aptos" w:eastAsia="Times New Roman"/>
          <w:lang w:eastAsia="nl-NL"/>
          <w14:ligatures w14:val="none"/>
        </w:rPr>
        <w:t xml:space="preserve"> gegeven in de benodigde</w:t>
      </w:r>
      <w:r w:rsidRPr="004D1D73" w:rsidR="00664BB3">
        <w:rPr>
          <w:rFonts w:ascii="Aptos" w:hAnsi="Aptos" w:eastAsia="Times New Roman"/>
          <w:lang w:eastAsia="nl-NL"/>
          <w14:ligatures w14:val="none"/>
        </w:rPr>
        <w:t xml:space="preserve"> </w:t>
      </w:r>
      <w:r w:rsidRPr="004D1D73" w:rsidR="0009627B">
        <w:rPr>
          <w:rFonts w:ascii="Aptos" w:hAnsi="Aptos" w:eastAsia="Times New Roman"/>
          <w:lang w:eastAsia="nl-NL"/>
          <w14:ligatures w14:val="none"/>
        </w:rPr>
        <w:t xml:space="preserve">acties </w:t>
      </w:r>
      <w:r w:rsidRPr="004D1D73" w:rsidR="00483352">
        <w:rPr>
          <w:rFonts w:ascii="Aptos" w:hAnsi="Aptos" w:eastAsia="Times New Roman"/>
          <w:lang w:eastAsia="nl-NL"/>
          <w14:ligatures w14:val="none"/>
        </w:rPr>
        <w:t xml:space="preserve">en maatregelen </w:t>
      </w:r>
      <w:r w:rsidRPr="004D1D73" w:rsidR="0009627B">
        <w:rPr>
          <w:rFonts w:ascii="Aptos" w:hAnsi="Aptos" w:eastAsia="Times New Roman"/>
          <w:lang w:eastAsia="nl-NL"/>
          <w14:ligatures w14:val="none"/>
        </w:rPr>
        <w:t>die ervoor zorgen dat de productiecapaciteit ook daadwerkelijk beschikbaar</w:t>
      </w:r>
      <w:r w:rsidRPr="004D1D73">
        <w:rPr>
          <w:rFonts w:ascii="Aptos" w:hAnsi="Aptos" w:eastAsia="Times New Roman"/>
          <w:lang w:eastAsia="nl-NL"/>
          <w14:ligatures w14:val="none"/>
        </w:rPr>
        <w:t xml:space="preserve"> komt</w:t>
      </w:r>
      <w:r w:rsidRPr="004D1D73" w:rsidR="0009627B">
        <w:rPr>
          <w:rFonts w:ascii="Aptos" w:hAnsi="Aptos" w:eastAsia="Times New Roman"/>
          <w:lang w:eastAsia="nl-NL"/>
          <w14:ligatures w14:val="none"/>
        </w:rPr>
        <w:t xml:space="preserve">. </w:t>
      </w:r>
      <w:r w:rsidRPr="004D1D73" w:rsidR="00847A9E">
        <w:rPr>
          <w:rFonts w:ascii="Aptos" w:hAnsi="Aptos" w:eastAsia="Times New Roman"/>
          <w:lang w:eastAsia="nl-NL"/>
          <w14:ligatures w14:val="none"/>
        </w:rPr>
        <w:t xml:space="preserve">Dat is het vertrekpunt om te toetsen </w:t>
      </w:r>
      <w:r w:rsidRPr="004D1D73" w:rsidR="00891CE3">
        <w:rPr>
          <w:rFonts w:ascii="Aptos" w:hAnsi="Aptos" w:eastAsia="Times New Roman"/>
          <w:lang w:eastAsia="nl-NL"/>
          <w14:ligatures w14:val="none"/>
        </w:rPr>
        <w:t xml:space="preserve">of </w:t>
      </w:r>
      <w:r w:rsidRPr="004D1D73" w:rsidR="00426247">
        <w:rPr>
          <w:rFonts w:ascii="Aptos" w:hAnsi="Aptos" w:eastAsia="Times New Roman"/>
          <w:lang w:eastAsia="nl-NL"/>
          <w14:ligatures w14:val="none"/>
        </w:rPr>
        <w:t>lopende</w:t>
      </w:r>
      <w:r w:rsidRPr="004D1D73" w:rsidR="00847A9E">
        <w:rPr>
          <w:rFonts w:ascii="Aptos" w:hAnsi="Aptos" w:eastAsia="Times New Roman"/>
          <w:lang w:eastAsia="nl-NL"/>
          <w14:ligatures w14:val="none"/>
        </w:rPr>
        <w:t xml:space="preserve"> </w:t>
      </w:r>
      <w:r w:rsidRPr="004D1D73" w:rsidR="00EB5746">
        <w:rPr>
          <w:rFonts w:ascii="Aptos" w:hAnsi="Aptos" w:eastAsia="Times New Roman"/>
          <w:lang w:eastAsia="nl-NL"/>
          <w14:ligatures w14:val="none"/>
        </w:rPr>
        <w:t>maatregelen</w:t>
      </w:r>
      <w:r w:rsidRPr="004D1D73" w:rsidR="00847A9E">
        <w:rPr>
          <w:rFonts w:ascii="Aptos" w:hAnsi="Aptos" w:eastAsia="Times New Roman"/>
          <w:lang w:eastAsia="nl-NL"/>
          <w14:ligatures w14:val="none"/>
        </w:rPr>
        <w:t xml:space="preserve"> toereikend zijn om het verschil tijdig te </w:t>
      </w:r>
      <w:r w:rsidRPr="004D1D73" w:rsidR="00426247">
        <w:rPr>
          <w:rFonts w:ascii="Aptos" w:hAnsi="Aptos" w:eastAsia="Times New Roman"/>
          <w:lang w:eastAsia="nl-NL"/>
          <w14:ligatures w14:val="none"/>
        </w:rPr>
        <w:t>over</w:t>
      </w:r>
      <w:r w:rsidRPr="004D1D73" w:rsidR="00903B70">
        <w:rPr>
          <w:rFonts w:ascii="Aptos" w:hAnsi="Aptos" w:eastAsia="Times New Roman"/>
          <w:lang w:eastAsia="nl-NL"/>
          <w14:ligatures w14:val="none"/>
        </w:rPr>
        <w:t>bruggen</w:t>
      </w:r>
      <w:r w:rsidRPr="004D1D73" w:rsidR="00847A9E">
        <w:rPr>
          <w:rFonts w:ascii="Aptos" w:hAnsi="Aptos" w:eastAsia="Times New Roman"/>
          <w:lang w:eastAsia="nl-NL"/>
          <w14:ligatures w14:val="none"/>
        </w:rPr>
        <w:t>.</w:t>
      </w:r>
    </w:p>
    <w:p w:rsidRPr="004D1D73" w:rsidR="00936144" w:rsidP="00847A9E" w:rsidRDefault="00936144" w14:paraId="29D8C36D" w14:textId="77777777">
      <w:pPr>
        <w:rPr>
          <w:rFonts w:ascii="Aptos" w:hAnsi="Aptos" w:eastAsia="Times New Roman"/>
          <w:lang w:eastAsia="nl-NL"/>
          <w14:ligatures w14:val="none"/>
        </w:rPr>
      </w:pPr>
    </w:p>
    <w:p w:rsidRPr="003C1C05" w:rsidR="00936144" w:rsidP="00847A9E" w:rsidRDefault="00936144" w14:paraId="26D48B26" w14:textId="26798931">
      <w:pPr>
        <w:rPr>
          <w:rFonts w:ascii="Aptos" w:hAnsi="Aptos" w:eastAsia="Times New Roman"/>
          <w:b/>
          <w:color w:val="0070C0"/>
          <w:sz w:val="24"/>
          <w:szCs w:val="24"/>
          <w:lang w:eastAsia="nl-NL"/>
          <w14:ligatures w14:val="none"/>
        </w:rPr>
      </w:pPr>
      <w:r w:rsidRPr="003C1C05">
        <w:rPr>
          <w:rFonts w:ascii="Aptos" w:hAnsi="Aptos" w:eastAsia="Times New Roman"/>
          <w:b/>
          <w:color w:val="0070C0"/>
          <w:sz w:val="24"/>
          <w:szCs w:val="24"/>
          <w:lang w:eastAsia="nl-NL"/>
          <w14:ligatures w14:val="none"/>
        </w:rPr>
        <w:t xml:space="preserve">3.1 </w:t>
      </w:r>
      <w:r w:rsidRPr="003C1C05">
        <w:rPr>
          <w:rFonts w:ascii="Aptos" w:hAnsi="Aptos"/>
          <w:b/>
          <w:color w:val="0070C0"/>
          <w:sz w:val="24"/>
          <w:szCs w:val="24"/>
          <w:lang w:eastAsia="nl-NL"/>
          <w14:ligatures w14:val="none"/>
        </w:rPr>
        <w:t xml:space="preserve">Noodzakelijke productiecapaciteit tot 2030 </w:t>
      </w:r>
    </w:p>
    <w:p w:rsidRPr="004D1D73" w:rsidR="01CDB11D" w:rsidP="01CDB11D" w:rsidRDefault="01CDB11D" w14:paraId="5C8A8216" w14:textId="49A5D219">
      <w:pPr>
        <w:rPr>
          <w:rFonts w:ascii="Aptos" w:hAnsi="Aptos"/>
          <w:lang w:eastAsia="nl-NL"/>
        </w:rPr>
      </w:pPr>
    </w:p>
    <w:p w:rsidR="47CE5053" w:rsidP="01CDB11D" w:rsidRDefault="47CE5053" w14:paraId="7B23D679" w14:textId="5B9BDCBA">
      <w:pPr>
        <w:rPr>
          <w:rFonts w:ascii="Aptos" w:hAnsi="Aptos"/>
          <w:lang w:eastAsia="nl-NL"/>
        </w:rPr>
      </w:pPr>
      <w:r w:rsidRPr="004D1D73">
        <w:rPr>
          <w:rFonts w:ascii="Aptos" w:hAnsi="Aptos"/>
          <w:lang w:eastAsia="nl-NL"/>
        </w:rPr>
        <w:t xml:space="preserve">In tabel 1 is de opgave voor de benodigde extra productiecapaciteit tot 2030 </w:t>
      </w:r>
      <w:r w:rsidRPr="004D1D73" w:rsidR="003CF075">
        <w:rPr>
          <w:rFonts w:ascii="Aptos" w:hAnsi="Aptos"/>
          <w:lang w:eastAsia="nl-NL"/>
        </w:rPr>
        <w:t xml:space="preserve">voor de </w:t>
      </w:r>
      <w:r w:rsidRPr="004D1D73">
        <w:rPr>
          <w:rFonts w:ascii="Aptos" w:hAnsi="Aptos"/>
          <w:lang w:eastAsia="nl-NL"/>
        </w:rPr>
        <w:t xml:space="preserve">regio </w:t>
      </w:r>
      <w:r w:rsidRPr="004D1D73" w:rsidR="00E268BF">
        <w:rPr>
          <w:rFonts w:ascii="Aptos" w:hAnsi="Aptos"/>
          <w:lang w:eastAsia="nl-NL"/>
        </w:rPr>
        <w:t>Limburg</w:t>
      </w:r>
      <w:r w:rsidRPr="004D1D73">
        <w:rPr>
          <w:rFonts w:ascii="Aptos" w:hAnsi="Aptos"/>
          <w:lang w:eastAsia="nl-NL"/>
        </w:rPr>
        <w:t xml:space="preserve"> </w:t>
      </w:r>
      <w:r w:rsidRPr="004D1D73" w:rsidR="4CD41242">
        <w:rPr>
          <w:rFonts w:ascii="Aptos" w:hAnsi="Aptos"/>
          <w:lang w:eastAsia="nl-NL"/>
        </w:rPr>
        <w:t>weergegeven.</w:t>
      </w:r>
      <w:r w:rsidR="003C1C05">
        <w:rPr>
          <w:rFonts w:ascii="Aptos" w:hAnsi="Aptos"/>
          <w:lang w:eastAsia="nl-NL"/>
        </w:rPr>
        <w:t xml:space="preserve"> Deze productiecapaciteit ligt binnen de bestaande vergunningsruimte. </w:t>
      </w:r>
    </w:p>
    <w:p w:rsidR="003C1C05" w:rsidRDefault="003C1C05" w14:paraId="056FC256" w14:textId="77777777">
      <w:pPr>
        <w:spacing w:after="160" w:line="259" w:lineRule="auto"/>
        <w:rPr>
          <w:rFonts w:ascii="Aptos" w:hAnsi="Aptos"/>
          <w:lang w:eastAsia="nl-NL"/>
        </w:rPr>
      </w:pPr>
      <w:r>
        <w:rPr>
          <w:rFonts w:ascii="Aptos" w:hAnsi="Aptos"/>
          <w:lang w:eastAsia="nl-NL"/>
        </w:rPr>
        <w:br w:type="page"/>
      </w:r>
    </w:p>
    <w:p w:rsidRPr="004D1D73" w:rsidR="47CE5053" w:rsidP="01CDB11D" w:rsidRDefault="47CE5053" w14:paraId="5EF79855" w14:textId="77777777">
      <w:pPr>
        <w:rPr>
          <w:rFonts w:ascii="Aptos" w:hAnsi="Aptos"/>
          <w:lang w:eastAsia="nl-NL"/>
        </w:rPr>
      </w:pPr>
    </w:p>
    <w:p w:rsidRPr="004D1D73" w:rsidR="00541143" w:rsidP="00541143" w:rsidRDefault="00541143" w14:paraId="168480A1" w14:textId="77777777">
      <w:pPr>
        <w:pStyle w:val="ListParagraph"/>
        <w:rPr>
          <w:rFonts w:ascii="Aptos" w:hAnsi="Aptos"/>
          <w:lang w:eastAsia="nl-NL"/>
          <w14:ligatures w14:val="none"/>
        </w:rPr>
      </w:pPr>
    </w:p>
    <w:p w:rsidRPr="005335C4" w:rsidR="00A86D84" w:rsidP="002E7B16" w:rsidRDefault="0068036B" w14:paraId="30EE81CD" w14:textId="5B25E729">
      <w:pPr>
        <w:rPr>
          <w:rFonts w:ascii="Aptos" w:hAnsi="Aptos" w:eastAsia="Times New Roman"/>
          <w:i/>
          <w:lang w:eastAsia="nl-NL"/>
          <w14:ligatures w14:val="none"/>
        </w:rPr>
      </w:pPr>
      <w:r w:rsidRPr="005335C4">
        <w:rPr>
          <w:rFonts w:ascii="Aptos" w:hAnsi="Aptos" w:eastAsia="Times New Roman"/>
          <w:i/>
          <w:lang w:eastAsia="nl-NL"/>
          <w14:ligatures w14:val="none"/>
        </w:rPr>
        <w:t xml:space="preserve">Tabel 1   </w:t>
      </w:r>
      <w:r w:rsidRPr="005335C4" w:rsidR="00830D9E">
        <w:rPr>
          <w:rFonts w:ascii="Aptos" w:hAnsi="Aptos" w:eastAsia="Times New Roman"/>
          <w:i/>
          <w:lang w:eastAsia="nl-NL"/>
          <w14:ligatures w14:val="none"/>
        </w:rPr>
        <w:t xml:space="preserve">Opgave voor </w:t>
      </w:r>
      <w:r w:rsidRPr="005335C4" w:rsidR="00E268BF">
        <w:rPr>
          <w:rFonts w:ascii="Aptos" w:hAnsi="Aptos" w:eastAsia="Times New Roman"/>
          <w:i/>
          <w:lang w:eastAsia="nl-NL"/>
          <w14:ligatures w14:val="none"/>
        </w:rPr>
        <w:t>regio Limburg</w:t>
      </w:r>
      <w:r w:rsidRPr="005335C4" w:rsidR="00B237CE">
        <w:rPr>
          <w:rFonts w:ascii="Aptos" w:hAnsi="Aptos" w:eastAsia="Times New Roman"/>
          <w:i/>
          <w:lang w:eastAsia="nl-NL"/>
          <w14:ligatures w14:val="none"/>
        </w:rPr>
        <w:t xml:space="preserve"> tussen 202</w:t>
      </w:r>
      <w:r w:rsidRPr="005335C4" w:rsidR="00E658DD">
        <w:rPr>
          <w:rFonts w:ascii="Aptos" w:hAnsi="Aptos" w:eastAsia="Times New Roman"/>
          <w:i/>
          <w:lang w:eastAsia="nl-NL"/>
          <w14:ligatures w14:val="none"/>
        </w:rPr>
        <w:t>0</w:t>
      </w:r>
      <w:r w:rsidRPr="005335C4" w:rsidR="00B237CE">
        <w:rPr>
          <w:rFonts w:ascii="Aptos" w:hAnsi="Aptos" w:eastAsia="Times New Roman"/>
          <w:i/>
          <w:lang w:eastAsia="nl-NL"/>
          <w14:ligatures w14:val="none"/>
        </w:rPr>
        <w:t xml:space="preserve"> en 2030</w:t>
      </w:r>
      <w:r w:rsidRPr="005335C4" w:rsidR="00553C55">
        <w:rPr>
          <w:rFonts w:ascii="Aptos" w:hAnsi="Aptos" w:eastAsia="Times New Roman"/>
          <w:i/>
          <w:lang w:eastAsia="nl-NL"/>
          <w14:ligatures w14:val="none"/>
        </w:rPr>
        <w:t xml:space="preserve"> (in miljoen m3 per jaar)</w:t>
      </w:r>
    </w:p>
    <w:p w:rsidRPr="005335C4" w:rsidR="00BC550A" w:rsidP="00BC550A" w:rsidRDefault="00BC550A" w14:paraId="7D908509" w14:textId="77777777">
      <w:pPr>
        <w:rPr>
          <w:rFonts w:ascii="Aptos" w:hAnsi="Aptos" w:eastAsia="Times New Roman"/>
          <w:color w:val="0070C0"/>
          <w:lang w:eastAsia="nl-NL"/>
          <w14:ligatures w14:val="none"/>
        </w:rPr>
      </w:pPr>
    </w:p>
    <w:tbl>
      <w:tblPr>
        <w:tblStyle w:val="TableGrid"/>
        <w:tblW w:w="7256" w:type="dxa"/>
        <w:tblLook w:val="04A0" w:firstRow="1" w:lastRow="0" w:firstColumn="1" w:lastColumn="0" w:noHBand="0" w:noVBand="1"/>
      </w:tblPr>
      <w:tblGrid>
        <w:gridCol w:w="2087"/>
        <w:gridCol w:w="2087"/>
        <w:gridCol w:w="2087"/>
        <w:gridCol w:w="995"/>
      </w:tblGrid>
      <w:tr w:rsidRPr="005335C4" w:rsidR="00A95E80" w:rsidTr="00A95E80" w14:paraId="17DE5BE2" w14:textId="77777777">
        <w:tc>
          <w:tcPr>
            <w:tcW w:w="1953" w:type="dxa"/>
          </w:tcPr>
          <w:p w:rsidRPr="005335C4" w:rsidR="00A95E80" w:rsidP="006C6B81" w:rsidRDefault="00A95E80" w14:paraId="2C4CA29B" w14:textId="77777777">
            <w:pPr>
              <w:rPr>
                <w:rFonts w:ascii="Aptos" w:hAnsi="Aptos" w:eastAsia="Times New Roman"/>
                <w:lang w:eastAsia="nl-NL"/>
                <w14:ligatures w14:val="none"/>
              </w:rPr>
            </w:pPr>
            <w:r w:rsidRPr="005335C4">
              <w:rPr>
                <w:rFonts w:ascii="Aptos" w:hAnsi="Aptos" w:eastAsia="Times New Roman"/>
                <w:lang w:eastAsia="nl-NL"/>
                <w14:ligatures w14:val="none"/>
              </w:rPr>
              <w:t>Maatgevende productiecapaciteit in 2020</w:t>
            </w:r>
          </w:p>
        </w:tc>
        <w:tc>
          <w:tcPr>
            <w:tcW w:w="1953" w:type="dxa"/>
          </w:tcPr>
          <w:p w:rsidRPr="005335C4" w:rsidR="00A95E80" w:rsidP="006C6B81" w:rsidRDefault="00A95E80" w14:paraId="1306F199" w14:textId="77777777">
            <w:pPr>
              <w:rPr>
                <w:rFonts w:ascii="Aptos" w:hAnsi="Aptos" w:eastAsia="Times New Roman"/>
                <w:lang w:eastAsia="nl-NL"/>
                <w14:ligatures w14:val="none"/>
              </w:rPr>
            </w:pPr>
            <w:r w:rsidRPr="005335C4">
              <w:rPr>
                <w:rFonts w:ascii="Aptos" w:hAnsi="Aptos" w:eastAsia="Times New Roman"/>
                <w:lang w:eastAsia="nl-NL"/>
                <w14:ligatures w14:val="none"/>
              </w:rPr>
              <w:t>Noodzakelijke productiecapaciteit in 2030</w:t>
            </w:r>
          </w:p>
        </w:tc>
        <w:tc>
          <w:tcPr>
            <w:tcW w:w="1953" w:type="dxa"/>
          </w:tcPr>
          <w:p w:rsidRPr="005335C4" w:rsidR="00A95E80" w:rsidP="006C6B81" w:rsidRDefault="00A95E80" w14:paraId="0C6F3388" w14:textId="355F023F">
            <w:pPr>
              <w:rPr>
                <w:rFonts w:ascii="Aptos" w:hAnsi="Aptos" w:eastAsia="Times New Roman"/>
                <w:lang w:eastAsia="nl-NL"/>
                <w14:ligatures w14:val="none"/>
              </w:rPr>
            </w:pPr>
            <w:r w:rsidRPr="005335C4">
              <w:rPr>
                <w:rFonts w:ascii="Aptos" w:hAnsi="Aptos" w:eastAsia="Times New Roman"/>
                <w:lang w:eastAsia="nl-NL"/>
                <w14:ligatures w14:val="none"/>
              </w:rPr>
              <w:t>Toename productiecapaciteit 2020 tot 2030</w:t>
            </w:r>
          </w:p>
        </w:tc>
        <w:tc>
          <w:tcPr>
            <w:tcW w:w="1397" w:type="dxa"/>
          </w:tcPr>
          <w:p w:rsidRPr="005335C4" w:rsidR="00A95E80" w:rsidP="006C6B81" w:rsidRDefault="00A95E80" w14:paraId="4865FBAB" w14:textId="35B1DBD6">
            <w:pPr>
              <w:rPr>
                <w:rFonts w:ascii="Aptos" w:hAnsi="Aptos" w:eastAsia="Times New Roman"/>
                <w:lang w:eastAsia="nl-NL"/>
                <w14:ligatures w14:val="none"/>
              </w:rPr>
            </w:pPr>
          </w:p>
        </w:tc>
      </w:tr>
      <w:tr w:rsidRPr="005335C4" w:rsidR="00A95E80" w:rsidTr="00A95E80" w14:paraId="14B318AF" w14:textId="77777777">
        <w:tc>
          <w:tcPr>
            <w:tcW w:w="1953" w:type="dxa"/>
          </w:tcPr>
          <w:p w:rsidRPr="005335C4" w:rsidR="00A95E80" w:rsidP="006C6B81" w:rsidRDefault="00A95E80" w14:paraId="4877B110" w14:textId="16723A91">
            <w:pPr>
              <w:rPr>
                <w:rFonts w:ascii="Aptos" w:hAnsi="Aptos" w:eastAsia="Times New Roman"/>
                <w:lang w:eastAsia="nl-NL"/>
                <w14:ligatures w14:val="none"/>
              </w:rPr>
            </w:pPr>
            <w:r w:rsidRPr="005335C4">
              <w:rPr>
                <w:rFonts w:ascii="Aptos" w:hAnsi="Aptos" w:eastAsia="Times New Roman"/>
                <w:lang w:eastAsia="nl-NL"/>
                <w14:ligatures w14:val="none"/>
              </w:rPr>
              <w:t>86,5</w:t>
            </w:r>
          </w:p>
        </w:tc>
        <w:tc>
          <w:tcPr>
            <w:tcW w:w="1953" w:type="dxa"/>
          </w:tcPr>
          <w:p w:rsidRPr="005335C4" w:rsidR="00A95E80" w:rsidP="006C6B81" w:rsidRDefault="00A95E80" w14:paraId="32D082FD" w14:textId="61D23C66">
            <w:pPr>
              <w:rPr>
                <w:rFonts w:ascii="Aptos" w:hAnsi="Aptos" w:eastAsia="Times New Roman"/>
                <w:lang w:eastAsia="nl-NL"/>
                <w14:ligatures w14:val="none"/>
              </w:rPr>
            </w:pPr>
            <w:r w:rsidRPr="005335C4">
              <w:rPr>
                <w:rFonts w:ascii="Aptos" w:hAnsi="Aptos" w:eastAsia="Times New Roman"/>
                <w:lang w:eastAsia="nl-NL"/>
                <w14:ligatures w14:val="none"/>
              </w:rPr>
              <w:t>83,</w:t>
            </w:r>
            <w:r w:rsidR="002622BE">
              <w:rPr>
                <w:rFonts w:ascii="Aptos" w:hAnsi="Aptos" w:eastAsia="Times New Roman"/>
                <w:lang w:eastAsia="nl-NL"/>
                <w14:ligatures w14:val="none"/>
              </w:rPr>
              <w:t>4</w:t>
            </w:r>
          </w:p>
        </w:tc>
        <w:tc>
          <w:tcPr>
            <w:tcW w:w="1953" w:type="dxa"/>
          </w:tcPr>
          <w:p w:rsidRPr="005335C4" w:rsidR="00A95E80" w:rsidP="006C6B81" w:rsidRDefault="00A95E80" w14:paraId="043DE507" w14:textId="034B61B6">
            <w:pPr>
              <w:rPr>
                <w:rFonts w:ascii="Aptos" w:hAnsi="Aptos" w:eastAsia="Times New Roman"/>
                <w:lang w:eastAsia="nl-NL"/>
                <w14:ligatures w14:val="none"/>
              </w:rPr>
            </w:pPr>
            <w:r w:rsidRPr="005335C4">
              <w:rPr>
                <w:rFonts w:ascii="Aptos" w:hAnsi="Aptos" w:eastAsia="Times New Roman"/>
                <w:lang w:eastAsia="nl-NL"/>
                <w14:ligatures w14:val="none"/>
              </w:rPr>
              <w:t>+5,8</w:t>
            </w:r>
          </w:p>
        </w:tc>
        <w:tc>
          <w:tcPr>
            <w:tcW w:w="1397" w:type="dxa"/>
          </w:tcPr>
          <w:p w:rsidRPr="005335C4" w:rsidR="00A95E80" w:rsidP="006C6B81" w:rsidRDefault="00A95E80" w14:paraId="5A5308B4" w14:textId="7DF022BC">
            <w:pPr>
              <w:rPr>
                <w:rFonts w:ascii="Aptos" w:hAnsi="Aptos" w:eastAsia="Times New Roman"/>
                <w:lang w:eastAsia="nl-NL"/>
                <w14:ligatures w14:val="none"/>
              </w:rPr>
            </w:pPr>
          </w:p>
        </w:tc>
      </w:tr>
      <w:tr w:rsidRPr="005335C4" w:rsidR="00A95E80" w:rsidTr="00A95E80" w14:paraId="104C6D68" w14:textId="77777777">
        <w:tc>
          <w:tcPr>
            <w:tcW w:w="1953" w:type="dxa"/>
          </w:tcPr>
          <w:p w:rsidRPr="005335C4" w:rsidR="00A95E80" w:rsidP="006C6B81" w:rsidRDefault="00A95E80" w14:paraId="35C6A0A1" w14:textId="77777777">
            <w:pPr>
              <w:rPr>
                <w:rFonts w:ascii="Aptos" w:hAnsi="Aptos" w:eastAsia="Times New Roman"/>
                <w:color w:val="0070C0"/>
                <w:lang w:eastAsia="nl-NL"/>
                <w14:ligatures w14:val="none"/>
              </w:rPr>
            </w:pPr>
          </w:p>
        </w:tc>
        <w:tc>
          <w:tcPr>
            <w:tcW w:w="1953" w:type="dxa"/>
          </w:tcPr>
          <w:p w:rsidRPr="005335C4" w:rsidR="00A95E80" w:rsidP="006C6B81" w:rsidRDefault="00A95E80" w14:paraId="200D1D07" w14:textId="77777777">
            <w:pPr>
              <w:rPr>
                <w:rFonts w:ascii="Aptos" w:hAnsi="Aptos" w:eastAsia="Times New Roman"/>
                <w:color w:val="0070C0"/>
                <w:lang w:eastAsia="nl-NL"/>
                <w14:ligatures w14:val="none"/>
              </w:rPr>
            </w:pPr>
          </w:p>
        </w:tc>
        <w:tc>
          <w:tcPr>
            <w:tcW w:w="1953" w:type="dxa"/>
          </w:tcPr>
          <w:p w:rsidRPr="005335C4" w:rsidR="00A95E80" w:rsidP="006C6B81" w:rsidRDefault="00A95E80" w14:paraId="321F5588" w14:textId="77777777">
            <w:pPr>
              <w:rPr>
                <w:rFonts w:ascii="Aptos" w:hAnsi="Aptos" w:eastAsia="Times New Roman"/>
                <w:color w:val="0070C0"/>
                <w:lang w:eastAsia="nl-NL"/>
                <w14:ligatures w14:val="none"/>
              </w:rPr>
            </w:pPr>
          </w:p>
        </w:tc>
        <w:tc>
          <w:tcPr>
            <w:tcW w:w="1397" w:type="dxa"/>
          </w:tcPr>
          <w:p w:rsidRPr="005335C4" w:rsidR="00A95E80" w:rsidP="006C6B81" w:rsidRDefault="00A95E80" w14:paraId="4CF7A68A" w14:textId="77777777">
            <w:pPr>
              <w:rPr>
                <w:rFonts w:ascii="Aptos" w:hAnsi="Aptos" w:eastAsia="Times New Roman"/>
                <w:color w:val="0070C0"/>
                <w:lang w:eastAsia="nl-NL"/>
                <w14:ligatures w14:val="none"/>
              </w:rPr>
            </w:pPr>
          </w:p>
        </w:tc>
      </w:tr>
    </w:tbl>
    <w:p w:rsidRPr="005335C4" w:rsidR="00CA4736" w:rsidP="00CA4736" w:rsidRDefault="00CA4736" w14:paraId="7311F6C4" w14:textId="7FE41BD6">
      <w:pPr>
        <w:rPr>
          <w:rFonts w:ascii="Aptos" w:hAnsi="Aptos" w:cstheme="minorHAnsi"/>
          <w:i/>
        </w:rPr>
      </w:pPr>
      <w:r w:rsidRPr="005335C4">
        <w:rPr>
          <w:rFonts w:ascii="Aptos" w:hAnsi="Aptos" w:eastAsia="Times New Roman"/>
          <w:i/>
          <w:lang w:eastAsia="nl-NL"/>
          <w14:ligatures w14:val="none"/>
        </w:rPr>
        <w:t xml:space="preserve">Noot: </w:t>
      </w:r>
      <w:r w:rsidRPr="005335C4">
        <w:rPr>
          <w:rFonts w:ascii="Aptos" w:hAnsi="Aptos" w:cstheme="minorHAnsi"/>
          <w:i/>
        </w:rPr>
        <w:t>Basiscijfers in bovenstaande tabel zijn afkomstig uit het RIVM-rapport, april 2023 (tabel 6, p</w:t>
      </w:r>
      <w:r w:rsidRPr="005335C4" w:rsidR="00D20F81">
        <w:rPr>
          <w:rFonts w:ascii="Aptos" w:hAnsi="Aptos" w:cstheme="minorHAnsi"/>
          <w:i/>
        </w:rPr>
        <w:t>50</w:t>
      </w:r>
      <w:r w:rsidRPr="005335C4">
        <w:rPr>
          <w:rFonts w:ascii="Aptos" w:hAnsi="Aptos" w:cstheme="minorHAnsi"/>
          <w:i/>
        </w:rPr>
        <w:t>)</w:t>
      </w:r>
    </w:p>
    <w:p w:rsidRPr="004D1D73" w:rsidR="00E36FF2" w:rsidP="00E36FF2" w:rsidRDefault="005D4DB8" w14:paraId="55CD00A5" w14:textId="3C970AF3">
      <w:pPr>
        <w:pStyle w:val="pf0"/>
        <w:rPr>
          <w:rFonts w:ascii="Aptos" w:hAnsi="Aptos" w:cs="Calibri"/>
          <w:sz w:val="22"/>
          <w:szCs w:val="22"/>
        </w:rPr>
      </w:pPr>
      <w:r w:rsidRPr="005335C4">
        <w:rPr>
          <w:rFonts w:ascii="Aptos" w:hAnsi="Aptos" w:cs="Calibri"/>
          <w:sz w:val="22"/>
          <w:szCs w:val="22"/>
        </w:rPr>
        <w:t>Voor de regio Limburg is de ‘</w:t>
      </w:r>
      <w:r w:rsidRPr="005335C4" w:rsidR="006E2D19">
        <w:rPr>
          <w:rFonts w:ascii="Aptos" w:hAnsi="Aptos" w:cs="Calibri"/>
          <w:sz w:val="22"/>
          <w:szCs w:val="22"/>
        </w:rPr>
        <w:t xml:space="preserve">maatgevende </w:t>
      </w:r>
      <w:r w:rsidRPr="005335C4">
        <w:rPr>
          <w:rFonts w:ascii="Aptos" w:hAnsi="Aptos" w:cs="Calibri"/>
          <w:sz w:val="22"/>
          <w:szCs w:val="22"/>
        </w:rPr>
        <w:t>productiecapaciteit’, in combinatie met de opgenomen maatregelen in het RIVM-rapport</w:t>
      </w:r>
      <w:r w:rsidRPr="005335C4">
        <w:rPr>
          <w:rStyle w:val="FootnoteReference"/>
          <w:rFonts w:ascii="Aptos" w:hAnsi="Aptos" w:cs="Calibri"/>
          <w:sz w:val="22"/>
          <w:szCs w:val="22"/>
        </w:rPr>
        <w:footnoteReference w:id="2"/>
      </w:r>
      <w:r w:rsidRPr="005335C4">
        <w:rPr>
          <w:rFonts w:ascii="Aptos" w:hAnsi="Aptos" w:cs="Calibri"/>
          <w:sz w:val="22"/>
          <w:szCs w:val="22"/>
        </w:rPr>
        <w:t xml:space="preserve">, toereikend om tussen nu en 2030 te voldoen aan de benodigde drinkwatervraag. Wanneer de geplande maatregelen (zie bijlage 1) tijdig gerealiseerd worden beschikt Limburg in 2030 </w:t>
      </w:r>
      <w:r w:rsidRPr="005335C4" w:rsidR="00AA6ED6">
        <w:rPr>
          <w:rFonts w:ascii="Aptos" w:hAnsi="Aptos" w:cs="Calibri"/>
          <w:sz w:val="22"/>
          <w:szCs w:val="22"/>
          <w:u w:val="single"/>
        </w:rPr>
        <w:t>waarschijnlijk</w:t>
      </w:r>
      <w:r w:rsidRPr="005335C4" w:rsidR="00AA6ED6">
        <w:rPr>
          <w:rFonts w:ascii="Aptos" w:hAnsi="Aptos" w:cs="Calibri"/>
          <w:sz w:val="22"/>
          <w:szCs w:val="22"/>
        </w:rPr>
        <w:t xml:space="preserve"> </w:t>
      </w:r>
      <w:r w:rsidRPr="005335C4">
        <w:rPr>
          <w:rFonts w:ascii="Aptos" w:hAnsi="Aptos" w:cs="Calibri"/>
          <w:sz w:val="22"/>
          <w:szCs w:val="22"/>
        </w:rPr>
        <w:t xml:space="preserve">over voldoende operationele reserve. </w:t>
      </w:r>
      <w:r w:rsidRPr="005335C4" w:rsidR="00E36FF2">
        <w:rPr>
          <w:rStyle w:val="cf01"/>
          <w:rFonts w:ascii="Aptos" w:hAnsi="Aptos" w:cs="Calibri"/>
          <w:sz w:val="22"/>
          <w:szCs w:val="22"/>
        </w:rPr>
        <w:t>Disclaimer is wel dat we die maatregelen daadwerkelijk moeten kunnen uitvoeren.</w:t>
      </w:r>
    </w:p>
    <w:p w:rsidRPr="005335C4" w:rsidR="00AC466A" w:rsidP="00AC466A" w:rsidRDefault="00AC466A" w14:paraId="0E3E5773" w14:textId="77777777">
      <w:pPr>
        <w:rPr>
          <w:rFonts w:ascii="Aptos" w:hAnsi="Aptos" w:eastAsia="Times New Roman"/>
          <w:b/>
          <w:bCs/>
          <w:color w:val="0070C0"/>
          <w:lang w:eastAsia="nl-NL"/>
          <w14:ligatures w14:val="none"/>
        </w:rPr>
      </w:pPr>
    </w:p>
    <w:p w:rsidRPr="005335C4" w:rsidR="00B85132" w:rsidP="00BC0100" w:rsidRDefault="00936144" w14:paraId="33A15338" w14:textId="4857B65F">
      <w:pPr>
        <w:rPr>
          <w:rFonts w:ascii="Aptos" w:hAnsi="Aptos" w:eastAsia="Times New Roman"/>
          <w:b/>
          <w:bCs/>
          <w:color w:val="0070C0"/>
          <w:sz w:val="24"/>
          <w:szCs w:val="24"/>
          <w:lang w:eastAsia="nl-NL"/>
          <w14:ligatures w14:val="none"/>
        </w:rPr>
      </w:pPr>
      <w:r w:rsidRPr="005335C4">
        <w:rPr>
          <w:rFonts w:ascii="Aptos" w:hAnsi="Aptos" w:eastAsia="Times New Roman"/>
          <w:b/>
          <w:bCs/>
          <w:color w:val="0070C0"/>
          <w:sz w:val="24"/>
          <w:szCs w:val="24"/>
          <w:lang w:eastAsia="nl-NL"/>
          <w14:ligatures w14:val="none"/>
        </w:rPr>
        <w:t xml:space="preserve">3.2  </w:t>
      </w:r>
      <w:r w:rsidRPr="005335C4" w:rsidR="005B3E4A">
        <w:rPr>
          <w:rFonts w:ascii="Aptos" w:hAnsi="Aptos" w:eastAsia="Times New Roman"/>
          <w:b/>
          <w:bCs/>
          <w:color w:val="0070C0"/>
          <w:sz w:val="24"/>
          <w:szCs w:val="24"/>
          <w:lang w:eastAsia="nl-NL"/>
          <w14:ligatures w14:val="none"/>
        </w:rPr>
        <w:t>M</w:t>
      </w:r>
      <w:r w:rsidRPr="005335C4" w:rsidR="00134285">
        <w:rPr>
          <w:rFonts w:ascii="Aptos" w:hAnsi="Aptos" w:eastAsia="Times New Roman"/>
          <w:b/>
          <w:bCs/>
          <w:color w:val="0070C0"/>
          <w:sz w:val="24"/>
          <w:szCs w:val="24"/>
          <w:lang w:eastAsia="nl-NL"/>
          <w14:ligatures w14:val="none"/>
        </w:rPr>
        <w:t>aatregelen</w:t>
      </w:r>
      <w:r w:rsidRPr="005335C4" w:rsidR="00733350">
        <w:rPr>
          <w:rFonts w:ascii="Aptos" w:hAnsi="Aptos" w:eastAsia="Times New Roman"/>
          <w:b/>
          <w:bCs/>
          <w:color w:val="0070C0"/>
          <w:sz w:val="24"/>
          <w:szCs w:val="24"/>
          <w:lang w:eastAsia="nl-NL"/>
          <w14:ligatures w14:val="none"/>
        </w:rPr>
        <w:t xml:space="preserve"> ten behoeve van voldoende productiecapaciteit in 2030 </w:t>
      </w:r>
    </w:p>
    <w:p w:rsidRPr="004D1D73" w:rsidR="007910CA" w:rsidP="007910CA" w:rsidRDefault="0090057A" w14:paraId="75608869" w14:textId="098BE898">
      <w:pPr>
        <w:rPr>
          <w:rFonts w:ascii="Aptos" w:hAnsi="Aptos"/>
          <w:lang w:eastAsia="nl-NL"/>
          <w14:ligatures w14:val="none"/>
        </w:rPr>
      </w:pPr>
      <w:r w:rsidRPr="004D1D73">
        <w:rPr>
          <w:rFonts w:ascii="Aptos" w:hAnsi="Aptos"/>
          <w:lang w:eastAsia="nl-NL"/>
        </w:rPr>
        <w:br/>
      </w:r>
      <w:r w:rsidRPr="004D1D73" w:rsidR="007910CA">
        <w:rPr>
          <w:rFonts w:ascii="Aptos" w:hAnsi="Aptos" w:eastAsia="Times New Roman"/>
          <w:lang w:eastAsia="nl-NL"/>
          <w14:ligatures w14:val="none"/>
        </w:rPr>
        <w:t xml:space="preserve">WML maakt in haar bronnenstrategie gebruik van meerdere soorten bronnen. Met de inzet van meer Maaswater (winlocaties Heel en Roosteren) is WML vanaf medio 2000 een gemengd bedrijf. </w:t>
      </w:r>
      <w:r w:rsidR="003407E1">
        <w:rPr>
          <w:rFonts w:ascii="Aptos" w:hAnsi="Aptos" w:eastAsia="Times New Roman"/>
          <w:lang w:eastAsia="nl-NL"/>
          <w14:ligatures w14:val="none"/>
        </w:rPr>
        <w:t>Hierdoor is WML meer adaptief ingericht en in staat om beter om te gaan met onzekerheden</w:t>
      </w:r>
      <w:r w:rsidRPr="004D1D73" w:rsidR="007910CA">
        <w:rPr>
          <w:rFonts w:ascii="Aptos" w:hAnsi="Aptos" w:eastAsia="Times New Roman"/>
          <w:lang w:eastAsia="nl-NL"/>
          <w14:ligatures w14:val="none"/>
        </w:rPr>
        <w:t>.</w:t>
      </w:r>
      <w:r w:rsidR="003407E1">
        <w:rPr>
          <w:rFonts w:ascii="Aptos" w:hAnsi="Aptos" w:eastAsia="Times New Roman"/>
          <w:lang w:eastAsia="nl-NL"/>
          <w14:ligatures w14:val="none"/>
        </w:rPr>
        <w:t xml:space="preserve"> Ontwikkelingen als klimaatverandering zetten wel een toenemende druk op de robuustheid van </w:t>
      </w:r>
      <w:r w:rsidR="007444F0">
        <w:rPr>
          <w:rFonts w:ascii="Aptos" w:hAnsi="Aptos" w:eastAsia="Times New Roman"/>
          <w:lang w:eastAsia="nl-NL"/>
          <w14:ligatures w14:val="none"/>
        </w:rPr>
        <w:t xml:space="preserve">de oppervlaktewaterwinningen van </w:t>
      </w:r>
      <w:r w:rsidR="003407E1">
        <w:rPr>
          <w:rFonts w:ascii="Aptos" w:hAnsi="Aptos" w:eastAsia="Times New Roman"/>
          <w:lang w:eastAsia="nl-NL"/>
          <w14:ligatures w14:val="none"/>
        </w:rPr>
        <w:t xml:space="preserve">WML. </w:t>
      </w:r>
      <w:r w:rsidRPr="004D1D73" w:rsidR="007910CA">
        <w:rPr>
          <w:rFonts w:ascii="Aptos" w:hAnsi="Aptos" w:eastAsia="Times New Roman"/>
          <w:lang w:eastAsia="nl-NL"/>
          <w14:ligatures w14:val="none"/>
        </w:rPr>
        <w:t xml:space="preserve"> </w:t>
      </w:r>
    </w:p>
    <w:p w:rsidRPr="004D1D73" w:rsidR="007910CA" w:rsidP="002A641B" w:rsidRDefault="007910CA" w14:paraId="4B9A6EAD" w14:textId="135E2C4B">
      <w:pPr>
        <w:rPr>
          <w:rFonts w:ascii="Aptos" w:hAnsi="Aptos"/>
          <w:lang w:eastAsia="nl-NL"/>
        </w:rPr>
      </w:pPr>
    </w:p>
    <w:p w:rsidRPr="004D1D73" w:rsidR="002A641B" w:rsidP="003926DC" w:rsidRDefault="003407E1" w14:paraId="6FA02FB4" w14:textId="0F449731">
      <w:pPr>
        <w:rPr>
          <w:rFonts w:ascii="Aptos" w:hAnsi="Aptos" w:eastAsia="Times New Roman"/>
          <w:highlight w:val="yellow"/>
          <w:lang w:eastAsia="nl-NL"/>
        </w:rPr>
      </w:pPr>
      <w:r>
        <w:rPr>
          <w:rFonts w:ascii="Aptos" w:hAnsi="Aptos"/>
          <w:lang w:eastAsia="nl-NL"/>
        </w:rPr>
        <w:t xml:space="preserve">Om </w:t>
      </w:r>
      <w:r w:rsidR="002A641B">
        <w:rPr>
          <w:rFonts w:ascii="Aptos" w:hAnsi="Aptos"/>
          <w:lang w:eastAsia="nl-NL"/>
        </w:rPr>
        <w:t xml:space="preserve">te beschikken over voldoende productiecapaciteit </w:t>
      </w:r>
      <w:r>
        <w:rPr>
          <w:rFonts w:ascii="Aptos" w:hAnsi="Aptos"/>
          <w:lang w:eastAsia="nl-NL"/>
        </w:rPr>
        <w:t xml:space="preserve">in 2030 wordt ingezet op verschillende sporen, waaronder het </w:t>
      </w:r>
      <w:r w:rsidR="007910CA">
        <w:rPr>
          <w:rFonts w:ascii="Aptos" w:hAnsi="Aptos"/>
          <w:lang w:eastAsia="nl-NL"/>
        </w:rPr>
        <w:t>inzetbaar maken</w:t>
      </w:r>
      <w:r>
        <w:rPr>
          <w:rFonts w:ascii="Aptos" w:hAnsi="Aptos"/>
          <w:lang w:eastAsia="nl-NL"/>
        </w:rPr>
        <w:t xml:space="preserve"> van niet operationele</w:t>
      </w:r>
      <w:r w:rsidR="002A641B">
        <w:rPr>
          <w:rFonts w:ascii="Aptos" w:hAnsi="Aptos"/>
          <w:lang w:eastAsia="nl-NL"/>
        </w:rPr>
        <w:t xml:space="preserve"> vergunningsruimte</w:t>
      </w:r>
      <w:r>
        <w:rPr>
          <w:rFonts w:ascii="Aptos" w:hAnsi="Aptos"/>
          <w:lang w:eastAsia="nl-NL"/>
        </w:rPr>
        <w:t xml:space="preserve">. </w:t>
      </w:r>
      <w:r w:rsidR="003926DC">
        <w:rPr>
          <w:rFonts w:ascii="Aptos" w:hAnsi="Aptos"/>
          <w:lang w:eastAsia="nl-NL"/>
        </w:rPr>
        <w:t xml:space="preserve">Daarnaast </w:t>
      </w:r>
      <w:r>
        <w:rPr>
          <w:rFonts w:ascii="Aptos" w:hAnsi="Aptos"/>
          <w:lang w:eastAsia="nl-NL"/>
        </w:rPr>
        <w:t xml:space="preserve">koopt WML </w:t>
      </w:r>
      <w:r w:rsidR="008A029A">
        <w:rPr>
          <w:rFonts w:ascii="Aptos" w:hAnsi="Aptos"/>
          <w:lang w:eastAsia="nl-NL"/>
        </w:rPr>
        <w:t xml:space="preserve">al </w:t>
      </w:r>
      <w:r w:rsidR="00A67BDA">
        <w:rPr>
          <w:rFonts w:ascii="Aptos" w:hAnsi="Aptos"/>
          <w:lang w:eastAsia="nl-NL"/>
        </w:rPr>
        <w:t xml:space="preserve">decennialang </w:t>
      </w:r>
      <w:r>
        <w:rPr>
          <w:rFonts w:ascii="Aptos" w:hAnsi="Aptos"/>
          <w:lang w:eastAsia="nl-NL"/>
        </w:rPr>
        <w:t xml:space="preserve">voor </w:t>
      </w:r>
      <w:r w:rsidR="003926DC">
        <w:rPr>
          <w:rFonts w:ascii="Aptos" w:hAnsi="Aptos"/>
          <w:lang w:eastAsia="nl-NL"/>
        </w:rPr>
        <w:t xml:space="preserve">een </w:t>
      </w:r>
      <w:r>
        <w:rPr>
          <w:rFonts w:ascii="Aptos" w:hAnsi="Aptos"/>
          <w:lang w:eastAsia="nl-NL"/>
        </w:rPr>
        <w:t>deel Duits</w:t>
      </w:r>
      <w:r w:rsidR="003926DC">
        <w:rPr>
          <w:rFonts w:ascii="Aptos" w:hAnsi="Aptos"/>
          <w:lang w:eastAsia="nl-NL"/>
        </w:rPr>
        <w:t xml:space="preserve"> water </w:t>
      </w:r>
      <w:r>
        <w:rPr>
          <w:rFonts w:ascii="Aptos" w:hAnsi="Aptos"/>
          <w:lang w:eastAsia="nl-NL"/>
        </w:rPr>
        <w:t>in om haar waterbeschikbaarheid te vergroten.</w:t>
      </w:r>
      <w:r w:rsidR="002A641B">
        <w:rPr>
          <w:rFonts w:ascii="Aptos" w:hAnsi="Aptos"/>
          <w:lang w:eastAsia="nl-NL"/>
        </w:rPr>
        <w:t xml:space="preserve"> </w:t>
      </w:r>
      <w:r w:rsidRPr="004D1D73" w:rsidR="003926DC">
        <w:rPr>
          <w:rFonts w:ascii="Aptos" w:hAnsi="Aptos" w:eastAsia="Times New Roman"/>
          <w:lang w:eastAsia="nl-NL"/>
        </w:rPr>
        <w:t xml:space="preserve">Dit </w:t>
      </w:r>
      <w:r w:rsidRPr="004D1D73" w:rsidR="002A641B">
        <w:rPr>
          <w:rFonts w:ascii="Aptos" w:hAnsi="Aptos"/>
          <w:lang w:eastAsia="nl-NL"/>
          <w14:ligatures w14:val="none"/>
        </w:rPr>
        <w:t>contract</w:t>
      </w:r>
      <w:r w:rsidR="0046329F">
        <w:rPr>
          <w:rFonts w:ascii="Aptos" w:hAnsi="Aptos"/>
          <w:lang w:eastAsia="nl-NL"/>
          <w14:ligatures w14:val="none"/>
        </w:rPr>
        <w:t xml:space="preserve"> met een Duits drinkwaterbedrijf</w:t>
      </w:r>
      <w:r w:rsidRPr="004D1D73" w:rsidR="002A641B">
        <w:rPr>
          <w:rFonts w:ascii="Aptos" w:hAnsi="Aptos"/>
          <w:lang w:eastAsia="nl-NL"/>
          <w14:ligatures w14:val="none"/>
        </w:rPr>
        <w:t xml:space="preserve"> </w:t>
      </w:r>
      <w:r w:rsidR="008849FC">
        <w:rPr>
          <w:rFonts w:ascii="Aptos" w:hAnsi="Aptos"/>
          <w:lang w:eastAsia="nl-NL"/>
          <w14:ligatures w14:val="none"/>
        </w:rPr>
        <w:t xml:space="preserve">wordt op dit moment herzien </w:t>
      </w:r>
      <w:r w:rsidR="00BE6C65">
        <w:rPr>
          <w:rFonts w:ascii="Aptos" w:hAnsi="Aptos"/>
          <w:lang w:eastAsia="nl-NL"/>
          <w14:ligatures w14:val="none"/>
        </w:rPr>
        <w:t xml:space="preserve">en zeer waarschijnlijk opnieuw bekrachtigd </w:t>
      </w:r>
      <w:r w:rsidR="00FC270B">
        <w:rPr>
          <w:rFonts w:ascii="Aptos" w:hAnsi="Aptos"/>
          <w:lang w:eastAsia="nl-NL"/>
          <w14:ligatures w14:val="none"/>
        </w:rPr>
        <w:t xml:space="preserve">opnieuw bekrachtigd per 2029. </w:t>
      </w:r>
      <w:r w:rsidRPr="004D1D73" w:rsidR="002A641B">
        <w:rPr>
          <w:rFonts w:ascii="Aptos" w:hAnsi="Aptos" w:eastAsia="Times New Roman"/>
          <w:lang w:eastAsia="nl-NL"/>
        </w:rPr>
        <w:t xml:space="preserve"> </w:t>
      </w:r>
    </w:p>
    <w:p w:rsidRPr="004D1D73" w:rsidR="00936144" w:rsidP="004F1564" w:rsidRDefault="00936144" w14:paraId="513924DA" w14:textId="77777777">
      <w:pPr>
        <w:rPr>
          <w:rFonts w:ascii="Aptos" w:hAnsi="Aptos" w:cstheme="minorHAnsi"/>
        </w:rPr>
      </w:pPr>
    </w:p>
    <w:p w:rsidR="003407E1" w:rsidRDefault="003407E1" w14:paraId="21DB65AD" w14:textId="77777777">
      <w:pPr>
        <w:spacing w:after="160" w:line="259" w:lineRule="auto"/>
        <w:rPr>
          <w:rFonts w:ascii="Aptos" w:hAnsi="Aptos" w:cstheme="minorHAnsi"/>
        </w:rPr>
      </w:pPr>
      <w:bookmarkStart w:name="_Hlk152946731" w:id="2"/>
      <w:r>
        <w:rPr>
          <w:rFonts w:ascii="Aptos" w:hAnsi="Aptos" w:cstheme="minorHAnsi"/>
        </w:rPr>
        <w:br w:type="page"/>
      </w:r>
    </w:p>
    <w:p w:rsidR="001D2108" w:rsidP="00F5457F" w:rsidRDefault="001D2108" w14:paraId="7D20683C" w14:textId="77777777">
      <w:pPr>
        <w:rPr>
          <w:rFonts w:ascii="Aptos" w:hAnsi="Aptos" w:cstheme="minorHAnsi"/>
        </w:rPr>
        <w:sectPr w:rsidR="001D2108" w:rsidSect="00512E9F">
          <w:footerReference w:type="default" r:id="rId11"/>
          <w:pgSz w:w="11906" w:h="16838"/>
          <w:pgMar w:top="1417" w:right="1417" w:bottom="1417" w:left="1417" w:header="708" w:footer="708" w:gutter="0"/>
          <w:cols w:space="708"/>
          <w:docGrid w:linePitch="360"/>
        </w:sectPr>
      </w:pPr>
    </w:p>
    <w:p w:rsidRPr="004D1D73" w:rsidR="00F5457F" w:rsidP="00F5457F" w:rsidRDefault="00F5457F" w14:paraId="3FF2F7B1" w14:textId="6360E652">
      <w:pPr>
        <w:rPr>
          <w:rFonts w:ascii="Aptos" w:hAnsi="Aptos" w:cstheme="minorHAnsi"/>
        </w:rPr>
      </w:pPr>
      <w:r w:rsidRPr="004D1D73">
        <w:rPr>
          <w:rFonts w:ascii="Aptos" w:hAnsi="Aptos" w:cstheme="minorHAnsi"/>
        </w:rPr>
        <w:t xml:space="preserve">In onderstaande tabel 2 is een samenvatting van de geplande projecten opgenomen. </w:t>
      </w:r>
    </w:p>
    <w:p w:rsidRPr="004D1D73" w:rsidR="00DE29E2" w:rsidP="00DE29E2" w:rsidRDefault="00DE29E2" w14:paraId="01073BDC" w14:textId="77777777">
      <w:pPr>
        <w:rPr>
          <w:rFonts w:ascii="Aptos" w:hAnsi="Aptos" w:cstheme="minorHAnsi"/>
          <w:i/>
          <w:iCs/>
          <w:sz w:val="20"/>
          <w:szCs w:val="20"/>
        </w:rPr>
      </w:pPr>
    </w:p>
    <w:tbl>
      <w:tblPr>
        <w:tblStyle w:val="TableGrid"/>
        <w:tblW w:w="14454" w:type="dxa"/>
        <w:tblLayout w:type="fixed"/>
        <w:tblLook w:val="04A0" w:firstRow="1" w:lastRow="0" w:firstColumn="1" w:lastColumn="0" w:noHBand="0" w:noVBand="1"/>
      </w:tblPr>
      <w:tblGrid>
        <w:gridCol w:w="279"/>
        <w:gridCol w:w="2126"/>
        <w:gridCol w:w="2410"/>
        <w:gridCol w:w="1843"/>
        <w:gridCol w:w="3118"/>
        <w:gridCol w:w="4678"/>
      </w:tblGrid>
      <w:tr w:rsidRPr="004D1D73" w:rsidR="00DE29E2" w14:paraId="6940D008" w14:textId="77777777">
        <w:tc>
          <w:tcPr>
            <w:tcW w:w="14454" w:type="dxa"/>
            <w:gridSpan w:val="6"/>
            <w:shd w:val="clear" w:color="auto" w:fill="2F5496" w:themeFill="accent1" w:themeFillShade="BF"/>
          </w:tcPr>
          <w:p w:rsidRPr="004D1D73" w:rsidR="00DE29E2" w:rsidRDefault="00DE29E2" w14:paraId="0D9005F2" w14:textId="77777777">
            <w:pPr>
              <w:rPr>
                <w:rFonts w:ascii="Aptos" w:hAnsi="Aptos" w:cstheme="minorHAnsi"/>
                <w:b/>
                <w:bCs/>
              </w:rPr>
            </w:pPr>
            <w:r w:rsidRPr="004D1D73">
              <w:rPr>
                <w:rFonts w:ascii="Aptos" w:hAnsi="Aptos" w:cstheme="minorHAnsi"/>
                <w:b/>
                <w:bCs/>
                <w:color w:val="FFFFFF" w:themeColor="background1"/>
              </w:rPr>
              <w:t>Tabel 2:  Realisatie noodzakelijke productiecapaciteit vóór 2030</w:t>
            </w:r>
          </w:p>
        </w:tc>
      </w:tr>
      <w:tr w:rsidRPr="004D1D73" w:rsidR="00DE29E2" w14:paraId="4E5624C2" w14:textId="77777777">
        <w:tc>
          <w:tcPr>
            <w:tcW w:w="279" w:type="dxa"/>
          </w:tcPr>
          <w:p w:rsidRPr="004D1D73" w:rsidR="00DE29E2" w:rsidRDefault="00DE29E2" w14:paraId="7679B44F" w14:textId="77777777">
            <w:pPr>
              <w:rPr>
                <w:rFonts w:ascii="Aptos" w:hAnsi="Aptos" w:cstheme="minorHAnsi"/>
                <w:b/>
                <w:bCs/>
              </w:rPr>
            </w:pPr>
          </w:p>
        </w:tc>
        <w:tc>
          <w:tcPr>
            <w:tcW w:w="2126" w:type="dxa"/>
          </w:tcPr>
          <w:p w:rsidRPr="004D1D73" w:rsidR="00DE29E2" w:rsidRDefault="00DE29E2" w14:paraId="36072459" w14:textId="77777777">
            <w:pPr>
              <w:rPr>
                <w:rFonts w:ascii="Aptos" w:hAnsi="Aptos" w:cstheme="minorHAnsi"/>
                <w:b/>
                <w:bCs/>
              </w:rPr>
            </w:pPr>
            <w:r w:rsidRPr="004D1D73">
              <w:rPr>
                <w:rFonts w:ascii="Aptos" w:hAnsi="Aptos" w:cstheme="minorHAnsi"/>
                <w:b/>
                <w:bCs/>
              </w:rPr>
              <w:t>Productielocatie</w:t>
            </w:r>
          </w:p>
        </w:tc>
        <w:tc>
          <w:tcPr>
            <w:tcW w:w="2410" w:type="dxa"/>
          </w:tcPr>
          <w:p w:rsidRPr="004D1D73" w:rsidR="00DE29E2" w:rsidRDefault="00DE29E2" w14:paraId="4B0A48AB" w14:textId="77777777">
            <w:pPr>
              <w:rPr>
                <w:rFonts w:ascii="Aptos" w:hAnsi="Aptos" w:cstheme="minorHAnsi"/>
                <w:b/>
                <w:bCs/>
              </w:rPr>
            </w:pPr>
            <w:r w:rsidRPr="004D1D73">
              <w:rPr>
                <w:rFonts w:ascii="Aptos" w:hAnsi="Aptos" w:cstheme="minorHAnsi"/>
                <w:b/>
                <w:bCs/>
              </w:rPr>
              <w:t>Extra capaciteit (in miljoen m</w:t>
            </w:r>
            <w:r w:rsidRPr="004D1D73">
              <w:rPr>
                <w:rFonts w:ascii="Aptos" w:hAnsi="Aptos" w:cstheme="minorHAnsi"/>
                <w:b/>
                <w:bCs/>
                <w:vertAlign w:val="superscript"/>
              </w:rPr>
              <w:t>3</w:t>
            </w:r>
            <w:r w:rsidRPr="004D1D73">
              <w:rPr>
                <w:rFonts w:ascii="Aptos" w:hAnsi="Aptos" w:cstheme="minorHAnsi"/>
                <w:b/>
                <w:bCs/>
              </w:rPr>
              <w:t>/j)</w:t>
            </w:r>
          </w:p>
        </w:tc>
        <w:tc>
          <w:tcPr>
            <w:tcW w:w="1843" w:type="dxa"/>
          </w:tcPr>
          <w:p w:rsidRPr="004D1D73" w:rsidR="00DE29E2" w:rsidRDefault="00DE29E2" w14:paraId="649295E5" w14:textId="77777777">
            <w:pPr>
              <w:rPr>
                <w:rFonts w:ascii="Aptos" w:hAnsi="Aptos" w:cstheme="minorHAnsi"/>
                <w:b/>
                <w:bCs/>
              </w:rPr>
            </w:pPr>
            <w:r w:rsidRPr="004D1D73">
              <w:rPr>
                <w:rFonts w:ascii="Aptos" w:hAnsi="Aptos" w:cstheme="minorHAnsi"/>
                <w:b/>
                <w:bCs/>
              </w:rPr>
              <w:t>Wanneer gerealiseerd</w:t>
            </w:r>
          </w:p>
        </w:tc>
        <w:tc>
          <w:tcPr>
            <w:tcW w:w="3118" w:type="dxa"/>
          </w:tcPr>
          <w:p w:rsidRPr="004D1D73" w:rsidR="00DE29E2" w:rsidRDefault="00DE29E2" w14:paraId="668D60DC" w14:textId="5214A45A">
            <w:pPr>
              <w:rPr>
                <w:rFonts w:ascii="Aptos" w:hAnsi="Aptos" w:cstheme="minorHAnsi"/>
                <w:b/>
                <w:bCs/>
              </w:rPr>
            </w:pPr>
            <w:r w:rsidRPr="004D1D73">
              <w:rPr>
                <w:rFonts w:ascii="Aptos" w:hAnsi="Aptos" w:cstheme="minorHAnsi"/>
                <w:b/>
                <w:bCs/>
              </w:rPr>
              <w:t>Met wie (trekker dikgedrukt)</w:t>
            </w:r>
          </w:p>
        </w:tc>
        <w:tc>
          <w:tcPr>
            <w:tcW w:w="4678" w:type="dxa"/>
          </w:tcPr>
          <w:p w:rsidRPr="004D1D73" w:rsidR="00DE29E2" w:rsidRDefault="00DE29E2" w14:paraId="58C9BCA0" w14:textId="77777777">
            <w:pPr>
              <w:rPr>
                <w:rFonts w:ascii="Aptos" w:hAnsi="Aptos" w:cstheme="minorHAnsi"/>
                <w:b/>
                <w:bCs/>
              </w:rPr>
            </w:pPr>
            <w:r w:rsidRPr="004D1D73">
              <w:rPr>
                <w:rFonts w:ascii="Aptos" w:hAnsi="Aptos" w:cstheme="minorHAnsi"/>
                <w:b/>
                <w:bCs/>
              </w:rPr>
              <w:t xml:space="preserve"> Noodzakelijke activiteiten in voorbereiding + status </w:t>
            </w:r>
          </w:p>
        </w:tc>
      </w:tr>
      <w:tr w:rsidRPr="004D1D73" w:rsidR="00DE29E2" w14:paraId="7A45B9D3" w14:textId="77777777">
        <w:tc>
          <w:tcPr>
            <w:tcW w:w="279" w:type="dxa"/>
          </w:tcPr>
          <w:p w:rsidRPr="004D1D73" w:rsidR="00DE29E2" w:rsidRDefault="00DE29E2" w14:paraId="59CD1020" w14:textId="77777777">
            <w:pPr>
              <w:rPr>
                <w:rFonts w:ascii="Aptos" w:hAnsi="Aptos" w:cstheme="minorHAnsi"/>
              </w:rPr>
            </w:pPr>
            <w:r w:rsidRPr="004D1D73">
              <w:rPr>
                <w:rFonts w:ascii="Aptos" w:hAnsi="Aptos" w:cstheme="minorHAnsi"/>
              </w:rPr>
              <w:t>1</w:t>
            </w:r>
          </w:p>
        </w:tc>
        <w:tc>
          <w:tcPr>
            <w:tcW w:w="2126" w:type="dxa"/>
          </w:tcPr>
          <w:p w:rsidRPr="004D1D73" w:rsidR="00DE29E2" w:rsidRDefault="00DE29E2" w14:paraId="2AF079D0" w14:textId="77777777">
            <w:pPr>
              <w:rPr>
                <w:rFonts w:ascii="Aptos" w:hAnsi="Aptos" w:cstheme="minorHAnsi"/>
              </w:rPr>
            </w:pPr>
            <w:r w:rsidRPr="004D1D73">
              <w:rPr>
                <w:rFonts w:ascii="Aptos" w:hAnsi="Aptos" w:cstheme="minorHAnsi"/>
              </w:rPr>
              <w:t>Waterval</w:t>
            </w:r>
          </w:p>
        </w:tc>
        <w:tc>
          <w:tcPr>
            <w:tcW w:w="2410" w:type="dxa"/>
          </w:tcPr>
          <w:p w:rsidRPr="004D1D73" w:rsidR="00DE29E2" w:rsidRDefault="00DE29E2" w14:paraId="667DE066" w14:textId="77777777">
            <w:pPr>
              <w:rPr>
                <w:rFonts w:ascii="Aptos" w:hAnsi="Aptos" w:cstheme="minorHAnsi"/>
              </w:rPr>
            </w:pPr>
            <w:r w:rsidRPr="004D1D73">
              <w:rPr>
                <w:rFonts w:ascii="Aptos" w:hAnsi="Aptos" w:cstheme="minorHAnsi"/>
              </w:rPr>
              <w:t>+0,9</w:t>
            </w:r>
          </w:p>
        </w:tc>
        <w:tc>
          <w:tcPr>
            <w:tcW w:w="1843" w:type="dxa"/>
          </w:tcPr>
          <w:p w:rsidRPr="004D1D73" w:rsidR="00DE29E2" w:rsidRDefault="00DE29E2" w14:paraId="06169FF8" w14:textId="77777777">
            <w:pPr>
              <w:rPr>
                <w:rFonts w:ascii="Aptos" w:hAnsi="Aptos" w:cstheme="minorHAnsi"/>
              </w:rPr>
            </w:pPr>
            <w:r w:rsidRPr="004D1D73">
              <w:rPr>
                <w:rFonts w:ascii="Aptos" w:hAnsi="Aptos" w:cstheme="minorHAnsi"/>
              </w:rPr>
              <w:t>2024-2026</w:t>
            </w:r>
          </w:p>
        </w:tc>
        <w:tc>
          <w:tcPr>
            <w:tcW w:w="3118" w:type="dxa"/>
          </w:tcPr>
          <w:p w:rsidRPr="004D1D73" w:rsidR="00DE29E2" w:rsidRDefault="00DE29E2" w14:paraId="2D03AAB0" w14:textId="77777777">
            <w:pPr>
              <w:rPr>
                <w:rFonts w:ascii="Aptos" w:hAnsi="Aptos" w:cstheme="minorHAnsi"/>
              </w:rPr>
            </w:pPr>
            <w:r w:rsidRPr="004D1D73">
              <w:rPr>
                <w:rFonts w:ascii="Aptos" w:hAnsi="Aptos" w:cstheme="minorHAnsi"/>
                <w:b/>
                <w:bCs/>
              </w:rPr>
              <w:t>WML,</w:t>
            </w:r>
            <w:r w:rsidRPr="004D1D73">
              <w:rPr>
                <w:rFonts w:ascii="Aptos" w:hAnsi="Aptos" w:cstheme="minorHAnsi"/>
              </w:rPr>
              <w:t xml:space="preserve"> provincie Limburg</w:t>
            </w:r>
          </w:p>
        </w:tc>
        <w:tc>
          <w:tcPr>
            <w:tcW w:w="4678" w:type="dxa"/>
          </w:tcPr>
          <w:p w:rsidRPr="004D1D73" w:rsidR="00DE29E2" w:rsidRDefault="00DE29E2" w14:paraId="00B7E142" w14:textId="77777777">
            <w:pPr>
              <w:rPr>
                <w:rFonts w:ascii="Aptos" w:hAnsi="Aptos" w:cstheme="minorHAnsi"/>
                <w:b/>
                <w:bCs/>
              </w:rPr>
            </w:pPr>
            <w:r w:rsidRPr="004D1D73">
              <w:rPr>
                <w:rFonts w:ascii="Aptos" w:hAnsi="Aptos" w:cstheme="minorHAnsi"/>
                <w:b/>
                <w:bCs/>
              </w:rPr>
              <w:t>Actie WML &amp; Provincie (gezamenlijk):</w:t>
            </w:r>
          </w:p>
          <w:p w:rsidRPr="004D1D73" w:rsidR="00DE29E2" w:rsidRDefault="00DE29E2" w14:paraId="294940BF" w14:textId="77777777">
            <w:pPr>
              <w:rPr>
                <w:rFonts w:ascii="Aptos" w:hAnsi="Aptos" w:cstheme="minorHAnsi"/>
              </w:rPr>
            </w:pPr>
            <w:r w:rsidRPr="004D1D73">
              <w:rPr>
                <w:rFonts w:ascii="Aptos" w:hAnsi="Aptos" w:cstheme="minorHAnsi"/>
              </w:rPr>
              <w:t>Operationeel maken bestaande vergunningsruimte (vooroverleg voor aanpassing vergunningen loopt).</w:t>
            </w:r>
          </w:p>
        </w:tc>
      </w:tr>
      <w:tr w:rsidRPr="004D1D73" w:rsidR="00DE29E2" w14:paraId="55AEF00E" w14:textId="77777777">
        <w:tc>
          <w:tcPr>
            <w:tcW w:w="279" w:type="dxa"/>
          </w:tcPr>
          <w:p w:rsidRPr="004D1D73" w:rsidR="00DE29E2" w:rsidRDefault="00DE29E2" w14:paraId="5FF6C235" w14:textId="77777777">
            <w:pPr>
              <w:rPr>
                <w:rFonts w:ascii="Aptos" w:hAnsi="Aptos" w:cstheme="minorHAnsi"/>
              </w:rPr>
            </w:pPr>
            <w:r w:rsidRPr="004D1D73">
              <w:rPr>
                <w:rFonts w:ascii="Aptos" w:hAnsi="Aptos" w:cstheme="minorHAnsi"/>
              </w:rPr>
              <w:t>2</w:t>
            </w:r>
          </w:p>
        </w:tc>
        <w:tc>
          <w:tcPr>
            <w:tcW w:w="2126" w:type="dxa"/>
          </w:tcPr>
          <w:p w:rsidRPr="004D1D73" w:rsidR="00DE29E2" w:rsidRDefault="00DE29E2" w14:paraId="188558BA" w14:textId="77777777">
            <w:pPr>
              <w:rPr>
                <w:rFonts w:ascii="Aptos" w:hAnsi="Aptos" w:cstheme="minorHAnsi"/>
              </w:rPr>
            </w:pPr>
            <w:r w:rsidRPr="004D1D73">
              <w:rPr>
                <w:rFonts w:ascii="Aptos" w:hAnsi="Aptos" w:cstheme="minorHAnsi"/>
              </w:rPr>
              <w:t xml:space="preserve">Schinveld </w:t>
            </w:r>
          </w:p>
        </w:tc>
        <w:tc>
          <w:tcPr>
            <w:tcW w:w="2410" w:type="dxa"/>
          </w:tcPr>
          <w:p w:rsidRPr="004D1D73" w:rsidR="00DE29E2" w:rsidRDefault="00DE29E2" w14:paraId="4EA99982" w14:textId="77777777">
            <w:pPr>
              <w:rPr>
                <w:rFonts w:ascii="Aptos" w:hAnsi="Aptos" w:cstheme="minorHAnsi"/>
              </w:rPr>
            </w:pPr>
            <w:r w:rsidRPr="004D1D73">
              <w:rPr>
                <w:rFonts w:ascii="Aptos" w:hAnsi="Aptos" w:cstheme="minorHAnsi"/>
              </w:rPr>
              <w:t xml:space="preserve">+0,5 </w:t>
            </w:r>
          </w:p>
        </w:tc>
        <w:tc>
          <w:tcPr>
            <w:tcW w:w="1843" w:type="dxa"/>
          </w:tcPr>
          <w:p w:rsidRPr="004D1D73" w:rsidR="00DE29E2" w:rsidRDefault="00DE29E2" w14:paraId="5B72E412" w14:textId="77777777">
            <w:pPr>
              <w:rPr>
                <w:rFonts w:ascii="Aptos" w:hAnsi="Aptos" w:cstheme="minorHAnsi"/>
              </w:rPr>
            </w:pPr>
            <w:r w:rsidRPr="004D1D73">
              <w:rPr>
                <w:rFonts w:ascii="Aptos" w:hAnsi="Aptos" w:cstheme="minorHAnsi"/>
              </w:rPr>
              <w:t>2025</w:t>
            </w:r>
          </w:p>
        </w:tc>
        <w:tc>
          <w:tcPr>
            <w:tcW w:w="3118" w:type="dxa"/>
          </w:tcPr>
          <w:p w:rsidRPr="004D1D73" w:rsidR="00DE29E2" w:rsidRDefault="00DE29E2" w14:paraId="61A46A31" w14:textId="77777777">
            <w:pPr>
              <w:rPr>
                <w:rFonts w:ascii="Aptos" w:hAnsi="Aptos" w:cstheme="minorHAnsi"/>
                <w:b/>
                <w:bCs/>
              </w:rPr>
            </w:pPr>
            <w:r w:rsidRPr="004D1D73">
              <w:rPr>
                <w:rFonts w:ascii="Aptos" w:hAnsi="Aptos" w:cstheme="minorHAnsi"/>
                <w:b/>
                <w:bCs/>
              </w:rPr>
              <w:t xml:space="preserve">WML, </w:t>
            </w:r>
            <w:r w:rsidRPr="004D1D73">
              <w:rPr>
                <w:rFonts w:ascii="Aptos" w:hAnsi="Aptos" w:cstheme="minorHAnsi"/>
              </w:rPr>
              <w:t xml:space="preserve">mogelijk provincie Limburg </w:t>
            </w:r>
          </w:p>
        </w:tc>
        <w:tc>
          <w:tcPr>
            <w:tcW w:w="4678" w:type="dxa"/>
          </w:tcPr>
          <w:p w:rsidRPr="004D1D73" w:rsidR="00DE29E2" w:rsidRDefault="00DE29E2" w14:paraId="7B8AC9F7" w14:textId="77777777">
            <w:pPr>
              <w:rPr>
                <w:rFonts w:ascii="Aptos" w:hAnsi="Aptos" w:cstheme="minorHAnsi"/>
                <w:b/>
                <w:bCs/>
              </w:rPr>
            </w:pPr>
            <w:r w:rsidRPr="004D1D73">
              <w:rPr>
                <w:rFonts w:ascii="Aptos" w:hAnsi="Aptos" w:cstheme="minorHAnsi"/>
                <w:b/>
                <w:bCs/>
              </w:rPr>
              <w:t>Actie WML:</w:t>
            </w:r>
          </w:p>
          <w:p w:rsidRPr="004D1D73" w:rsidR="00DE29E2" w:rsidRDefault="00DE29E2" w14:paraId="167305B7" w14:textId="77777777">
            <w:pPr>
              <w:rPr>
                <w:rFonts w:ascii="Aptos" w:hAnsi="Aptos" w:cstheme="minorHAnsi"/>
              </w:rPr>
            </w:pPr>
            <w:r w:rsidRPr="004D1D73">
              <w:rPr>
                <w:rFonts w:ascii="Aptos" w:hAnsi="Aptos" w:cstheme="minorHAnsi"/>
              </w:rPr>
              <w:t xml:space="preserve">Opplussen tot 5 vergund </w:t>
            </w:r>
          </w:p>
        </w:tc>
      </w:tr>
      <w:tr w:rsidRPr="004D1D73" w:rsidR="00DE29E2" w14:paraId="383140EF" w14:textId="77777777">
        <w:tc>
          <w:tcPr>
            <w:tcW w:w="279" w:type="dxa"/>
          </w:tcPr>
          <w:p w:rsidRPr="004D1D73" w:rsidR="00DE29E2" w:rsidRDefault="00DE29E2" w14:paraId="333C3A3B" w14:textId="77777777">
            <w:pPr>
              <w:rPr>
                <w:rFonts w:ascii="Aptos" w:hAnsi="Aptos" w:cstheme="minorHAnsi"/>
              </w:rPr>
            </w:pPr>
            <w:r w:rsidRPr="004D1D73">
              <w:rPr>
                <w:rFonts w:ascii="Aptos" w:hAnsi="Aptos" w:cstheme="minorHAnsi"/>
              </w:rPr>
              <w:t>3</w:t>
            </w:r>
          </w:p>
        </w:tc>
        <w:tc>
          <w:tcPr>
            <w:tcW w:w="2126" w:type="dxa"/>
          </w:tcPr>
          <w:p w:rsidRPr="004D1D73" w:rsidR="00DE29E2" w:rsidRDefault="00DE29E2" w14:paraId="2892A78D" w14:textId="77777777">
            <w:pPr>
              <w:rPr>
                <w:rFonts w:ascii="Aptos" w:hAnsi="Aptos" w:cstheme="minorHAnsi"/>
              </w:rPr>
            </w:pPr>
            <w:r w:rsidRPr="004D1D73">
              <w:rPr>
                <w:rFonts w:ascii="Aptos" w:hAnsi="Aptos" w:cstheme="minorHAnsi"/>
              </w:rPr>
              <w:t xml:space="preserve">Susteren </w:t>
            </w:r>
          </w:p>
        </w:tc>
        <w:tc>
          <w:tcPr>
            <w:tcW w:w="2410" w:type="dxa"/>
          </w:tcPr>
          <w:p w:rsidRPr="004D1D73" w:rsidR="00DE29E2" w:rsidRDefault="00DE29E2" w14:paraId="1D3295F4" w14:textId="77777777">
            <w:pPr>
              <w:rPr>
                <w:rFonts w:ascii="Aptos" w:hAnsi="Aptos" w:cstheme="minorHAnsi"/>
              </w:rPr>
            </w:pPr>
            <w:r w:rsidRPr="004D1D73">
              <w:rPr>
                <w:rFonts w:ascii="Aptos" w:hAnsi="Aptos" w:cstheme="minorHAnsi"/>
              </w:rPr>
              <w:t>+0,5 tot +1,0</w:t>
            </w:r>
          </w:p>
        </w:tc>
        <w:tc>
          <w:tcPr>
            <w:tcW w:w="1843" w:type="dxa"/>
          </w:tcPr>
          <w:p w:rsidRPr="004D1D73" w:rsidR="00DE29E2" w:rsidRDefault="00DE29E2" w14:paraId="38AF814A" w14:textId="77777777">
            <w:pPr>
              <w:rPr>
                <w:rFonts w:ascii="Aptos" w:hAnsi="Aptos" w:cstheme="minorHAnsi"/>
              </w:rPr>
            </w:pPr>
            <w:r w:rsidRPr="004D1D73">
              <w:rPr>
                <w:rFonts w:ascii="Aptos" w:hAnsi="Aptos" w:cstheme="minorHAnsi"/>
              </w:rPr>
              <w:t>2024-2026</w:t>
            </w:r>
          </w:p>
        </w:tc>
        <w:tc>
          <w:tcPr>
            <w:tcW w:w="3118" w:type="dxa"/>
          </w:tcPr>
          <w:p w:rsidRPr="004D1D73" w:rsidR="00DE29E2" w:rsidRDefault="00DE29E2" w14:paraId="3FFFD0F2" w14:textId="77777777">
            <w:pPr>
              <w:rPr>
                <w:rFonts w:ascii="Aptos" w:hAnsi="Aptos" w:cstheme="minorHAnsi"/>
              </w:rPr>
            </w:pPr>
            <w:r w:rsidRPr="004D1D73">
              <w:rPr>
                <w:rFonts w:ascii="Aptos" w:hAnsi="Aptos" w:cstheme="minorHAnsi"/>
                <w:b/>
                <w:bCs/>
              </w:rPr>
              <w:t>WML</w:t>
            </w:r>
            <w:r w:rsidRPr="004D1D73">
              <w:rPr>
                <w:rFonts w:ascii="Aptos" w:hAnsi="Aptos" w:cstheme="minorHAnsi"/>
              </w:rPr>
              <w:t>, provincie Limburg, gemeente Echt-Susteren</w:t>
            </w:r>
          </w:p>
        </w:tc>
        <w:tc>
          <w:tcPr>
            <w:tcW w:w="4678" w:type="dxa"/>
          </w:tcPr>
          <w:p w:rsidRPr="004D1D73" w:rsidR="00DE29E2" w:rsidRDefault="00DE29E2" w14:paraId="53FF9E51" w14:textId="77777777">
            <w:pPr>
              <w:rPr>
                <w:rFonts w:ascii="Aptos" w:hAnsi="Aptos" w:cstheme="minorHAnsi"/>
                <w:b/>
                <w:bCs/>
              </w:rPr>
            </w:pPr>
            <w:r w:rsidRPr="004D1D73">
              <w:rPr>
                <w:rFonts w:ascii="Aptos" w:hAnsi="Aptos" w:cstheme="minorHAnsi"/>
                <w:b/>
                <w:bCs/>
              </w:rPr>
              <w:t xml:space="preserve">Acties WML &amp; Provincie (gezamenlijk): </w:t>
            </w:r>
          </w:p>
          <w:p w:rsidRPr="004D1D73" w:rsidR="00DE29E2" w:rsidRDefault="00DE29E2" w14:paraId="1069716E" w14:textId="77777777">
            <w:pPr>
              <w:rPr>
                <w:rFonts w:ascii="Aptos" w:hAnsi="Aptos" w:cstheme="minorHAnsi"/>
              </w:rPr>
            </w:pPr>
            <w:r w:rsidRPr="004D1D73">
              <w:rPr>
                <w:rFonts w:ascii="Aptos" w:hAnsi="Aptos" w:cstheme="minorHAnsi"/>
              </w:rPr>
              <w:t>Operationeel maken bestaande vergunningsruimte (juridische toetsing binnen bestaande vergunningsruimte)</w:t>
            </w:r>
          </w:p>
        </w:tc>
      </w:tr>
      <w:tr w:rsidRPr="004D1D73" w:rsidR="00DE29E2" w14:paraId="1C1BEE94" w14:textId="77777777">
        <w:tc>
          <w:tcPr>
            <w:tcW w:w="279" w:type="dxa"/>
            <w:shd w:val="clear" w:color="auto" w:fill="auto"/>
          </w:tcPr>
          <w:p w:rsidRPr="004D1D73" w:rsidR="00DE29E2" w:rsidRDefault="00DE29E2" w14:paraId="5494DE99" w14:textId="77777777">
            <w:pPr>
              <w:rPr>
                <w:rFonts w:ascii="Aptos" w:hAnsi="Aptos" w:cstheme="minorHAnsi"/>
              </w:rPr>
            </w:pPr>
            <w:r w:rsidRPr="004D1D73">
              <w:rPr>
                <w:rFonts w:ascii="Aptos" w:hAnsi="Aptos" w:cstheme="minorHAnsi"/>
              </w:rPr>
              <w:t>4</w:t>
            </w:r>
          </w:p>
        </w:tc>
        <w:tc>
          <w:tcPr>
            <w:tcW w:w="2126" w:type="dxa"/>
            <w:shd w:val="clear" w:color="auto" w:fill="auto"/>
          </w:tcPr>
          <w:p w:rsidRPr="004D1D73" w:rsidR="00DE29E2" w:rsidRDefault="00DE29E2" w14:paraId="6E2C8240" w14:textId="77777777">
            <w:pPr>
              <w:rPr>
                <w:rFonts w:ascii="Aptos" w:hAnsi="Aptos" w:cstheme="minorHAnsi"/>
                <w:highlight w:val="yellow"/>
              </w:rPr>
            </w:pPr>
            <w:r w:rsidRPr="004D1D73">
              <w:rPr>
                <w:rFonts w:ascii="Aptos" w:hAnsi="Aptos" w:cstheme="minorHAnsi"/>
              </w:rPr>
              <w:t>Grubbenvorst</w:t>
            </w:r>
          </w:p>
        </w:tc>
        <w:tc>
          <w:tcPr>
            <w:tcW w:w="2410" w:type="dxa"/>
          </w:tcPr>
          <w:p w:rsidRPr="004D1D73" w:rsidR="00DE29E2" w:rsidRDefault="00DE29E2" w14:paraId="3C8DB5F4" w14:textId="77777777">
            <w:pPr>
              <w:rPr>
                <w:rFonts w:ascii="Aptos" w:hAnsi="Aptos" w:cstheme="minorHAnsi"/>
                <w:highlight w:val="yellow"/>
              </w:rPr>
            </w:pPr>
            <w:r w:rsidRPr="004D1D73">
              <w:rPr>
                <w:rFonts w:ascii="Aptos" w:hAnsi="Aptos" w:cstheme="minorHAnsi"/>
              </w:rPr>
              <w:t xml:space="preserve">+0,5 </w:t>
            </w:r>
          </w:p>
        </w:tc>
        <w:tc>
          <w:tcPr>
            <w:tcW w:w="1843" w:type="dxa"/>
          </w:tcPr>
          <w:p w:rsidRPr="004D1D73" w:rsidR="00DE29E2" w:rsidRDefault="00DE29E2" w14:paraId="238A3047" w14:textId="77777777">
            <w:pPr>
              <w:rPr>
                <w:rFonts w:ascii="Aptos" w:hAnsi="Aptos" w:cstheme="minorHAnsi"/>
                <w:highlight w:val="yellow"/>
              </w:rPr>
            </w:pPr>
            <w:r w:rsidRPr="004D1D73">
              <w:rPr>
                <w:rFonts w:ascii="Aptos" w:hAnsi="Aptos" w:cstheme="minorHAnsi"/>
              </w:rPr>
              <w:t>2028</w:t>
            </w:r>
          </w:p>
        </w:tc>
        <w:tc>
          <w:tcPr>
            <w:tcW w:w="3118" w:type="dxa"/>
          </w:tcPr>
          <w:p w:rsidRPr="004D1D73" w:rsidR="00DE29E2" w:rsidRDefault="00DE29E2" w14:paraId="076AD715" w14:textId="77777777">
            <w:pPr>
              <w:rPr>
                <w:rFonts w:ascii="Aptos" w:hAnsi="Aptos" w:cstheme="minorHAnsi"/>
                <w:highlight w:val="yellow"/>
              </w:rPr>
            </w:pPr>
            <w:r w:rsidRPr="004D1D73">
              <w:rPr>
                <w:rFonts w:ascii="Aptos" w:hAnsi="Aptos" w:cstheme="minorHAnsi"/>
                <w:b/>
                <w:bCs/>
              </w:rPr>
              <w:t>WML</w:t>
            </w:r>
            <w:r w:rsidRPr="004D1D73">
              <w:rPr>
                <w:rFonts w:ascii="Aptos" w:hAnsi="Aptos" w:cstheme="minorHAnsi"/>
              </w:rPr>
              <w:t xml:space="preserve">, provincie Limburg, gemeente Horst a/d Maas, </w:t>
            </w:r>
          </w:p>
        </w:tc>
        <w:tc>
          <w:tcPr>
            <w:tcW w:w="4678" w:type="dxa"/>
          </w:tcPr>
          <w:p w:rsidRPr="004D1D73" w:rsidR="00DE29E2" w:rsidRDefault="00DE29E2" w14:paraId="28C9F874" w14:textId="77777777">
            <w:pPr>
              <w:rPr>
                <w:rFonts w:ascii="Aptos" w:hAnsi="Aptos" w:cstheme="minorHAnsi"/>
                <w:b/>
                <w:bCs/>
              </w:rPr>
            </w:pPr>
            <w:r w:rsidRPr="004D1D73">
              <w:rPr>
                <w:rFonts w:ascii="Aptos" w:hAnsi="Aptos" w:cstheme="minorHAnsi"/>
                <w:b/>
                <w:bCs/>
              </w:rPr>
              <w:t xml:space="preserve">Actie WML: </w:t>
            </w:r>
          </w:p>
          <w:p w:rsidRPr="004D1D73" w:rsidR="00DE29E2" w:rsidRDefault="00DE29E2" w14:paraId="674D39FA" w14:textId="77777777">
            <w:pPr>
              <w:rPr>
                <w:rFonts w:ascii="Aptos" w:hAnsi="Aptos" w:cstheme="minorHAnsi"/>
              </w:rPr>
            </w:pPr>
            <w:r w:rsidRPr="004D1D73">
              <w:rPr>
                <w:rFonts w:ascii="Aptos" w:hAnsi="Aptos" w:cstheme="minorHAnsi"/>
              </w:rPr>
              <w:t xml:space="preserve">Volledig benutten winvergunning en bouwen nieuwe productielocatie (status: winvergunning is aangepast; winning is aangepast en nieuwbouw v.d. zuivering is gestart). </w:t>
            </w:r>
          </w:p>
          <w:p w:rsidRPr="004D1D73" w:rsidR="00DE29E2" w:rsidRDefault="00DE29E2" w14:paraId="18B622BC" w14:textId="77777777">
            <w:pPr>
              <w:rPr>
                <w:rFonts w:ascii="Aptos" w:hAnsi="Aptos" w:cstheme="minorHAnsi"/>
              </w:rPr>
            </w:pPr>
          </w:p>
          <w:p w:rsidRPr="004D1D73" w:rsidR="00DE29E2" w:rsidRDefault="00DE29E2" w14:paraId="1E5F43E4" w14:textId="77777777">
            <w:pPr>
              <w:rPr>
                <w:rFonts w:ascii="Aptos" w:hAnsi="Aptos" w:cstheme="minorHAnsi"/>
                <w:b/>
                <w:bCs/>
              </w:rPr>
            </w:pPr>
            <w:r w:rsidRPr="004D1D73">
              <w:rPr>
                <w:rFonts w:ascii="Aptos" w:hAnsi="Aptos" w:cstheme="minorHAnsi"/>
                <w:b/>
                <w:bCs/>
              </w:rPr>
              <w:t>Actie Provincie Limburg:</w:t>
            </w:r>
          </w:p>
          <w:p w:rsidRPr="004D1D73" w:rsidR="00DE29E2" w:rsidRDefault="00DE29E2" w14:paraId="47BC4124" w14:textId="77777777">
            <w:pPr>
              <w:rPr>
                <w:rFonts w:ascii="Aptos" w:hAnsi="Aptos" w:cstheme="minorHAnsi"/>
                <w:highlight w:val="yellow"/>
              </w:rPr>
            </w:pPr>
            <w:r w:rsidRPr="004D1D73">
              <w:rPr>
                <w:rFonts w:ascii="Aptos" w:hAnsi="Aptos" w:cstheme="minorHAnsi"/>
              </w:rPr>
              <w:t>Aanpassing begrenzing waterwingebied</w:t>
            </w:r>
          </w:p>
        </w:tc>
      </w:tr>
      <w:tr w:rsidRPr="004D1D73" w:rsidR="00DE29E2" w14:paraId="1D697B9A" w14:textId="77777777">
        <w:tc>
          <w:tcPr>
            <w:tcW w:w="279" w:type="dxa"/>
          </w:tcPr>
          <w:p w:rsidRPr="004D1D73" w:rsidR="00DE29E2" w:rsidRDefault="00DE29E2" w14:paraId="769C57D6" w14:textId="77777777">
            <w:pPr>
              <w:rPr>
                <w:rFonts w:ascii="Aptos" w:hAnsi="Aptos" w:cstheme="minorHAnsi"/>
              </w:rPr>
            </w:pPr>
            <w:r w:rsidRPr="004D1D73">
              <w:rPr>
                <w:rFonts w:ascii="Aptos" w:hAnsi="Aptos" w:cstheme="minorHAnsi"/>
              </w:rPr>
              <w:t>5</w:t>
            </w:r>
          </w:p>
        </w:tc>
        <w:tc>
          <w:tcPr>
            <w:tcW w:w="2126" w:type="dxa"/>
          </w:tcPr>
          <w:p w:rsidRPr="004D1D73" w:rsidR="00DE29E2" w:rsidRDefault="00DE29E2" w14:paraId="66E2B629" w14:textId="5568F2F0">
            <w:pPr>
              <w:rPr>
                <w:rFonts w:ascii="Aptos" w:hAnsi="Aptos" w:cstheme="minorHAnsi"/>
              </w:rPr>
            </w:pPr>
            <w:r w:rsidRPr="004D1D73">
              <w:rPr>
                <w:rFonts w:ascii="Aptos" w:hAnsi="Aptos" w:cstheme="minorHAnsi"/>
              </w:rPr>
              <w:t xml:space="preserve">IJzeren Kuilen </w:t>
            </w:r>
          </w:p>
        </w:tc>
        <w:tc>
          <w:tcPr>
            <w:tcW w:w="2410" w:type="dxa"/>
          </w:tcPr>
          <w:p w:rsidRPr="004D1D73" w:rsidR="00DE29E2" w:rsidRDefault="00DE29E2" w14:paraId="227321D5" w14:textId="363CCD9C">
            <w:pPr>
              <w:rPr>
                <w:rFonts w:ascii="Aptos" w:hAnsi="Aptos" w:cstheme="minorHAnsi"/>
              </w:rPr>
            </w:pPr>
            <w:r w:rsidRPr="004D1D73">
              <w:rPr>
                <w:rFonts w:ascii="Aptos" w:hAnsi="Aptos" w:cstheme="minorHAnsi"/>
              </w:rPr>
              <w:t>+0,</w:t>
            </w:r>
            <w:r w:rsidR="00E54AC8">
              <w:rPr>
                <w:rFonts w:ascii="Aptos" w:hAnsi="Aptos" w:cstheme="minorHAnsi"/>
              </w:rPr>
              <w:t>1-0.2</w:t>
            </w:r>
          </w:p>
        </w:tc>
        <w:tc>
          <w:tcPr>
            <w:tcW w:w="1843" w:type="dxa"/>
          </w:tcPr>
          <w:p w:rsidRPr="004D1D73" w:rsidR="00DE29E2" w:rsidRDefault="00DE29E2" w14:paraId="35E5A12D" w14:textId="55A8AD24">
            <w:pPr>
              <w:rPr>
                <w:rFonts w:ascii="Aptos" w:hAnsi="Aptos" w:cstheme="minorHAnsi"/>
              </w:rPr>
            </w:pPr>
            <w:r w:rsidRPr="004D1D73">
              <w:rPr>
                <w:rFonts w:ascii="Aptos" w:hAnsi="Aptos" w:cstheme="minorHAnsi"/>
              </w:rPr>
              <w:t>2026-2027</w:t>
            </w:r>
          </w:p>
        </w:tc>
        <w:tc>
          <w:tcPr>
            <w:tcW w:w="3118" w:type="dxa"/>
          </w:tcPr>
          <w:p w:rsidRPr="004D1D73" w:rsidR="00DE29E2" w:rsidRDefault="00DE29E2" w14:paraId="4565090C" w14:textId="77777777">
            <w:pPr>
              <w:rPr>
                <w:rFonts w:ascii="Aptos" w:hAnsi="Aptos" w:cstheme="minorHAnsi"/>
                <w:b/>
                <w:bCs/>
              </w:rPr>
            </w:pPr>
            <w:r w:rsidRPr="004D1D73">
              <w:rPr>
                <w:rFonts w:ascii="Aptos" w:hAnsi="Aptos" w:cstheme="minorHAnsi"/>
                <w:b/>
                <w:bCs/>
              </w:rPr>
              <w:t>WML</w:t>
            </w:r>
          </w:p>
        </w:tc>
        <w:tc>
          <w:tcPr>
            <w:tcW w:w="4678" w:type="dxa"/>
          </w:tcPr>
          <w:p w:rsidRPr="004D1D73" w:rsidR="00DE29E2" w:rsidRDefault="00DE29E2" w14:paraId="5018F90F" w14:textId="77777777">
            <w:pPr>
              <w:rPr>
                <w:rFonts w:ascii="Aptos" w:hAnsi="Aptos" w:eastAsia="Times New Roman" w:cstheme="minorHAnsi"/>
                <w:b/>
                <w:bCs/>
                <w:lang w:eastAsia="nl-NL"/>
              </w:rPr>
            </w:pPr>
            <w:r w:rsidRPr="004D1D73">
              <w:rPr>
                <w:rFonts w:ascii="Aptos" w:hAnsi="Aptos" w:eastAsia="Times New Roman" w:cstheme="minorHAnsi"/>
                <w:b/>
                <w:bCs/>
                <w:lang w:eastAsia="nl-NL"/>
              </w:rPr>
              <w:t>Actie WML:</w:t>
            </w:r>
          </w:p>
          <w:p w:rsidRPr="004D1D73" w:rsidR="00DE29E2" w:rsidRDefault="00DE29E2" w14:paraId="69179D46" w14:textId="77777777">
            <w:pPr>
              <w:rPr>
                <w:rFonts w:ascii="Aptos" w:hAnsi="Aptos" w:eastAsia="Times New Roman" w:cstheme="minorHAnsi"/>
                <w:lang w:eastAsia="nl-NL"/>
              </w:rPr>
            </w:pPr>
            <w:r w:rsidRPr="004D1D73">
              <w:rPr>
                <w:rFonts w:ascii="Aptos" w:hAnsi="Aptos" w:eastAsia="Times New Roman" w:cstheme="minorHAnsi"/>
                <w:lang w:eastAsia="nl-NL"/>
              </w:rPr>
              <w:t xml:space="preserve">Optimaliseren zuivering: beperken spoelwaterverliezen </w:t>
            </w:r>
          </w:p>
          <w:p w:rsidRPr="004D1D73" w:rsidR="00DE29E2" w:rsidRDefault="00DE29E2" w14:paraId="49F964B0" w14:textId="4F5973EC">
            <w:pPr>
              <w:rPr>
                <w:rFonts w:ascii="Aptos" w:hAnsi="Aptos" w:eastAsia="Times New Roman" w:cstheme="minorHAnsi"/>
                <w:lang w:eastAsia="nl-NL"/>
              </w:rPr>
            </w:pPr>
            <w:r w:rsidRPr="004D1D73">
              <w:rPr>
                <w:rFonts w:ascii="Aptos" w:hAnsi="Aptos" w:eastAsia="Times New Roman" w:cstheme="minorHAnsi"/>
                <w:lang w:eastAsia="nl-NL"/>
              </w:rPr>
              <w:t>Status: WPH afgerond</w:t>
            </w:r>
            <w:r w:rsidR="00E54AC8">
              <w:rPr>
                <w:rFonts w:ascii="Aptos" w:hAnsi="Aptos" w:eastAsia="Times New Roman" w:cstheme="minorHAnsi"/>
                <w:lang w:eastAsia="nl-NL"/>
              </w:rPr>
              <w:t xml:space="preserve"> en gerealiseerd in 2022</w:t>
            </w:r>
            <w:r w:rsidRPr="004D1D73">
              <w:rPr>
                <w:rFonts w:ascii="Aptos" w:hAnsi="Aptos" w:eastAsia="Times New Roman" w:cstheme="minorHAnsi"/>
                <w:lang w:eastAsia="nl-NL"/>
              </w:rPr>
              <w:t>. Voor I</w:t>
            </w:r>
            <w:r w:rsidR="00453F1A">
              <w:rPr>
                <w:rFonts w:ascii="Aptos" w:hAnsi="Aptos" w:eastAsia="Times New Roman" w:cstheme="minorHAnsi"/>
                <w:lang w:eastAsia="nl-NL"/>
              </w:rPr>
              <w:t>J</w:t>
            </w:r>
            <w:r w:rsidRPr="004D1D73">
              <w:rPr>
                <w:rFonts w:ascii="Aptos" w:hAnsi="Aptos" w:eastAsia="Times New Roman" w:cstheme="minorHAnsi"/>
                <w:lang w:eastAsia="nl-NL"/>
              </w:rPr>
              <w:t xml:space="preserve">zeren Kuilen </w:t>
            </w:r>
            <w:r w:rsidR="00251F26">
              <w:rPr>
                <w:rFonts w:ascii="Aptos" w:hAnsi="Aptos" w:eastAsia="Times New Roman" w:cstheme="minorHAnsi"/>
                <w:lang w:eastAsia="nl-NL"/>
              </w:rPr>
              <w:t xml:space="preserve">is </w:t>
            </w:r>
            <w:r w:rsidRPr="004D1D73">
              <w:rPr>
                <w:rFonts w:ascii="Aptos" w:hAnsi="Aptos" w:eastAsia="Times New Roman" w:cstheme="minorHAnsi"/>
                <w:lang w:eastAsia="nl-NL"/>
              </w:rPr>
              <w:t>verkenning</w:t>
            </w:r>
            <w:r w:rsidR="00251F26">
              <w:rPr>
                <w:rFonts w:ascii="Aptos" w:hAnsi="Aptos" w:eastAsia="Times New Roman" w:cstheme="minorHAnsi"/>
                <w:lang w:eastAsia="nl-NL"/>
              </w:rPr>
              <w:t xml:space="preserve"> opgestart</w:t>
            </w:r>
            <w:r w:rsidRPr="004D1D73">
              <w:rPr>
                <w:rFonts w:ascii="Aptos" w:hAnsi="Aptos" w:eastAsia="Times New Roman" w:cstheme="minorHAnsi"/>
                <w:lang w:eastAsia="nl-NL"/>
              </w:rPr>
              <w:t xml:space="preserve">. </w:t>
            </w:r>
          </w:p>
          <w:p w:rsidRPr="004D1D73" w:rsidR="00DE29E2" w:rsidRDefault="00DE29E2" w14:paraId="7F98A11B" w14:textId="77777777">
            <w:pPr>
              <w:rPr>
                <w:rFonts w:ascii="Aptos" w:hAnsi="Aptos" w:cstheme="minorHAnsi"/>
              </w:rPr>
            </w:pPr>
          </w:p>
        </w:tc>
      </w:tr>
      <w:tr w:rsidRPr="004D1D73" w:rsidR="00DE29E2" w14:paraId="38C40C50" w14:textId="77777777">
        <w:tc>
          <w:tcPr>
            <w:tcW w:w="2405" w:type="dxa"/>
            <w:gridSpan w:val="2"/>
            <w:shd w:val="clear" w:color="auto" w:fill="2F5496" w:themeFill="accent1" w:themeFillShade="BF"/>
          </w:tcPr>
          <w:p w:rsidRPr="004D1D73" w:rsidR="00DE29E2" w:rsidRDefault="00DE29E2" w14:paraId="72B780E9" w14:textId="77777777">
            <w:pPr>
              <w:rPr>
                <w:rFonts w:ascii="Aptos" w:hAnsi="Aptos" w:cstheme="minorHAnsi"/>
                <w:b/>
                <w:bCs/>
                <w:color w:val="FFFFFF" w:themeColor="background1"/>
              </w:rPr>
            </w:pPr>
            <w:r w:rsidRPr="004D1D73">
              <w:rPr>
                <w:rFonts w:ascii="Aptos" w:hAnsi="Aptos" w:cstheme="minorHAnsi"/>
                <w:b/>
                <w:bCs/>
                <w:color w:val="FFFFFF" w:themeColor="background1"/>
              </w:rPr>
              <w:t>Totaal 1 t/m 5</w:t>
            </w:r>
          </w:p>
        </w:tc>
        <w:tc>
          <w:tcPr>
            <w:tcW w:w="2410" w:type="dxa"/>
            <w:shd w:val="clear" w:color="auto" w:fill="2F5496" w:themeFill="accent1" w:themeFillShade="BF"/>
          </w:tcPr>
          <w:p w:rsidRPr="004D1D73" w:rsidR="00DE29E2" w:rsidRDefault="00DE29E2" w14:paraId="04D94CCE" w14:textId="77777777">
            <w:pPr>
              <w:rPr>
                <w:rFonts w:ascii="Aptos" w:hAnsi="Aptos" w:cstheme="minorHAnsi"/>
                <w:b/>
                <w:bCs/>
                <w:color w:val="FFFFFF" w:themeColor="background1"/>
              </w:rPr>
            </w:pPr>
            <w:r w:rsidRPr="004D1D73">
              <w:rPr>
                <w:rFonts w:ascii="Aptos" w:hAnsi="Aptos" w:cstheme="minorHAnsi"/>
                <w:b/>
                <w:bCs/>
                <w:color w:val="FFFFFF" w:themeColor="background1"/>
              </w:rPr>
              <w:t>+2,9 tot + 3,4</w:t>
            </w:r>
          </w:p>
        </w:tc>
        <w:tc>
          <w:tcPr>
            <w:tcW w:w="1843" w:type="dxa"/>
            <w:shd w:val="clear" w:color="auto" w:fill="2F5496" w:themeFill="accent1" w:themeFillShade="BF"/>
          </w:tcPr>
          <w:p w:rsidRPr="004D1D73" w:rsidR="00DE29E2" w:rsidRDefault="00DE29E2" w14:paraId="1F642C84" w14:textId="77777777">
            <w:pPr>
              <w:rPr>
                <w:rFonts w:ascii="Aptos" w:hAnsi="Aptos" w:cstheme="minorHAnsi"/>
                <w:b/>
                <w:bCs/>
                <w:color w:val="FFFFFF" w:themeColor="background1"/>
              </w:rPr>
            </w:pPr>
            <w:r w:rsidRPr="004D1D73">
              <w:rPr>
                <w:rFonts w:ascii="Aptos" w:hAnsi="Aptos" w:cstheme="minorHAnsi"/>
                <w:b/>
                <w:bCs/>
                <w:color w:val="FFFFFF" w:themeColor="background1"/>
              </w:rPr>
              <w:t>2030</w:t>
            </w:r>
          </w:p>
        </w:tc>
        <w:tc>
          <w:tcPr>
            <w:tcW w:w="7796" w:type="dxa"/>
            <w:gridSpan w:val="2"/>
            <w:shd w:val="clear" w:color="auto" w:fill="2F5496" w:themeFill="accent1" w:themeFillShade="BF"/>
          </w:tcPr>
          <w:p w:rsidRPr="004D1D73" w:rsidR="00DE29E2" w:rsidRDefault="00DE29E2" w14:paraId="610C87D6" w14:textId="77777777">
            <w:pPr>
              <w:rPr>
                <w:rFonts w:ascii="Aptos" w:hAnsi="Aptos" w:cstheme="minorHAnsi"/>
                <w:b/>
                <w:bCs/>
              </w:rPr>
            </w:pPr>
          </w:p>
        </w:tc>
      </w:tr>
      <w:tr w:rsidRPr="004D1D73" w:rsidR="00DE29E2" w14:paraId="441BF3A3" w14:textId="77777777">
        <w:tc>
          <w:tcPr>
            <w:tcW w:w="279" w:type="dxa"/>
            <w:shd w:val="clear" w:color="auto" w:fill="auto"/>
          </w:tcPr>
          <w:p w:rsidRPr="004D1D73" w:rsidR="00DE29E2" w:rsidRDefault="00DE29E2" w14:paraId="54191E4C" w14:textId="77777777">
            <w:pPr>
              <w:rPr>
                <w:rFonts w:ascii="Aptos" w:hAnsi="Aptos" w:cstheme="minorHAnsi"/>
              </w:rPr>
            </w:pPr>
            <w:r w:rsidRPr="004D1D73">
              <w:rPr>
                <w:rFonts w:ascii="Aptos" w:hAnsi="Aptos" w:cstheme="minorHAnsi"/>
              </w:rPr>
              <w:t>6</w:t>
            </w:r>
          </w:p>
        </w:tc>
        <w:tc>
          <w:tcPr>
            <w:tcW w:w="2126" w:type="dxa"/>
            <w:shd w:val="clear" w:color="auto" w:fill="auto"/>
          </w:tcPr>
          <w:p w:rsidRPr="004D1D73" w:rsidR="00DE29E2" w:rsidRDefault="00DE29E2" w14:paraId="62AC1D27" w14:textId="77777777">
            <w:pPr>
              <w:rPr>
                <w:rFonts w:ascii="Aptos" w:hAnsi="Aptos" w:cstheme="minorHAnsi"/>
              </w:rPr>
            </w:pPr>
            <w:r w:rsidRPr="004D1D73">
              <w:rPr>
                <w:rFonts w:ascii="Aptos" w:hAnsi="Aptos" w:cstheme="minorHAnsi"/>
              </w:rPr>
              <w:t>Beegden</w:t>
            </w:r>
          </w:p>
        </w:tc>
        <w:tc>
          <w:tcPr>
            <w:tcW w:w="2410" w:type="dxa"/>
            <w:shd w:val="clear" w:color="auto" w:fill="auto"/>
          </w:tcPr>
          <w:p w:rsidRPr="004D1D73" w:rsidR="00DE29E2" w:rsidRDefault="00DE29E2" w14:paraId="7FE74F4F" w14:textId="77777777">
            <w:pPr>
              <w:rPr>
                <w:rFonts w:ascii="Aptos" w:hAnsi="Aptos" w:cstheme="minorHAnsi"/>
              </w:rPr>
            </w:pPr>
            <w:r w:rsidRPr="004D1D73">
              <w:rPr>
                <w:rFonts w:ascii="Aptos" w:hAnsi="Aptos" w:cstheme="minorHAnsi"/>
              </w:rPr>
              <w:t>+ 1,7 (maximum)</w:t>
            </w:r>
          </w:p>
        </w:tc>
        <w:tc>
          <w:tcPr>
            <w:tcW w:w="1843" w:type="dxa"/>
            <w:shd w:val="clear" w:color="auto" w:fill="auto"/>
          </w:tcPr>
          <w:p w:rsidRPr="004D1D73" w:rsidR="00DE29E2" w:rsidRDefault="00DE29E2" w14:paraId="67DA8A59" w14:textId="77777777">
            <w:pPr>
              <w:rPr>
                <w:rFonts w:ascii="Aptos" w:hAnsi="Aptos" w:cstheme="minorHAnsi"/>
              </w:rPr>
            </w:pPr>
            <w:r w:rsidRPr="004D1D73">
              <w:rPr>
                <w:rFonts w:ascii="Aptos" w:hAnsi="Aptos" w:cstheme="minorHAnsi"/>
              </w:rPr>
              <w:t>Rond 2030</w:t>
            </w:r>
          </w:p>
        </w:tc>
        <w:tc>
          <w:tcPr>
            <w:tcW w:w="3118" w:type="dxa"/>
            <w:shd w:val="clear" w:color="auto" w:fill="auto"/>
          </w:tcPr>
          <w:p w:rsidRPr="004D1D73" w:rsidR="00DE29E2" w:rsidRDefault="00DE29E2" w14:paraId="45FA73E4" w14:textId="77777777">
            <w:pPr>
              <w:rPr>
                <w:rFonts w:ascii="Aptos" w:hAnsi="Aptos" w:cstheme="minorHAnsi"/>
                <w:b/>
                <w:bCs/>
              </w:rPr>
            </w:pPr>
            <w:r w:rsidRPr="004D1D73">
              <w:rPr>
                <w:rFonts w:ascii="Aptos" w:hAnsi="Aptos" w:cstheme="minorHAnsi"/>
                <w:b/>
                <w:bCs/>
              </w:rPr>
              <w:t xml:space="preserve">WML, </w:t>
            </w:r>
            <w:r w:rsidRPr="004D1D73">
              <w:rPr>
                <w:rFonts w:ascii="Aptos" w:hAnsi="Aptos" w:cstheme="minorHAnsi"/>
              </w:rPr>
              <w:t>Provincie Limburg</w:t>
            </w:r>
            <w:r w:rsidRPr="004D1D73">
              <w:rPr>
                <w:rFonts w:ascii="Aptos" w:hAnsi="Aptos" w:cstheme="minorHAnsi"/>
                <w:b/>
                <w:bCs/>
              </w:rPr>
              <w:t xml:space="preserve"> </w:t>
            </w:r>
          </w:p>
        </w:tc>
        <w:tc>
          <w:tcPr>
            <w:tcW w:w="4678" w:type="dxa"/>
            <w:shd w:val="clear" w:color="auto" w:fill="auto"/>
          </w:tcPr>
          <w:p w:rsidRPr="004D1D73" w:rsidR="00DE29E2" w:rsidRDefault="00DE29E2" w14:paraId="343CB976" w14:textId="77777777">
            <w:pPr>
              <w:rPr>
                <w:rFonts w:ascii="Aptos" w:hAnsi="Aptos" w:cstheme="minorHAnsi"/>
                <w:b/>
                <w:bCs/>
              </w:rPr>
            </w:pPr>
            <w:r w:rsidRPr="004D1D73">
              <w:rPr>
                <w:rFonts w:ascii="Aptos" w:hAnsi="Aptos" w:cstheme="minorHAnsi"/>
                <w:b/>
                <w:bCs/>
              </w:rPr>
              <w:t>WML:</w:t>
            </w:r>
          </w:p>
          <w:p w:rsidRPr="004D1D73" w:rsidR="00DE29E2" w:rsidRDefault="00DE29E2" w14:paraId="18A3B039" w14:textId="35C10F49">
            <w:pPr>
              <w:rPr>
                <w:rFonts w:ascii="Aptos" w:hAnsi="Aptos" w:cstheme="minorHAnsi"/>
              </w:rPr>
            </w:pPr>
            <w:r w:rsidRPr="004D1D73">
              <w:rPr>
                <w:rFonts w:ascii="Aptos" w:hAnsi="Aptos" w:cstheme="minorHAnsi"/>
              </w:rPr>
              <w:t xml:space="preserve">Onbenutte vergunningsruimte operationeel maken. Wordt meegenomen in een onderzoek dat start </w:t>
            </w:r>
            <w:r w:rsidR="00251F26">
              <w:rPr>
                <w:rFonts w:ascii="Aptos" w:hAnsi="Aptos" w:cstheme="minorHAnsi"/>
              </w:rPr>
              <w:t>eind</w:t>
            </w:r>
            <w:r w:rsidRPr="004D1D73">
              <w:rPr>
                <w:rFonts w:ascii="Aptos" w:hAnsi="Aptos" w:cstheme="minorHAnsi"/>
              </w:rPr>
              <w:t xml:space="preserve"> 2024.  </w:t>
            </w:r>
          </w:p>
          <w:p w:rsidRPr="004D1D73" w:rsidR="00DE29E2" w:rsidRDefault="00DE29E2" w14:paraId="5AAC31B4" w14:textId="77777777">
            <w:pPr>
              <w:rPr>
                <w:rFonts w:ascii="Aptos" w:hAnsi="Aptos" w:cstheme="minorHAnsi"/>
              </w:rPr>
            </w:pPr>
          </w:p>
          <w:p w:rsidRPr="004D1D73" w:rsidR="00DE29E2" w:rsidRDefault="00DE29E2" w14:paraId="1AFBACAC" w14:textId="0194FAE7">
            <w:pPr>
              <w:rPr>
                <w:rFonts w:ascii="Aptos" w:hAnsi="Aptos" w:cstheme="minorHAnsi"/>
              </w:rPr>
            </w:pPr>
            <w:r w:rsidRPr="004D1D73">
              <w:rPr>
                <w:rFonts w:ascii="Aptos" w:hAnsi="Aptos"/>
              </w:rPr>
              <w:t>Toetsing effecten op Natura2000 gebied Leudal</w:t>
            </w:r>
            <w:r w:rsidRPr="004D1D73" w:rsidR="004D1D73">
              <w:rPr>
                <w:rFonts w:ascii="Aptos" w:hAnsi="Aptos"/>
              </w:rPr>
              <w:t>.</w:t>
            </w:r>
          </w:p>
        </w:tc>
      </w:tr>
      <w:tr w:rsidRPr="004D1D73" w:rsidR="00DE29E2" w14:paraId="6880E293" w14:textId="77777777">
        <w:tc>
          <w:tcPr>
            <w:tcW w:w="279" w:type="dxa"/>
            <w:shd w:val="clear" w:color="auto" w:fill="auto"/>
          </w:tcPr>
          <w:p w:rsidRPr="004D1D73" w:rsidR="00DE29E2" w:rsidRDefault="00DE29E2" w14:paraId="7F5E940B" w14:textId="77777777">
            <w:pPr>
              <w:rPr>
                <w:rFonts w:ascii="Aptos" w:hAnsi="Aptos" w:cstheme="minorHAnsi"/>
              </w:rPr>
            </w:pPr>
            <w:r w:rsidRPr="004D1D73">
              <w:rPr>
                <w:rFonts w:ascii="Aptos" w:hAnsi="Aptos" w:cstheme="minorHAnsi"/>
              </w:rPr>
              <w:t>7</w:t>
            </w:r>
          </w:p>
        </w:tc>
        <w:tc>
          <w:tcPr>
            <w:tcW w:w="2126" w:type="dxa"/>
            <w:shd w:val="clear" w:color="auto" w:fill="auto"/>
          </w:tcPr>
          <w:p w:rsidRPr="004D1D73" w:rsidR="00DE29E2" w:rsidRDefault="00DE29E2" w14:paraId="6A627669" w14:textId="77777777">
            <w:pPr>
              <w:rPr>
                <w:rFonts w:ascii="Aptos" w:hAnsi="Aptos" w:cstheme="minorHAnsi"/>
              </w:rPr>
            </w:pPr>
            <w:r w:rsidRPr="004D1D73">
              <w:rPr>
                <w:rFonts w:ascii="Aptos" w:hAnsi="Aptos" w:cstheme="minorHAnsi"/>
              </w:rPr>
              <w:t xml:space="preserve">Pey Echt </w:t>
            </w:r>
          </w:p>
        </w:tc>
        <w:tc>
          <w:tcPr>
            <w:tcW w:w="2410" w:type="dxa"/>
            <w:shd w:val="clear" w:color="auto" w:fill="auto"/>
          </w:tcPr>
          <w:p w:rsidRPr="004D1D73" w:rsidR="00DE29E2" w:rsidRDefault="00DE29E2" w14:paraId="5E658344" w14:textId="77777777">
            <w:pPr>
              <w:rPr>
                <w:rFonts w:ascii="Aptos" w:hAnsi="Aptos" w:cstheme="minorHAnsi"/>
              </w:rPr>
            </w:pPr>
            <w:r w:rsidRPr="004D1D73">
              <w:rPr>
                <w:rFonts w:ascii="Aptos" w:hAnsi="Aptos" w:cstheme="minorHAnsi"/>
              </w:rPr>
              <w:t xml:space="preserve">ca. +1 </w:t>
            </w:r>
          </w:p>
        </w:tc>
        <w:tc>
          <w:tcPr>
            <w:tcW w:w="1843" w:type="dxa"/>
            <w:shd w:val="clear" w:color="auto" w:fill="auto"/>
          </w:tcPr>
          <w:p w:rsidRPr="004D1D73" w:rsidR="00DE29E2" w:rsidRDefault="003407E1" w14:paraId="7769C1D5" w14:textId="39D2F121">
            <w:pPr>
              <w:rPr>
                <w:rFonts w:ascii="Aptos" w:hAnsi="Aptos" w:cstheme="minorHAnsi"/>
              </w:rPr>
            </w:pPr>
            <w:r>
              <w:rPr>
                <w:rFonts w:ascii="Aptos" w:hAnsi="Aptos" w:cstheme="minorHAnsi"/>
              </w:rPr>
              <w:t>Rond</w:t>
            </w:r>
            <w:r w:rsidRPr="004D1D73" w:rsidR="00DE29E2">
              <w:rPr>
                <w:rFonts w:ascii="Aptos" w:hAnsi="Aptos" w:cstheme="minorHAnsi"/>
              </w:rPr>
              <w:t xml:space="preserve"> 2030 </w:t>
            </w:r>
          </w:p>
        </w:tc>
        <w:tc>
          <w:tcPr>
            <w:tcW w:w="3118" w:type="dxa"/>
            <w:shd w:val="clear" w:color="auto" w:fill="auto"/>
          </w:tcPr>
          <w:p w:rsidRPr="004D1D73" w:rsidR="00DE29E2" w:rsidRDefault="00DE29E2" w14:paraId="2F3E0B6E" w14:textId="77777777">
            <w:pPr>
              <w:rPr>
                <w:rFonts w:ascii="Aptos" w:hAnsi="Aptos" w:cstheme="minorHAnsi"/>
                <w:b/>
                <w:bCs/>
              </w:rPr>
            </w:pPr>
            <w:r w:rsidRPr="004D1D73">
              <w:rPr>
                <w:rFonts w:ascii="Aptos" w:hAnsi="Aptos" w:cstheme="minorHAnsi"/>
                <w:b/>
                <w:bCs/>
              </w:rPr>
              <w:t>WML,</w:t>
            </w:r>
            <w:r w:rsidRPr="004D1D73">
              <w:rPr>
                <w:rFonts w:ascii="Aptos" w:hAnsi="Aptos" w:cstheme="minorHAnsi"/>
              </w:rPr>
              <w:t xml:space="preserve"> mogelijk provincie Limburg</w:t>
            </w:r>
          </w:p>
        </w:tc>
        <w:tc>
          <w:tcPr>
            <w:tcW w:w="4678" w:type="dxa"/>
            <w:shd w:val="clear" w:color="auto" w:fill="auto"/>
          </w:tcPr>
          <w:p w:rsidRPr="004D1D73" w:rsidR="00DE29E2" w:rsidRDefault="00DE29E2" w14:paraId="7A4948F5" w14:textId="534CE4FF">
            <w:pPr>
              <w:rPr>
                <w:rFonts w:ascii="Aptos" w:hAnsi="Aptos" w:cstheme="minorHAnsi"/>
                <w:b/>
                <w:bCs/>
              </w:rPr>
            </w:pPr>
            <w:r w:rsidRPr="004D1D73">
              <w:rPr>
                <w:rFonts w:ascii="Aptos" w:hAnsi="Aptos"/>
              </w:rPr>
              <w:t xml:space="preserve">Aanpassing zuivering (uitbreiding), is wel vergund. Er moet nog gekeken worden of </w:t>
            </w:r>
            <w:r w:rsidR="00302BE6">
              <w:rPr>
                <w:rFonts w:ascii="Aptos" w:hAnsi="Aptos"/>
              </w:rPr>
              <w:t xml:space="preserve">voor </w:t>
            </w:r>
            <w:r w:rsidRPr="004D1D73">
              <w:rPr>
                <w:rFonts w:ascii="Aptos" w:hAnsi="Aptos"/>
              </w:rPr>
              <w:t xml:space="preserve">de uitbreiding van de winning een aanpassing van de vergunning </w:t>
            </w:r>
            <w:r w:rsidR="00302BE6">
              <w:rPr>
                <w:rFonts w:ascii="Aptos" w:hAnsi="Aptos"/>
              </w:rPr>
              <w:t>nodig is</w:t>
            </w:r>
            <w:r w:rsidR="0031524E">
              <w:rPr>
                <w:rFonts w:ascii="Aptos" w:hAnsi="Aptos"/>
              </w:rPr>
              <w:t>.</w:t>
            </w:r>
            <w:r w:rsidRPr="004D1D73">
              <w:rPr>
                <w:rFonts w:ascii="Aptos" w:hAnsi="Aptos"/>
              </w:rPr>
              <w:t xml:space="preserve"> </w:t>
            </w:r>
          </w:p>
        </w:tc>
      </w:tr>
      <w:tr w:rsidRPr="004D1D73" w:rsidR="00DE29E2" w14:paraId="259827BC" w14:textId="77777777">
        <w:trPr>
          <w:trHeight w:val="118"/>
        </w:trPr>
        <w:tc>
          <w:tcPr>
            <w:tcW w:w="2405" w:type="dxa"/>
            <w:gridSpan w:val="2"/>
            <w:shd w:val="clear" w:color="auto" w:fill="2F5496" w:themeFill="accent1" w:themeFillShade="BF"/>
          </w:tcPr>
          <w:p w:rsidRPr="004D1D73" w:rsidR="00DE29E2" w:rsidRDefault="00DE29E2" w14:paraId="3381201B" w14:textId="77777777">
            <w:pPr>
              <w:rPr>
                <w:rFonts w:ascii="Aptos" w:hAnsi="Aptos" w:cstheme="minorHAnsi"/>
                <w:b/>
                <w:bCs/>
                <w:color w:val="FFFFFF" w:themeColor="background1"/>
              </w:rPr>
            </w:pPr>
            <w:r w:rsidRPr="004D1D73">
              <w:rPr>
                <w:rFonts w:ascii="Aptos" w:hAnsi="Aptos" w:cstheme="minorHAnsi"/>
                <w:b/>
                <w:bCs/>
                <w:color w:val="FFFFFF" w:themeColor="background1"/>
              </w:rPr>
              <w:t>Totaal 6 t/m 7</w:t>
            </w:r>
          </w:p>
        </w:tc>
        <w:tc>
          <w:tcPr>
            <w:tcW w:w="2410" w:type="dxa"/>
            <w:shd w:val="clear" w:color="auto" w:fill="2F5496" w:themeFill="accent1" w:themeFillShade="BF"/>
          </w:tcPr>
          <w:p w:rsidRPr="004D1D73" w:rsidR="00DE29E2" w:rsidRDefault="00DE29E2" w14:paraId="7BB98B90" w14:textId="77777777">
            <w:pPr>
              <w:rPr>
                <w:rFonts w:ascii="Aptos" w:hAnsi="Aptos" w:cstheme="minorHAnsi"/>
                <w:b/>
                <w:bCs/>
                <w:color w:val="FFFFFF" w:themeColor="background1"/>
              </w:rPr>
            </w:pPr>
            <w:r w:rsidRPr="004D1D73">
              <w:rPr>
                <w:rFonts w:ascii="Aptos" w:hAnsi="Aptos" w:cstheme="minorHAnsi"/>
                <w:b/>
                <w:bCs/>
                <w:color w:val="FFFFFF" w:themeColor="background1"/>
              </w:rPr>
              <w:t xml:space="preserve">+ 2,7 (maximum) </w:t>
            </w:r>
          </w:p>
        </w:tc>
        <w:tc>
          <w:tcPr>
            <w:tcW w:w="1843" w:type="dxa"/>
            <w:shd w:val="clear" w:color="auto" w:fill="2F5496" w:themeFill="accent1" w:themeFillShade="BF"/>
          </w:tcPr>
          <w:p w:rsidRPr="004D1D73" w:rsidR="00DE29E2" w:rsidRDefault="00DE29E2" w14:paraId="182C18C3" w14:textId="77777777">
            <w:pPr>
              <w:rPr>
                <w:rFonts w:ascii="Aptos" w:hAnsi="Aptos" w:cstheme="minorHAnsi"/>
                <w:b/>
                <w:bCs/>
                <w:color w:val="FFFFFF" w:themeColor="background1"/>
              </w:rPr>
            </w:pPr>
            <w:r w:rsidRPr="004D1D73">
              <w:rPr>
                <w:rFonts w:ascii="Aptos" w:hAnsi="Aptos" w:cstheme="minorHAnsi"/>
                <w:b/>
                <w:bCs/>
                <w:color w:val="FFFFFF" w:themeColor="background1"/>
              </w:rPr>
              <w:t>Na 2030</w:t>
            </w:r>
          </w:p>
        </w:tc>
        <w:tc>
          <w:tcPr>
            <w:tcW w:w="7796" w:type="dxa"/>
            <w:gridSpan w:val="2"/>
            <w:shd w:val="clear" w:color="auto" w:fill="2F5496" w:themeFill="accent1" w:themeFillShade="BF"/>
          </w:tcPr>
          <w:p w:rsidRPr="004D1D73" w:rsidR="00DE29E2" w:rsidRDefault="00DE29E2" w14:paraId="6EBEB7A5" w14:textId="77777777">
            <w:pPr>
              <w:rPr>
                <w:rFonts w:ascii="Aptos" w:hAnsi="Aptos"/>
                <w:b/>
                <w:bCs/>
                <w:color w:val="FFFFFF" w:themeColor="background1"/>
              </w:rPr>
            </w:pPr>
          </w:p>
        </w:tc>
      </w:tr>
      <w:tr w:rsidRPr="004D1D73" w:rsidR="00DE29E2" w14:paraId="56F46BE0" w14:textId="77777777">
        <w:trPr>
          <w:trHeight w:val="118"/>
        </w:trPr>
        <w:tc>
          <w:tcPr>
            <w:tcW w:w="2405" w:type="dxa"/>
            <w:gridSpan w:val="2"/>
            <w:shd w:val="clear" w:color="auto" w:fill="FFC000" w:themeFill="accent4"/>
          </w:tcPr>
          <w:p w:rsidRPr="004D1D73" w:rsidR="00DE29E2" w:rsidRDefault="00DE29E2" w14:paraId="59391543" w14:textId="77777777">
            <w:pPr>
              <w:rPr>
                <w:rFonts w:ascii="Aptos" w:hAnsi="Aptos" w:cstheme="minorHAnsi"/>
                <w:b/>
                <w:bCs/>
                <w:color w:val="FFFFFF" w:themeColor="background1"/>
              </w:rPr>
            </w:pPr>
            <w:r w:rsidRPr="004D1D73">
              <w:rPr>
                <w:rFonts w:ascii="Aptos" w:hAnsi="Aptos" w:cstheme="minorHAnsi"/>
                <w:b/>
                <w:bCs/>
                <w:color w:val="FFFFFF" w:themeColor="background1"/>
              </w:rPr>
              <w:t>Totaal 1 t/m 7</w:t>
            </w:r>
          </w:p>
        </w:tc>
        <w:tc>
          <w:tcPr>
            <w:tcW w:w="2410" w:type="dxa"/>
            <w:shd w:val="clear" w:color="auto" w:fill="FFC000" w:themeFill="accent4"/>
          </w:tcPr>
          <w:p w:rsidRPr="004D1D73" w:rsidR="00DE29E2" w:rsidRDefault="00DE29E2" w14:paraId="7DF18D7E" w14:textId="77777777">
            <w:pPr>
              <w:rPr>
                <w:rFonts w:ascii="Aptos" w:hAnsi="Aptos" w:cstheme="minorHAnsi"/>
                <w:b/>
                <w:bCs/>
                <w:color w:val="FFFFFF" w:themeColor="background1"/>
              </w:rPr>
            </w:pPr>
            <w:r w:rsidRPr="004D1D73">
              <w:rPr>
                <w:rFonts w:ascii="Aptos" w:hAnsi="Aptos" w:cstheme="minorHAnsi"/>
                <w:b/>
                <w:bCs/>
                <w:color w:val="FFFFFF" w:themeColor="background1"/>
              </w:rPr>
              <w:t xml:space="preserve">+5,6 tot +6,1 </w:t>
            </w:r>
          </w:p>
        </w:tc>
        <w:tc>
          <w:tcPr>
            <w:tcW w:w="1843" w:type="dxa"/>
            <w:shd w:val="clear" w:color="auto" w:fill="FFC000" w:themeFill="accent4"/>
          </w:tcPr>
          <w:p w:rsidRPr="004D1D73" w:rsidR="00DE29E2" w:rsidRDefault="00DE29E2" w14:paraId="36CE1907" w14:textId="653A60F0">
            <w:pPr>
              <w:rPr>
                <w:rFonts w:ascii="Aptos" w:hAnsi="Aptos" w:cstheme="minorHAnsi"/>
                <w:b/>
                <w:bCs/>
                <w:color w:val="FFFFFF" w:themeColor="background1"/>
              </w:rPr>
            </w:pPr>
            <w:r w:rsidRPr="004D1D73">
              <w:rPr>
                <w:rFonts w:ascii="Aptos" w:hAnsi="Aptos" w:cstheme="minorHAnsi"/>
                <w:b/>
                <w:bCs/>
                <w:color w:val="FFFFFF" w:themeColor="background1"/>
              </w:rPr>
              <w:t>2024-2030</w:t>
            </w:r>
          </w:p>
        </w:tc>
        <w:tc>
          <w:tcPr>
            <w:tcW w:w="7796" w:type="dxa"/>
            <w:gridSpan w:val="2"/>
            <w:shd w:val="clear" w:color="auto" w:fill="FFC000" w:themeFill="accent4"/>
          </w:tcPr>
          <w:p w:rsidRPr="004D1D73" w:rsidR="00DE29E2" w:rsidRDefault="00DE29E2" w14:paraId="1BA2FDEF" w14:textId="77777777">
            <w:pPr>
              <w:rPr>
                <w:rFonts w:ascii="Aptos" w:hAnsi="Aptos"/>
                <w:b/>
                <w:bCs/>
                <w:color w:val="FFFFFF" w:themeColor="background1"/>
              </w:rPr>
            </w:pPr>
          </w:p>
        </w:tc>
      </w:tr>
    </w:tbl>
    <w:p w:rsidRPr="004D1D73" w:rsidR="00DE29E2" w:rsidP="00DE29E2" w:rsidRDefault="00DE29E2" w14:paraId="79DB5719" w14:textId="77777777">
      <w:pPr>
        <w:rPr>
          <w:rFonts w:ascii="Aptos" w:hAnsi="Aptos" w:cstheme="minorHAnsi"/>
        </w:rPr>
      </w:pPr>
    </w:p>
    <w:p w:rsidRPr="004D1D73" w:rsidR="00F5457F" w:rsidP="00F5457F" w:rsidRDefault="00F5457F" w14:paraId="567AB87B" w14:textId="77777777">
      <w:pPr>
        <w:rPr>
          <w:rFonts w:ascii="Aptos" w:hAnsi="Aptos" w:cstheme="minorHAnsi"/>
          <w:sz w:val="20"/>
          <w:szCs w:val="20"/>
        </w:rPr>
      </w:pPr>
    </w:p>
    <w:bookmarkEnd w:id="2"/>
    <w:p w:rsidR="001D2108" w:rsidRDefault="001D2108" w14:paraId="33627005" w14:textId="77777777">
      <w:pPr>
        <w:spacing w:after="160" w:line="259" w:lineRule="auto"/>
        <w:rPr>
          <w:rFonts w:ascii="Aptos" w:hAnsi="Aptos"/>
          <w:lang w:eastAsia="nl-NL"/>
          <w14:ligatures w14:val="none"/>
        </w:rPr>
        <w:sectPr w:rsidR="001D2108" w:rsidSect="001D2108">
          <w:pgSz w:w="16838" w:h="11906" w:orient="landscape"/>
          <w:pgMar w:top="1417" w:right="1417" w:bottom="1417" w:left="1417" w:header="708" w:footer="708" w:gutter="0"/>
          <w:cols w:space="708"/>
          <w:docGrid w:linePitch="360"/>
        </w:sectPr>
      </w:pPr>
    </w:p>
    <w:p w:rsidRPr="004D1D73" w:rsidR="004D21B1" w:rsidP="00280FA3" w:rsidRDefault="007910CA" w14:paraId="169B29BD" w14:textId="0E4E33AD">
      <w:pPr>
        <w:rPr>
          <w:rFonts w:ascii="Aptos" w:hAnsi="Aptos"/>
          <w:lang w:eastAsia="nl-NL"/>
          <w14:ligatures w14:val="none"/>
        </w:rPr>
      </w:pPr>
      <w:r w:rsidRPr="004D1D73">
        <w:rPr>
          <w:rFonts w:ascii="Aptos" w:hAnsi="Aptos"/>
          <w:lang w:eastAsia="nl-NL"/>
          <w14:ligatures w14:val="none"/>
        </w:rPr>
        <w:t>De realisatie van de genoemde bouwstenen in tabel 2 word</w:t>
      </w:r>
      <w:r w:rsidR="0053680A">
        <w:rPr>
          <w:rFonts w:ascii="Aptos" w:hAnsi="Aptos"/>
          <w:lang w:eastAsia="nl-NL"/>
          <w14:ligatures w14:val="none"/>
        </w:rPr>
        <w:t>t</w:t>
      </w:r>
      <w:r w:rsidRPr="004D1D73">
        <w:rPr>
          <w:rFonts w:ascii="Aptos" w:hAnsi="Aptos"/>
          <w:lang w:eastAsia="nl-NL"/>
          <w14:ligatures w14:val="none"/>
        </w:rPr>
        <w:t xml:space="preserve"> beïnvloed door </w:t>
      </w:r>
      <w:r w:rsidRPr="004D1D73" w:rsidR="0054561B">
        <w:rPr>
          <w:rFonts w:ascii="Aptos" w:hAnsi="Aptos"/>
          <w:lang w:eastAsia="nl-NL"/>
          <w14:ligatures w14:val="none"/>
        </w:rPr>
        <w:t xml:space="preserve"> </w:t>
      </w:r>
      <w:r w:rsidRPr="004D1D73" w:rsidR="004D21B1">
        <w:rPr>
          <w:rFonts w:ascii="Aptos" w:hAnsi="Aptos"/>
          <w:lang w:eastAsia="nl-NL"/>
          <w14:ligatures w14:val="none"/>
        </w:rPr>
        <w:t xml:space="preserve">enkele </w:t>
      </w:r>
      <w:r w:rsidRPr="004D1D73" w:rsidR="00280FA3">
        <w:rPr>
          <w:rFonts w:ascii="Aptos" w:hAnsi="Aptos"/>
          <w:lang w:eastAsia="nl-NL"/>
          <w14:ligatures w14:val="none"/>
        </w:rPr>
        <w:t>onzekerheden</w:t>
      </w:r>
      <w:r w:rsidRPr="004D1D73" w:rsidR="004D21B1">
        <w:rPr>
          <w:rFonts w:ascii="Aptos" w:hAnsi="Aptos"/>
          <w:lang w:eastAsia="nl-NL"/>
          <w14:ligatures w14:val="none"/>
        </w:rPr>
        <w:t>:</w:t>
      </w:r>
    </w:p>
    <w:p w:rsidRPr="004D1D73" w:rsidR="0047453F" w:rsidP="00280FA3" w:rsidRDefault="0047453F" w14:paraId="38BD62EB" w14:textId="77777777">
      <w:pPr>
        <w:rPr>
          <w:rFonts w:ascii="Aptos" w:hAnsi="Aptos"/>
          <w:lang w:eastAsia="nl-NL"/>
          <w14:ligatures w14:val="none"/>
        </w:rPr>
      </w:pPr>
    </w:p>
    <w:p w:rsidRPr="004D1D73" w:rsidR="007910CA" w:rsidP="00280FA3" w:rsidRDefault="007910CA" w14:paraId="55D19FD8" w14:textId="77777777">
      <w:pPr>
        <w:rPr>
          <w:rFonts w:ascii="Aptos" w:hAnsi="Aptos"/>
          <w:lang w:eastAsia="nl-NL"/>
          <w14:ligatures w14:val="none"/>
        </w:rPr>
      </w:pPr>
    </w:p>
    <w:p w:rsidRPr="004D1D73" w:rsidR="007910CA" w:rsidP="004D21B1" w:rsidRDefault="005F70B4" w14:paraId="75438625" w14:textId="51B36E13">
      <w:pPr>
        <w:pStyle w:val="ListParagraph"/>
        <w:numPr>
          <w:ilvl w:val="0"/>
          <w:numId w:val="28"/>
        </w:numPr>
        <w:rPr>
          <w:rFonts w:ascii="Aptos" w:hAnsi="Aptos"/>
          <w:lang w:eastAsia="nl-NL"/>
          <w14:ligatures w14:val="none"/>
        </w:rPr>
      </w:pPr>
      <w:r w:rsidRPr="004D1D73">
        <w:rPr>
          <w:rFonts w:ascii="Aptos" w:hAnsi="Aptos"/>
          <w:lang w:eastAsia="nl-NL"/>
          <w14:ligatures w14:val="none"/>
        </w:rPr>
        <w:t>Wet en regelgeving met betrekking tot stikstof</w:t>
      </w:r>
      <w:r w:rsidDel="005F70B4" w:rsidR="00280FA3">
        <w:rPr>
          <w:rFonts w:ascii="Aptos" w:hAnsi="Aptos"/>
          <w:lang w:eastAsia="nl-NL"/>
          <w14:ligatures w14:val="none"/>
        </w:rPr>
        <w:t xml:space="preserve"> </w:t>
      </w:r>
      <w:r w:rsidRPr="004D1D73">
        <w:rPr>
          <w:rFonts w:ascii="Aptos" w:hAnsi="Aptos"/>
          <w:lang w:eastAsia="nl-NL"/>
          <w14:ligatures w14:val="none"/>
        </w:rPr>
        <w:t>zorgt voor</w:t>
      </w:r>
      <w:r>
        <w:rPr>
          <w:rFonts w:ascii="Aptos" w:hAnsi="Aptos"/>
          <w:lang w:eastAsia="nl-NL"/>
          <w14:ligatures w14:val="none"/>
        </w:rPr>
        <w:t xml:space="preserve"> </w:t>
      </w:r>
      <w:r w:rsidR="003407E1">
        <w:rPr>
          <w:rFonts w:ascii="Aptos" w:hAnsi="Aptos"/>
          <w:lang w:eastAsia="nl-NL"/>
          <w14:ligatures w14:val="none"/>
        </w:rPr>
        <w:t>stijgende kosten,</w:t>
      </w:r>
      <w:r w:rsidRPr="004D1D73">
        <w:rPr>
          <w:rFonts w:ascii="Aptos" w:hAnsi="Aptos"/>
          <w:lang w:eastAsia="nl-NL"/>
          <w14:ligatures w14:val="none"/>
        </w:rPr>
        <w:t xml:space="preserve"> langere doorlooptijden </w:t>
      </w:r>
      <w:r w:rsidR="003407E1">
        <w:rPr>
          <w:rFonts w:ascii="Aptos" w:hAnsi="Aptos"/>
          <w:lang w:eastAsia="nl-NL"/>
          <w14:ligatures w14:val="none"/>
        </w:rPr>
        <w:t xml:space="preserve">en onzekerheden in de realisatie </w:t>
      </w:r>
      <w:r w:rsidRPr="004D1D73">
        <w:rPr>
          <w:rFonts w:ascii="Aptos" w:hAnsi="Aptos"/>
          <w:lang w:eastAsia="nl-NL"/>
          <w14:ligatures w14:val="none"/>
        </w:rPr>
        <w:t>van projecten</w:t>
      </w:r>
      <w:r>
        <w:rPr>
          <w:rFonts w:ascii="Aptos" w:hAnsi="Aptos"/>
          <w:lang w:eastAsia="nl-NL"/>
          <w14:ligatures w14:val="none"/>
        </w:rPr>
        <w:t xml:space="preserve"> en </w:t>
      </w:r>
      <w:r w:rsidR="003407E1">
        <w:rPr>
          <w:rFonts w:ascii="Aptos" w:hAnsi="Aptos"/>
          <w:lang w:eastAsia="nl-NL"/>
          <w14:ligatures w14:val="none"/>
        </w:rPr>
        <w:t>maatregelen</w:t>
      </w:r>
      <w:r w:rsidRPr="004D1D73">
        <w:rPr>
          <w:rFonts w:ascii="Aptos" w:hAnsi="Aptos"/>
          <w:lang w:eastAsia="nl-NL"/>
          <w14:ligatures w14:val="none"/>
        </w:rPr>
        <w:t>.</w:t>
      </w:r>
      <w:r w:rsidR="003407E1">
        <w:rPr>
          <w:rFonts w:ascii="Aptos" w:hAnsi="Aptos"/>
          <w:lang w:eastAsia="nl-NL"/>
          <w14:ligatures w14:val="none"/>
        </w:rPr>
        <w:t xml:space="preserve"> Bijvoorbeeld</w:t>
      </w:r>
      <w:r w:rsidR="00713418">
        <w:rPr>
          <w:rFonts w:ascii="Aptos" w:hAnsi="Aptos"/>
          <w:lang w:eastAsia="nl-NL"/>
          <w14:ligatures w14:val="none"/>
        </w:rPr>
        <w:t xml:space="preserve"> doordat </w:t>
      </w:r>
      <w:r w:rsidR="003407E1">
        <w:rPr>
          <w:rFonts w:ascii="Aptos" w:hAnsi="Aptos"/>
          <w:lang w:eastAsia="nl-NL"/>
          <w14:ligatures w14:val="none"/>
        </w:rPr>
        <w:t>vergunningen</w:t>
      </w:r>
      <w:r w:rsidR="00713418">
        <w:rPr>
          <w:rFonts w:ascii="Aptos" w:hAnsi="Aptos"/>
          <w:lang w:eastAsia="nl-NL"/>
          <w14:ligatures w14:val="none"/>
        </w:rPr>
        <w:t xml:space="preserve"> later </w:t>
      </w:r>
      <w:r w:rsidR="003407E1">
        <w:rPr>
          <w:rFonts w:ascii="Aptos" w:hAnsi="Aptos"/>
          <w:lang w:eastAsia="nl-NL"/>
          <w14:ligatures w14:val="none"/>
        </w:rPr>
        <w:t xml:space="preserve">of lastiger </w:t>
      </w:r>
      <w:r w:rsidR="00713418">
        <w:rPr>
          <w:rFonts w:ascii="Aptos" w:hAnsi="Aptos"/>
          <w:lang w:eastAsia="nl-NL"/>
          <w14:ligatures w14:val="none"/>
        </w:rPr>
        <w:t xml:space="preserve">worden </w:t>
      </w:r>
      <w:r w:rsidR="003407E1">
        <w:rPr>
          <w:rFonts w:ascii="Aptos" w:hAnsi="Aptos"/>
          <w:lang w:eastAsia="nl-NL"/>
          <w14:ligatures w14:val="none"/>
        </w:rPr>
        <w:t xml:space="preserve">uitgegeven. </w:t>
      </w:r>
      <w:r w:rsidRPr="004D1D73">
        <w:rPr>
          <w:rFonts w:ascii="Aptos" w:hAnsi="Aptos"/>
          <w:lang w:eastAsia="nl-NL"/>
          <w14:ligatures w14:val="none"/>
        </w:rPr>
        <w:t xml:space="preserve"> </w:t>
      </w:r>
    </w:p>
    <w:p w:rsidRPr="004D1D73" w:rsidR="00713418" w:rsidP="004D1D73" w:rsidRDefault="00713418" w14:paraId="64154818" w14:textId="77777777">
      <w:pPr>
        <w:pStyle w:val="ListParagraph"/>
        <w:rPr>
          <w:rFonts w:ascii="Aptos" w:hAnsi="Aptos"/>
          <w:lang w:eastAsia="nl-NL"/>
          <w14:ligatures w14:val="none"/>
        </w:rPr>
      </w:pPr>
    </w:p>
    <w:p w:rsidRPr="004D1D73" w:rsidR="00280FA3" w:rsidP="004D21B1" w:rsidRDefault="007910CA" w14:paraId="0CB9BF04" w14:textId="1C0AA2F4">
      <w:pPr>
        <w:pStyle w:val="ListParagraph"/>
        <w:numPr>
          <w:ilvl w:val="0"/>
          <w:numId w:val="28"/>
        </w:numPr>
        <w:rPr>
          <w:rFonts w:ascii="Aptos" w:hAnsi="Aptos"/>
          <w:lang w:eastAsia="nl-NL"/>
          <w14:ligatures w14:val="none"/>
        </w:rPr>
      </w:pPr>
      <w:r w:rsidRPr="004D1D73">
        <w:rPr>
          <w:rFonts w:ascii="Aptos" w:hAnsi="Aptos"/>
          <w:lang w:eastAsia="nl-NL"/>
          <w14:ligatures w14:val="none"/>
        </w:rPr>
        <w:t>Netcongestie</w:t>
      </w:r>
      <w:r w:rsidRPr="004D1D73" w:rsidR="00713418">
        <w:rPr>
          <w:rFonts w:ascii="Aptos" w:hAnsi="Aptos"/>
          <w:lang w:eastAsia="nl-NL"/>
          <w14:ligatures w14:val="none"/>
        </w:rPr>
        <w:t xml:space="preserve"> zorgt voor het</w:t>
      </w:r>
      <w:r w:rsidRPr="004D1D73" w:rsidR="00F913D6">
        <w:rPr>
          <w:rFonts w:ascii="Aptos" w:hAnsi="Aptos"/>
          <w:lang w:eastAsia="nl-NL"/>
          <w14:ligatures w14:val="none"/>
        </w:rPr>
        <w:t xml:space="preserve"> moeilijker verkrijgen van elektriciteitsaansluitingen bij nieuwbouw- en renovatieprojecten</w:t>
      </w:r>
      <w:r w:rsidRPr="004D1D73">
        <w:rPr>
          <w:rFonts w:ascii="Aptos" w:hAnsi="Aptos"/>
          <w:lang w:eastAsia="nl-NL"/>
          <w14:ligatures w14:val="none"/>
        </w:rPr>
        <w:t>. Voor WML vormt dit bij</w:t>
      </w:r>
      <w:r>
        <w:rPr>
          <w:rFonts w:ascii="Aptos" w:hAnsi="Aptos"/>
          <w:lang w:eastAsia="nl-NL"/>
          <w14:ligatures w14:val="none"/>
        </w:rPr>
        <w:t xml:space="preserve"> </w:t>
      </w:r>
      <w:r w:rsidR="003407E1">
        <w:rPr>
          <w:rFonts w:ascii="Aptos" w:hAnsi="Aptos"/>
          <w:lang w:eastAsia="nl-NL"/>
          <w14:ligatures w14:val="none"/>
        </w:rPr>
        <w:t>een aantal</w:t>
      </w:r>
      <w:r>
        <w:rPr>
          <w:rFonts w:ascii="Aptos" w:hAnsi="Aptos"/>
          <w:lang w:eastAsia="nl-NL"/>
          <w14:ligatures w14:val="none"/>
        </w:rPr>
        <w:t xml:space="preserve"> </w:t>
      </w:r>
      <w:r w:rsidRPr="004D1D73">
        <w:rPr>
          <w:rFonts w:ascii="Aptos" w:hAnsi="Aptos"/>
          <w:lang w:eastAsia="nl-NL"/>
          <w14:ligatures w14:val="none"/>
        </w:rPr>
        <w:t xml:space="preserve">projecten een concreet risico. Dit risico wordt naar de toekomst toe groter als </w:t>
      </w:r>
      <w:r w:rsidRPr="004D1D73" w:rsidR="00806E7B">
        <w:rPr>
          <w:rFonts w:ascii="Aptos" w:hAnsi="Aptos"/>
          <w:lang w:eastAsia="nl-NL"/>
          <w14:ligatures w14:val="none"/>
        </w:rPr>
        <w:t xml:space="preserve">er moet worden overgestapt op energie-intensievere zuiveringsmethoden door antropogene stoffen als PFAS. </w:t>
      </w:r>
      <w:r w:rsidRPr="004D1D73">
        <w:rPr>
          <w:rFonts w:ascii="Aptos" w:hAnsi="Aptos"/>
          <w:lang w:eastAsia="nl-NL"/>
          <w14:ligatures w14:val="none"/>
        </w:rPr>
        <w:t xml:space="preserve"> </w:t>
      </w:r>
    </w:p>
    <w:p w:rsidRPr="004D1D73" w:rsidR="007910CA" w:rsidP="004D1D73" w:rsidRDefault="007910CA" w14:paraId="2286DEE8" w14:textId="77777777">
      <w:pPr>
        <w:pStyle w:val="ListParagraph"/>
        <w:rPr>
          <w:rFonts w:ascii="Aptos" w:hAnsi="Aptos"/>
          <w:lang w:eastAsia="nl-NL"/>
          <w14:ligatures w14:val="none"/>
        </w:rPr>
      </w:pPr>
    </w:p>
    <w:p w:rsidRPr="004D1D73" w:rsidR="00280FA3" w:rsidP="006C6B81" w:rsidRDefault="0031524E" w14:paraId="2586180B" w14:textId="6B894BDE">
      <w:pPr>
        <w:pStyle w:val="ListParagraph"/>
        <w:numPr>
          <w:ilvl w:val="0"/>
          <w:numId w:val="28"/>
        </w:numPr>
        <w:rPr>
          <w:rFonts w:ascii="Aptos" w:hAnsi="Aptos"/>
          <w:color w:val="00B0F0"/>
          <w:lang w:eastAsia="nl-NL"/>
          <w14:ligatures w14:val="none"/>
        </w:rPr>
      </w:pPr>
      <w:r w:rsidRPr="0031524E">
        <w:rPr>
          <w:rFonts w:ascii="Aptos" w:hAnsi="Aptos"/>
          <w:lang w:eastAsia="nl-NL"/>
          <w14:ligatures w14:val="none"/>
        </w:rPr>
        <w:t>Ontwikkelingen rondom N2000 gebieden maken de inzetbaarheid van drinkwaterbronnen onzekerder. Bijvoorbeeld in relatie tot de Wet Natuurbescherming. Provincies zijn zowel verantwoordelijk voor het op orde krijgen van N2000-gebieden, als voor de drinkwatervoorziening. De zorg voor N2000-gebieden kan leiden tot een beperking van de drinkwatervoorziening. Het is mogelijk dat onttrekkingshoeveelheden moeten worden getoetst op negatieve effecten op N2000-gebieden voor een deel van de vergunning (het zgn. niet bestaand gebruik). De uitkomst van dat proces is onzeker, heeft een langere doorlooptijd en vraagt mogelijk om extra onttrekking van water als infiltratie als mitigerende maatregel ingezet moet worden.</w:t>
      </w:r>
      <w:r w:rsidRPr="0031524E" w:rsidDel="0031524E">
        <w:rPr>
          <w:rFonts w:ascii="Aptos" w:hAnsi="Aptos"/>
          <w:lang w:eastAsia="nl-NL"/>
          <w14:ligatures w14:val="none"/>
        </w:rPr>
        <w:t xml:space="preserve"> </w:t>
      </w:r>
      <w:r w:rsidRPr="004D1D73" w:rsidR="006F36C4">
        <w:rPr>
          <w:rFonts w:ascii="Aptos" w:hAnsi="Aptos"/>
          <w:lang w:eastAsia="nl-NL"/>
          <w14:ligatures w14:val="none"/>
        </w:rPr>
        <w:t>.</w:t>
      </w:r>
    </w:p>
    <w:p w:rsidRPr="004D1D73" w:rsidR="004D1D73" w:rsidP="004D1D73" w:rsidRDefault="004D1D73" w14:paraId="7831FDB9" w14:textId="77777777">
      <w:pPr>
        <w:pStyle w:val="ListParagraph"/>
        <w:rPr>
          <w:rFonts w:ascii="Aptos" w:hAnsi="Aptos"/>
          <w:color w:val="00B0F0"/>
          <w:lang w:eastAsia="nl-NL"/>
          <w14:ligatures w14:val="none"/>
        </w:rPr>
      </w:pPr>
    </w:p>
    <w:p w:rsidRPr="004D1D73" w:rsidR="004D1D73" w:rsidP="004D1D73" w:rsidRDefault="004D1D73" w14:paraId="6FE67C0D" w14:textId="77777777">
      <w:pPr>
        <w:rPr>
          <w:rFonts w:ascii="Aptos" w:hAnsi="Aptos"/>
          <w:color w:val="00B0F0"/>
          <w:lang w:eastAsia="nl-NL"/>
          <w14:ligatures w14:val="none"/>
        </w:rPr>
      </w:pPr>
    </w:p>
    <w:p w:rsidRPr="004D1D73" w:rsidR="00280FA3" w:rsidP="00280FA3" w:rsidRDefault="00280FA3" w14:paraId="3A727289" w14:textId="2FFEBF86">
      <w:pPr>
        <w:rPr>
          <w:rFonts w:ascii="Aptos" w:hAnsi="Aptos"/>
          <w:color w:val="00B0F0"/>
          <w:lang w:eastAsia="nl-NL"/>
          <w14:ligatures w14:val="none"/>
        </w:rPr>
      </w:pPr>
    </w:p>
    <w:p w:rsidRPr="004D1D73" w:rsidR="00E91FC8" w:rsidP="00E91FC8" w:rsidRDefault="00E91FC8" w14:paraId="20355CC6" w14:textId="36F99975">
      <w:pPr>
        <w:rPr>
          <w:rFonts w:ascii="Aptos" w:hAnsi="Aptos" w:eastAsia="Times New Roman"/>
          <w:b/>
          <w:color w:val="0070C0"/>
          <w:sz w:val="24"/>
          <w:szCs w:val="24"/>
          <w:lang w:eastAsia="nl-NL"/>
          <w14:ligatures w14:val="none"/>
        </w:rPr>
      </w:pPr>
      <w:r w:rsidRPr="004D1D73">
        <w:rPr>
          <w:rFonts w:ascii="Aptos" w:hAnsi="Aptos" w:eastAsia="Times New Roman"/>
          <w:b/>
          <w:color w:val="0070C0"/>
          <w:sz w:val="24"/>
          <w:szCs w:val="24"/>
          <w:lang w:eastAsia="nl-NL"/>
          <w14:ligatures w14:val="none"/>
        </w:rPr>
        <w:t xml:space="preserve">3.3  Maatregelen ten behoeve van voldoende productiecapaciteit </w:t>
      </w:r>
      <w:r w:rsidRPr="004D1D73" w:rsidR="007E1A8E">
        <w:rPr>
          <w:rFonts w:ascii="Aptos" w:hAnsi="Aptos" w:eastAsia="Times New Roman"/>
          <w:b/>
          <w:color w:val="0070C0"/>
          <w:sz w:val="24"/>
          <w:szCs w:val="24"/>
          <w:lang w:eastAsia="nl-NL"/>
          <w14:ligatures w14:val="none"/>
        </w:rPr>
        <w:t>na</w:t>
      </w:r>
      <w:r w:rsidRPr="004D1D73">
        <w:rPr>
          <w:rFonts w:ascii="Aptos" w:hAnsi="Aptos" w:eastAsia="Times New Roman"/>
          <w:b/>
          <w:color w:val="0070C0"/>
          <w:sz w:val="24"/>
          <w:szCs w:val="24"/>
          <w:lang w:eastAsia="nl-NL"/>
          <w14:ligatures w14:val="none"/>
        </w:rPr>
        <w:t xml:space="preserve"> 2030 </w:t>
      </w:r>
    </w:p>
    <w:p w:rsidRPr="004D1D73" w:rsidR="0035715F" w:rsidP="00F66AF0" w:rsidRDefault="004F72D4" w14:paraId="2E9ADB1E" w14:textId="0FA3E2D9">
      <w:pPr>
        <w:rPr>
          <w:rFonts w:ascii="Aptos" w:hAnsi="Aptos" w:eastAsia="Times New Roman" w:cstheme="minorHAnsi"/>
          <w:lang w:eastAsia="nl-NL"/>
          <w14:ligatures w14:val="none"/>
        </w:rPr>
      </w:pPr>
      <w:r w:rsidRPr="004D1D73">
        <w:rPr>
          <w:rFonts w:ascii="Aptos" w:hAnsi="Aptos" w:eastAsia="Times New Roman" w:cstheme="minorHAnsi"/>
          <w:lang w:eastAsia="nl-NL"/>
          <w14:ligatures w14:val="none"/>
        </w:rPr>
        <w:br/>
      </w:r>
      <w:r w:rsidRPr="004D1D73" w:rsidR="0035715F">
        <w:rPr>
          <w:rFonts w:ascii="Aptos" w:hAnsi="Aptos" w:eastAsia="Times New Roman" w:cstheme="minorHAnsi"/>
          <w:lang w:eastAsia="nl-NL"/>
          <w14:ligatures w14:val="none"/>
        </w:rPr>
        <w:t xml:space="preserve">WML en Provincie Limburg werken samen aan het borgen van de leveringszekerheid na 2030. </w:t>
      </w:r>
      <w:r w:rsidRPr="004D1D73" w:rsidR="002D5809">
        <w:rPr>
          <w:rFonts w:ascii="Aptos" w:hAnsi="Aptos" w:eastAsia="Times New Roman" w:cstheme="minorHAnsi"/>
          <w:lang w:eastAsia="nl-NL"/>
          <w14:ligatures w14:val="none"/>
        </w:rPr>
        <w:t xml:space="preserve">Hierbij wordt gekeken naar zowel de instandhouding als mogelijke uitbreiding van de Limburgse Drinkwatervoorziening. </w:t>
      </w:r>
    </w:p>
    <w:p w:rsidRPr="004D1D73" w:rsidR="009C6F37" w:rsidP="00F66AF0" w:rsidRDefault="009C6F37" w14:paraId="1F527489" w14:textId="77777777">
      <w:pPr>
        <w:rPr>
          <w:rFonts w:ascii="Aptos" w:hAnsi="Aptos" w:eastAsia="Times New Roman" w:cstheme="minorHAnsi"/>
          <w:lang w:eastAsia="nl-NL"/>
          <w14:ligatures w14:val="none"/>
        </w:rPr>
      </w:pPr>
    </w:p>
    <w:p w:rsidRPr="004D1D73" w:rsidR="00331D04" w:rsidP="00F66AF0" w:rsidRDefault="009C6F37" w14:paraId="6A54B719" w14:textId="6B2DD13B">
      <w:pPr>
        <w:rPr>
          <w:rFonts w:ascii="Aptos" w:hAnsi="Aptos" w:eastAsia="Times New Roman" w:cstheme="minorHAnsi"/>
          <w:lang w:eastAsia="nl-NL"/>
          <w14:ligatures w14:val="none"/>
        </w:rPr>
      </w:pPr>
      <w:r w:rsidRPr="004D1D73">
        <w:rPr>
          <w:rFonts w:ascii="Aptos" w:hAnsi="Aptos" w:eastAsia="Times New Roman" w:cstheme="minorHAnsi"/>
          <w:lang w:eastAsia="nl-NL"/>
          <w14:ligatures w14:val="none"/>
        </w:rPr>
        <w:t>Voor het borgen van de bronnen voor de openbare drinkwatervoorziening tot 2050 ontwikkelen Provincie Limburg en WML adaptieve paden. Op basis van een prognose van de ontwikkeling van de drinkwatervraag en de beschikbare bronnen om aan de vraag te voldoen, wordt bepaald op welk moment aanvullende bronnen nodig zijn. Dit zijn de zogenaamde knikpunten. Vervolgens wordt bepaald welke acties nodig zijn om deze knikpunten op te lossen. Door deze acties in tijd te plaatsen (rekening houdend met de operationaliseringstijd van de benodigde acties) ontstaan adaptieve paden voor het waarborgen van de drinkwatervoorziening</w:t>
      </w:r>
      <w:r w:rsidRPr="004D1D73" w:rsidR="002478C4">
        <w:rPr>
          <w:rFonts w:ascii="Aptos" w:hAnsi="Aptos" w:eastAsia="Times New Roman" w:cstheme="minorHAnsi"/>
          <w:lang w:eastAsia="nl-NL"/>
          <w14:ligatures w14:val="none"/>
        </w:rPr>
        <w:t xml:space="preserve">. </w:t>
      </w:r>
    </w:p>
    <w:p w:rsidRPr="004D1D73" w:rsidR="004D1D73" w:rsidP="00F66AF0" w:rsidRDefault="004D1D73" w14:paraId="235EAF15" w14:textId="77777777">
      <w:pPr>
        <w:rPr>
          <w:rStyle w:val="cf01"/>
          <w:rFonts w:ascii="Aptos" w:hAnsi="Aptos" w:cstheme="minorHAnsi"/>
          <w:sz w:val="22"/>
          <w:szCs w:val="22"/>
        </w:rPr>
      </w:pPr>
    </w:p>
    <w:p w:rsidRPr="004D1D73" w:rsidR="00250EBB" w:rsidP="00165AD8" w:rsidRDefault="002478C4" w14:paraId="5C66F9E6" w14:textId="606393F3">
      <w:pPr>
        <w:rPr>
          <w:rFonts w:ascii="Aptos" w:hAnsi="Aptos"/>
          <w:lang w:eastAsia="nl-NL"/>
          <w14:ligatures w14:val="none"/>
        </w:rPr>
      </w:pPr>
      <w:r w:rsidRPr="004D1D73">
        <w:rPr>
          <w:rStyle w:val="cf01"/>
          <w:rFonts w:ascii="Aptos" w:hAnsi="Aptos" w:cstheme="minorHAnsi"/>
          <w:sz w:val="22"/>
          <w:szCs w:val="22"/>
        </w:rPr>
        <w:t xml:space="preserve">Mogelijke oplossingsrichtingen </w:t>
      </w:r>
      <w:r w:rsidRPr="004D1D73" w:rsidR="00331D04">
        <w:rPr>
          <w:rStyle w:val="cf01"/>
          <w:rFonts w:ascii="Aptos" w:hAnsi="Aptos" w:cstheme="minorHAnsi"/>
          <w:sz w:val="22"/>
          <w:szCs w:val="22"/>
        </w:rPr>
        <w:t xml:space="preserve">op het gebied van het aanbod </w:t>
      </w:r>
      <w:r w:rsidRPr="004D1D73" w:rsidR="00C52FBA">
        <w:rPr>
          <w:rStyle w:val="cf01"/>
          <w:rFonts w:ascii="Aptos" w:hAnsi="Aptos" w:cstheme="minorHAnsi"/>
          <w:sz w:val="22"/>
          <w:szCs w:val="22"/>
        </w:rPr>
        <w:t xml:space="preserve">zijn o.a. het zoeken naar nieuwe </w:t>
      </w:r>
      <w:r w:rsidRPr="004D1D73" w:rsidR="005E6D09">
        <w:rPr>
          <w:rStyle w:val="cf01"/>
          <w:rFonts w:ascii="Aptos" w:hAnsi="Aptos" w:cstheme="minorHAnsi"/>
          <w:sz w:val="22"/>
          <w:szCs w:val="22"/>
        </w:rPr>
        <w:t xml:space="preserve">oppervlakte- en/of </w:t>
      </w:r>
      <w:r w:rsidRPr="004D1D73" w:rsidR="00C52FBA">
        <w:rPr>
          <w:rStyle w:val="cf01"/>
          <w:rFonts w:ascii="Aptos" w:hAnsi="Aptos" w:cstheme="minorHAnsi"/>
          <w:sz w:val="22"/>
          <w:szCs w:val="22"/>
        </w:rPr>
        <w:t xml:space="preserve">grondwaterwinningen, </w:t>
      </w:r>
      <w:r w:rsidRPr="004D1D73" w:rsidR="00AD1232">
        <w:rPr>
          <w:rStyle w:val="cf01"/>
          <w:rFonts w:ascii="Aptos" w:hAnsi="Aptos" w:cstheme="minorHAnsi"/>
          <w:sz w:val="22"/>
          <w:szCs w:val="22"/>
        </w:rPr>
        <w:t xml:space="preserve"> </w:t>
      </w:r>
      <w:r w:rsidRPr="004D1D73" w:rsidR="00C52FBA">
        <w:rPr>
          <w:rStyle w:val="cf01"/>
          <w:rFonts w:ascii="Aptos" w:hAnsi="Aptos" w:cstheme="minorHAnsi"/>
          <w:sz w:val="22"/>
          <w:szCs w:val="22"/>
        </w:rPr>
        <w:t>het verder operationaliseren van bestaande winvergunningen</w:t>
      </w:r>
      <w:r w:rsidRPr="004D1D73" w:rsidR="00AD1232">
        <w:rPr>
          <w:rStyle w:val="cf01"/>
          <w:rFonts w:ascii="Aptos" w:hAnsi="Aptos" w:cstheme="minorHAnsi"/>
          <w:sz w:val="22"/>
          <w:szCs w:val="22"/>
        </w:rPr>
        <w:t xml:space="preserve">, </w:t>
      </w:r>
      <w:r w:rsidRPr="004D1D73" w:rsidR="00C52FBA">
        <w:rPr>
          <w:rStyle w:val="cf01"/>
          <w:rFonts w:ascii="Aptos" w:hAnsi="Aptos" w:cstheme="minorHAnsi"/>
          <w:sz w:val="22"/>
          <w:szCs w:val="22"/>
        </w:rPr>
        <w:t>en het re</w:t>
      </w:r>
      <w:r w:rsidRPr="004D1D73" w:rsidR="00E97DE7">
        <w:rPr>
          <w:rStyle w:val="cf01"/>
          <w:rFonts w:ascii="Aptos" w:hAnsi="Aptos" w:cstheme="minorHAnsi"/>
          <w:sz w:val="22"/>
          <w:szCs w:val="22"/>
        </w:rPr>
        <w:t>-</w:t>
      </w:r>
      <w:r w:rsidRPr="004D1D73" w:rsidR="00C52FBA">
        <w:rPr>
          <w:rStyle w:val="cf01"/>
          <w:rFonts w:ascii="Aptos" w:hAnsi="Aptos" w:cstheme="minorHAnsi"/>
          <w:sz w:val="22"/>
          <w:szCs w:val="22"/>
        </w:rPr>
        <w:t>alloceren van bestaande winvergunningen naar andere plekken in de provincie, waar deze ruimtelijk beter passen.</w:t>
      </w:r>
      <w:r w:rsidRPr="004D1D73" w:rsidR="00331D04">
        <w:rPr>
          <w:rStyle w:val="cf01"/>
          <w:rFonts w:ascii="Aptos" w:hAnsi="Aptos" w:cstheme="minorHAnsi"/>
          <w:sz w:val="22"/>
          <w:szCs w:val="22"/>
        </w:rPr>
        <w:t xml:space="preserve"> P</w:t>
      </w:r>
      <w:r w:rsidRPr="004D1D73" w:rsidR="00C52FBA">
        <w:rPr>
          <w:rStyle w:val="cf01"/>
          <w:rFonts w:ascii="Aptos" w:hAnsi="Aptos" w:cstheme="minorHAnsi"/>
          <w:sz w:val="22"/>
          <w:szCs w:val="22"/>
        </w:rPr>
        <w:t>arallel hieraan wordt onderzocht welke aanvullende bronnen</w:t>
      </w:r>
      <w:r w:rsidRPr="004D1D73" w:rsidR="00331D04">
        <w:rPr>
          <w:rStyle w:val="cf01"/>
          <w:rFonts w:ascii="Aptos" w:hAnsi="Aptos" w:cstheme="minorHAnsi"/>
          <w:sz w:val="22"/>
          <w:szCs w:val="22"/>
        </w:rPr>
        <w:t xml:space="preserve"> mogelijk</w:t>
      </w:r>
      <w:r w:rsidRPr="004D1D73" w:rsidDel="00331D04" w:rsidR="00C52FBA">
        <w:rPr>
          <w:rStyle w:val="cf01"/>
          <w:rFonts w:ascii="Aptos" w:hAnsi="Aptos" w:cstheme="minorHAnsi"/>
          <w:sz w:val="22"/>
          <w:szCs w:val="22"/>
        </w:rPr>
        <w:t xml:space="preserve"> </w:t>
      </w:r>
      <w:r w:rsidRPr="004D1D73" w:rsidR="00C52FBA">
        <w:rPr>
          <w:rStyle w:val="cf01"/>
          <w:rFonts w:ascii="Aptos" w:hAnsi="Aptos" w:cstheme="minorHAnsi"/>
          <w:sz w:val="22"/>
          <w:szCs w:val="22"/>
        </w:rPr>
        <w:t>zijn. Dit betreft een breed spectrum van inzet van hemelwater als (drink-)waterbron, vergroten van de productiecapaciteit in Heel (oppervlaktewaterwinning) en het aanvullen van grondwatervoorraden middels infiltratie.</w:t>
      </w:r>
      <w:r w:rsidRPr="004D1D73" w:rsidR="00B371BF">
        <w:rPr>
          <w:rStyle w:val="cf01"/>
          <w:rFonts w:ascii="Aptos" w:hAnsi="Aptos" w:cstheme="minorHAnsi"/>
          <w:sz w:val="22"/>
          <w:szCs w:val="22"/>
        </w:rPr>
        <w:t xml:space="preserve"> </w:t>
      </w:r>
      <w:r w:rsidRPr="004D1D73" w:rsidR="00165AD8">
        <w:rPr>
          <w:rFonts w:ascii="Aptos" w:hAnsi="Aptos"/>
          <w:lang w:eastAsia="nl-NL"/>
          <w14:ligatures w14:val="none"/>
        </w:rPr>
        <w:t xml:space="preserve">Ook </w:t>
      </w:r>
      <w:r w:rsidRPr="004D1D73" w:rsidR="0043156F">
        <w:rPr>
          <w:rFonts w:ascii="Aptos" w:hAnsi="Aptos"/>
          <w:lang w:eastAsia="nl-NL"/>
          <w14:ligatures w14:val="none"/>
        </w:rPr>
        <w:t>bij deze bouwstenen wordt de h</w:t>
      </w:r>
      <w:r w:rsidRPr="004D1D73" w:rsidR="00165AD8">
        <w:rPr>
          <w:rFonts w:ascii="Aptos" w:hAnsi="Aptos"/>
          <w:lang w:eastAsia="nl-NL"/>
          <w14:ligatures w14:val="none"/>
        </w:rPr>
        <w:t xml:space="preserve">aalbaarheid beïnvloed door </w:t>
      </w:r>
      <w:r w:rsidRPr="004D1D73" w:rsidR="0043156F">
        <w:rPr>
          <w:rFonts w:ascii="Aptos" w:hAnsi="Aptos"/>
          <w:lang w:eastAsia="nl-NL"/>
          <w14:ligatures w14:val="none"/>
        </w:rPr>
        <w:t xml:space="preserve">diverse </w:t>
      </w:r>
      <w:r w:rsidRPr="004D1D73" w:rsidR="00165AD8">
        <w:rPr>
          <w:rFonts w:ascii="Aptos" w:hAnsi="Aptos"/>
          <w:lang w:eastAsia="nl-NL"/>
          <w14:ligatures w14:val="none"/>
        </w:rPr>
        <w:t>onzekerheden</w:t>
      </w:r>
      <w:r w:rsidRPr="004D1D73" w:rsidR="0043156F">
        <w:rPr>
          <w:rFonts w:ascii="Aptos" w:hAnsi="Aptos"/>
          <w:lang w:eastAsia="nl-NL"/>
          <w14:ligatures w14:val="none"/>
        </w:rPr>
        <w:t>.</w:t>
      </w:r>
    </w:p>
    <w:p w:rsidRPr="004D1D73" w:rsidR="00331D04" w:rsidP="00165AD8" w:rsidRDefault="00331D04" w14:paraId="0D452D4F" w14:textId="77777777">
      <w:pPr>
        <w:rPr>
          <w:rFonts w:ascii="Aptos" w:hAnsi="Aptos"/>
          <w:lang w:eastAsia="nl-NL"/>
          <w14:ligatures w14:val="none"/>
        </w:rPr>
      </w:pPr>
    </w:p>
    <w:p w:rsidR="0076147E" w:rsidP="00165AD8" w:rsidRDefault="00684DA4" w14:paraId="20EB6482" w14:textId="0D306908">
      <w:pPr>
        <w:rPr>
          <w:rFonts w:ascii="Aptos" w:hAnsi="Aptos" w:eastAsia="Times New Roman"/>
          <w:lang w:eastAsia="nl-NL"/>
          <w14:ligatures w14:val="none"/>
        </w:rPr>
      </w:pPr>
      <w:r w:rsidRPr="004D1D73">
        <w:rPr>
          <w:rFonts w:ascii="Aptos" w:hAnsi="Aptos" w:eastAsia="Times New Roman"/>
          <w:lang w:eastAsia="nl-NL"/>
          <w14:ligatures w14:val="none"/>
        </w:rPr>
        <w:t>Naast het vergroten van het aanbod, wordt er g</w:t>
      </w:r>
      <w:r w:rsidRPr="004D1D73" w:rsidR="0076147E">
        <w:rPr>
          <w:rFonts w:ascii="Aptos" w:hAnsi="Aptos" w:eastAsia="Times New Roman"/>
          <w:lang w:eastAsia="nl-NL"/>
          <w14:ligatures w14:val="none"/>
        </w:rPr>
        <w:t>e</w:t>
      </w:r>
      <w:r w:rsidRPr="004D1D73">
        <w:rPr>
          <w:rFonts w:ascii="Aptos" w:hAnsi="Aptos" w:eastAsia="Times New Roman"/>
          <w:lang w:eastAsia="nl-NL"/>
          <w14:ligatures w14:val="none"/>
        </w:rPr>
        <w:t xml:space="preserve">werkt </w:t>
      </w:r>
      <w:r w:rsidRPr="004D1D73" w:rsidR="0076147E">
        <w:rPr>
          <w:rFonts w:ascii="Aptos" w:hAnsi="Aptos" w:eastAsia="Times New Roman"/>
          <w:lang w:eastAsia="nl-NL"/>
          <w14:ligatures w14:val="none"/>
        </w:rPr>
        <w:t>a</w:t>
      </w:r>
      <w:r w:rsidRPr="004D1D73">
        <w:rPr>
          <w:rFonts w:ascii="Aptos" w:hAnsi="Aptos" w:eastAsia="Times New Roman"/>
          <w:lang w:eastAsia="nl-NL"/>
          <w14:ligatures w14:val="none"/>
        </w:rPr>
        <w:t>an het verkleinen van de vraag. Via publiekscampagnes en diensten, zoals waterscans voor de zakelijke markt, vergroot WML het waterbewustzijn en stimuleert bewust en zuinig drinkwatergebruik onder haar klanten. En ook interne productie- en distributieprocessen worden geoptimaliseerd. Zo wordt er gekeken waar spoelwater kan worden hergebruikt, of ten gunste van het watersysteem kan worden ingezet. Bij het Waterproductiebedrijf Heel wordt jaarlijks 300.000 m3 aan spoelwater hergebruikt. WML intensiveert haar inspanningen rondom bewust en zuinig (drink-)watergebruik binnen het Programma Zuinig op Water en werkt met haar partners samen aan het Nationaal Plan van Aanpak Drinkwaterbesparing.</w:t>
      </w:r>
    </w:p>
    <w:p w:rsidRPr="004D1D73" w:rsidR="003407E1" w:rsidP="00165AD8" w:rsidRDefault="003407E1" w14:paraId="1D37039E" w14:textId="77777777">
      <w:pPr>
        <w:rPr>
          <w:rFonts w:ascii="Aptos" w:hAnsi="Aptos" w:eastAsia="Times New Roman"/>
          <w:lang w:eastAsia="nl-NL"/>
          <w14:ligatures w14:val="none"/>
        </w:rPr>
      </w:pPr>
    </w:p>
    <w:p w:rsidRPr="004D1D73" w:rsidR="00F66AF0" w:rsidP="002E7B16" w:rsidRDefault="00F66AF0" w14:paraId="466FD064" w14:textId="77777777">
      <w:pPr>
        <w:rPr>
          <w:rFonts w:ascii="Aptos" w:hAnsi="Aptos" w:eastAsia="Times New Roman"/>
          <w:color w:val="0070C0"/>
          <w:lang w:eastAsia="nl-NL"/>
          <w14:ligatures w14:val="none"/>
        </w:rPr>
      </w:pPr>
    </w:p>
    <w:p w:rsidRPr="004D1D73" w:rsidR="002B27AF" w:rsidP="002E7B16" w:rsidRDefault="002B27AF" w14:paraId="660E6424" w14:textId="77777777">
      <w:pPr>
        <w:rPr>
          <w:rFonts w:ascii="Aptos" w:hAnsi="Aptos" w:eastAsia="Times New Roman"/>
          <w:b/>
          <w:color w:val="0070C0"/>
          <w:lang w:eastAsia="nl-NL"/>
          <w14:ligatures w14:val="none"/>
        </w:rPr>
      </w:pPr>
    </w:p>
    <w:p w:rsidRPr="004D1D73" w:rsidR="007A46B5" w:rsidP="00E85921" w:rsidRDefault="003E462D" w14:paraId="0B374092" w14:textId="15E5034A">
      <w:pPr>
        <w:pStyle w:val="ListParagraph"/>
        <w:numPr>
          <w:ilvl w:val="0"/>
          <w:numId w:val="8"/>
        </w:numPr>
        <w:rPr>
          <w:rFonts w:ascii="Aptos" w:hAnsi="Aptos" w:eastAsia="Times New Roman"/>
          <w:b/>
          <w:color w:val="0070C0"/>
          <w:sz w:val="28"/>
          <w:szCs w:val="28"/>
          <w:lang w:eastAsia="nl-NL"/>
          <w14:ligatures w14:val="none"/>
        </w:rPr>
      </w:pPr>
      <w:bookmarkStart w:name="_Hlk150422503" w:id="3"/>
      <w:r>
        <w:rPr>
          <w:rFonts w:ascii="Aptos" w:hAnsi="Aptos" w:eastAsia="Times New Roman"/>
          <w:b/>
          <w:bCs/>
          <w:color w:val="0070C0"/>
          <w:sz w:val="28"/>
          <w:szCs w:val="28"/>
          <w:lang w:eastAsia="nl-NL"/>
          <w14:ligatures w14:val="none"/>
        </w:rPr>
        <w:t>Randvoorwaarden</w:t>
      </w:r>
    </w:p>
    <w:bookmarkEnd w:id="3"/>
    <w:p w:rsidRPr="004D1D73" w:rsidR="00F64D56" w:rsidP="00DF4765" w:rsidRDefault="00F64D56" w14:paraId="63507DC6" w14:textId="77777777">
      <w:pPr>
        <w:rPr>
          <w:rFonts w:ascii="Aptos" w:hAnsi="Aptos" w:cstheme="minorHAnsi"/>
        </w:rPr>
      </w:pPr>
    </w:p>
    <w:p w:rsidRPr="004D1D73" w:rsidR="00693E8E" w:rsidP="00693E8E" w:rsidRDefault="00693E8E" w14:paraId="47DCAB60" w14:textId="5CF7150C">
      <w:pPr>
        <w:rPr>
          <w:rFonts w:ascii="Aptos" w:hAnsi="Aptos"/>
        </w:rPr>
      </w:pPr>
      <w:r w:rsidRPr="004D1D73">
        <w:rPr>
          <w:rFonts w:ascii="Aptos" w:hAnsi="Aptos"/>
        </w:rPr>
        <w:t xml:space="preserve">Dit actieplan </w:t>
      </w:r>
      <w:r w:rsidRPr="004D1D73" w:rsidR="005E6D09">
        <w:rPr>
          <w:rFonts w:ascii="Aptos" w:hAnsi="Aptos"/>
        </w:rPr>
        <w:t xml:space="preserve">beschrijft </w:t>
      </w:r>
      <w:r w:rsidRPr="004D1D73">
        <w:rPr>
          <w:rFonts w:ascii="Aptos" w:hAnsi="Aptos"/>
        </w:rPr>
        <w:t xml:space="preserve">de benodigde prioritaire acties om </w:t>
      </w:r>
      <w:r w:rsidRPr="004D1D73" w:rsidR="00B371BF">
        <w:rPr>
          <w:rFonts w:ascii="Aptos" w:hAnsi="Aptos"/>
        </w:rPr>
        <w:t xml:space="preserve">tot </w:t>
      </w:r>
      <w:r w:rsidRPr="004D1D73">
        <w:rPr>
          <w:rFonts w:ascii="Aptos" w:hAnsi="Aptos"/>
        </w:rPr>
        <w:t>2030 te beschikken over</w:t>
      </w:r>
      <w:r w:rsidRPr="004D1D73" w:rsidR="005E6D09">
        <w:rPr>
          <w:rFonts w:ascii="Aptos" w:hAnsi="Aptos"/>
        </w:rPr>
        <w:t xml:space="preserve"> voldoende</w:t>
      </w:r>
      <w:r w:rsidRPr="004D1D73">
        <w:rPr>
          <w:rFonts w:ascii="Aptos" w:hAnsi="Aptos"/>
        </w:rPr>
        <w:t xml:space="preserve"> aanvullende productiecapaciteit</w:t>
      </w:r>
      <w:r w:rsidRPr="004D1D73" w:rsidR="004E503B">
        <w:rPr>
          <w:rFonts w:ascii="Aptos" w:hAnsi="Aptos"/>
        </w:rPr>
        <w:t>.</w:t>
      </w:r>
      <w:r w:rsidRPr="004D1D73">
        <w:rPr>
          <w:rFonts w:ascii="Aptos" w:hAnsi="Aptos"/>
        </w:rPr>
        <w:t xml:space="preserve"> </w:t>
      </w:r>
      <w:r w:rsidRPr="004D1D73" w:rsidR="00F354A5">
        <w:rPr>
          <w:rFonts w:ascii="Aptos" w:hAnsi="Aptos"/>
        </w:rPr>
        <w:t xml:space="preserve">Tegelijkertijd </w:t>
      </w:r>
      <w:r w:rsidRPr="004D1D73">
        <w:rPr>
          <w:rFonts w:ascii="Aptos" w:hAnsi="Aptos"/>
        </w:rPr>
        <w:t xml:space="preserve">wordt ook nu al gewerkt aan de opgave om </w:t>
      </w:r>
      <w:r w:rsidRPr="004D1D73" w:rsidR="00F354A5">
        <w:rPr>
          <w:rFonts w:ascii="Aptos" w:hAnsi="Aptos"/>
        </w:rPr>
        <w:t xml:space="preserve">ook </w:t>
      </w:r>
      <w:r w:rsidRPr="004D1D73">
        <w:rPr>
          <w:rFonts w:ascii="Aptos" w:hAnsi="Aptos"/>
        </w:rPr>
        <w:t xml:space="preserve">na 2030 voldoende drinkwater te kunnen leveren. </w:t>
      </w:r>
      <w:r w:rsidRPr="004D1D73" w:rsidR="00247834">
        <w:rPr>
          <w:rFonts w:ascii="Aptos" w:hAnsi="Aptos" w:eastAsia="Times New Roman"/>
          <w:lang w:eastAsia="nl-NL"/>
          <w14:ligatures w14:val="none"/>
        </w:rPr>
        <w:t xml:space="preserve">De hiervoor benodigde acties </w:t>
      </w:r>
      <w:r w:rsidR="003E462D">
        <w:rPr>
          <w:rFonts w:ascii="Aptos" w:hAnsi="Aptos" w:eastAsia="Times New Roman"/>
          <w:lang w:eastAsia="nl-NL"/>
          <w14:ligatures w14:val="none"/>
        </w:rPr>
        <w:t>moeten veel</w:t>
      </w:r>
      <w:r w:rsidRPr="004D1D73" w:rsidR="00247834">
        <w:rPr>
          <w:rFonts w:ascii="Aptos" w:hAnsi="Aptos" w:eastAsia="Times New Roman"/>
          <w:lang w:eastAsia="nl-NL"/>
          <w14:ligatures w14:val="none"/>
        </w:rPr>
        <w:t>al voor 2030 opgestart.</w:t>
      </w:r>
      <w:r w:rsidR="003E462D">
        <w:rPr>
          <w:rFonts w:ascii="Aptos" w:hAnsi="Aptos" w:eastAsia="Times New Roman"/>
          <w:lang w:eastAsia="nl-NL"/>
          <w14:ligatures w14:val="none"/>
        </w:rPr>
        <w:t xml:space="preserve"> Provincie Limburg en WML werken hiervoor samen aan het opstellen van adaptieve paden. Voor het opstellen, starten en realiseren van benodigde maatregelen zitten een aantal randvoorwaarden. </w:t>
      </w:r>
    </w:p>
    <w:p w:rsidRPr="004D1D73" w:rsidR="00693E8E" w:rsidP="00693E8E" w:rsidRDefault="00693E8E" w14:paraId="77A75A10" w14:textId="77777777">
      <w:pPr>
        <w:rPr>
          <w:rFonts w:ascii="Aptos" w:hAnsi="Aptos" w:cstheme="minorHAnsi"/>
        </w:rPr>
      </w:pPr>
    </w:p>
    <w:p w:rsidRPr="003E462D" w:rsidR="003E462D" w:rsidP="00EC408F" w:rsidRDefault="003E462D" w14:paraId="32262332" w14:textId="4AD417D8">
      <w:pPr>
        <w:rPr>
          <w:rFonts w:ascii="Aptos" w:hAnsi="Aptos" w:cstheme="minorHAnsi"/>
          <w:b/>
          <w:bCs/>
        </w:rPr>
      </w:pPr>
      <w:r w:rsidRPr="003E462D">
        <w:rPr>
          <w:rFonts w:ascii="Aptos" w:hAnsi="Aptos" w:cstheme="minorHAnsi"/>
          <w:b/>
          <w:bCs/>
        </w:rPr>
        <w:t>Financieringsruimte</w:t>
      </w:r>
    </w:p>
    <w:p w:rsidRPr="004D1D73" w:rsidR="00EC408F" w:rsidP="00EC408F" w:rsidRDefault="00EC408F" w14:paraId="5FB2CF97" w14:textId="45A39422">
      <w:pPr>
        <w:rPr>
          <w:rFonts w:ascii="Aptos" w:hAnsi="Aptos" w:cstheme="minorBidi"/>
        </w:rPr>
      </w:pPr>
      <w:r w:rsidRPr="004D1D73">
        <w:rPr>
          <w:rFonts w:ascii="Aptos" w:hAnsi="Aptos" w:cstheme="minorBidi"/>
        </w:rPr>
        <w:t xml:space="preserve">Voor de regio Limburg is voldoende financieringsruimte een belangrijke randvoorwaarde om de maatregelen te kunnen uitvoeren. </w:t>
      </w:r>
      <w:r w:rsidRPr="004D1D73" w:rsidR="00D8170D">
        <w:rPr>
          <w:rFonts w:ascii="Aptos" w:hAnsi="Aptos" w:cstheme="minorBidi"/>
        </w:rPr>
        <w:t xml:space="preserve">Al in de Beleidsnota Drinkwater 2021 </w:t>
      </w:r>
      <w:r w:rsidRPr="004D1D73" w:rsidR="006D2710">
        <w:rPr>
          <w:rFonts w:ascii="Aptos" w:hAnsi="Aptos" w:cstheme="minorBidi"/>
        </w:rPr>
        <w:t xml:space="preserve">is een actie opgenomen om de financieringsproblematiek van de drinkwatersector op te lossen.  </w:t>
      </w:r>
      <w:r w:rsidRPr="004D1D73" w:rsidR="00B575E8">
        <w:rPr>
          <w:rFonts w:ascii="Aptos" w:hAnsi="Aptos" w:cstheme="minorBidi"/>
        </w:rPr>
        <w:t xml:space="preserve">De drinkwatersector is op landelijk niveau hierover in gesprek met relevante partijen, zoals het ministerie I&amp;W. </w:t>
      </w:r>
      <w:r w:rsidRPr="004D1D73" w:rsidR="004117FD">
        <w:rPr>
          <w:rFonts w:ascii="Aptos" w:hAnsi="Aptos" w:cstheme="minorBidi"/>
        </w:rPr>
        <w:t>Als</w:t>
      </w:r>
      <w:r w:rsidRPr="004D1D73" w:rsidR="003F556D">
        <w:rPr>
          <w:rFonts w:ascii="Aptos" w:hAnsi="Aptos" w:cstheme="minorBidi"/>
        </w:rPr>
        <w:t xml:space="preserve"> dit niet wordt opgelost</w:t>
      </w:r>
      <w:r w:rsidRPr="004D1D73" w:rsidR="004117FD">
        <w:rPr>
          <w:rFonts w:ascii="Aptos" w:hAnsi="Aptos" w:cstheme="minorBidi"/>
        </w:rPr>
        <w:t xml:space="preserve"> kunnen noodzakelijke investeringen niet meer worden gefinancierd, of dan dienen deze te worden uitgesteld. Dit kan gevolg hebben voor de leveringszekerheid. </w:t>
      </w:r>
      <w:r w:rsidR="00CA2F6C">
        <w:rPr>
          <w:rFonts w:ascii="Aptos" w:hAnsi="Aptos" w:cstheme="minorBidi"/>
        </w:rPr>
        <w:t xml:space="preserve">Deze financieringsproblematiek is opgenomen in het Landelijk Actieprogramma Beschikbaarheid Drinkwaterbronnen. </w:t>
      </w:r>
    </w:p>
    <w:p w:rsidRPr="004D1D73" w:rsidR="00A727B0" w:rsidP="00020906" w:rsidRDefault="00A727B0" w14:paraId="5C7B135E" w14:textId="69D2CCB6">
      <w:pPr>
        <w:rPr>
          <w:rFonts w:ascii="Aptos" w:hAnsi="Aptos" w:cstheme="minorHAnsi"/>
        </w:rPr>
      </w:pPr>
    </w:p>
    <w:p w:rsidRPr="003E462D" w:rsidR="003E462D" w:rsidP="00693E8E" w:rsidRDefault="003E462D" w14:paraId="0D6D9C55" w14:textId="5156CD2E">
      <w:pPr>
        <w:rPr>
          <w:rFonts w:ascii="Aptos" w:hAnsi="Aptos"/>
          <w:b/>
          <w:bCs/>
        </w:rPr>
      </w:pPr>
      <w:r>
        <w:rPr>
          <w:rFonts w:ascii="Aptos" w:hAnsi="Aptos"/>
          <w:b/>
          <w:bCs/>
        </w:rPr>
        <w:t xml:space="preserve">Handelingsperspectief bij toenemende onzekerheden </w:t>
      </w:r>
    </w:p>
    <w:p w:rsidR="00CA2F6C" w:rsidP="00693E8E" w:rsidRDefault="00CA2F6C" w14:paraId="3E0EB87C" w14:textId="153A023E">
      <w:pPr>
        <w:rPr>
          <w:rFonts w:ascii="Aptos" w:hAnsi="Aptos"/>
        </w:rPr>
      </w:pPr>
      <w:r>
        <w:rPr>
          <w:rFonts w:ascii="Aptos" w:hAnsi="Aptos"/>
        </w:rPr>
        <w:t>Zoals in hoofdstuk drie aangegeven vormen ontwikkelingen als stikstof, netcongestie en regelgeving met betrekking tot N2000-gebieden een risico voor het tijdig uitvoeren en realiseren van benodigde maatregelen. Het is noodzakelijk dat provincie Limburg en WML zich gezamenlijk inzetten om de effecten van dergelijke maatregelen te mitigeren. Zowel binnen als buiten het Cluster Water. In de Drinkwaterwet is opgenomen dat de drinkwatervoorziening een dwingende reden is van groot openbaar belang, dit beteken</w:t>
      </w:r>
      <w:r w:rsidR="00151725">
        <w:rPr>
          <w:rFonts w:ascii="Aptos" w:hAnsi="Aptos"/>
        </w:rPr>
        <w:t>t</w:t>
      </w:r>
      <w:r>
        <w:rPr>
          <w:rFonts w:ascii="Aptos" w:hAnsi="Aptos"/>
        </w:rPr>
        <w:t xml:space="preserve"> dat in ruimtelijke afwegingen tussen water, natuur en landbouw het borgen van de drinkwatervoorziening in sommige gevallen prioriteit kan krijgen. In het landelijk actieprogramma is daarom opgenomen dat er een ruimtelijk afwegingskader dient te worden opgesteld. </w:t>
      </w:r>
    </w:p>
    <w:p w:rsidR="00CA2F6C" w:rsidP="00693E8E" w:rsidRDefault="00CA2F6C" w14:paraId="747B9F53" w14:textId="77777777">
      <w:pPr>
        <w:rPr>
          <w:rFonts w:ascii="Aptos" w:hAnsi="Aptos"/>
        </w:rPr>
      </w:pPr>
    </w:p>
    <w:p w:rsidRPr="003E462D" w:rsidR="003E462D" w:rsidP="00CA2F6C" w:rsidRDefault="003E462D" w14:paraId="4896E4A4" w14:textId="277CD8B6">
      <w:pPr>
        <w:rPr>
          <w:rFonts w:ascii="Aptos" w:hAnsi="Aptos"/>
          <w:b/>
          <w:bCs/>
        </w:rPr>
      </w:pPr>
      <w:r>
        <w:rPr>
          <w:rFonts w:ascii="Aptos" w:hAnsi="Aptos"/>
          <w:b/>
          <w:bCs/>
        </w:rPr>
        <w:t xml:space="preserve">Waterkwaliteit </w:t>
      </w:r>
    </w:p>
    <w:p w:rsidR="00B67C4D" w:rsidP="00184D99" w:rsidRDefault="00CA2F6C" w14:paraId="6101965D" w14:textId="465D5BEF">
      <w:pPr>
        <w:rPr>
          <w:rFonts w:ascii="Aptos" w:hAnsi="Aptos"/>
        </w:rPr>
      </w:pPr>
      <w:r>
        <w:rPr>
          <w:rFonts w:ascii="Aptos" w:hAnsi="Aptos"/>
        </w:rPr>
        <w:t xml:space="preserve">Een goede waterkwaliteit is een randvoorwaarde voor een toekomstbestendige drinkwatervoorziening. </w:t>
      </w:r>
      <w:r w:rsidR="003E462D">
        <w:rPr>
          <w:rFonts w:ascii="Aptos" w:hAnsi="Aptos"/>
        </w:rPr>
        <w:t>In Limburg is er sprake van vergrijzing van het grondwater en een toename van antropogene stoffen. Het halen van de KRW-doelen in 2027 is een uitdaging. WML merkt hiervan de gevolgen en is de afgelopen jaren steeds meer genoodzaakt geweest om zuiveringen aan te passen of uit te breiden. Terwijl in de KRW is opgenomen dat het belangrijk is om te streven naar een zo laag mogelijke zuiveringsinspanning. Verhoogde zuivering</w:t>
      </w:r>
      <w:r w:rsidR="004126E2">
        <w:rPr>
          <w:rFonts w:ascii="Aptos" w:hAnsi="Aptos"/>
        </w:rPr>
        <w:t>sinspanning</w:t>
      </w:r>
      <w:r w:rsidR="003E462D">
        <w:rPr>
          <w:rFonts w:ascii="Aptos" w:hAnsi="Aptos"/>
        </w:rPr>
        <w:t xml:space="preserve"> </w:t>
      </w:r>
      <w:r w:rsidR="004126E2">
        <w:rPr>
          <w:rFonts w:ascii="Aptos" w:hAnsi="Aptos"/>
        </w:rPr>
        <w:t xml:space="preserve">betekent </w:t>
      </w:r>
      <w:r w:rsidR="003E462D">
        <w:rPr>
          <w:rFonts w:ascii="Aptos" w:hAnsi="Aptos"/>
        </w:rPr>
        <w:t>namelijk meer energie, chemicaliën én waterverbruik. Zo is voor sommige vormen van PFAS</w:t>
      </w:r>
      <w:r w:rsidR="00AD3688">
        <w:rPr>
          <w:rFonts w:ascii="Aptos" w:hAnsi="Aptos"/>
        </w:rPr>
        <w:t xml:space="preserve"> een zodanige zuiveringstechniek nodig dat</w:t>
      </w:r>
      <w:r w:rsidR="003E462D">
        <w:rPr>
          <w:rFonts w:ascii="Aptos" w:hAnsi="Aptos"/>
        </w:rPr>
        <w:t xml:space="preserve"> een extra waterverlies van 20% </w:t>
      </w:r>
      <w:r w:rsidR="00297846">
        <w:rPr>
          <w:rFonts w:ascii="Aptos" w:hAnsi="Aptos"/>
        </w:rPr>
        <w:t>kan betekenen</w:t>
      </w:r>
      <w:r w:rsidR="003E462D">
        <w:rPr>
          <w:rFonts w:ascii="Aptos" w:hAnsi="Aptos"/>
        </w:rPr>
        <w:t xml:space="preserve">. </w:t>
      </w:r>
      <w:r w:rsidR="00B67C4D">
        <w:rPr>
          <w:rFonts w:ascii="Aptos" w:hAnsi="Aptos"/>
        </w:rPr>
        <w:t xml:space="preserve">Het is daarom essentieel dat Provincie Limburg, WML en andere ketenpartners en watergebruikers zich inblijven zetten voor een verbetering van de waterkwaliteit en het halen van de KRW-doelen in 2027. Hierbij is het voorzorgsprincipe belangrijk. Wat niet in het water zit, dat hoeft WML er immers niet uit te halen. </w:t>
      </w:r>
      <w:r w:rsidR="003E462D">
        <w:rPr>
          <w:rFonts w:ascii="Aptos" w:hAnsi="Aptos"/>
        </w:rPr>
        <w:t xml:space="preserve"> </w:t>
      </w:r>
    </w:p>
    <w:p w:rsidR="00184D99" w:rsidP="00184D99" w:rsidRDefault="00184D99" w14:paraId="4823828E" w14:textId="77777777">
      <w:pPr>
        <w:rPr>
          <w:rFonts w:ascii="Aptos" w:hAnsi="Aptos"/>
          <w:b/>
          <w:bCs/>
          <w:lang w:eastAsia="nl-NL"/>
          <w14:ligatures w14:val="none"/>
        </w:rPr>
      </w:pPr>
    </w:p>
    <w:p w:rsidRPr="00B67C4D" w:rsidR="00B67C4D" w:rsidP="00A8319C" w:rsidRDefault="00B67C4D" w14:paraId="3A5670DF" w14:textId="50A18F41">
      <w:pPr>
        <w:rPr>
          <w:rFonts w:ascii="Aptos" w:hAnsi="Aptos"/>
          <w:b/>
          <w:bCs/>
          <w:lang w:eastAsia="nl-NL"/>
          <w14:ligatures w14:val="none"/>
        </w:rPr>
      </w:pPr>
      <w:r w:rsidRPr="00B67C4D">
        <w:rPr>
          <w:rFonts w:ascii="Aptos" w:hAnsi="Aptos"/>
          <w:b/>
          <w:bCs/>
          <w:lang w:eastAsia="nl-NL"/>
          <w14:ligatures w14:val="none"/>
        </w:rPr>
        <w:t>Besluitvaardige Overheid</w:t>
      </w:r>
    </w:p>
    <w:p w:rsidRPr="004D1D73" w:rsidR="00653262" w:rsidP="00D8341A" w:rsidRDefault="009F7429" w14:paraId="4E56F045" w14:textId="689A56C5">
      <w:pPr>
        <w:rPr>
          <w:rFonts w:ascii="Aptos" w:hAnsi="Aptos" w:cstheme="minorHAnsi"/>
        </w:rPr>
      </w:pPr>
      <w:r w:rsidRPr="004D1D73">
        <w:rPr>
          <w:rFonts w:ascii="Aptos" w:hAnsi="Aptos" w:cstheme="minorHAnsi"/>
        </w:rPr>
        <w:t>D</w:t>
      </w:r>
      <w:r w:rsidRPr="004D1D73" w:rsidR="00E83AE4">
        <w:rPr>
          <w:rFonts w:ascii="Aptos" w:hAnsi="Aptos" w:cstheme="minorHAnsi"/>
        </w:rPr>
        <w:t xml:space="preserve">e oplossing van veel </w:t>
      </w:r>
      <w:r w:rsidRPr="004D1D73" w:rsidR="008E0ED3">
        <w:rPr>
          <w:rFonts w:ascii="Aptos" w:hAnsi="Aptos" w:cstheme="minorHAnsi"/>
        </w:rPr>
        <w:t>knelpunten</w:t>
      </w:r>
      <w:r w:rsidRPr="004D1D73">
        <w:rPr>
          <w:rFonts w:ascii="Aptos" w:hAnsi="Aptos" w:cstheme="minorHAnsi"/>
        </w:rPr>
        <w:t xml:space="preserve"> ligt</w:t>
      </w:r>
      <w:r w:rsidRPr="004D1D73" w:rsidR="00E83AE4">
        <w:rPr>
          <w:rFonts w:ascii="Aptos" w:hAnsi="Aptos" w:cstheme="minorHAnsi"/>
        </w:rPr>
        <w:t xml:space="preserve"> in een besluitvaardige overheid</w:t>
      </w:r>
      <w:r w:rsidRPr="004D1D73" w:rsidR="008E0ED3">
        <w:rPr>
          <w:rFonts w:ascii="Aptos" w:hAnsi="Aptos" w:cstheme="minorHAnsi"/>
        </w:rPr>
        <w:t xml:space="preserve"> die daadkrachtig optreedt</w:t>
      </w:r>
      <w:r w:rsidRPr="004D1D73" w:rsidR="00E83AE4">
        <w:rPr>
          <w:rFonts w:ascii="Aptos" w:hAnsi="Aptos" w:cstheme="minorHAnsi"/>
        </w:rPr>
        <w:t xml:space="preserve">. </w:t>
      </w:r>
      <w:r w:rsidRPr="004D1D73" w:rsidR="006D26DD">
        <w:rPr>
          <w:rFonts w:ascii="Aptos" w:hAnsi="Aptos" w:cstheme="minorHAnsi"/>
        </w:rPr>
        <w:t>Daadwerkelijk invulling geven aan</w:t>
      </w:r>
      <w:r w:rsidRPr="004D1D73" w:rsidR="00661DBD">
        <w:rPr>
          <w:rFonts w:ascii="Aptos" w:hAnsi="Aptos" w:cstheme="minorHAnsi"/>
        </w:rPr>
        <w:t xml:space="preserve"> de zorgplicht </w:t>
      </w:r>
      <w:r w:rsidRPr="004D1D73" w:rsidR="006D26DD">
        <w:rPr>
          <w:rFonts w:ascii="Aptos" w:hAnsi="Aptos" w:cstheme="minorHAnsi"/>
        </w:rPr>
        <w:t xml:space="preserve">bij overheden </w:t>
      </w:r>
      <w:r w:rsidRPr="004D1D73" w:rsidR="00C1191C">
        <w:rPr>
          <w:rFonts w:ascii="Aptos" w:hAnsi="Aptos" w:cstheme="minorHAnsi"/>
        </w:rPr>
        <w:t>en daarin handelend optreden (</w:t>
      </w:r>
      <w:r w:rsidRPr="004D1D73" w:rsidR="006802F8">
        <w:rPr>
          <w:rFonts w:ascii="Aptos" w:hAnsi="Aptos" w:cstheme="minorHAnsi"/>
        </w:rPr>
        <w:t xml:space="preserve">ook </w:t>
      </w:r>
      <w:r w:rsidRPr="004D1D73" w:rsidR="00C1191C">
        <w:rPr>
          <w:rFonts w:ascii="Aptos" w:hAnsi="Aptos" w:cstheme="minorHAnsi"/>
        </w:rPr>
        <w:t>bij lozingen</w:t>
      </w:r>
      <w:r w:rsidRPr="004D1D73" w:rsidR="006802F8">
        <w:rPr>
          <w:rFonts w:ascii="Aptos" w:hAnsi="Aptos" w:cstheme="minorHAnsi"/>
        </w:rPr>
        <w:t>: VTH-impuls</w:t>
      </w:r>
      <w:r w:rsidRPr="004D1D73" w:rsidR="00C1191C">
        <w:rPr>
          <w:rFonts w:ascii="Aptos" w:hAnsi="Aptos" w:cstheme="minorHAnsi"/>
        </w:rPr>
        <w:t xml:space="preserve">) </w:t>
      </w:r>
      <w:r w:rsidRPr="004D1D73" w:rsidR="00DB1DB6">
        <w:rPr>
          <w:rFonts w:ascii="Aptos" w:hAnsi="Aptos" w:cstheme="minorHAnsi"/>
        </w:rPr>
        <w:t>is urgent</w:t>
      </w:r>
      <w:r w:rsidRPr="004D1D73" w:rsidR="00C1191C">
        <w:rPr>
          <w:rFonts w:ascii="Aptos" w:hAnsi="Aptos" w:cstheme="minorHAnsi"/>
        </w:rPr>
        <w:t xml:space="preserve"> </w:t>
      </w:r>
      <w:r w:rsidRPr="004D1D73" w:rsidR="0078689F">
        <w:rPr>
          <w:rFonts w:ascii="Aptos" w:hAnsi="Aptos" w:cstheme="minorHAnsi"/>
        </w:rPr>
        <w:t xml:space="preserve">om uit de impasse te komen. </w:t>
      </w:r>
      <w:r w:rsidR="00B67C4D">
        <w:rPr>
          <w:rFonts w:ascii="Aptos" w:hAnsi="Aptos" w:cstheme="minorHAnsi"/>
        </w:rPr>
        <w:t xml:space="preserve">Hiervoor zijn ook acties opgenomen in het Landelijke Actieprogramma Beschikbaarheid Drinkwaterbronnen 2023-2030. Waaronder een afwegingskader voor ruimtelijke afwegingen, waarin de drinkwatervoorziening geldt als dwingende reden van groot openbaar belang. </w:t>
      </w:r>
    </w:p>
    <w:p w:rsidRPr="004D1D73" w:rsidR="0078689F" w:rsidP="00D8341A" w:rsidRDefault="0078689F" w14:paraId="6B1BAD0B" w14:textId="77777777">
      <w:pPr>
        <w:rPr>
          <w:rFonts w:ascii="Aptos" w:hAnsi="Aptos" w:cstheme="minorHAnsi"/>
        </w:rPr>
      </w:pPr>
    </w:p>
    <w:p w:rsidRPr="0042528B" w:rsidR="00653262" w:rsidP="00E85921" w:rsidRDefault="00653262" w14:paraId="31B0E77B" w14:textId="46EC673B">
      <w:pPr>
        <w:pStyle w:val="ListParagraph"/>
        <w:numPr>
          <w:ilvl w:val="0"/>
          <w:numId w:val="8"/>
        </w:numPr>
        <w:rPr>
          <w:rFonts w:ascii="Aptos" w:hAnsi="Aptos" w:eastAsia="Times New Roman"/>
          <w:b/>
          <w:color w:val="0070C0"/>
          <w:lang w:eastAsia="nl-NL"/>
          <w14:ligatures w14:val="none"/>
        </w:rPr>
      </w:pPr>
      <w:r w:rsidRPr="0042528B">
        <w:rPr>
          <w:rFonts w:ascii="Aptos" w:hAnsi="Aptos" w:eastAsia="Times New Roman"/>
          <w:b/>
          <w:color w:val="0070C0"/>
          <w:sz w:val="28"/>
          <w:szCs w:val="28"/>
          <w:lang w:eastAsia="nl-NL"/>
          <w14:ligatures w14:val="none"/>
        </w:rPr>
        <w:t xml:space="preserve">Conclusies </w:t>
      </w:r>
      <w:r w:rsidRPr="0042528B" w:rsidR="009B7DED">
        <w:rPr>
          <w:rFonts w:ascii="Aptos" w:hAnsi="Aptos" w:eastAsia="Times New Roman"/>
          <w:b/>
          <w:color w:val="0070C0"/>
          <w:sz w:val="28"/>
          <w:szCs w:val="28"/>
          <w:lang w:eastAsia="nl-NL"/>
          <w14:ligatures w14:val="none"/>
        </w:rPr>
        <w:br/>
      </w:r>
    </w:p>
    <w:p w:rsidR="00C7684B" w:rsidP="00B67C4D" w:rsidRDefault="007D2310" w14:paraId="006D6E22" w14:textId="72F3CC54">
      <w:pPr>
        <w:rPr>
          <w:rStyle w:val="cf01"/>
          <w:rFonts w:ascii="Aptos" w:hAnsi="Aptos" w:eastAsia="Aptos" w:cs="Calibri"/>
          <w:kern w:val="2"/>
          <w:sz w:val="22"/>
          <w:szCs w:val="22"/>
        </w:rPr>
      </w:pPr>
      <w:r w:rsidRPr="004D1D73">
        <w:rPr>
          <w:rFonts w:ascii="Aptos" w:hAnsi="Aptos" w:eastAsia="Aptos"/>
          <w:kern w:val="2"/>
        </w:rPr>
        <w:t xml:space="preserve">Er is urgentie in de regio Limburg, </w:t>
      </w:r>
      <w:r w:rsidRPr="004D1D73" w:rsidR="00E06A63">
        <w:rPr>
          <w:rFonts w:ascii="Aptos" w:hAnsi="Aptos" w:eastAsia="Aptos"/>
          <w:kern w:val="2"/>
        </w:rPr>
        <w:t>en</w:t>
      </w:r>
      <w:r w:rsidRPr="004D1D73">
        <w:rPr>
          <w:rFonts w:ascii="Aptos" w:hAnsi="Aptos" w:eastAsia="Aptos"/>
          <w:kern w:val="2"/>
        </w:rPr>
        <w:t xml:space="preserve"> de benodigde maatregelen zijn in beeld. Het is van belang dat deze op korte termijn uitgevoerd worden. </w:t>
      </w:r>
      <w:r w:rsidRPr="004D1D73" w:rsidR="001306F0">
        <w:rPr>
          <w:rFonts w:ascii="Aptos" w:hAnsi="Aptos" w:eastAsia="Aptos"/>
          <w:kern w:val="2"/>
        </w:rPr>
        <w:t xml:space="preserve">Er is een opgave van 5,8 </w:t>
      </w:r>
      <w:r w:rsidRPr="004D1D73" w:rsidR="004F51CC">
        <w:rPr>
          <w:rFonts w:ascii="Aptos" w:hAnsi="Aptos" w:eastAsia="Aptos"/>
          <w:kern w:val="2"/>
        </w:rPr>
        <w:t xml:space="preserve">miljoen </w:t>
      </w:r>
      <w:r w:rsidRPr="004D1D73" w:rsidR="001306F0">
        <w:rPr>
          <w:rFonts w:ascii="Aptos" w:hAnsi="Aptos" w:eastAsia="Aptos"/>
          <w:kern w:val="2"/>
        </w:rPr>
        <w:t>m</w:t>
      </w:r>
      <w:r w:rsidRPr="004D1D73" w:rsidR="001306F0">
        <w:rPr>
          <w:rFonts w:ascii="Aptos" w:hAnsi="Aptos" w:eastAsia="Aptos"/>
          <w:kern w:val="2"/>
          <w:vertAlign w:val="superscript"/>
        </w:rPr>
        <w:t>3</w:t>
      </w:r>
      <w:r w:rsidRPr="004D1D73" w:rsidR="001306F0">
        <w:rPr>
          <w:rFonts w:ascii="Aptos" w:hAnsi="Aptos" w:eastAsia="Aptos"/>
          <w:kern w:val="2"/>
        </w:rPr>
        <w:t xml:space="preserve">/jaar voor 2030. </w:t>
      </w:r>
      <w:r w:rsidR="00B67C4D">
        <w:rPr>
          <w:rFonts w:ascii="Aptos" w:hAnsi="Aptos" w:eastAsia="Aptos"/>
          <w:kern w:val="2"/>
        </w:rPr>
        <w:t xml:space="preserve">De benodigde maatregelen zijn in het vizier. Als deze maatregelen kunnen worden gerealiseerd dan is in principe de productie- en distributiecapaciteit in Limburg tot 2030 op orde. </w:t>
      </w:r>
      <w:r w:rsidRPr="004D1D73" w:rsidR="00F72791">
        <w:rPr>
          <w:rFonts w:ascii="Aptos" w:hAnsi="Aptos"/>
        </w:rPr>
        <w:t xml:space="preserve">Er is in Limburg </w:t>
      </w:r>
      <w:r w:rsidR="00B67C4D">
        <w:rPr>
          <w:rFonts w:ascii="Aptos" w:hAnsi="Aptos"/>
        </w:rPr>
        <w:t xml:space="preserve">vooralsnog </w:t>
      </w:r>
      <w:r w:rsidRPr="004D1D73" w:rsidR="00F72791">
        <w:rPr>
          <w:rFonts w:ascii="Aptos" w:hAnsi="Aptos"/>
        </w:rPr>
        <w:t xml:space="preserve">geen sprake van een acute situatie, mits alle genoemde maatregelen </w:t>
      </w:r>
      <w:r w:rsidRPr="004D1D73" w:rsidR="00920D1D">
        <w:rPr>
          <w:rFonts w:ascii="Aptos" w:hAnsi="Aptos"/>
        </w:rPr>
        <w:t xml:space="preserve">tijdig </w:t>
      </w:r>
      <w:r w:rsidRPr="004D1D73" w:rsidR="00F72791">
        <w:rPr>
          <w:rFonts w:ascii="Aptos" w:hAnsi="Aptos"/>
        </w:rPr>
        <w:t>uitgevoerd kunnen worden.</w:t>
      </w:r>
      <w:r w:rsidRPr="004D1D73" w:rsidR="001306F0">
        <w:rPr>
          <w:rFonts w:ascii="Aptos" w:hAnsi="Aptos" w:eastAsia="Aptos"/>
          <w:kern w:val="2"/>
        </w:rPr>
        <w:br/>
      </w:r>
    </w:p>
    <w:p w:rsidRPr="004D1D73" w:rsidR="000445BC" w:rsidRDefault="00B67C4D" w14:paraId="06E7C513" w14:textId="4209595C">
      <w:pPr>
        <w:spacing w:after="160" w:line="259" w:lineRule="auto"/>
        <w:rPr>
          <w:rFonts w:ascii="Aptos" w:hAnsi="Aptos"/>
        </w:rPr>
      </w:pPr>
      <w:r>
        <w:rPr>
          <w:rStyle w:val="cf01"/>
          <w:rFonts w:ascii="Aptos" w:hAnsi="Aptos" w:eastAsia="Aptos" w:cs="Calibri"/>
          <w:kern w:val="2"/>
          <w:sz w:val="22"/>
          <w:szCs w:val="22"/>
        </w:rPr>
        <w:t xml:space="preserve">Provincie Limburg en WML hebben 7 acties (zie tabel 2) geformuleerd die worden uitgevoerd om de drinkwatervoorziening tot 2030 veilig te stellen. </w:t>
      </w:r>
      <w:r>
        <w:rPr>
          <w:color w:val="000000" w:themeColor="text1"/>
        </w:rPr>
        <w:t xml:space="preserve">Daarnaast is het essentieel dat Provincie Limburg en WML werken aan het mitigeren van de effecten van toenemende onzekerheden, zoals klimaatverandering, een verslechtering van de waterkwaliteit, netcongestie en wet- en regelgeving over stikstof. Deze ontwikkelingen vormen een risico voor de Limburgse drinkwatervoorziening.  Hierbij is het belangrijk dat er, conform het vigerende beleid, wordt ingezet op een verbetering van de waterkwaliteit, het tegengaan van de vergrijzing van grondwater en het halen  van de KRW-doelen in 2027. </w:t>
      </w:r>
    </w:p>
    <w:p w:rsidRPr="004D1D73" w:rsidR="00EA4380" w:rsidP="00EA4380" w:rsidRDefault="00EA4380" w14:paraId="79F34F75" w14:textId="77777777">
      <w:pPr>
        <w:overflowPunct w:val="0"/>
        <w:autoSpaceDE w:val="0"/>
        <w:autoSpaceDN w:val="0"/>
        <w:adjustRightInd w:val="0"/>
        <w:spacing w:line="240" w:lineRule="atLeast"/>
        <w:textAlignment w:val="baseline"/>
        <w:rPr>
          <w:rFonts w:ascii="Aptos" w:hAnsi="Aptos" w:eastAsia="MS Mincho" w:cs="Times New Roman"/>
          <w:sz w:val="20"/>
          <w:szCs w:val="20"/>
          <w:lang w:eastAsia="nl-NL"/>
          <w14:ligatures w14:val="none"/>
        </w:rPr>
      </w:pPr>
      <w:bookmarkStart w:name="_Ref57377375" w:id="4"/>
      <w:bookmarkStart w:name="_Ref82600189" w:id="5"/>
      <w:bookmarkEnd w:id="4"/>
      <w:bookmarkEnd w:id="5"/>
    </w:p>
    <w:sectPr w:rsidRPr="004D1D73" w:rsidR="00EA4380" w:rsidSect="00512E9F">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726D5" w14:textId="77777777" w:rsidR="0083314D" w:rsidRDefault="0083314D" w:rsidP="005A66B1">
      <w:r>
        <w:separator/>
      </w:r>
    </w:p>
  </w:endnote>
  <w:endnote w:type="continuationSeparator" w:id="0">
    <w:p w14:paraId="2E8D3D9B" w14:textId="77777777" w:rsidR="0083314D" w:rsidRDefault="0083314D" w:rsidP="005A66B1">
      <w:r>
        <w:continuationSeparator/>
      </w:r>
    </w:p>
  </w:endnote>
  <w:endnote w:type="continuationNotice" w:id="1">
    <w:p w14:paraId="2869E899" w14:textId="77777777" w:rsidR="0083314D" w:rsidRDefault="00833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370450"/>
      <w:docPartObj>
        <w:docPartGallery w:val="Page Numbers (Bottom of Page)"/>
        <w:docPartUnique/>
      </w:docPartObj>
    </w:sdtPr>
    <w:sdtEndPr/>
    <w:sdtContent>
      <w:p w14:paraId="1A6253CA" w14:textId="04932901" w:rsidR="004D01AA" w:rsidRDefault="004D01AA">
        <w:pPr>
          <w:pStyle w:val="Footer"/>
          <w:jc w:val="right"/>
        </w:pPr>
        <w:r>
          <w:fldChar w:fldCharType="begin"/>
        </w:r>
        <w:r>
          <w:instrText>PAGE   \* MERGEFORMAT</w:instrText>
        </w:r>
        <w:r>
          <w:fldChar w:fldCharType="separate"/>
        </w:r>
        <w:r w:rsidR="00D337A7">
          <w:rPr>
            <w:noProof/>
          </w:rPr>
          <w:t>1</w:t>
        </w:r>
        <w:r>
          <w:fldChar w:fldCharType="end"/>
        </w:r>
      </w:p>
    </w:sdtContent>
  </w:sdt>
  <w:p w14:paraId="4AFA6FF2" w14:textId="77777777" w:rsidR="004D01AA" w:rsidRDefault="004D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7A086" w14:textId="77777777" w:rsidR="0083314D" w:rsidRDefault="0083314D" w:rsidP="005A66B1">
      <w:r>
        <w:separator/>
      </w:r>
    </w:p>
  </w:footnote>
  <w:footnote w:type="continuationSeparator" w:id="0">
    <w:p w14:paraId="661729D9" w14:textId="77777777" w:rsidR="0083314D" w:rsidRDefault="0083314D" w:rsidP="005A66B1">
      <w:r>
        <w:continuationSeparator/>
      </w:r>
    </w:p>
  </w:footnote>
  <w:footnote w:type="continuationNotice" w:id="1">
    <w:p w14:paraId="11220701" w14:textId="77777777" w:rsidR="0083314D" w:rsidRDefault="0083314D"/>
  </w:footnote>
  <w:footnote w:id="2">
    <w:p w14:paraId="5C70F7DC" w14:textId="514991EE" w:rsidR="005D4DB8" w:rsidRPr="00066C73" w:rsidRDefault="005D4DB8" w:rsidP="005D4DB8">
      <w:pPr>
        <w:pStyle w:val="FootnoteText"/>
        <w:rPr>
          <w:rFonts w:ascii="Aptos" w:hAnsi="Aptos"/>
        </w:rPr>
      </w:pPr>
      <w:r w:rsidRPr="00066C73">
        <w:rPr>
          <w:rStyle w:val="FootnoteReference"/>
          <w:rFonts w:ascii="Aptos" w:hAnsi="Aptos"/>
        </w:rPr>
        <w:footnoteRef/>
      </w:r>
      <w:r w:rsidRPr="00066C73">
        <w:rPr>
          <w:rFonts w:ascii="Aptos" w:hAnsi="Aptos"/>
        </w:rPr>
        <w:t xml:space="preserve"> RIVM</w:t>
      </w:r>
      <w:r w:rsidR="00066C73" w:rsidRPr="00066C73">
        <w:rPr>
          <w:rFonts w:ascii="Aptos" w:hAnsi="Aptos"/>
        </w:rPr>
        <w:t xml:space="preserve"> (april 2023). Waterbeschikbaarheid voor de bereiding van drinkwater tot 2030 – knelpunten en oplossingsrichtingen.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6E5D"/>
    <w:multiLevelType w:val="hybridMultilevel"/>
    <w:tmpl w:val="A442E200"/>
    <w:lvl w:ilvl="0" w:tplc="BCC2DB2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511408"/>
    <w:multiLevelType w:val="hybridMultilevel"/>
    <w:tmpl w:val="27F66A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7127F8"/>
    <w:multiLevelType w:val="hybridMultilevel"/>
    <w:tmpl w:val="0608E0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EF79E9"/>
    <w:multiLevelType w:val="hybridMultilevel"/>
    <w:tmpl w:val="B8DA1C8E"/>
    <w:lvl w:ilvl="0" w:tplc="EB40BCA0">
      <w:start w:val="1"/>
      <w:numFmt w:val="decimal"/>
      <w:lvlText w:val="%1)"/>
      <w:lvlJc w:val="left"/>
      <w:pPr>
        <w:ind w:left="720" w:hanging="360"/>
      </w:pPr>
      <w:rPr>
        <w:rFonts w:ascii="Calibri" w:hAnsi="Calibri"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A05984"/>
    <w:multiLevelType w:val="hybridMultilevel"/>
    <w:tmpl w:val="F06288C8"/>
    <w:lvl w:ilvl="0" w:tplc="2FB0D36E">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2F32B5"/>
    <w:multiLevelType w:val="hybridMultilevel"/>
    <w:tmpl w:val="08A4BAD6"/>
    <w:lvl w:ilvl="0" w:tplc="FFFFFFFF">
      <w:numFmt w:val="bullet"/>
      <w:lvlText w:val="-"/>
      <w:lvlJc w:val="left"/>
      <w:pPr>
        <w:ind w:left="720" w:hanging="360"/>
      </w:pPr>
      <w:rPr>
        <w:rFonts w:ascii="Calibri" w:eastAsiaTheme="minorHAnsi" w:hAnsi="Calibri" w:cs="Calibri" w:hint="default"/>
      </w:rPr>
    </w:lvl>
    <w:lvl w:ilvl="1" w:tplc="A14C6F06">
      <w:numFmt w:val="bullet"/>
      <w:lvlText w:val="-"/>
      <w:lvlJc w:val="left"/>
      <w:pPr>
        <w:ind w:left="1440" w:hanging="360"/>
      </w:pPr>
      <w:rPr>
        <w:rFonts w:ascii="Calibri" w:eastAsia="Times New Roman"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730C90"/>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15:restartNumberingAfterBreak="0">
    <w:nsid w:val="154D5B27"/>
    <w:multiLevelType w:val="hybridMultilevel"/>
    <w:tmpl w:val="A04C02D8"/>
    <w:lvl w:ilvl="0" w:tplc="38707792">
      <w:start w:val="225"/>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E0123D"/>
    <w:multiLevelType w:val="hybridMultilevel"/>
    <w:tmpl w:val="165409DC"/>
    <w:lvl w:ilvl="0" w:tplc="8C64631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1C412D08"/>
    <w:multiLevelType w:val="multilevel"/>
    <w:tmpl w:val="B39A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471459"/>
    <w:multiLevelType w:val="hybridMultilevel"/>
    <w:tmpl w:val="B34C217C"/>
    <w:lvl w:ilvl="0" w:tplc="36EA185A">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3F071A2"/>
    <w:multiLevelType w:val="hybridMultilevel"/>
    <w:tmpl w:val="E312EBE6"/>
    <w:lvl w:ilvl="0" w:tplc="7A8CD806">
      <w:start w:val="1"/>
      <w:numFmt w:val="decimal"/>
      <w:lvlText w:val="%1)"/>
      <w:lvlJc w:val="left"/>
      <w:pPr>
        <w:ind w:left="720" w:hanging="360"/>
      </w:pPr>
      <w:rPr>
        <w:rFonts w:cs="Calibri"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46322D9"/>
    <w:multiLevelType w:val="hybridMultilevel"/>
    <w:tmpl w:val="78D4DE5C"/>
    <w:lvl w:ilvl="0" w:tplc="9844F5BA">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5E210BD"/>
    <w:multiLevelType w:val="hybridMultilevel"/>
    <w:tmpl w:val="02F02FEE"/>
    <w:lvl w:ilvl="0" w:tplc="DD9EAEE4">
      <w:start w:val="1"/>
      <w:numFmt w:val="lowerLetter"/>
      <w:lvlText w:val="%1."/>
      <w:lvlJc w:val="left"/>
      <w:pPr>
        <w:ind w:left="720" w:hanging="360"/>
      </w:pPr>
      <w:rPr>
        <w:rFonts w:hint="default"/>
        <w:i/>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8157090"/>
    <w:multiLevelType w:val="multilevel"/>
    <w:tmpl w:val="126C1AE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1FA77E7"/>
    <w:multiLevelType w:val="hybridMultilevel"/>
    <w:tmpl w:val="FFFFFFFF"/>
    <w:lvl w:ilvl="0" w:tplc="A14C6F06">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4D05847"/>
    <w:multiLevelType w:val="hybridMultilevel"/>
    <w:tmpl w:val="F7C4AB7A"/>
    <w:lvl w:ilvl="0" w:tplc="60F2BD0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6206F9"/>
    <w:multiLevelType w:val="multilevel"/>
    <w:tmpl w:val="B88C86A6"/>
    <w:lvl w:ilvl="0">
      <w:start w:val="1"/>
      <w:numFmt w:val="decimal"/>
      <w:lvlText w:val="%1."/>
      <w:lvlJc w:val="left"/>
      <w:pPr>
        <w:ind w:left="360" w:hanging="360"/>
      </w:pPr>
      <w:rPr>
        <w:rFonts w:asciiTheme="minorHAnsi" w:eastAsiaTheme="minorHAnsi" w:hAnsiTheme="minorHAnsi" w:cstheme="minorHAnsi" w:hint="default"/>
        <w:color w:val="0070C0"/>
        <w:sz w:val="28"/>
      </w:rPr>
    </w:lvl>
    <w:lvl w:ilvl="1">
      <w:start w:val="2"/>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6EB0450"/>
    <w:multiLevelType w:val="hybridMultilevel"/>
    <w:tmpl w:val="E8EC26D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793545B"/>
    <w:multiLevelType w:val="hybridMultilevel"/>
    <w:tmpl w:val="C486C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EB0412"/>
    <w:multiLevelType w:val="hybridMultilevel"/>
    <w:tmpl w:val="ED4294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5331A7"/>
    <w:multiLevelType w:val="hybridMultilevel"/>
    <w:tmpl w:val="1A3231A8"/>
    <w:lvl w:ilvl="0" w:tplc="581C8D54">
      <w:start w:val="1"/>
      <w:numFmt w:val="decimal"/>
      <w:lvlText w:val="%1."/>
      <w:lvlJc w:val="left"/>
      <w:pPr>
        <w:ind w:left="785"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C762832"/>
    <w:multiLevelType w:val="hybridMultilevel"/>
    <w:tmpl w:val="61B850E2"/>
    <w:lvl w:ilvl="0" w:tplc="00A86BC4">
      <w:start w:val="202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D603BBA"/>
    <w:multiLevelType w:val="hybridMultilevel"/>
    <w:tmpl w:val="2C10BACA"/>
    <w:lvl w:ilvl="0" w:tplc="2C9EED82">
      <w:start w:val="1"/>
      <w:numFmt w:val="decimal"/>
      <w:lvlText w:val="%1."/>
      <w:lvlJc w:val="left"/>
      <w:pPr>
        <w:ind w:left="720" w:hanging="360"/>
      </w:pPr>
      <w:rPr>
        <w:rFonts w:eastAsia="Times New Roman" w:cs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5AC16FE"/>
    <w:multiLevelType w:val="hybridMultilevel"/>
    <w:tmpl w:val="3E7431F0"/>
    <w:lvl w:ilvl="0" w:tplc="6ECE52E2">
      <w:start w:val="1"/>
      <w:numFmt w:val="decimal"/>
      <w:lvlText w:val="%1)"/>
      <w:lvlJc w:val="left"/>
      <w:pPr>
        <w:ind w:left="720" w:hanging="360"/>
      </w:pPr>
      <w:rPr>
        <w:rFonts w:ascii="Calibri" w:hAnsi="Calibri"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DB8490B"/>
    <w:multiLevelType w:val="multilevel"/>
    <w:tmpl w:val="CA98A6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21D66F8"/>
    <w:multiLevelType w:val="hybridMultilevel"/>
    <w:tmpl w:val="70980D32"/>
    <w:lvl w:ilvl="0" w:tplc="2FB0D36E">
      <w:start w:val="1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0C1633"/>
    <w:multiLevelType w:val="hybridMultilevel"/>
    <w:tmpl w:val="07AA6FE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6F1232B"/>
    <w:multiLevelType w:val="hybridMultilevel"/>
    <w:tmpl w:val="FFFFFFFF"/>
    <w:lvl w:ilvl="0" w:tplc="0413000F">
      <w:start w:val="1"/>
      <w:numFmt w:val="decimal"/>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9" w15:restartNumberingAfterBreak="0">
    <w:nsid w:val="5E80124F"/>
    <w:multiLevelType w:val="hybridMultilevel"/>
    <w:tmpl w:val="093A62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88C054C"/>
    <w:multiLevelType w:val="hybridMultilevel"/>
    <w:tmpl w:val="BFA48F70"/>
    <w:lvl w:ilvl="0" w:tplc="8826A60C">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2AB5B76"/>
    <w:multiLevelType w:val="hybridMultilevel"/>
    <w:tmpl w:val="F160B9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2BE2C07"/>
    <w:multiLevelType w:val="hybridMultilevel"/>
    <w:tmpl w:val="687243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9A50799"/>
    <w:multiLevelType w:val="hybridMultilevel"/>
    <w:tmpl w:val="EE9EAFAA"/>
    <w:lvl w:ilvl="0" w:tplc="6D048BD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28"/>
  </w:num>
  <w:num w:numId="4">
    <w:abstractNumId w:val="15"/>
  </w:num>
  <w:num w:numId="5">
    <w:abstractNumId w:val="31"/>
  </w:num>
  <w:num w:numId="6">
    <w:abstractNumId w:val="2"/>
  </w:num>
  <w:num w:numId="7">
    <w:abstractNumId w:val="19"/>
  </w:num>
  <w:num w:numId="8">
    <w:abstractNumId w:val="17"/>
  </w:num>
  <w:num w:numId="9">
    <w:abstractNumId w:val="27"/>
  </w:num>
  <w:num w:numId="10">
    <w:abstractNumId w:val="25"/>
  </w:num>
  <w:num w:numId="11">
    <w:abstractNumId w:val="0"/>
  </w:num>
  <w:num w:numId="12">
    <w:abstractNumId w:val="22"/>
  </w:num>
  <w:num w:numId="13">
    <w:abstractNumId w:val="1"/>
  </w:num>
  <w:num w:numId="14">
    <w:abstractNumId w:val="26"/>
  </w:num>
  <w:num w:numId="15">
    <w:abstractNumId w:val="4"/>
  </w:num>
  <w:num w:numId="16">
    <w:abstractNumId w:val="29"/>
  </w:num>
  <w:num w:numId="17">
    <w:abstractNumId w:val="13"/>
  </w:num>
  <w:num w:numId="18">
    <w:abstractNumId w:val="5"/>
  </w:num>
  <w:num w:numId="19">
    <w:abstractNumId w:val="10"/>
  </w:num>
  <w:num w:numId="20">
    <w:abstractNumId w:val="8"/>
  </w:num>
  <w:num w:numId="21">
    <w:abstractNumId w:val="32"/>
  </w:num>
  <w:num w:numId="22">
    <w:abstractNumId w:val="33"/>
  </w:num>
  <w:num w:numId="23">
    <w:abstractNumId w:val="7"/>
  </w:num>
  <w:num w:numId="24">
    <w:abstractNumId w:val="18"/>
  </w:num>
  <w:num w:numId="25">
    <w:abstractNumId w:val="16"/>
  </w:num>
  <w:num w:numId="26">
    <w:abstractNumId w:val="9"/>
  </w:num>
  <w:num w:numId="27">
    <w:abstractNumId w:val="12"/>
  </w:num>
  <w:num w:numId="28">
    <w:abstractNumId w:val="21"/>
  </w:num>
  <w:num w:numId="29">
    <w:abstractNumId w:val="30"/>
  </w:num>
  <w:num w:numId="30">
    <w:abstractNumId w:val="20"/>
  </w:num>
  <w:num w:numId="31">
    <w:abstractNumId w:val="24"/>
  </w:num>
  <w:num w:numId="32">
    <w:abstractNumId w:val="3"/>
  </w:num>
  <w:num w:numId="33">
    <w:abstractNumId w:val="11"/>
  </w:num>
  <w:num w:numId="34">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869"/>
    <w:rsid w:val="0000060C"/>
    <w:rsid w:val="00001210"/>
    <w:rsid w:val="00001347"/>
    <w:rsid w:val="00001E1C"/>
    <w:rsid w:val="00001EC2"/>
    <w:rsid w:val="0000485C"/>
    <w:rsid w:val="00004E87"/>
    <w:rsid w:val="0000504F"/>
    <w:rsid w:val="00005558"/>
    <w:rsid w:val="00005848"/>
    <w:rsid w:val="000059DE"/>
    <w:rsid w:val="00006490"/>
    <w:rsid w:val="00006E31"/>
    <w:rsid w:val="000074A2"/>
    <w:rsid w:val="000100A1"/>
    <w:rsid w:val="00010366"/>
    <w:rsid w:val="0001111B"/>
    <w:rsid w:val="000115FD"/>
    <w:rsid w:val="00011C76"/>
    <w:rsid w:val="0001262F"/>
    <w:rsid w:val="00012898"/>
    <w:rsid w:val="000131EB"/>
    <w:rsid w:val="00013200"/>
    <w:rsid w:val="00013231"/>
    <w:rsid w:val="00013298"/>
    <w:rsid w:val="0001366C"/>
    <w:rsid w:val="00013FFC"/>
    <w:rsid w:val="00014A02"/>
    <w:rsid w:val="00014C7C"/>
    <w:rsid w:val="00015ABE"/>
    <w:rsid w:val="00015D42"/>
    <w:rsid w:val="0001694C"/>
    <w:rsid w:val="000178E3"/>
    <w:rsid w:val="00017924"/>
    <w:rsid w:val="00017CCF"/>
    <w:rsid w:val="00020906"/>
    <w:rsid w:val="00020A9F"/>
    <w:rsid w:val="00020BD5"/>
    <w:rsid w:val="000217EA"/>
    <w:rsid w:val="00022055"/>
    <w:rsid w:val="000223D4"/>
    <w:rsid w:val="00023295"/>
    <w:rsid w:val="00023739"/>
    <w:rsid w:val="00024310"/>
    <w:rsid w:val="00024656"/>
    <w:rsid w:val="00024B4B"/>
    <w:rsid w:val="00024E1C"/>
    <w:rsid w:val="00026842"/>
    <w:rsid w:val="00026CA7"/>
    <w:rsid w:val="00027BD5"/>
    <w:rsid w:val="00027E73"/>
    <w:rsid w:val="0003002F"/>
    <w:rsid w:val="0003053D"/>
    <w:rsid w:val="00030B21"/>
    <w:rsid w:val="00031630"/>
    <w:rsid w:val="00031DB8"/>
    <w:rsid w:val="000320A7"/>
    <w:rsid w:val="00032CFC"/>
    <w:rsid w:val="000332CC"/>
    <w:rsid w:val="00033567"/>
    <w:rsid w:val="0003376E"/>
    <w:rsid w:val="00033F44"/>
    <w:rsid w:val="00034343"/>
    <w:rsid w:val="00034EBF"/>
    <w:rsid w:val="00034FE7"/>
    <w:rsid w:val="000357AC"/>
    <w:rsid w:val="00036BA1"/>
    <w:rsid w:val="00036EF9"/>
    <w:rsid w:val="00036F74"/>
    <w:rsid w:val="00037EBD"/>
    <w:rsid w:val="00040AB7"/>
    <w:rsid w:val="00040AC3"/>
    <w:rsid w:val="00042939"/>
    <w:rsid w:val="00042C63"/>
    <w:rsid w:val="000433B5"/>
    <w:rsid w:val="000436A4"/>
    <w:rsid w:val="00043ADA"/>
    <w:rsid w:val="000445BC"/>
    <w:rsid w:val="00044666"/>
    <w:rsid w:val="000446CA"/>
    <w:rsid w:val="00044800"/>
    <w:rsid w:val="0004556D"/>
    <w:rsid w:val="00045A56"/>
    <w:rsid w:val="00046667"/>
    <w:rsid w:val="00047170"/>
    <w:rsid w:val="0004742A"/>
    <w:rsid w:val="00050587"/>
    <w:rsid w:val="00050707"/>
    <w:rsid w:val="00050FBD"/>
    <w:rsid w:val="0005145C"/>
    <w:rsid w:val="00052B98"/>
    <w:rsid w:val="00052DD4"/>
    <w:rsid w:val="000536FC"/>
    <w:rsid w:val="00054604"/>
    <w:rsid w:val="0005471C"/>
    <w:rsid w:val="000573F6"/>
    <w:rsid w:val="0006057B"/>
    <w:rsid w:val="00060731"/>
    <w:rsid w:val="00061CDA"/>
    <w:rsid w:val="00061D73"/>
    <w:rsid w:val="0006269E"/>
    <w:rsid w:val="0006349F"/>
    <w:rsid w:val="00063B76"/>
    <w:rsid w:val="00064126"/>
    <w:rsid w:val="00064C5E"/>
    <w:rsid w:val="00064CE6"/>
    <w:rsid w:val="00065345"/>
    <w:rsid w:val="00065797"/>
    <w:rsid w:val="0006691D"/>
    <w:rsid w:val="00066C73"/>
    <w:rsid w:val="0006777A"/>
    <w:rsid w:val="00070EBB"/>
    <w:rsid w:val="00070EF9"/>
    <w:rsid w:val="00070F9D"/>
    <w:rsid w:val="00071520"/>
    <w:rsid w:val="00071B16"/>
    <w:rsid w:val="00071D0C"/>
    <w:rsid w:val="000729B4"/>
    <w:rsid w:val="0007313C"/>
    <w:rsid w:val="00073414"/>
    <w:rsid w:val="00073728"/>
    <w:rsid w:val="00073D86"/>
    <w:rsid w:val="00073ECD"/>
    <w:rsid w:val="00074635"/>
    <w:rsid w:val="00075359"/>
    <w:rsid w:val="00076103"/>
    <w:rsid w:val="000766BA"/>
    <w:rsid w:val="00076A41"/>
    <w:rsid w:val="00076A84"/>
    <w:rsid w:val="0007704C"/>
    <w:rsid w:val="000775AD"/>
    <w:rsid w:val="000800FE"/>
    <w:rsid w:val="00080604"/>
    <w:rsid w:val="000809CC"/>
    <w:rsid w:val="000831B8"/>
    <w:rsid w:val="0008373C"/>
    <w:rsid w:val="00083A67"/>
    <w:rsid w:val="00084157"/>
    <w:rsid w:val="0008435E"/>
    <w:rsid w:val="000843D3"/>
    <w:rsid w:val="00084781"/>
    <w:rsid w:val="0008492C"/>
    <w:rsid w:val="00085ADC"/>
    <w:rsid w:val="00085F8D"/>
    <w:rsid w:val="00086689"/>
    <w:rsid w:val="00086F40"/>
    <w:rsid w:val="00087058"/>
    <w:rsid w:val="00087254"/>
    <w:rsid w:val="0008785D"/>
    <w:rsid w:val="00087BDF"/>
    <w:rsid w:val="0009007B"/>
    <w:rsid w:val="00090D7A"/>
    <w:rsid w:val="00091959"/>
    <w:rsid w:val="00091C82"/>
    <w:rsid w:val="00091E34"/>
    <w:rsid w:val="000929F2"/>
    <w:rsid w:val="00093135"/>
    <w:rsid w:val="00093452"/>
    <w:rsid w:val="00093704"/>
    <w:rsid w:val="0009458E"/>
    <w:rsid w:val="00094FC3"/>
    <w:rsid w:val="000955CA"/>
    <w:rsid w:val="00095FE8"/>
    <w:rsid w:val="00096079"/>
    <w:rsid w:val="0009627B"/>
    <w:rsid w:val="00096406"/>
    <w:rsid w:val="000965F6"/>
    <w:rsid w:val="00096B23"/>
    <w:rsid w:val="000972C9"/>
    <w:rsid w:val="000A0059"/>
    <w:rsid w:val="000A00C4"/>
    <w:rsid w:val="000A192F"/>
    <w:rsid w:val="000A1960"/>
    <w:rsid w:val="000A29B0"/>
    <w:rsid w:val="000A365C"/>
    <w:rsid w:val="000A39CD"/>
    <w:rsid w:val="000A472A"/>
    <w:rsid w:val="000A4F78"/>
    <w:rsid w:val="000A53CE"/>
    <w:rsid w:val="000A6849"/>
    <w:rsid w:val="000A6B0D"/>
    <w:rsid w:val="000A6DD6"/>
    <w:rsid w:val="000B0A6A"/>
    <w:rsid w:val="000B0CA9"/>
    <w:rsid w:val="000B1543"/>
    <w:rsid w:val="000B26DB"/>
    <w:rsid w:val="000B356B"/>
    <w:rsid w:val="000B3611"/>
    <w:rsid w:val="000B41E6"/>
    <w:rsid w:val="000B4552"/>
    <w:rsid w:val="000B4F72"/>
    <w:rsid w:val="000B6400"/>
    <w:rsid w:val="000B6C10"/>
    <w:rsid w:val="000B6C5C"/>
    <w:rsid w:val="000B756D"/>
    <w:rsid w:val="000B790F"/>
    <w:rsid w:val="000B7DDB"/>
    <w:rsid w:val="000C0490"/>
    <w:rsid w:val="000C19D1"/>
    <w:rsid w:val="000C1AA7"/>
    <w:rsid w:val="000C2FEC"/>
    <w:rsid w:val="000C3630"/>
    <w:rsid w:val="000C38D8"/>
    <w:rsid w:val="000C41F2"/>
    <w:rsid w:val="000C4645"/>
    <w:rsid w:val="000C4A43"/>
    <w:rsid w:val="000C4CFE"/>
    <w:rsid w:val="000C54BD"/>
    <w:rsid w:val="000C663D"/>
    <w:rsid w:val="000C6A2F"/>
    <w:rsid w:val="000C7F66"/>
    <w:rsid w:val="000D0000"/>
    <w:rsid w:val="000D01E2"/>
    <w:rsid w:val="000D07DD"/>
    <w:rsid w:val="000D1A03"/>
    <w:rsid w:val="000D2C0F"/>
    <w:rsid w:val="000D2F0E"/>
    <w:rsid w:val="000D3AE0"/>
    <w:rsid w:val="000D3EFC"/>
    <w:rsid w:val="000D41B2"/>
    <w:rsid w:val="000D42A3"/>
    <w:rsid w:val="000D57B0"/>
    <w:rsid w:val="000D7506"/>
    <w:rsid w:val="000E014A"/>
    <w:rsid w:val="000E026F"/>
    <w:rsid w:val="000E0CAF"/>
    <w:rsid w:val="000E12CE"/>
    <w:rsid w:val="000E13BA"/>
    <w:rsid w:val="000E17CB"/>
    <w:rsid w:val="000E1D5B"/>
    <w:rsid w:val="000E2222"/>
    <w:rsid w:val="000E23D0"/>
    <w:rsid w:val="000E34E6"/>
    <w:rsid w:val="000E4059"/>
    <w:rsid w:val="000E44C9"/>
    <w:rsid w:val="000E4A13"/>
    <w:rsid w:val="000E5004"/>
    <w:rsid w:val="000E5481"/>
    <w:rsid w:val="000E6094"/>
    <w:rsid w:val="000E61A2"/>
    <w:rsid w:val="000E6656"/>
    <w:rsid w:val="000E6A6D"/>
    <w:rsid w:val="000E74FA"/>
    <w:rsid w:val="000F01A6"/>
    <w:rsid w:val="000F0E71"/>
    <w:rsid w:val="000F0FEB"/>
    <w:rsid w:val="000F1430"/>
    <w:rsid w:val="000F146C"/>
    <w:rsid w:val="000F1475"/>
    <w:rsid w:val="000F167B"/>
    <w:rsid w:val="000F18EB"/>
    <w:rsid w:val="000F1C5F"/>
    <w:rsid w:val="000F300E"/>
    <w:rsid w:val="000F33F9"/>
    <w:rsid w:val="000F3C30"/>
    <w:rsid w:val="000F41FC"/>
    <w:rsid w:val="000F5675"/>
    <w:rsid w:val="000F5B18"/>
    <w:rsid w:val="000F5D53"/>
    <w:rsid w:val="000F69B9"/>
    <w:rsid w:val="000F6A99"/>
    <w:rsid w:val="00100EAF"/>
    <w:rsid w:val="00101B7B"/>
    <w:rsid w:val="00101D2D"/>
    <w:rsid w:val="00101F84"/>
    <w:rsid w:val="00102813"/>
    <w:rsid w:val="00102873"/>
    <w:rsid w:val="00102AC9"/>
    <w:rsid w:val="00102E0F"/>
    <w:rsid w:val="001039A0"/>
    <w:rsid w:val="00103D67"/>
    <w:rsid w:val="00103E5F"/>
    <w:rsid w:val="00104B2C"/>
    <w:rsid w:val="001059FA"/>
    <w:rsid w:val="00105BF6"/>
    <w:rsid w:val="001065BF"/>
    <w:rsid w:val="00106DD1"/>
    <w:rsid w:val="00106E9D"/>
    <w:rsid w:val="00107A10"/>
    <w:rsid w:val="00107C93"/>
    <w:rsid w:val="00107FF0"/>
    <w:rsid w:val="00110057"/>
    <w:rsid w:val="00111049"/>
    <w:rsid w:val="001118CF"/>
    <w:rsid w:val="00113061"/>
    <w:rsid w:val="0011345A"/>
    <w:rsid w:val="001142AD"/>
    <w:rsid w:val="00114FFA"/>
    <w:rsid w:val="001159B3"/>
    <w:rsid w:val="00115B89"/>
    <w:rsid w:val="00116DB5"/>
    <w:rsid w:val="00116F85"/>
    <w:rsid w:val="00117679"/>
    <w:rsid w:val="00117C10"/>
    <w:rsid w:val="001207F8"/>
    <w:rsid w:val="00122239"/>
    <w:rsid w:val="0012233C"/>
    <w:rsid w:val="00122CDA"/>
    <w:rsid w:val="00123352"/>
    <w:rsid w:val="001236C2"/>
    <w:rsid w:val="0012384B"/>
    <w:rsid w:val="001249E4"/>
    <w:rsid w:val="00124B07"/>
    <w:rsid w:val="00124D3D"/>
    <w:rsid w:val="00124D9A"/>
    <w:rsid w:val="00125162"/>
    <w:rsid w:val="00126A3F"/>
    <w:rsid w:val="0012722C"/>
    <w:rsid w:val="00127624"/>
    <w:rsid w:val="00127967"/>
    <w:rsid w:val="00130226"/>
    <w:rsid w:val="001306F0"/>
    <w:rsid w:val="00130BF4"/>
    <w:rsid w:val="001310EC"/>
    <w:rsid w:val="00132427"/>
    <w:rsid w:val="001324CC"/>
    <w:rsid w:val="0013253F"/>
    <w:rsid w:val="00133A00"/>
    <w:rsid w:val="00133A9D"/>
    <w:rsid w:val="00133E54"/>
    <w:rsid w:val="00134255"/>
    <w:rsid w:val="00134285"/>
    <w:rsid w:val="00134ABD"/>
    <w:rsid w:val="0013657B"/>
    <w:rsid w:val="00137639"/>
    <w:rsid w:val="00137642"/>
    <w:rsid w:val="001377EA"/>
    <w:rsid w:val="00137A4C"/>
    <w:rsid w:val="00140297"/>
    <w:rsid w:val="00141FA7"/>
    <w:rsid w:val="00142753"/>
    <w:rsid w:val="00143702"/>
    <w:rsid w:val="0014403B"/>
    <w:rsid w:val="00144076"/>
    <w:rsid w:val="00144145"/>
    <w:rsid w:val="001447C5"/>
    <w:rsid w:val="001451E2"/>
    <w:rsid w:val="00145490"/>
    <w:rsid w:val="00145806"/>
    <w:rsid w:val="00146EA1"/>
    <w:rsid w:val="00147453"/>
    <w:rsid w:val="00147656"/>
    <w:rsid w:val="00147CBA"/>
    <w:rsid w:val="001509E6"/>
    <w:rsid w:val="00151639"/>
    <w:rsid w:val="00151725"/>
    <w:rsid w:val="00151F5E"/>
    <w:rsid w:val="00152364"/>
    <w:rsid w:val="001525E4"/>
    <w:rsid w:val="00153258"/>
    <w:rsid w:val="0015374B"/>
    <w:rsid w:val="001552E2"/>
    <w:rsid w:val="00155C06"/>
    <w:rsid w:val="00155C30"/>
    <w:rsid w:val="00155D12"/>
    <w:rsid w:val="00155E36"/>
    <w:rsid w:val="00156B46"/>
    <w:rsid w:val="00156D70"/>
    <w:rsid w:val="00157137"/>
    <w:rsid w:val="001579C6"/>
    <w:rsid w:val="00157E43"/>
    <w:rsid w:val="00160835"/>
    <w:rsid w:val="00161612"/>
    <w:rsid w:val="00162693"/>
    <w:rsid w:val="001626C5"/>
    <w:rsid w:val="00162C22"/>
    <w:rsid w:val="001635DF"/>
    <w:rsid w:val="00163779"/>
    <w:rsid w:val="001643FA"/>
    <w:rsid w:val="00164565"/>
    <w:rsid w:val="00164686"/>
    <w:rsid w:val="00164C2B"/>
    <w:rsid w:val="00165702"/>
    <w:rsid w:val="00165AD8"/>
    <w:rsid w:val="00165ADF"/>
    <w:rsid w:val="00165BCE"/>
    <w:rsid w:val="0016625E"/>
    <w:rsid w:val="00166861"/>
    <w:rsid w:val="00166F66"/>
    <w:rsid w:val="0016749B"/>
    <w:rsid w:val="001677F1"/>
    <w:rsid w:val="0017081F"/>
    <w:rsid w:val="00170B3C"/>
    <w:rsid w:val="00170B4C"/>
    <w:rsid w:val="00171BB1"/>
    <w:rsid w:val="00172286"/>
    <w:rsid w:val="00172B44"/>
    <w:rsid w:val="00174FEB"/>
    <w:rsid w:val="00175278"/>
    <w:rsid w:val="00175764"/>
    <w:rsid w:val="0017596D"/>
    <w:rsid w:val="00175A62"/>
    <w:rsid w:val="0017621F"/>
    <w:rsid w:val="001766C4"/>
    <w:rsid w:val="00180CCB"/>
    <w:rsid w:val="00181742"/>
    <w:rsid w:val="0018215D"/>
    <w:rsid w:val="001826B9"/>
    <w:rsid w:val="0018280C"/>
    <w:rsid w:val="00182CEB"/>
    <w:rsid w:val="00183491"/>
    <w:rsid w:val="00183B67"/>
    <w:rsid w:val="00183C2A"/>
    <w:rsid w:val="00184A5E"/>
    <w:rsid w:val="00184B47"/>
    <w:rsid w:val="00184D99"/>
    <w:rsid w:val="00184F4D"/>
    <w:rsid w:val="00185845"/>
    <w:rsid w:val="0018686B"/>
    <w:rsid w:val="00186EFC"/>
    <w:rsid w:val="001905DC"/>
    <w:rsid w:val="001909DF"/>
    <w:rsid w:val="001916CC"/>
    <w:rsid w:val="00191867"/>
    <w:rsid w:val="00191E98"/>
    <w:rsid w:val="00192383"/>
    <w:rsid w:val="001927B3"/>
    <w:rsid w:val="00192EFA"/>
    <w:rsid w:val="0019347B"/>
    <w:rsid w:val="00193C63"/>
    <w:rsid w:val="0019453F"/>
    <w:rsid w:val="00194705"/>
    <w:rsid w:val="00194980"/>
    <w:rsid w:val="00194D12"/>
    <w:rsid w:val="0019635B"/>
    <w:rsid w:val="00196734"/>
    <w:rsid w:val="001969E7"/>
    <w:rsid w:val="00196E4E"/>
    <w:rsid w:val="00197619"/>
    <w:rsid w:val="00197FAF"/>
    <w:rsid w:val="001A1B77"/>
    <w:rsid w:val="001A1F31"/>
    <w:rsid w:val="001A46BE"/>
    <w:rsid w:val="001A54A2"/>
    <w:rsid w:val="001A563C"/>
    <w:rsid w:val="001A5D48"/>
    <w:rsid w:val="001A5D85"/>
    <w:rsid w:val="001A6305"/>
    <w:rsid w:val="001A67AE"/>
    <w:rsid w:val="001A67D4"/>
    <w:rsid w:val="001A6FEB"/>
    <w:rsid w:val="001A7481"/>
    <w:rsid w:val="001A755B"/>
    <w:rsid w:val="001A75C5"/>
    <w:rsid w:val="001A7A6E"/>
    <w:rsid w:val="001A7B85"/>
    <w:rsid w:val="001B007D"/>
    <w:rsid w:val="001B0A23"/>
    <w:rsid w:val="001B174C"/>
    <w:rsid w:val="001B2221"/>
    <w:rsid w:val="001B2B70"/>
    <w:rsid w:val="001B2DD6"/>
    <w:rsid w:val="001B2DEE"/>
    <w:rsid w:val="001B3435"/>
    <w:rsid w:val="001B3B88"/>
    <w:rsid w:val="001B3D22"/>
    <w:rsid w:val="001B3E12"/>
    <w:rsid w:val="001B43A7"/>
    <w:rsid w:val="001B4D39"/>
    <w:rsid w:val="001B5A39"/>
    <w:rsid w:val="001B6AE0"/>
    <w:rsid w:val="001B7A50"/>
    <w:rsid w:val="001C00F3"/>
    <w:rsid w:val="001C02F4"/>
    <w:rsid w:val="001C1782"/>
    <w:rsid w:val="001C1788"/>
    <w:rsid w:val="001C1A91"/>
    <w:rsid w:val="001C1B4A"/>
    <w:rsid w:val="001C1C80"/>
    <w:rsid w:val="001C21B9"/>
    <w:rsid w:val="001C2D34"/>
    <w:rsid w:val="001C34C5"/>
    <w:rsid w:val="001C4209"/>
    <w:rsid w:val="001C472A"/>
    <w:rsid w:val="001C4851"/>
    <w:rsid w:val="001C4A30"/>
    <w:rsid w:val="001C5AD5"/>
    <w:rsid w:val="001C5BBA"/>
    <w:rsid w:val="001C5D0B"/>
    <w:rsid w:val="001C655C"/>
    <w:rsid w:val="001C65D0"/>
    <w:rsid w:val="001C71D6"/>
    <w:rsid w:val="001C7221"/>
    <w:rsid w:val="001C7496"/>
    <w:rsid w:val="001D0201"/>
    <w:rsid w:val="001D092A"/>
    <w:rsid w:val="001D0B05"/>
    <w:rsid w:val="001D14D3"/>
    <w:rsid w:val="001D160A"/>
    <w:rsid w:val="001D2108"/>
    <w:rsid w:val="001D255B"/>
    <w:rsid w:val="001D2644"/>
    <w:rsid w:val="001D29D2"/>
    <w:rsid w:val="001D2A12"/>
    <w:rsid w:val="001D3ECD"/>
    <w:rsid w:val="001D4040"/>
    <w:rsid w:val="001D417D"/>
    <w:rsid w:val="001D41CC"/>
    <w:rsid w:val="001D4A73"/>
    <w:rsid w:val="001D53C3"/>
    <w:rsid w:val="001D6035"/>
    <w:rsid w:val="001D6122"/>
    <w:rsid w:val="001D6126"/>
    <w:rsid w:val="001D615B"/>
    <w:rsid w:val="001D6315"/>
    <w:rsid w:val="001D67F2"/>
    <w:rsid w:val="001D7197"/>
    <w:rsid w:val="001D7224"/>
    <w:rsid w:val="001D7469"/>
    <w:rsid w:val="001D7592"/>
    <w:rsid w:val="001D7A22"/>
    <w:rsid w:val="001E07ED"/>
    <w:rsid w:val="001E0B75"/>
    <w:rsid w:val="001E0E54"/>
    <w:rsid w:val="001E1DEF"/>
    <w:rsid w:val="001E1FB6"/>
    <w:rsid w:val="001E35AA"/>
    <w:rsid w:val="001E3634"/>
    <w:rsid w:val="001E3675"/>
    <w:rsid w:val="001E3A38"/>
    <w:rsid w:val="001E3EDD"/>
    <w:rsid w:val="001E4F74"/>
    <w:rsid w:val="001E5250"/>
    <w:rsid w:val="001E56AF"/>
    <w:rsid w:val="001E5A76"/>
    <w:rsid w:val="001E5CCD"/>
    <w:rsid w:val="001E78BE"/>
    <w:rsid w:val="001F0FDE"/>
    <w:rsid w:val="001F18DF"/>
    <w:rsid w:val="001F1B3E"/>
    <w:rsid w:val="001F2F7E"/>
    <w:rsid w:val="001F2FBA"/>
    <w:rsid w:val="001F32B7"/>
    <w:rsid w:val="001F3E47"/>
    <w:rsid w:val="001F553E"/>
    <w:rsid w:val="001F6B36"/>
    <w:rsid w:val="001F6CAA"/>
    <w:rsid w:val="001F7188"/>
    <w:rsid w:val="001F7301"/>
    <w:rsid w:val="002006B2"/>
    <w:rsid w:val="00200802"/>
    <w:rsid w:val="00200B69"/>
    <w:rsid w:val="002016CB"/>
    <w:rsid w:val="00201836"/>
    <w:rsid w:val="0020260C"/>
    <w:rsid w:val="00202B4D"/>
    <w:rsid w:val="0020338A"/>
    <w:rsid w:val="00204003"/>
    <w:rsid w:val="002046D6"/>
    <w:rsid w:val="002050AD"/>
    <w:rsid w:val="002051C5"/>
    <w:rsid w:val="002061A3"/>
    <w:rsid w:val="00206DC1"/>
    <w:rsid w:val="0020D8B6"/>
    <w:rsid w:val="002100DC"/>
    <w:rsid w:val="00210382"/>
    <w:rsid w:val="00210B80"/>
    <w:rsid w:val="00210CAB"/>
    <w:rsid w:val="00210E2E"/>
    <w:rsid w:val="002112AD"/>
    <w:rsid w:val="00211843"/>
    <w:rsid w:val="002119AD"/>
    <w:rsid w:val="002121CA"/>
    <w:rsid w:val="002123C2"/>
    <w:rsid w:val="002128C0"/>
    <w:rsid w:val="002138EF"/>
    <w:rsid w:val="00213966"/>
    <w:rsid w:val="00213FF5"/>
    <w:rsid w:val="002140D2"/>
    <w:rsid w:val="00214CFE"/>
    <w:rsid w:val="00215659"/>
    <w:rsid w:val="00215D0B"/>
    <w:rsid w:val="00216727"/>
    <w:rsid w:val="00217040"/>
    <w:rsid w:val="002201B5"/>
    <w:rsid w:val="002217D2"/>
    <w:rsid w:val="00221EB2"/>
    <w:rsid w:val="00222281"/>
    <w:rsid w:val="00225258"/>
    <w:rsid w:val="0022562D"/>
    <w:rsid w:val="00225739"/>
    <w:rsid w:val="0022587D"/>
    <w:rsid w:val="00225C58"/>
    <w:rsid w:val="00231292"/>
    <w:rsid w:val="00232ACE"/>
    <w:rsid w:val="00232B19"/>
    <w:rsid w:val="00232EC5"/>
    <w:rsid w:val="0023375D"/>
    <w:rsid w:val="00233F4C"/>
    <w:rsid w:val="002340AE"/>
    <w:rsid w:val="002347CC"/>
    <w:rsid w:val="00234D61"/>
    <w:rsid w:val="00235279"/>
    <w:rsid w:val="00235A29"/>
    <w:rsid w:val="00235C31"/>
    <w:rsid w:val="00235D66"/>
    <w:rsid w:val="002360AF"/>
    <w:rsid w:val="00236931"/>
    <w:rsid w:val="002373C9"/>
    <w:rsid w:val="002374E1"/>
    <w:rsid w:val="0023778F"/>
    <w:rsid w:val="002379DC"/>
    <w:rsid w:val="002417A1"/>
    <w:rsid w:val="00241DC8"/>
    <w:rsid w:val="00241F67"/>
    <w:rsid w:val="00241FF9"/>
    <w:rsid w:val="002430FB"/>
    <w:rsid w:val="00243380"/>
    <w:rsid w:val="00243487"/>
    <w:rsid w:val="0024547B"/>
    <w:rsid w:val="00245604"/>
    <w:rsid w:val="00245ACC"/>
    <w:rsid w:val="00245CE9"/>
    <w:rsid w:val="00245EF2"/>
    <w:rsid w:val="00246132"/>
    <w:rsid w:val="002463D3"/>
    <w:rsid w:val="00246850"/>
    <w:rsid w:val="00246B50"/>
    <w:rsid w:val="00246D60"/>
    <w:rsid w:val="00247834"/>
    <w:rsid w:val="002478C4"/>
    <w:rsid w:val="00247DD4"/>
    <w:rsid w:val="002501A7"/>
    <w:rsid w:val="002502C1"/>
    <w:rsid w:val="00250578"/>
    <w:rsid w:val="00250B3E"/>
    <w:rsid w:val="00250E95"/>
    <w:rsid w:val="00250EBB"/>
    <w:rsid w:val="00251F26"/>
    <w:rsid w:val="0025313B"/>
    <w:rsid w:val="00253821"/>
    <w:rsid w:val="002554B0"/>
    <w:rsid w:val="002556EE"/>
    <w:rsid w:val="00255B48"/>
    <w:rsid w:val="00255D0F"/>
    <w:rsid w:val="00256050"/>
    <w:rsid w:val="00256742"/>
    <w:rsid w:val="00256C48"/>
    <w:rsid w:val="0025726A"/>
    <w:rsid w:val="002575D9"/>
    <w:rsid w:val="00257D21"/>
    <w:rsid w:val="0026142F"/>
    <w:rsid w:val="00261F2F"/>
    <w:rsid w:val="00262180"/>
    <w:rsid w:val="002622BE"/>
    <w:rsid w:val="00263431"/>
    <w:rsid w:val="002634C5"/>
    <w:rsid w:val="00263760"/>
    <w:rsid w:val="002649E6"/>
    <w:rsid w:val="00264E95"/>
    <w:rsid w:val="002650A6"/>
    <w:rsid w:val="00265A0C"/>
    <w:rsid w:val="00266618"/>
    <w:rsid w:val="00266BC3"/>
    <w:rsid w:val="00266C4F"/>
    <w:rsid w:val="00266D3B"/>
    <w:rsid w:val="00266DA9"/>
    <w:rsid w:val="00267869"/>
    <w:rsid w:val="00267E6D"/>
    <w:rsid w:val="002703D1"/>
    <w:rsid w:val="00270A72"/>
    <w:rsid w:val="00270ABE"/>
    <w:rsid w:val="00270CCA"/>
    <w:rsid w:val="0027108C"/>
    <w:rsid w:val="002715CC"/>
    <w:rsid w:val="002715D3"/>
    <w:rsid w:val="00272E80"/>
    <w:rsid w:val="0027333F"/>
    <w:rsid w:val="002738A5"/>
    <w:rsid w:val="0027395B"/>
    <w:rsid w:val="00273A3D"/>
    <w:rsid w:val="00273BAD"/>
    <w:rsid w:val="00274C92"/>
    <w:rsid w:val="00275EB8"/>
    <w:rsid w:val="00275FB1"/>
    <w:rsid w:val="0027612F"/>
    <w:rsid w:val="00276503"/>
    <w:rsid w:val="00276B62"/>
    <w:rsid w:val="00276D4F"/>
    <w:rsid w:val="002772F1"/>
    <w:rsid w:val="002774CA"/>
    <w:rsid w:val="0027779E"/>
    <w:rsid w:val="002777DC"/>
    <w:rsid w:val="00280D2B"/>
    <w:rsid w:val="00280DAF"/>
    <w:rsid w:val="00280EAE"/>
    <w:rsid w:val="00280FA3"/>
    <w:rsid w:val="002812BE"/>
    <w:rsid w:val="0028393D"/>
    <w:rsid w:val="002847F3"/>
    <w:rsid w:val="00285660"/>
    <w:rsid w:val="002859ED"/>
    <w:rsid w:val="00285BE2"/>
    <w:rsid w:val="002862C9"/>
    <w:rsid w:val="0028697D"/>
    <w:rsid w:val="00286DA1"/>
    <w:rsid w:val="002872A5"/>
    <w:rsid w:val="00287A35"/>
    <w:rsid w:val="00287AA6"/>
    <w:rsid w:val="00287DBF"/>
    <w:rsid w:val="00290A92"/>
    <w:rsid w:val="00290CC8"/>
    <w:rsid w:val="00290D42"/>
    <w:rsid w:val="00293B14"/>
    <w:rsid w:val="00294907"/>
    <w:rsid w:val="0029590F"/>
    <w:rsid w:val="00295EFF"/>
    <w:rsid w:val="00296251"/>
    <w:rsid w:val="00296395"/>
    <w:rsid w:val="002965C6"/>
    <w:rsid w:val="00296704"/>
    <w:rsid w:val="00296994"/>
    <w:rsid w:val="00296F53"/>
    <w:rsid w:val="00296FCD"/>
    <w:rsid w:val="00297846"/>
    <w:rsid w:val="00297B4A"/>
    <w:rsid w:val="00297C2B"/>
    <w:rsid w:val="00297EBF"/>
    <w:rsid w:val="002A035A"/>
    <w:rsid w:val="002A04D1"/>
    <w:rsid w:val="002A0D38"/>
    <w:rsid w:val="002A1F6F"/>
    <w:rsid w:val="002A26DF"/>
    <w:rsid w:val="002A2CEE"/>
    <w:rsid w:val="002A47F0"/>
    <w:rsid w:val="002A4AB3"/>
    <w:rsid w:val="002A4F0D"/>
    <w:rsid w:val="002A641B"/>
    <w:rsid w:val="002A6572"/>
    <w:rsid w:val="002A6712"/>
    <w:rsid w:val="002A7758"/>
    <w:rsid w:val="002A7CD2"/>
    <w:rsid w:val="002B02F8"/>
    <w:rsid w:val="002B0398"/>
    <w:rsid w:val="002B093F"/>
    <w:rsid w:val="002B1046"/>
    <w:rsid w:val="002B27AF"/>
    <w:rsid w:val="002B2ADE"/>
    <w:rsid w:val="002B3669"/>
    <w:rsid w:val="002B37D3"/>
    <w:rsid w:val="002B3BFB"/>
    <w:rsid w:val="002B4ABE"/>
    <w:rsid w:val="002B5438"/>
    <w:rsid w:val="002B6D7D"/>
    <w:rsid w:val="002B764D"/>
    <w:rsid w:val="002B76E8"/>
    <w:rsid w:val="002B7ABE"/>
    <w:rsid w:val="002C01EC"/>
    <w:rsid w:val="002C104F"/>
    <w:rsid w:val="002C175F"/>
    <w:rsid w:val="002C1A9B"/>
    <w:rsid w:val="002C20B8"/>
    <w:rsid w:val="002C2688"/>
    <w:rsid w:val="002C34EF"/>
    <w:rsid w:val="002C4D68"/>
    <w:rsid w:val="002C4E2A"/>
    <w:rsid w:val="002C6BBE"/>
    <w:rsid w:val="002C6DFE"/>
    <w:rsid w:val="002C6E1B"/>
    <w:rsid w:val="002D1364"/>
    <w:rsid w:val="002D1BDD"/>
    <w:rsid w:val="002D1F1B"/>
    <w:rsid w:val="002D2B75"/>
    <w:rsid w:val="002D309F"/>
    <w:rsid w:val="002D3268"/>
    <w:rsid w:val="002D339E"/>
    <w:rsid w:val="002D360F"/>
    <w:rsid w:val="002D3EEF"/>
    <w:rsid w:val="002D460B"/>
    <w:rsid w:val="002D4D12"/>
    <w:rsid w:val="002D5809"/>
    <w:rsid w:val="002D5C06"/>
    <w:rsid w:val="002D600D"/>
    <w:rsid w:val="002D66A5"/>
    <w:rsid w:val="002D6715"/>
    <w:rsid w:val="002D78E4"/>
    <w:rsid w:val="002E02E6"/>
    <w:rsid w:val="002E0DAE"/>
    <w:rsid w:val="002E21BE"/>
    <w:rsid w:val="002E22FD"/>
    <w:rsid w:val="002E32ED"/>
    <w:rsid w:val="002E3D40"/>
    <w:rsid w:val="002E442B"/>
    <w:rsid w:val="002E47BA"/>
    <w:rsid w:val="002E4A98"/>
    <w:rsid w:val="002E4C71"/>
    <w:rsid w:val="002E51DA"/>
    <w:rsid w:val="002E5F83"/>
    <w:rsid w:val="002E6823"/>
    <w:rsid w:val="002E6DE5"/>
    <w:rsid w:val="002E6E19"/>
    <w:rsid w:val="002E7555"/>
    <w:rsid w:val="002E7A03"/>
    <w:rsid w:val="002E7B16"/>
    <w:rsid w:val="002F00BB"/>
    <w:rsid w:val="002F0EAE"/>
    <w:rsid w:val="002F0F4A"/>
    <w:rsid w:val="002F144A"/>
    <w:rsid w:val="002F1A0B"/>
    <w:rsid w:val="002F236A"/>
    <w:rsid w:val="002F3001"/>
    <w:rsid w:val="002F3346"/>
    <w:rsid w:val="002F3427"/>
    <w:rsid w:val="002F3DF5"/>
    <w:rsid w:val="002F4369"/>
    <w:rsid w:val="002F4B08"/>
    <w:rsid w:val="002F65D1"/>
    <w:rsid w:val="002F67D5"/>
    <w:rsid w:val="002F6B2A"/>
    <w:rsid w:val="002F6DD7"/>
    <w:rsid w:val="002F6DF7"/>
    <w:rsid w:val="002F764D"/>
    <w:rsid w:val="002F77DF"/>
    <w:rsid w:val="00300C52"/>
    <w:rsid w:val="00300DCD"/>
    <w:rsid w:val="003011B2"/>
    <w:rsid w:val="00301674"/>
    <w:rsid w:val="00301B80"/>
    <w:rsid w:val="00301E54"/>
    <w:rsid w:val="00302500"/>
    <w:rsid w:val="003026F5"/>
    <w:rsid w:val="00302998"/>
    <w:rsid w:val="00302BE6"/>
    <w:rsid w:val="00302D1B"/>
    <w:rsid w:val="0030382B"/>
    <w:rsid w:val="003040EE"/>
    <w:rsid w:val="00304D62"/>
    <w:rsid w:val="003052B4"/>
    <w:rsid w:val="00305774"/>
    <w:rsid w:val="003057FC"/>
    <w:rsid w:val="00305962"/>
    <w:rsid w:val="00305D07"/>
    <w:rsid w:val="00306442"/>
    <w:rsid w:val="003068F0"/>
    <w:rsid w:val="00307BCA"/>
    <w:rsid w:val="00310AEC"/>
    <w:rsid w:val="00310B62"/>
    <w:rsid w:val="003117E4"/>
    <w:rsid w:val="00311D4F"/>
    <w:rsid w:val="00312451"/>
    <w:rsid w:val="00312534"/>
    <w:rsid w:val="00312881"/>
    <w:rsid w:val="003131E3"/>
    <w:rsid w:val="00313E70"/>
    <w:rsid w:val="00314B1E"/>
    <w:rsid w:val="00315088"/>
    <w:rsid w:val="0031524E"/>
    <w:rsid w:val="003154F8"/>
    <w:rsid w:val="00315F02"/>
    <w:rsid w:val="00316164"/>
    <w:rsid w:val="00316464"/>
    <w:rsid w:val="00317F42"/>
    <w:rsid w:val="0032015D"/>
    <w:rsid w:val="00322278"/>
    <w:rsid w:val="00322BA3"/>
    <w:rsid w:val="00322E0B"/>
    <w:rsid w:val="0032372D"/>
    <w:rsid w:val="00323FAD"/>
    <w:rsid w:val="00324723"/>
    <w:rsid w:val="00325E77"/>
    <w:rsid w:val="003268B1"/>
    <w:rsid w:val="00326C27"/>
    <w:rsid w:val="00326E4C"/>
    <w:rsid w:val="00326EF7"/>
    <w:rsid w:val="00327291"/>
    <w:rsid w:val="003309E5"/>
    <w:rsid w:val="00330FAE"/>
    <w:rsid w:val="00331829"/>
    <w:rsid w:val="00331D04"/>
    <w:rsid w:val="003324BA"/>
    <w:rsid w:val="00332E52"/>
    <w:rsid w:val="003336F3"/>
    <w:rsid w:val="00333967"/>
    <w:rsid w:val="00334255"/>
    <w:rsid w:val="00334F9F"/>
    <w:rsid w:val="003355CA"/>
    <w:rsid w:val="00335F52"/>
    <w:rsid w:val="00336B69"/>
    <w:rsid w:val="00336C26"/>
    <w:rsid w:val="00336D94"/>
    <w:rsid w:val="00336FCE"/>
    <w:rsid w:val="00337B89"/>
    <w:rsid w:val="003407E1"/>
    <w:rsid w:val="00340BCE"/>
    <w:rsid w:val="003419A0"/>
    <w:rsid w:val="003419BC"/>
    <w:rsid w:val="00341C74"/>
    <w:rsid w:val="003422F7"/>
    <w:rsid w:val="0034239D"/>
    <w:rsid w:val="003423BE"/>
    <w:rsid w:val="00342682"/>
    <w:rsid w:val="00342DF9"/>
    <w:rsid w:val="003430DB"/>
    <w:rsid w:val="00343E33"/>
    <w:rsid w:val="00345544"/>
    <w:rsid w:val="003459AC"/>
    <w:rsid w:val="00345A7B"/>
    <w:rsid w:val="00345A9A"/>
    <w:rsid w:val="00345BF1"/>
    <w:rsid w:val="003460F7"/>
    <w:rsid w:val="00346213"/>
    <w:rsid w:val="003468ED"/>
    <w:rsid w:val="003473B2"/>
    <w:rsid w:val="003479A3"/>
    <w:rsid w:val="00347BB9"/>
    <w:rsid w:val="00347DAA"/>
    <w:rsid w:val="00347DF1"/>
    <w:rsid w:val="00350065"/>
    <w:rsid w:val="003506F9"/>
    <w:rsid w:val="0035084D"/>
    <w:rsid w:val="00351639"/>
    <w:rsid w:val="00351A75"/>
    <w:rsid w:val="00351D06"/>
    <w:rsid w:val="00351E33"/>
    <w:rsid w:val="00353A18"/>
    <w:rsid w:val="00353DF7"/>
    <w:rsid w:val="00354DF9"/>
    <w:rsid w:val="00355688"/>
    <w:rsid w:val="00355AC3"/>
    <w:rsid w:val="00355AFD"/>
    <w:rsid w:val="00356137"/>
    <w:rsid w:val="0035657A"/>
    <w:rsid w:val="003567EB"/>
    <w:rsid w:val="00356881"/>
    <w:rsid w:val="00356D63"/>
    <w:rsid w:val="0035715F"/>
    <w:rsid w:val="00357722"/>
    <w:rsid w:val="00357946"/>
    <w:rsid w:val="00360D9E"/>
    <w:rsid w:val="00361375"/>
    <w:rsid w:val="003613D5"/>
    <w:rsid w:val="003619D3"/>
    <w:rsid w:val="00362789"/>
    <w:rsid w:val="003635BB"/>
    <w:rsid w:val="00363E96"/>
    <w:rsid w:val="003640B3"/>
    <w:rsid w:val="00364759"/>
    <w:rsid w:val="00364D39"/>
    <w:rsid w:val="003671D7"/>
    <w:rsid w:val="003704B7"/>
    <w:rsid w:val="003716C4"/>
    <w:rsid w:val="00371889"/>
    <w:rsid w:val="003724EB"/>
    <w:rsid w:val="00372525"/>
    <w:rsid w:val="00372AFF"/>
    <w:rsid w:val="003731DA"/>
    <w:rsid w:val="00373508"/>
    <w:rsid w:val="0037377E"/>
    <w:rsid w:val="00373F7F"/>
    <w:rsid w:val="0037426E"/>
    <w:rsid w:val="003742AF"/>
    <w:rsid w:val="00374E5A"/>
    <w:rsid w:val="00374FB9"/>
    <w:rsid w:val="0037644F"/>
    <w:rsid w:val="0037665D"/>
    <w:rsid w:val="003773B0"/>
    <w:rsid w:val="00377515"/>
    <w:rsid w:val="00377EF0"/>
    <w:rsid w:val="00380775"/>
    <w:rsid w:val="0038154A"/>
    <w:rsid w:val="00381C44"/>
    <w:rsid w:val="003823E2"/>
    <w:rsid w:val="003828E8"/>
    <w:rsid w:val="00383E38"/>
    <w:rsid w:val="00384060"/>
    <w:rsid w:val="00384133"/>
    <w:rsid w:val="00384717"/>
    <w:rsid w:val="00384A7C"/>
    <w:rsid w:val="00384D72"/>
    <w:rsid w:val="00385583"/>
    <w:rsid w:val="00385DAD"/>
    <w:rsid w:val="003876C0"/>
    <w:rsid w:val="0039004B"/>
    <w:rsid w:val="00390ADE"/>
    <w:rsid w:val="0039156E"/>
    <w:rsid w:val="00391A58"/>
    <w:rsid w:val="00391DFD"/>
    <w:rsid w:val="003926DC"/>
    <w:rsid w:val="00392ADC"/>
    <w:rsid w:val="003934DF"/>
    <w:rsid w:val="00393FC4"/>
    <w:rsid w:val="0039425C"/>
    <w:rsid w:val="00395733"/>
    <w:rsid w:val="00396896"/>
    <w:rsid w:val="003972A0"/>
    <w:rsid w:val="003975CB"/>
    <w:rsid w:val="00397D67"/>
    <w:rsid w:val="003A04FC"/>
    <w:rsid w:val="003A04FF"/>
    <w:rsid w:val="003A0739"/>
    <w:rsid w:val="003A079B"/>
    <w:rsid w:val="003A168A"/>
    <w:rsid w:val="003A1A2C"/>
    <w:rsid w:val="003A1A7D"/>
    <w:rsid w:val="003A1B7A"/>
    <w:rsid w:val="003A25D5"/>
    <w:rsid w:val="003A2F28"/>
    <w:rsid w:val="003A3658"/>
    <w:rsid w:val="003A4502"/>
    <w:rsid w:val="003A4ABE"/>
    <w:rsid w:val="003A565A"/>
    <w:rsid w:val="003A5F64"/>
    <w:rsid w:val="003A6842"/>
    <w:rsid w:val="003A69CD"/>
    <w:rsid w:val="003A7053"/>
    <w:rsid w:val="003A725C"/>
    <w:rsid w:val="003A7385"/>
    <w:rsid w:val="003A750E"/>
    <w:rsid w:val="003A7851"/>
    <w:rsid w:val="003A7898"/>
    <w:rsid w:val="003A7CCA"/>
    <w:rsid w:val="003B0049"/>
    <w:rsid w:val="003B03FD"/>
    <w:rsid w:val="003B056A"/>
    <w:rsid w:val="003B1101"/>
    <w:rsid w:val="003B11ED"/>
    <w:rsid w:val="003B1322"/>
    <w:rsid w:val="003B1848"/>
    <w:rsid w:val="003B1FBB"/>
    <w:rsid w:val="003B211D"/>
    <w:rsid w:val="003B25CD"/>
    <w:rsid w:val="003B26AA"/>
    <w:rsid w:val="003B3653"/>
    <w:rsid w:val="003B37D5"/>
    <w:rsid w:val="003B3E3E"/>
    <w:rsid w:val="003B47E4"/>
    <w:rsid w:val="003B4BE0"/>
    <w:rsid w:val="003B67ED"/>
    <w:rsid w:val="003B6E27"/>
    <w:rsid w:val="003B71DB"/>
    <w:rsid w:val="003B78DC"/>
    <w:rsid w:val="003C0111"/>
    <w:rsid w:val="003C0286"/>
    <w:rsid w:val="003C0AAB"/>
    <w:rsid w:val="003C0B6E"/>
    <w:rsid w:val="003C0C7F"/>
    <w:rsid w:val="003C0DFA"/>
    <w:rsid w:val="003C145E"/>
    <w:rsid w:val="003C1C05"/>
    <w:rsid w:val="003C1E8D"/>
    <w:rsid w:val="003C23AE"/>
    <w:rsid w:val="003C298E"/>
    <w:rsid w:val="003C312B"/>
    <w:rsid w:val="003C33B6"/>
    <w:rsid w:val="003C3982"/>
    <w:rsid w:val="003C4623"/>
    <w:rsid w:val="003C4854"/>
    <w:rsid w:val="003C50D3"/>
    <w:rsid w:val="003C5865"/>
    <w:rsid w:val="003C5E69"/>
    <w:rsid w:val="003C610E"/>
    <w:rsid w:val="003C6D32"/>
    <w:rsid w:val="003C76DD"/>
    <w:rsid w:val="003CF075"/>
    <w:rsid w:val="003D2128"/>
    <w:rsid w:val="003D2184"/>
    <w:rsid w:val="003D21AB"/>
    <w:rsid w:val="003D38AC"/>
    <w:rsid w:val="003D3B52"/>
    <w:rsid w:val="003D3D7D"/>
    <w:rsid w:val="003D4C2B"/>
    <w:rsid w:val="003D5228"/>
    <w:rsid w:val="003D527A"/>
    <w:rsid w:val="003D52C8"/>
    <w:rsid w:val="003D583A"/>
    <w:rsid w:val="003D61B5"/>
    <w:rsid w:val="003D61E9"/>
    <w:rsid w:val="003D66D2"/>
    <w:rsid w:val="003D670F"/>
    <w:rsid w:val="003D69F3"/>
    <w:rsid w:val="003D6CC5"/>
    <w:rsid w:val="003D7AD3"/>
    <w:rsid w:val="003E0115"/>
    <w:rsid w:val="003E0588"/>
    <w:rsid w:val="003E0642"/>
    <w:rsid w:val="003E0965"/>
    <w:rsid w:val="003E1003"/>
    <w:rsid w:val="003E2FB3"/>
    <w:rsid w:val="003E3466"/>
    <w:rsid w:val="003E34F2"/>
    <w:rsid w:val="003E3A5B"/>
    <w:rsid w:val="003E4339"/>
    <w:rsid w:val="003E43AB"/>
    <w:rsid w:val="003E4479"/>
    <w:rsid w:val="003E462D"/>
    <w:rsid w:val="003E4C4B"/>
    <w:rsid w:val="003E57A0"/>
    <w:rsid w:val="003E582D"/>
    <w:rsid w:val="003E60B3"/>
    <w:rsid w:val="003E6A55"/>
    <w:rsid w:val="003E6F4E"/>
    <w:rsid w:val="003E7249"/>
    <w:rsid w:val="003E73B6"/>
    <w:rsid w:val="003E7A03"/>
    <w:rsid w:val="003E7ACB"/>
    <w:rsid w:val="003E7E34"/>
    <w:rsid w:val="003F0B7A"/>
    <w:rsid w:val="003F1A4E"/>
    <w:rsid w:val="003F292A"/>
    <w:rsid w:val="003F2BA2"/>
    <w:rsid w:val="003F2C74"/>
    <w:rsid w:val="003F2DDD"/>
    <w:rsid w:val="003F3B7F"/>
    <w:rsid w:val="003F4717"/>
    <w:rsid w:val="003F5088"/>
    <w:rsid w:val="003F556D"/>
    <w:rsid w:val="003F5619"/>
    <w:rsid w:val="003F59C6"/>
    <w:rsid w:val="003F6A4E"/>
    <w:rsid w:val="003F6AE1"/>
    <w:rsid w:val="003F6DDE"/>
    <w:rsid w:val="004007D4"/>
    <w:rsid w:val="00400815"/>
    <w:rsid w:val="004008E2"/>
    <w:rsid w:val="00400A09"/>
    <w:rsid w:val="00400B18"/>
    <w:rsid w:val="0040157C"/>
    <w:rsid w:val="004016EB"/>
    <w:rsid w:val="00401AEF"/>
    <w:rsid w:val="00401EC8"/>
    <w:rsid w:val="00404369"/>
    <w:rsid w:val="00404473"/>
    <w:rsid w:val="004055DB"/>
    <w:rsid w:val="004064EC"/>
    <w:rsid w:val="00407056"/>
    <w:rsid w:val="00407113"/>
    <w:rsid w:val="0040730F"/>
    <w:rsid w:val="00407E54"/>
    <w:rsid w:val="004101F2"/>
    <w:rsid w:val="00410513"/>
    <w:rsid w:val="00410546"/>
    <w:rsid w:val="00411050"/>
    <w:rsid w:val="004110C3"/>
    <w:rsid w:val="004117FD"/>
    <w:rsid w:val="004121AF"/>
    <w:rsid w:val="00412664"/>
    <w:rsid w:val="004126E2"/>
    <w:rsid w:val="00412B34"/>
    <w:rsid w:val="0041329F"/>
    <w:rsid w:val="00413D60"/>
    <w:rsid w:val="00413FCC"/>
    <w:rsid w:val="0041405B"/>
    <w:rsid w:val="00414B3A"/>
    <w:rsid w:val="00415B3A"/>
    <w:rsid w:val="00417820"/>
    <w:rsid w:val="004179F3"/>
    <w:rsid w:val="004200F6"/>
    <w:rsid w:val="00421477"/>
    <w:rsid w:val="0042190C"/>
    <w:rsid w:val="00421A9C"/>
    <w:rsid w:val="00422D19"/>
    <w:rsid w:val="004232FD"/>
    <w:rsid w:val="00423B3C"/>
    <w:rsid w:val="00423FC2"/>
    <w:rsid w:val="00424FD2"/>
    <w:rsid w:val="004251F0"/>
    <w:rsid w:val="0042528B"/>
    <w:rsid w:val="0042533E"/>
    <w:rsid w:val="00425D8A"/>
    <w:rsid w:val="00425F32"/>
    <w:rsid w:val="00426247"/>
    <w:rsid w:val="00426323"/>
    <w:rsid w:val="004275CD"/>
    <w:rsid w:val="0042779E"/>
    <w:rsid w:val="00427C64"/>
    <w:rsid w:val="00430061"/>
    <w:rsid w:val="004301D2"/>
    <w:rsid w:val="00430A52"/>
    <w:rsid w:val="00430E5E"/>
    <w:rsid w:val="004314FA"/>
    <w:rsid w:val="0043156F"/>
    <w:rsid w:val="004318E9"/>
    <w:rsid w:val="0043291F"/>
    <w:rsid w:val="00432DB9"/>
    <w:rsid w:val="004332F8"/>
    <w:rsid w:val="0043448B"/>
    <w:rsid w:val="00434CF2"/>
    <w:rsid w:val="00436309"/>
    <w:rsid w:val="00436936"/>
    <w:rsid w:val="004369EF"/>
    <w:rsid w:val="00436D24"/>
    <w:rsid w:val="004375B5"/>
    <w:rsid w:val="004379C4"/>
    <w:rsid w:val="00440D67"/>
    <w:rsid w:val="00442445"/>
    <w:rsid w:val="00442B8F"/>
    <w:rsid w:val="00442C2A"/>
    <w:rsid w:val="00443325"/>
    <w:rsid w:val="00443AAF"/>
    <w:rsid w:val="00443D76"/>
    <w:rsid w:val="0044498A"/>
    <w:rsid w:val="004449AA"/>
    <w:rsid w:val="00444B7C"/>
    <w:rsid w:val="00445122"/>
    <w:rsid w:val="00445168"/>
    <w:rsid w:val="00445354"/>
    <w:rsid w:val="0044612C"/>
    <w:rsid w:val="004474CC"/>
    <w:rsid w:val="00447F5C"/>
    <w:rsid w:val="0045072C"/>
    <w:rsid w:val="00450B55"/>
    <w:rsid w:val="00451670"/>
    <w:rsid w:val="0045183A"/>
    <w:rsid w:val="004522D9"/>
    <w:rsid w:val="004524FE"/>
    <w:rsid w:val="004526C4"/>
    <w:rsid w:val="00452E55"/>
    <w:rsid w:val="00453082"/>
    <w:rsid w:val="0045334D"/>
    <w:rsid w:val="0045346B"/>
    <w:rsid w:val="004535B0"/>
    <w:rsid w:val="004535D0"/>
    <w:rsid w:val="00453DCE"/>
    <w:rsid w:val="00453F1A"/>
    <w:rsid w:val="00454492"/>
    <w:rsid w:val="00454862"/>
    <w:rsid w:val="004548C7"/>
    <w:rsid w:val="00455849"/>
    <w:rsid w:val="00455D2A"/>
    <w:rsid w:val="00455E52"/>
    <w:rsid w:val="004563E1"/>
    <w:rsid w:val="0045670F"/>
    <w:rsid w:val="00457096"/>
    <w:rsid w:val="0046057E"/>
    <w:rsid w:val="004605DD"/>
    <w:rsid w:val="004616B5"/>
    <w:rsid w:val="004616C0"/>
    <w:rsid w:val="004625E7"/>
    <w:rsid w:val="00462E17"/>
    <w:rsid w:val="00462F36"/>
    <w:rsid w:val="00463096"/>
    <w:rsid w:val="0046329F"/>
    <w:rsid w:val="004637EC"/>
    <w:rsid w:val="00463AA4"/>
    <w:rsid w:val="00463FE1"/>
    <w:rsid w:val="0046479D"/>
    <w:rsid w:val="00464FBB"/>
    <w:rsid w:val="004666E7"/>
    <w:rsid w:val="004667F8"/>
    <w:rsid w:val="00466B11"/>
    <w:rsid w:val="004676CD"/>
    <w:rsid w:val="0047056E"/>
    <w:rsid w:val="00471466"/>
    <w:rsid w:val="004719BC"/>
    <w:rsid w:val="00471BF4"/>
    <w:rsid w:val="00472004"/>
    <w:rsid w:val="00473650"/>
    <w:rsid w:val="00473964"/>
    <w:rsid w:val="00473BCA"/>
    <w:rsid w:val="0047453F"/>
    <w:rsid w:val="00474A69"/>
    <w:rsid w:val="00474E9F"/>
    <w:rsid w:val="00475059"/>
    <w:rsid w:val="004752B3"/>
    <w:rsid w:val="00475B6A"/>
    <w:rsid w:val="00476AC3"/>
    <w:rsid w:val="0047733E"/>
    <w:rsid w:val="00480EBF"/>
    <w:rsid w:val="0048164B"/>
    <w:rsid w:val="004825F8"/>
    <w:rsid w:val="00482E26"/>
    <w:rsid w:val="004832AF"/>
    <w:rsid w:val="00483300"/>
    <w:rsid w:val="00483352"/>
    <w:rsid w:val="00483EEE"/>
    <w:rsid w:val="0048455C"/>
    <w:rsid w:val="004846CD"/>
    <w:rsid w:val="00484DC6"/>
    <w:rsid w:val="00484DDA"/>
    <w:rsid w:val="00485FD2"/>
    <w:rsid w:val="00486B43"/>
    <w:rsid w:val="00486D5D"/>
    <w:rsid w:val="00486F92"/>
    <w:rsid w:val="0048724B"/>
    <w:rsid w:val="00487552"/>
    <w:rsid w:val="00487EDC"/>
    <w:rsid w:val="0049132B"/>
    <w:rsid w:val="00492869"/>
    <w:rsid w:val="00492BE2"/>
    <w:rsid w:val="00492C92"/>
    <w:rsid w:val="00492E71"/>
    <w:rsid w:val="004934F8"/>
    <w:rsid w:val="00493E3E"/>
    <w:rsid w:val="004941AD"/>
    <w:rsid w:val="0049467F"/>
    <w:rsid w:val="0049587E"/>
    <w:rsid w:val="00496475"/>
    <w:rsid w:val="004967C2"/>
    <w:rsid w:val="0049716A"/>
    <w:rsid w:val="004972F0"/>
    <w:rsid w:val="004978B1"/>
    <w:rsid w:val="004A0028"/>
    <w:rsid w:val="004A03BD"/>
    <w:rsid w:val="004A0E48"/>
    <w:rsid w:val="004A13F8"/>
    <w:rsid w:val="004A17EC"/>
    <w:rsid w:val="004A1A5A"/>
    <w:rsid w:val="004A1F04"/>
    <w:rsid w:val="004A411B"/>
    <w:rsid w:val="004A5522"/>
    <w:rsid w:val="004A570A"/>
    <w:rsid w:val="004A5FBE"/>
    <w:rsid w:val="004A73C8"/>
    <w:rsid w:val="004A7A92"/>
    <w:rsid w:val="004A7F67"/>
    <w:rsid w:val="004B01B9"/>
    <w:rsid w:val="004B0484"/>
    <w:rsid w:val="004B07BB"/>
    <w:rsid w:val="004B0B80"/>
    <w:rsid w:val="004B0F87"/>
    <w:rsid w:val="004B148D"/>
    <w:rsid w:val="004B1660"/>
    <w:rsid w:val="004B1B5C"/>
    <w:rsid w:val="004B1EAD"/>
    <w:rsid w:val="004B2132"/>
    <w:rsid w:val="004B280C"/>
    <w:rsid w:val="004B285C"/>
    <w:rsid w:val="004B343A"/>
    <w:rsid w:val="004B37BE"/>
    <w:rsid w:val="004B449B"/>
    <w:rsid w:val="004B4CF0"/>
    <w:rsid w:val="004B5D8C"/>
    <w:rsid w:val="004B718B"/>
    <w:rsid w:val="004B72FA"/>
    <w:rsid w:val="004B7776"/>
    <w:rsid w:val="004B7882"/>
    <w:rsid w:val="004B7AA3"/>
    <w:rsid w:val="004C0832"/>
    <w:rsid w:val="004C1E88"/>
    <w:rsid w:val="004C1F2A"/>
    <w:rsid w:val="004C1FD1"/>
    <w:rsid w:val="004C2991"/>
    <w:rsid w:val="004C2E29"/>
    <w:rsid w:val="004C2E37"/>
    <w:rsid w:val="004C31A1"/>
    <w:rsid w:val="004C36C0"/>
    <w:rsid w:val="004C3F7B"/>
    <w:rsid w:val="004C4159"/>
    <w:rsid w:val="004C4775"/>
    <w:rsid w:val="004C65D1"/>
    <w:rsid w:val="004C69DB"/>
    <w:rsid w:val="004C7057"/>
    <w:rsid w:val="004C79E8"/>
    <w:rsid w:val="004D01AA"/>
    <w:rsid w:val="004D0C22"/>
    <w:rsid w:val="004D15E8"/>
    <w:rsid w:val="004D1929"/>
    <w:rsid w:val="004D1D73"/>
    <w:rsid w:val="004D21B1"/>
    <w:rsid w:val="004D324A"/>
    <w:rsid w:val="004D3883"/>
    <w:rsid w:val="004D4134"/>
    <w:rsid w:val="004D4B3F"/>
    <w:rsid w:val="004D509B"/>
    <w:rsid w:val="004D5B90"/>
    <w:rsid w:val="004D6379"/>
    <w:rsid w:val="004D7349"/>
    <w:rsid w:val="004D78FE"/>
    <w:rsid w:val="004D7B8D"/>
    <w:rsid w:val="004D7BE8"/>
    <w:rsid w:val="004E1DD4"/>
    <w:rsid w:val="004E21DA"/>
    <w:rsid w:val="004E2325"/>
    <w:rsid w:val="004E262D"/>
    <w:rsid w:val="004E4A13"/>
    <w:rsid w:val="004E4D46"/>
    <w:rsid w:val="004E503B"/>
    <w:rsid w:val="004E5AF3"/>
    <w:rsid w:val="004E5BF0"/>
    <w:rsid w:val="004E66FF"/>
    <w:rsid w:val="004E6AA8"/>
    <w:rsid w:val="004E728F"/>
    <w:rsid w:val="004E7646"/>
    <w:rsid w:val="004E76F2"/>
    <w:rsid w:val="004E79EE"/>
    <w:rsid w:val="004E79F1"/>
    <w:rsid w:val="004E7BE1"/>
    <w:rsid w:val="004F0255"/>
    <w:rsid w:val="004F034E"/>
    <w:rsid w:val="004F0689"/>
    <w:rsid w:val="004F0775"/>
    <w:rsid w:val="004F082E"/>
    <w:rsid w:val="004F0BF0"/>
    <w:rsid w:val="004F13F2"/>
    <w:rsid w:val="004F1564"/>
    <w:rsid w:val="004F1616"/>
    <w:rsid w:val="004F18AA"/>
    <w:rsid w:val="004F19CF"/>
    <w:rsid w:val="004F1C2F"/>
    <w:rsid w:val="004F1D2D"/>
    <w:rsid w:val="004F28CA"/>
    <w:rsid w:val="004F2E2D"/>
    <w:rsid w:val="004F32CF"/>
    <w:rsid w:val="004F3B73"/>
    <w:rsid w:val="004F3FD3"/>
    <w:rsid w:val="004F498D"/>
    <w:rsid w:val="004F4AA0"/>
    <w:rsid w:val="004F51CC"/>
    <w:rsid w:val="004F673B"/>
    <w:rsid w:val="004F68B1"/>
    <w:rsid w:val="004F72D4"/>
    <w:rsid w:val="004F7482"/>
    <w:rsid w:val="004F7667"/>
    <w:rsid w:val="004F7EF4"/>
    <w:rsid w:val="00500102"/>
    <w:rsid w:val="00500291"/>
    <w:rsid w:val="00500B70"/>
    <w:rsid w:val="0050137D"/>
    <w:rsid w:val="0050166E"/>
    <w:rsid w:val="00501C6A"/>
    <w:rsid w:val="005021EC"/>
    <w:rsid w:val="005024A2"/>
    <w:rsid w:val="00502BDC"/>
    <w:rsid w:val="00503826"/>
    <w:rsid w:val="00503856"/>
    <w:rsid w:val="00503CE2"/>
    <w:rsid w:val="00503EE8"/>
    <w:rsid w:val="00504D2E"/>
    <w:rsid w:val="0050620C"/>
    <w:rsid w:val="00506213"/>
    <w:rsid w:val="0050641F"/>
    <w:rsid w:val="00506FEE"/>
    <w:rsid w:val="00510229"/>
    <w:rsid w:val="00510BF8"/>
    <w:rsid w:val="00511146"/>
    <w:rsid w:val="00511752"/>
    <w:rsid w:val="005125E4"/>
    <w:rsid w:val="00512B9D"/>
    <w:rsid w:val="00512E9F"/>
    <w:rsid w:val="00513747"/>
    <w:rsid w:val="00513DB7"/>
    <w:rsid w:val="005140FF"/>
    <w:rsid w:val="00514F2D"/>
    <w:rsid w:val="0051511B"/>
    <w:rsid w:val="00515BC9"/>
    <w:rsid w:val="0051660F"/>
    <w:rsid w:val="00516748"/>
    <w:rsid w:val="0051748C"/>
    <w:rsid w:val="00517F02"/>
    <w:rsid w:val="005200D0"/>
    <w:rsid w:val="00520595"/>
    <w:rsid w:val="0052064A"/>
    <w:rsid w:val="00520D39"/>
    <w:rsid w:val="0052123E"/>
    <w:rsid w:val="00521515"/>
    <w:rsid w:val="00522105"/>
    <w:rsid w:val="0052216E"/>
    <w:rsid w:val="00522948"/>
    <w:rsid w:val="00523344"/>
    <w:rsid w:val="00523727"/>
    <w:rsid w:val="00523E06"/>
    <w:rsid w:val="00524807"/>
    <w:rsid w:val="00524DF2"/>
    <w:rsid w:val="00525461"/>
    <w:rsid w:val="00525A76"/>
    <w:rsid w:val="005268D9"/>
    <w:rsid w:val="00530BBF"/>
    <w:rsid w:val="00530CA8"/>
    <w:rsid w:val="00531B6B"/>
    <w:rsid w:val="00532DB4"/>
    <w:rsid w:val="005335AA"/>
    <w:rsid w:val="005335C4"/>
    <w:rsid w:val="005336A2"/>
    <w:rsid w:val="005347DB"/>
    <w:rsid w:val="00534AD7"/>
    <w:rsid w:val="00535343"/>
    <w:rsid w:val="0053680A"/>
    <w:rsid w:val="00536DFF"/>
    <w:rsid w:val="005371CF"/>
    <w:rsid w:val="0053762C"/>
    <w:rsid w:val="005376B9"/>
    <w:rsid w:val="00537883"/>
    <w:rsid w:val="00537AEF"/>
    <w:rsid w:val="00537C13"/>
    <w:rsid w:val="00541054"/>
    <w:rsid w:val="00541143"/>
    <w:rsid w:val="00541F0F"/>
    <w:rsid w:val="0054232C"/>
    <w:rsid w:val="0054232F"/>
    <w:rsid w:val="00542F36"/>
    <w:rsid w:val="00543084"/>
    <w:rsid w:val="00543271"/>
    <w:rsid w:val="005439D0"/>
    <w:rsid w:val="00543EBF"/>
    <w:rsid w:val="00544AE8"/>
    <w:rsid w:val="0054561B"/>
    <w:rsid w:val="0054645B"/>
    <w:rsid w:val="00547023"/>
    <w:rsid w:val="005470AB"/>
    <w:rsid w:val="00547341"/>
    <w:rsid w:val="005473C5"/>
    <w:rsid w:val="0054774D"/>
    <w:rsid w:val="00550BD7"/>
    <w:rsid w:val="00551F1F"/>
    <w:rsid w:val="00552A1B"/>
    <w:rsid w:val="00552DF9"/>
    <w:rsid w:val="00553C55"/>
    <w:rsid w:val="00553D3A"/>
    <w:rsid w:val="0055616F"/>
    <w:rsid w:val="00556C26"/>
    <w:rsid w:val="00560BC4"/>
    <w:rsid w:val="00560D27"/>
    <w:rsid w:val="00561028"/>
    <w:rsid w:val="0056118D"/>
    <w:rsid w:val="00561962"/>
    <w:rsid w:val="00561DBD"/>
    <w:rsid w:val="005625D7"/>
    <w:rsid w:val="00562F12"/>
    <w:rsid w:val="00563386"/>
    <w:rsid w:val="00563AC7"/>
    <w:rsid w:val="005640A5"/>
    <w:rsid w:val="00564E48"/>
    <w:rsid w:val="00565BC7"/>
    <w:rsid w:val="00566040"/>
    <w:rsid w:val="00566462"/>
    <w:rsid w:val="00566ADF"/>
    <w:rsid w:val="00566CB8"/>
    <w:rsid w:val="00566F60"/>
    <w:rsid w:val="0056780A"/>
    <w:rsid w:val="0057096E"/>
    <w:rsid w:val="00570B6F"/>
    <w:rsid w:val="005731FF"/>
    <w:rsid w:val="00573470"/>
    <w:rsid w:val="00573758"/>
    <w:rsid w:val="005748BD"/>
    <w:rsid w:val="00574C87"/>
    <w:rsid w:val="00575115"/>
    <w:rsid w:val="00575524"/>
    <w:rsid w:val="00575B31"/>
    <w:rsid w:val="00575D9E"/>
    <w:rsid w:val="005764F3"/>
    <w:rsid w:val="005767C1"/>
    <w:rsid w:val="00577066"/>
    <w:rsid w:val="00577B6B"/>
    <w:rsid w:val="00577E59"/>
    <w:rsid w:val="00580055"/>
    <w:rsid w:val="005801A9"/>
    <w:rsid w:val="0058090B"/>
    <w:rsid w:val="00580DCA"/>
    <w:rsid w:val="00581953"/>
    <w:rsid w:val="00581CC0"/>
    <w:rsid w:val="00582563"/>
    <w:rsid w:val="00582F98"/>
    <w:rsid w:val="005835BB"/>
    <w:rsid w:val="00583DC4"/>
    <w:rsid w:val="00585170"/>
    <w:rsid w:val="005854F4"/>
    <w:rsid w:val="00585A42"/>
    <w:rsid w:val="00585D5B"/>
    <w:rsid w:val="00585FF5"/>
    <w:rsid w:val="00586501"/>
    <w:rsid w:val="00586654"/>
    <w:rsid w:val="00586D27"/>
    <w:rsid w:val="00587C32"/>
    <w:rsid w:val="00590291"/>
    <w:rsid w:val="00591BC3"/>
    <w:rsid w:val="00591C23"/>
    <w:rsid w:val="00591E2D"/>
    <w:rsid w:val="00591EC8"/>
    <w:rsid w:val="005920F0"/>
    <w:rsid w:val="005923F5"/>
    <w:rsid w:val="00592413"/>
    <w:rsid w:val="0059253F"/>
    <w:rsid w:val="00593745"/>
    <w:rsid w:val="00594207"/>
    <w:rsid w:val="0059525C"/>
    <w:rsid w:val="005956F6"/>
    <w:rsid w:val="00595920"/>
    <w:rsid w:val="00595B83"/>
    <w:rsid w:val="0059688E"/>
    <w:rsid w:val="00597935"/>
    <w:rsid w:val="00597B73"/>
    <w:rsid w:val="00597D23"/>
    <w:rsid w:val="00597DFA"/>
    <w:rsid w:val="005A04C3"/>
    <w:rsid w:val="005A17F6"/>
    <w:rsid w:val="005A261C"/>
    <w:rsid w:val="005A28C6"/>
    <w:rsid w:val="005A34B7"/>
    <w:rsid w:val="005A3871"/>
    <w:rsid w:val="005A399C"/>
    <w:rsid w:val="005A3E21"/>
    <w:rsid w:val="005A4624"/>
    <w:rsid w:val="005A563A"/>
    <w:rsid w:val="005A63B8"/>
    <w:rsid w:val="005A669C"/>
    <w:rsid w:val="005A66B1"/>
    <w:rsid w:val="005A79C1"/>
    <w:rsid w:val="005A7D74"/>
    <w:rsid w:val="005A7EBA"/>
    <w:rsid w:val="005B0093"/>
    <w:rsid w:val="005B0367"/>
    <w:rsid w:val="005B1F0A"/>
    <w:rsid w:val="005B252F"/>
    <w:rsid w:val="005B27DD"/>
    <w:rsid w:val="005B2A3E"/>
    <w:rsid w:val="005B33D3"/>
    <w:rsid w:val="005B3AEF"/>
    <w:rsid w:val="005B3E4A"/>
    <w:rsid w:val="005B4068"/>
    <w:rsid w:val="005B5B16"/>
    <w:rsid w:val="005B6EF3"/>
    <w:rsid w:val="005B793E"/>
    <w:rsid w:val="005C052C"/>
    <w:rsid w:val="005C0B59"/>
    <w:rsid w:val="005C16D4"/>
    <w:rsid w:val="005C183E"/>
    <w:rsid w:val="005C19E2"/>
    <w:rsid w:val="005C1E6D"/>
    <w:rsid w:val="005C2130"/>
    <w:rsid w:val="005C22F7"/>
    <w:rsid w:val="005C2736"/>
    <w:rsid w:val="005C350F"/>
    <w:rsid w:val="005C3D3F"/>
    <w:rsid w:val="005C3FF7"/>
    <w:rsid w:val="005C4035"/>
    <w:rsid w:val="005C41E8"/>
    <w:rsid w:val="005C472C"/>
    <w:rsid w:val="005C4D7F"/>
    <w:rsid w:val="005C530F"/>
    <w:rsid w:val="005C5421"/>
    <w:rsid w:val="005C6BE9"/>
    <w:rsid w:val="005C78D2"/>
    <w:rsid w:val="005C7A83"/>
    <w:rsid w:val="005C7C12"/>
    <w:rsid w:val="005D020B"/>
    <w:rsid w:val="005D04EB"/>
    <w:rsid w:val="005D06D0"/>
    <w:rsid w:val="005D09F3"/>
    <w:rsid w:val="005D127E"/>
    <w:rsid w:val="005D183D"/>
    <w:rsid w:val="005D2AB1"/>
    <w:rsid w:val="005D391C"/>
    <w:rsid w:val="005D3971"/>
    <w:rsid w:val="005D3F7A"/>
    <w:rsid w:val="005D408F"/>
    <w:rsid w:val="005D4528"/>
    <w:rsid w:val="005D4DB8"/>
    <w:rsid w:val="005D4E23"/>
    <w:rsid w:val="005D543C"/>
    <w:rsid w:val="005D5501"/>
    <w:rsid w:val="005D5CA4"/>
    <w:rsid w:val="005D6042"/>
    <w:rsid w:val="005D6A29"/>
    <w:rsid w:val="005D6EC1"/>
    <w:rsid w:val="005D7602"/>
    <w:rsid w:val="005E0035"/>
    <w:rsid w:val="005E14F8"/>
    <w:rsid w:val="005E17A5"/>
    <w:rsid w:val="005E1D8D"/>
    <w:rsid w:val="005E1FB3"/>
    <w:rsid w:val="005E2A24"/>
    <w:rsid w:val="005E2E03"/>
    <w:rsid w:val="005E3438"/>
    <w:rsid w:val="005E428B"/>
    <w:rsid w:val="005E583A"/>
    <w:rsid w:val="005E5CF1"/>
    <w:rsid w:val="005E64D7"/>
    <w:rsid w:val="005E6B2C"/>
    <w:rsid w:val="005E6D09"/>
    <w:rsid w:val="005E6D44"/>
    <w:rsid w:val="005E72E2"/>
    <w:rsid w:val="005E75B7"/>
    <w:rsid w:val="005F0364"/>
    <w:rsid w:val="005F0E5F"/>
    <w:rsid w:val="005F19EE"/>
    <w:rsid w:val="005F22DC"/>
    <w:rsid w:val="005F2649"/>
    <w:rsid w:val="005F2CA8"/>
    <w:rsid w:val="005F35AE"/>
    <w:rsid w:val="005F4463"/>
    <w:rsid w:val="005F44CC"/>
    <w:rsid w:val="005F45C4"/>
    <w:rsid w:val="005F4645"/>
    <w:rsid w:val="005F4647"/>
    <w:rsid w:val="005F4A4E"/>
    <w:rsid w:val="005F4F86"/>
    <w:rsid w:val="005F5058"/>
    <w:rsid w:val="005F56C0"/>
    <w:rsid w:val="005F5A8E"/>
    <w:rsid w:val="005F608B"/>
    <w:rsid w:val="005F6188"/>
    <w:rsid w:val="005F6499"/>
    <w:rsid w:val="005F6AC8"/>
    <w:rsid w:val="005F6B64"/>
    <w:rsid w:val="005F70B4"/>
    <w:rsid w:val="005F7108"/>
    <w:rsid w:val="005F71CF"/>
    <w:rsid w:val="005F7703"/>
    <w:rsid w:val="005F7A7B"/>
    <w:rsid w:val="0060027B"/>
    <w:rsid w:val="00600E9D"/>
    <w:rsid w:val="00601200"/>
    <w:rsid w:val="006023FD"/>
    <w:rsid w:val="00603913"/>
    <w:rsid w:val="00604380"/>
    <w:rsid w:val="0060504D"/>
    <w:rsid w:val="0060591B"/>
    <w:rsid w:val="00605ABE"/>
    <w:rsid w:val="00605C08"/>
    <w:rsid w:val="00605E6D"/>
    <w:rsid w:val="00606887"/>
    <w:rsid w:val="006068BB"/>
    <w:rsid w:val="00606DCF"/>
    <w:rsid w:val="006071AE"/>
    <w:rsid w:val="006074AD"/>
    <w:rsid w:val="00607BCA"/>
    <w:rsid w:val="00607C55"/>
    <w:rsid w:val="006106B3"/>
    <w:rsid w:val="00610721"/>
    <w:rsid w:val="00611157"/>
    <w:rsid w:val="00611408"/>
    <w:rsid w:val="006119E0"/>
    <w:rsid w:val="00611D05"/>
    <w:rsid w:val="00612467"/>
    <w:rsid w:val="0061264E"/>
    <w:rsid w:val="006139D3"/>
    <w:rsid w:val="0061495D"/>
    <w:rsid w:val="00614C91"/>
    <w:rsid w:val="006153EC"/>
    <w:rsid w:val="00616AC3"/>
    <w:rsid w:val="00616AD6"/>
    <w:rsid w:val="00617912"/>
    <w:rsid w:val="00620371"/>
    <w:rsid w:val="0062049B"/>
    <w:rsid w:val="0062127C"/>
    <w:rsid w:val="00621445"/>
    <w:rsid w:val="006215AC"/>
    <w:rsid w:val="006215C9"/>
    <w:rsid w:val="006217BC"/>
    <w:rsid w:val="0062218D"/>
    <w:rsid w:val="00622706"/>
    <w:rsid w:val="00622963"/>
    <w:rsid w:val="0062364D"/>
    <w:rsid w:val="006247BF"/>
    <w:rsid w:val="006249A2"/>
    <w:rsid w:val="00624A57"/>
    <w:rsid w:val="006250BB"/>
    <w:rsid w:val="00625331"/>
    <w:rsid w:val="00626508"/>
    <w:rsid w:val="00626B2D"/>
    <w:rsid w:val="00626F31"/>
    <w:rsid w:val="0062747B"/>
    <w:rsid w:val="006304A0"/>
    <w:rsid w:val="006304BD"/>
    <w:rsid w:val="006305A7"/>
    <w:rsid w:val="00630EC7"/>
    <w:rsid w:val="00631459"/>
    <w:rsid w:val="00631537"/>
    <w:rsid w:val="00631B32"/>
    <w:rsid w:val="00632188"/>
    <w:rsid w:val="006324F0"/>
    <w:rsid w:val="00632E0B"/>
    <w:rsid w:val="00633077"/>
    <w:rsid w:val="006333FB"/>
    <w:rsid w:val="006336C6"/>
    <w:rsid w:val="006337D5"/>
    <w:rsid w:val="00633B74"/>
    <w:rsid w:val="0063445B"/>
    <w:rsid w:val="006347CA"/>
    <w:rsid w:val="006359D0"/>
    <w:rsid w:val="00636B7D"/>
    <w:rsid w:val="00636BB9"/>
    <w:rsid w:val="00636C1C"/>
    <w:rsid w:val="00637AD6"/>
    <w:rsid w:val="00637E69"/>
    <w:rsid w:val="00640087"/>
    <w:rsid w:val="00640540"/>
    <w:rsid w:val="00641ACE"/>
    <w:rsid w:val="00642027"/>
    <w:rsid w:val="006435FE"/>
    <w:rsid w:val="00644F90"/>
    <w:rsid w:val="00645CE6"/>
    <w:rsid w:val="006461B4"/>
    <w:rsid w:val="00646B9D"/>
    <w:rsid w:val="00646DC1"/>
    <w:rsid w:val="00646EB9"/>
    <w:rsid w:val="00646FDC"/>
    <w:rsid w:val="00647078"/>
    <w:rsid w:val="0064724A"/>
    <w:rsid w:val="006476CC"/>
    <w:rsid w:val="006510BB"/>
    <w:rsid w:val="00651F6E"/>
    <w:rsid w:val="006520F6"/>
    <w:rsid w:val="00652249"/>
    <w:rsid w:val="0065229F"/>
    <w:rsid w:val="00653262"/>
    <w:rsid w:val="0065384F"/>
    <w:rsid w:val="006547A2"/>
    <w:rsid w:val="00654C16"/>
    <w:rsid w:val="006554AE"/>
    <w:rsid w:val="0065568F"/>
    <w:rsid w:val="006568F0"/>
    <w:rsid w:val="0065726D"/>
    <w:rsid w:val="00657404"/>
    <w:rsid w:val="00657406"/>
    <w:rsid w:val="00657598"/>
    <w:rsid w:val="00657BF3"/>
    <w:rsid w:val="00657FB1"/>
    <w:rsid w:val="00660C69"/>
    <w:rsid w:val="006612AC"/>
    <w:rsid w:val="00661DBD"/>
    <w:rsid w:val="00661EFE"/>
    <w:rsid w:val="006621C8"/>
    <w:rsid w:val="0066226E"/>
    <w:rsid w:val="006623BA"/>
    <w:rsid w:val="00662749"/>
    <w:rsid w:val="006627C2"/>
    <w:rsid w:val="00663474"/>
    <w:rsid w:val="00663B40"/>
    <w:rsid w:val="0066414A"/>
    <w:rsid w:val="00664BB3"/>
    <w:rsid w:val="00666D0F"/>
    <w:rsid w:val="00667854"/>
    <w:rsid w:val="00667D67"/>
    <w:rsid w:val="00667E66"/>
    <w:rsid w:val="006704D2"/>
    <w:rsid w:val="00671325"/>
    <w:rsid w:val="00672ED6"/>
    <w:rsid w:val="00673162"/>
    <w:rsid w:val="006733E8"/>
    <w:rsid w:val="006733EF"/>
    <w:rsid w:val="00673771"/>
    <w:rsid w:val="00673855"/>
    <w:rsid w:val="006741E0"/>
    <w:rsid w:val="00674DC8"/>
    <w:rsid w:val="00675774"/>
    <w:rsid w:val="006759CC"/>
    <w:rsid w:val="006766B4"/>
    <w:rsid w:val="006774B0"/>
    <w:rsid w:val="006802F8"/>
    <w:rsid w:val="0068036B"/>
    <w:rsid w:val="00680CA1"/>
    <w:rsid w:val="00681165"/>
    <w:rsid w:val="00681B77"/>
    <w:rsid w:val="00681DE7"/>
    <w:rsid w:val="00681F7A"/>
    <w:rsid w:val="00682FEE"/>
    <w:rsid w:val="006833F6"/>
    <w:rsid w:val="0068367C"/>
    <w:rsid w:val="00683C18"/>
    <w:rsid w:val="00684050"/>
    <w:rsid w:val="006842AF"/>
    <w:rsid w:val="00684BDE"/>
    <w:rsid w:val="00684DA4"/>
    <w:rsid w:val="00684ECF"/>
    <w:rsid w:val="006857B5"/>
    <w:rsid w:val="00685D8B"/>
    <w:rsid w:val="00687C16"/>
    <w:rsid w:val="00687F9B"/>
    <w:rsid w:val="006908AF"/>
    <w:rsid w:val="00690C6D"/>
    <w:rsid w:val="00691422"/>
    <w:rsid w:val="00691C6B"/>
    <w:rsid w:val="00692EAA"/>
    <w:rsid w:val="00693E8E"/>
    <w:rsid w:val="0069413F"/>
    <w:rsid w:val="006948B9"/>
    <w:rsid w:val="00694AB7"/>
    <w:rsid w:val="006954BA"/>
    <w:rsid w:val="00695C61"/>
    <w:rsid w:val="00696059"/>
    <w:rsid w:val="0069617E"/>
    <w:rsid w:val="00697CE5"/>
    <w:rsid w:val="006A03CF"/>
    <w:rsid w:val="006A05CD"/>
    <w:rsid w:val="006A1CE0"/>
    <w:rsid w:val="006A2CD4"/>
    <w:rsid w:val="006A2F55"/>
    <w:rsid w:val="006A3203"/>
    <w:rsid w:val="006A3345"/>
    <w:rsid w:val="006A384A"/>
    <w:rsid w:val="006A3AC9"/>
    <w:rsid w:val="006A3CC9"/>
    <w:rsid w:val="006A4175"/>
    <w:rsid w:val="006A429D"/>
    <w:rsid w:val="006A443C"/>
    <w:rsid w:val="006A470A"/>
    <w:rsid w:val="006A4B72"/>
    <w:rsid w:val="006A582D"/>
    <w:rsid w:val="006A7EC7"/>
    <w:rsid w:val="006B05FF"/>
    <w:rsid w:val="006B0695"/>
    <w:rsid w:val="006B1E16"/>
    <w:rsid w:val="006B21B1"/>
    <w:rsid w:val="006B2EA4"/>
    <w:rsid w:val="006B303E"/>
    <w:rsid w:val="006B332C"/>
    <w:rsid w:val="006B334E"/>
    <w:rsid w:val="006B39A8"/>
    <w:rsid w:val="006B3AA7"/>
    <w:rsid w:val="006B3F96"/>
    <w:rsid w:val="006B41E9"/>
    <w:rsid w:val="006B448B"/>
    <w:rsid w:val="006B4A58"/>
    <w:rsid w:val="006B4B99"/>
    <w:rsid w:val="006B5859"/>
    <w:rsid w:val="006B6C69"/>
    <w:rsid w:val="006C1447"/>
    <w:rsid w:val="006C16CD"/>
    <w:rsid w:val="006C292D"/>
    <w:rsid w:val="006C2D56"/>
    <w:rsid w:val="006C3C49"/>
    <w:rsid w:val="006C48AF"/>
    <w:rsid w:val="006C49C4"/>
    <w:rsid w:val="006C4E0A"/>
    <w:rsid w:val="006C5E52"/>
    <w:rsid w:val="006C6B81"/>
    <w:rsid w:val="006C716A"/>
    <w:rsid w:val="006C72F8"/>
    <w:rsid w:val="006C7B69"/>
    <w:rsid w:val="006C7C88"/>
    <w:rsid w:val="006D1604"/>
    <w:rsid w:val="006D1DB6"/>
    <w:rsid w:val="006D2264"/>
    <w:rsid w:val="006D26DD"/>
    <w:rsid w:val="006D2710"/>
    <w:rsid w:val="006D2926"/>
    <w:rsid w:val="006D2F1F"/>
    <w:rsid w:val="006D32A1"/>
    <w:rsid w:val="006D3A67"/>
    <w:rsid w:val="006D3C67"/>
    <w:rsid w:val="006D44CC"/>
    <w:rsid w:val="006D47DB"/>
    <w:rsid w:val="006D5CFC"/>
    <w:rsid w:val="006D5EF9"/>
    <w:rsid w:val="006D5FC8"/>
    <w:rsid w:val="006D63A3"/>
    <w:rsid w:val="006D6507"/>
    <w:rsid w:val="006D7063"/>
    <w:rsid w:val="006E058B"/>
    <w:rsid w:val="006E05E5"/>
    <w:rsid w:val="006E0A91"/>
    <w:rsid w:val="006E0C32"/>
    <w:rsid w:val="006E2450"/>
    <w:rsid w:val="006E2D19"/>
    <w:rsid w:val="006E2D9E"/>
    <w:rsid w:val="006E369D"/>
    <w:rsid w:val="006E3DD3"/>
    <w:rsid w:val="006E42FD"/>
    <w:rsid w:val="006E508A"/>
    <w:rsid w:val="006E521D"/>
    <w:rsid w:val="006E58AA"/>
    <w:rsid w:val="006E5A03"/>
    <w:rsid w:val="006E68AA"/>
    <w:rsid w:val="006E6C22"/>
    <w:rsid w:val="006E7166"/>
    <w:rsid w:val="006E7811"/>
    <w:rsid w:val="006E7A6B"/>
    <w:rsid w:val="006F127D"/>
    <w:rsid w:val="006F15B3"/>
    <w:rsid w:val="006F1C41"/>
    <w:rsid w:val="006F24CE"/>
    <w:rsid w:val="006F2591"/>
    <w:rsid w:val="006F3244"/>
    <w:rsid w:val="006F36C4"/>
    <w:rsid w:val="006F402D"/>
    <w:rsid w:val="006F476B"/>
    <w:rsid w:val="006F54DB"/>
    <w:rsid w:val="006F56D8"/>
    <w:rsid w:val="006F632D"/>
    <w:rsid w:val="006F6B8E"/>
    <w:rsid w:val="006F6FA5"/>
    <w:rsid w:val="006F7025"/>
    <w:rsid w:val="007000A6"/>
    <w:rsid w:val="00700D61"/>
    <w:rsid w:val="00701430"/>
    <w:rsid w:val="00701529"/>
    <w:rsid w:val="00701AC9"/>
    <w:rsid w:val="00701FF6"/>
    <w:rsid w:val="007022C0"/>
    <w:rsid w:val="0070254A"/>
    <w:rsid w:val="007025E3"/>
    <w:rsid w:val="00702E52"/>
    <w:rsid w:val="007039C7"/>
    <w:rsid w:val="00703C2A"/>
    <w:rsid w:val="0070551C"/>
    <w:rsid w:val="007058B6"/>
    <w:rsid w:val="00706736"/>
    <w:rsid w:val="00706F94"/>
    <w:rsid w:val="007073DE"/>
    <w:rsid w:val="00707B7D"/>
    <w:rsid w:val="0071095E"/>
    <w:rsid w:val="00710F4D"/>
    <w:rsid w:val="00710F87"/>
    <w:rsid w:val="0071196A"/>
    <w:rsid w:val="00711B02"/>
    <w:rsid w:val="0071258B"/>
    <w:rsid w:val="007129F4"/>
    <w:rsid w:val="007131B5"/>
    <w:rsid w:val="00713418"/>
    <w:rsid w:val="0071488D"/>
    <w:rsid w:val="0071577A"/>
    <w:rsid w:val="00716539"/>
    <w:rsid w:val="0071659F"/>
    <w:rsid w:val="007166D4"/>
    <w:rsid w:val="00716A3E"/>
    <w:rsid w:val="00716D51"/>
    <w:rsid w:val="007171E7"/>
    <w:rsid w:val="0071732B"/>
    <w:rsid w:val="007175A1"/>
    <w:rsid w:val="0072015B"/>
    <w:rsid w:val="007202F0"/>
    <w:rsid w:val="00720371"/>
    <w:rsid w:val="00721AEA"/>
    <w:rsid w:val="00721D1E"/>
    <w:rsid w:val="00721E89"/>
    <w:rsid w:val="007227B2"/>
    <w:rsid w:val="007229B1"/>
    <w:rsid w:val="007229DB"/>
    <w:rsid w:val="00722BD6"/>
    <w:rsid w:val="00722CE0"/>
    <w:rsid w:val="00723974"/>
    <w:rsid w:val="00723A75"/>
    <w:rsid w:val="0072408A"/>
    <w:rsid w:val="00724F7C"/>
    <w:rsid w:val="00725FC0"/>
    <w:rsid w:val="0072610A"/>
    <w:rsid w:val="00727774"/>
    <w:rsid w:val="0073020C"/>
    <w:rsid w:val="0073082E"/>
    <w:rsid w:val="00730CA7"/>
    <w:rsid w:val="00731E83"/>
    <w:rsid w:val="0073223B"/>
    <w:rsid w:val="0073294F"/>
    <w:rsid w:val="00733350"/>
    <w:rsid w:val="00733E18"/>
    <w:rsid w:val="00734F35"/>
    <w:rsid w:val="007350C0"/>
    <w:rsid w:val="007360B2"/>
    <w:rsid w:val="00740E42"/>
    <w:rsid w:val="00741DAE"/>
    <w:rsid w:val="0074387D"/>
    <w:rsid w:val="00743A0C"/>
    <w:rsid w:val="00743DA3"/>
    <w:rsid w:val="007442BC"/>
    <w:rsid w:val="007442C6"/>
    <w:rsid w:val="007444F0"/>
    <w:rsid w:val="0074493E"/>
    <w:rsid w:val="00745C6E"/>
    <w:rsid w:val="00745FE4"/>
    <w:rsid w:val="00746232"/>
    <w:rsid w:val="0074652B"/>
    <w:rsid w:val="007466D9"/>
    <w:rsid w:val="00746A28"/>
    <w:rsid w:val="0074705B"/>
    <w:rsid w:val="00747895"/>
    <w:rsid w:val="00747CEA"/>
    <w:rsid w:val="00750F5D"/>
    <w:rsid w:val="007515FF"/>
    <w:rsid w:val="007516E5"/>
    <w:rsid w:val="00752731"/>
    <w:rsid w:val="00752BB2"/>
    <w:rsid w:val="00752FF8"/>
    <w:rsid w:val="00753F78"/>
    <w:rsid w:val="007542C4"/>
    <w:rsid w:val="0075496C"/>
    <w:rsid w:val="00754D21"/>
    <w:rsid w:val="00756196"/>
    <w:rsid w:val="00756481"/>
    <w:rsid w:val="00756BCB"/>
    <w:rsid w:val="00756D13"/>
    <w:rsid w:val="00756E2A"/>
    <w:rsid w:val="00756EF9"/>
    <w:rsid w:val="00757755"/>
    <w:rsid w:val="0076018D"/>
    <w:rsid w:val="00760449"/>
    <w:rsid w:val="0076055A"/>
    <w:rsid w:val="00760A74"/>
    <w:rsid w:val="0076147E"/>
    <w:rsid w:val="007619C5"/>
    <w:rsid w:val="00761D4E"/>
    <w:rsid w:val="00762921"/>
    <w:rsid w:val="007630C1"/>
    <w:rsid w:val="00763F4C"/>
    <w:rsid w:val="007658C1"/>
    <w:rsid w:val="007671CD"/>
    <w:rsid w:val="007708C8"/>
    <w:rsid w:val="007719A6"/>
    <w:rsid w:val="00772A54"/>
    <w:rsid w:val="00772C50"/>
    <w:rsid w:val="00772F07"/>
    <w:rsid w:val="00774210"/>
    <w:rsid w:val="00774FA9"/>
    <w:rsid w:val="0077511F"/>
    <w:rsid w:val="007751DC"/>
    <w:rsid w:val="0077530C"/>
    <w:rsid w:val="00775A0A"/>
    <w:rsid w:val="007761A5"/>
    <w:rsid w:val="007761E7"/>
    <w:rsid w:val="00776282"/>
    <w:rsid w:val="00776979"/>
    <w:rsid w:val="0077761C"/>
    <w:rsid w:val="00781B62"/>
    <w:rsid w:val="00781D40"/>
    <w:rsid w:val="00782817"/>
    <w:rsid w:val="0078285E"/>
    <w:rsid w:val="00782C10"/>
    <w:rsid w:val="007839B3"/>
    <w:rsid w:val="00783C16"/>
    <w:rsid w:val="00783E91"/>
    <w:rsid w:val="0078409F"/>
    <w:rsid w:val="00784807"/>
    <w:rsid w:val="00785C5F"/>
    <w:rsid w:val="00785FE5"/>
    <w:rsid w:val="0078689F"/>
    <w:rsid w:val="0078703D"/>
    <w:rsid w:val="0078739E"/>
    <w:rsid w:val="007875D1"/>
    <w:rsid w:val="00787986"/>
    <w:rsid w:val="007879C6"/>
    <w:rsid w:val="00790779"/>
    <w:rsid w:val="007910CA"/>
    <w:rsid w:val="007912E7"/>
    <w:rsid w:val="00792263"/>
    <w:rsid w:val="00792376"/>
    <w:rsid w:val="00792A69"/>
    <w:rsid w:val="00793219"/>
    <w:rsid w:val="007945F5"/>
    <w:rsid w:val="00794A64"/>
    <w:rsid w:val="007954B1"/>
    <w:rsid w:val="00795ED3"/>
    <w:rsid w:val="00796721"/>
    <w:rsid w:val="00796CD6"/>
    <w:rsid w:val="00797082"/>
    <w:rsid w:val="00797DBB"/>
    <w:rsid w:val="00797EAD"/>
    <w:rsid w:val="007A0E8E"/>
    <w:rsid w:val="007A188A"/>
    <w:rsid w:val="007A1B8F"/>
    <w:rsid w:val="007A1CE0"/>
    <w:rsid w:val="007A3243"/>
    <w:rsid w:val="007A39BF"/>
    <w:rsid w:val="007A40DF"/>
    <w:rsid w:val="007A46B5"/>
    <w:rsid w:val="007A48D8"/>
    <w:rsid w:val="007A4EB5"/>
    <w:rsid w:val="007A5071"/>
    <w:rsid w:val="007A522B"/>
    <w:rsid w:val="007A588F"/>
    <w:rsid w:val="007A5FCD"/>
    <w:rsid w:val="007A60AC"/>
    <w:rsid w:val="007A7270"/>
    <w:rsid w:val="007A7C91"/>
    <w:rsid w:val="007A7D0C"/>
    <w:rsid w:val="007B09A1"/>
    <w:rsid w:val="007B163C"/>
    <w:rsid w:val="007B3237"/>
    <w:rsid w:val="007B3489"/>
    <w:rsid w:val="007B3A84"/>
    <w:rsid w:val="007B572B"/>
    <w:rsid w:val="007B7EFC"/>
    <w:rsid w:val="007C0022"/>
    <w:rsid w:val="007C0726"/>
    <w:rsid w:val="007C0E40"/>
    <w:rsid w:val="007C1539"/>
    <w:rsid w:val="007C22B6"/>
    <w:rsid w:val="007C25BB"/>
    <w:rsid w:val="007C27DE"/>
    <w:rsid w:val="007C2938"/>
    <w:rsid w:val="007C3090"/>
    <w:rsid w:val="007C34E8"/>
    <w:rsid w:val="007C3541"/>
    <w:rsid w:val="007C3DF6"/>
    <w:rsid w:val="007C4410"/>
    <w:rsid w:val="007C52B3"/>
    <w:rsid w:val="007C56C1"/>
    <w:rsid w:val="007C584E"/>
    <w:rsid w:val="007C5C62"/>
    <w:rsid w:val="007C6639"/>
    <w:rsid w:val="007C7407"/>
    <w:rsid w:val="007C7B5C"/>
    <w:rsid w:val="007C7BB2"/>
    <w:rsid w:val="007C7E2E"/>
    <w:rsid w:val="007D1068"/>
    <w:rsid w:val="007D10E3"/>
    <w:rsid w:val="007D1470"/>
    <w:rsid w:val="007D1684"/>
    <w:rsid w:val="007D1B28"/>
    <w:rsid w:val="007D1CF5"/>
    <w:rsid w:val="007D20F4"/>
    <w:rsid w:val="007D2310"/>
    <w:rsid w:val="007D2EF7"/>
    <w:rsid w:val="007D34CD"/>
    <w:rsid w:val="007D3530"/>
    <w:rsid w:val="007D35CB"/>
    <w:rsid w:val="007D388B"/>
    <w:rsid w:val="007D3D81"/>
    <w:rsid w:val="007D3E20"/>
    <w:rsid w:val="007D4218"/>
    <w:rsid w:val="007D4D8E"/>
    <w:rsid w:val="007D4F82"/>
    <w:rsid w:val="007D50A1"/>
    <w:rsid w:val="007D51B7"/>
    <w:rsid w:val="007D5816"/>
    <w:rsid w:val="007D5AE2"/>
    <w:rsid w:val="007D6086"/>
    <w:rsid w:val="007D628A"/>
    <w:rsid w:val="007D63EF"/>
    <w:rsid w:val="007D6BAC"/>
    <w:rsid w:val="007D7027"/>
    <w:rsid w:val="007D7215"/>
    <w:rsid w:val="007D7273"/>
    <w:rsid w:val="007E03F1"/>
    <w:rsid w:val="007E0E28"/>
    <w:rsid w:val="007E11FF"/>
    <w:rsid w:val="007E174B"/>
    <w:rsid w:val="007E1810"/>
    <w:rsid w:val="007E1A8E"/>
    <w:rsid w:val="007E1E6C"/>
    <w:rsid w:val="007E2970"/>
    <w:rsid w:val="007E2CC0"/>
    <w:rsid w:val="007E34BE"/>
    <w:rsid w:val="007E3A83"/>
    <w:rsid w:val="007E4948"/>
    <w:rsid w:val="007E4B45"/>
    <w:rsid w:val="007E4C85"/>
    <w:rsid w:val="007E6070"/>
    <w:rsid w:val="007E6954"/>
    <w:rsid w:val="007E6A2D"/>
    <w:rsid w:val="007E7B79"/>
    <w:rsid w:val="007F032E"/>
    <w:rsid w:val="007F0991"/>
    <w:rsid w:val="007F1992"/>
    <w:rsid w:val="007F1B37"/>
    <w:rsid w:val="007F1BAA"/>
    <w:rsid w:val="007F1E28"/>
    <w:rsid w:val="007F2185"/>
    <w:rsid w:val="007F2222"/>
    <w:rsid w:val="007F30AB"/>
    <w:rsid w:val="007F3324"/>
    <w:rsid w:val="007F4879"/>
    <w:rsid w:val="007F4DB6"/>
    <w:rsid w:val="007F6757"/>
    <w:rsid w:val="007F6D9F"/>
    <w:rsid w:val="007F7694"/>
    <w:rsid w:val="00800138"/>
    <w:rsid w:val="00800611"/>
    <w:rsid w:val="00800F02"/>
    <w:rsid w:val="00802087"/>
    <w:rsid w:val="008024D0"/>
    <w:rsid w:val="008025E5"/>
    <w:rsid w:val="00802810"/>
    <w:rsid w:val="0080395B"/>
    <w:rsid w:val="00803DDB"/>
    <w:rsid w:val="00804022"/>
    <w:rsid w:val="0080426C"/>
    <w:rsid w:val="008048DD"/>
    <w:rsid w:val="00805246"/>
    <w:rsid w:val="0080541B"/>
    <w:rsid w:val="008057F3"/>
    <w:rsid w:val="0080624C"/>
    <w:rsid w:val="00806606"/>
    <w:rsid w:val="008067C3"/>
    <w:rsid w:val="00806B96"/>
    <w:rsid w:val="00806BE8"/>
    <w:rsid w:val="00806D11"/>
    <w:rsid w:val="00806DF9"/>
    <w:rsid w:val="00806E7B"/>
    <w:rsid w:val="00806E7E"/>
    <w:rsid w:val="00807406"/>
    <w:rsid w:val="00807C73"/>
    <w:rsid w:val="008100AA"/>
    <w:rsid w:val="00810BDB"/>
    <w:rsid w:val="0081124E"/>
    <w:rsid w:val="008116E9"/>
    <w:rsid w:val="00811F66"/>
    <w:rsid w:val="008125E3"/>
    <w:rsid w:val="00812FF1"/>
    <w:rsid w:val="00813403"/>
    <w:rsid w:val="0081343E"/>
    <w:rsid w:val="00813C43"/>
    <w:rsid w:val="00813CB4"/>
    <w:rsid w:val="00813F50"/>
    <w:rsid w:val="00814228"/>
    <w:rsid w:val="00814513"/>
    <w:rsid w:val="00814987"/>
    <w:rsid w:val="00815259"/>
    <w:rsid w:val="00815336"/>
    <w:rsid w:val="00815486"/>
    <w:rsid w:val="00815930"/>
    <w:rsid w:val="00816018"/>
    <w:rsid w:val="0081663D"/>
    <w:rsid w:val="00816AA5"/>
    <w:rsid w:val="00816C0C"/>
    <w:rsid w:val="00816CE4"/>
    <w:rsid w:val="00817229"/>
    <w:rsid w:val="008176DA"/>
    <w:rsid w:val="00820B0E"/>
    <w:rsid w:val="00820B9E"/>
    <w:rsid w:val="00821344"/>
    <w:rsid w:val="00821E88"/>
    <w:rsid w:val="0082230E"/>
    <w:rsid w:val="00823775"/>
    <w:rsid w:val="0082402B"/>
    <w:rsid w:val="00825E61"/>
    <w:rsid w:val="00826120"/>
    <w:rsid w:val="008263D1"/>
    <w:rsid w:val="00826A35"/>
    <w:rsid w:val="00827321"/>
    <w:rsid w:val="0082745C"/>
    <w:rsid w:val="00827FE6"/>
    <w:rsid w:val="00830D9E"/>
    <w:rsid w:val="00830F4F"/>
    <w:rsid w:val="008316FA"/>
    <w:rsid w:val="00831A2F"/>
    <w:rsid w:val="00831C60"/>
    <w:rsid w:val="00832039"/>
    <w:rsid w:val="0083208B"/>
    <w:rsid w:val="00832C39"/>
    <w:rsid w:val="008330B2"/>
    <w:rsid w:val="0083314D"/>
    <w:rsid w:val="008336E3"/>
    <w:rsid w:val="00833893"/>
    <w:rsid w:val="00833981"/>
    <w:rsid w:val="00833A35"/>
    <w:rsid w:val="00833E38"/>
    <w:rsid w:val="00833E8D"/>
    <w:rsid w:val="00834399"/>
    <w:rsid w:val="00835B2E"/>
    <w:rsid w:val="00836E55"/>
    <w:rsid w:val="008376A6"/>
    <w:rsid w:val="00837931"/>
    <w:rsid w:val="0083793C"/>
    <w:rsid w:val="00837A08"/>
    <w:rsid w:val="00837DD8"/>
    <w:rsid w:val="00837FB8"/>
    <w:rsid w:val="008402CD"/>
    <w:rsid w:val="00840D51"/>
    <w:rsid w:val="00841180"/>
    <w:rsid w:val="008423EC"/>
    <w:rsid w:val="00842A50"/>
    <w:rsid w:val="00842A9F"/>
    <w:rsid w:val="00842C37"/>
    <w:rsid w:val="00843737"/>
    <w:rsid w:val="0084464E"/>
    <w:rsid w:val="00845793"/>
    <w:rsid w:val="00846149"/>
    <w:rsid w:val="00846643"/>
    <w:rsid w:val="008466DC"/>
    <w:rsid w:val="008468AF"/>
    <w:rsid w:val="00846C84"/>
    <w:rsid w:val="00846FCF"/>
    <w:rsid w:val="00847A9E"/>
    <w:rsid w:val="00847E6C"/>
    <w:rsid w:val="0085038B"/>
    <w:rsid w:val="008506E6"/>
    <w:rsid w:val="0085101D"/>
    <w:rsid w:val="00851499"/>
    <w:rsid w:val="008523E6"/>
    <w:rsid w:val="00852E7D"/>
    <w:rsid w:val="0085310B"/>
    <w:rsid w:val="00854901"/>
    <w:rsid w:val="008560AE"/>
    <w:rsid w:val="008563FC"/>
    <w:rsid w:val="00857174"/>
    <w:rsid w:val="0086110E"/>
    <w:rsid w:val="008618EC"/>
    <w:rsid w:val="00862196"/>
    <w:rsid w:val="008627C6"/>
    <w:rsid w:val="00863205"/>
    <w:rsid w:val="00863904"/>
    <w:rsid w:val="00863CFB"/>
    <w:rsid w:val="00864469"/>
    <w:rsid w:val="00864802"/>
    <w:rsid w:val="0086588A"/>
    <w:rsid w:val="00865952"/>
    <w:rsid w:val="00865F23"/>
    <w:rsid w:val="008666A0"/>
    <w:rsid w:val="00866801"/>
    <w:rsid w:val="00866B22"/>
    <w:rsid w:val="00866CB0"/>
    <w:rsid w:val="00866E38"/>
    <w:rsid w:val="00866FD0"/>
    <w:rsid w:val="00867D16"/>
    <w:rsid w:val="00867F5D"/>
    <w:rsid w:val="008714D0"/>
    <w:rsid w:val="00871B5B"/>
    <w:rsid w:val="008722E6"/>
    <w:rsid w:val="00872482"/>
    <w:rsid w:val="0087261D"/>
    <w:rsid w:val="00873787"/>
    <w:rsid w:val="008738E8"/>
    <w:rsid w:val="00875280"/>
    <w:rsid w:val="008760E6"/>
    <w:rsid w:val="008761AE"/>
    <w:rsid w:val="00877B72"/>
    <w:rsid w:val="00877E66"/>
    <w:rsid w:val="00880E50"/>
    <w:rsid w:val="00881258"/>
    <w:rsid w:val="00881B68"/>
    <w:rsid w:val="00881E7C"/>
    <w:rsid w:val="008821C8"/>
    <w:rsid w:val="00883216"/>
    <w:rsid w:val="00883E99"/>
    <w:rsid w:val="00883EDC"/>
    <w:rsid w:val="00884177"/>
    <w:rsid w:val="008842C0"/>
    <w:rsid w:val="008849FC"/>
    <w:rsid w:val="00885267"/>
    <w:rsid w:val="0088560E"/>
    <w:rsid w:val="008857D9"/>
    <w:rsid w:val="00886ACD"/>
    <w:rsid w:val="00886B19"/>
    <w:rsid w:val="00886C60"/>
    <w:rsid w:val="00887795"/>
    <w:rsid w:val="008900E5"/>
    <w:rsid w:val="00890668"/>
    <w:rsid w:val="008906B3"/>
    <w:rsid w:val="00890846"/>
    <w:rsid w:val="00890B67"/>
    <w:rsid w:val="008917C3"/>
    <w:rsid w:val="0089184A"/>
    <w:rsid w:val="00891CE3"/>
    <w:rsid w:val="008920A0"/>
    <w:rsid w:val="008921A1"/>
    <w:rsid w:val="00892695"/>
    <w:rsid w:val="008926BE"/>
    <w:rsid w:val="0089297B"/>
    <w:rsid w:val="00893421"/>
    <w:rsid w:val="00893815"/>
    <w:rsid w:val="00893A13"/>
    <w:rsid w:val="0089450C"/>
    <w:rsid w:val="00894E79"/>
    <w:rsid w:val="008952A2"/>
    <w:rsid w:val="008953BD"/>
    <w:rsid w:val="00896099"/>
    <w:rsid w:val="008962A3"/>
    <w:rsid w:val="008964A0"/>
    <w:rsid w:val="00896A84"/>
    <w:rsid w:val="008A029A"/>
    <w:rsid w:val="008A0E9E"/>
    <w:rsid w:val="008A1142"/>
    <w:rsid w:val="008A141D"/>
    <w:rsid w:val="008A1558"/>
    <w:rsid w:val="008A16A4"/>
    <w:rsid w:val="008A1AA6"/>
    <w:rsid w:val="008A3125"/>
    <w:rsid w:val="008A3412"/>
    <w:rsid w:val="008A4B49"/>
    <w:rsid w:val="008A4B58"/>
    <w:rsid w:val="008A4E21"/>
    <w:rsid w:val="008A4F38"/>
    <w:rsid w:val="008A5238"/>
    <w:rsid w:val="008A5AA8"/>
    <w:rsid w:val="008A5C8B"/>
    <w:rsid w:val="008A5F07"/>
    <w:rsid w:val="008A604C"/>
    <w:rsid w:val="008A6680"/>
    <w:rsid w:val="008A6D73"/>
    <w:rsid w:val="008A75E2"/>
    <w:rsid w:val="008A7C6B"/>
    <w:rsid w:val="008B0BF7"/>
    <w:rsid w:val="008B11BB"/>
    <w:rsid w:val="008B1F77"/>
    <w:rsid w:val="008B2484"/>
    <w:rsid w:val="008B2528"/>
    <w:rsid w:val="008B281F"/>
    <w:rsid w:val="008B31C3"/>
    <w:rsid w:val="008B3CC0"/>
    <w:rsid w:val="008B3CEF"/>
    <w:rsid w:val="008B3DF1"/>
    <w:rsid w:val="008B3E7F"/>
    <w:rsid w:val="008B44E9"/>
    <w:rsid w:val="008B4614"/>
    <w:rsid w:val="008B461B"/>
    <w:rsid w:val="008B4FA0"/>
    <w:rsid w:val="008B739C"/>
    <w:rsid w:val="008B79C4"/>
    <w:rsid w:val="008B7D09"/>
    <w:rsid w:val="008B7D29"/>
    <w:rsid w:val="008C0391"/>
    <w:rsid w:val="008C11F1"/>
    <w:rsid w:val="008C1450"/>
    <w:rsid w:val="008C1927"/>
    <w:rsid w:val="008C1955"/>
    <w:rsid w:val="008C1B6D"/>
    <w:rsid w:val="008C2B37"/>
    <w:rsid w:val="008C2E04"/>
    <w:rsid w:val="008C3660"/>
    <w:rsid w:val="008C3750"/>
    <w:rsid w:val="008C38CF"/>
    <w:rsid w:val="008C3AB1"/>
    <w:rsid w:val="008C3ADD"/>
    <w:rsid w:val="008C408D"/>
    <w:rsid w:val="008C5226"/>
    <w:rsid w:val="008C5511"/>
    <w:rsid w:val="008C5617"/>
    <w:rsid w:val="008C5817"/>
    <w:rsid w:val="008C5B35"/>
    <w:rsid w:val="008C5B87"/>
    <w:rsid w:val="008C68FF"/>
    <w:rsid w:val="008C7B87"/>
    <w:rsid w:val="008C7FA0"/>
    <w:rsid w:val="008D041A"/>
    <w:rsid w:val="008D0E81"/>
    <w:rsid w:val="008D0EA7"/>
    <w:rsid w:val="008D1510"/>
    <w:rsid w:val="008D18EE"/>
    <w:rsid w:val="008D1CD0"/>
    <w:rsid w:val="008D26CD"/>
    <w:rsid w:val="008D3DB4"/>
    <w:rsid w:val="008D3EA5"/>
    <w:rsid w:val="008D484F"/>
    <w:rsid w:val="008D4A6C"/>
    <w:rsid w:val="008D4DAF"/>
    <w:rsid w:val="008D4FE5"/>
    <w:rsid w:val="008D5042"/>
    <w:rsid w:val="008D5369"/>
    <w:rsid w:val="008D5866"/>
    <w:rsid w:val="008D5B0A"/>
    <w:rsid w:val="008D5D6E"/>
    <w:rsid w:val="008D6388"/>
    <w:rsid w:val="008D6497"/>
    <w:rsid w:val="008D6D99"/>
    <w:rsid w:val="008D7FBF"/>
    <w:rsid w:val="008E0A5B"/>
    <w:rsid w:val="008E0B12"/>
    <w:rsid w:val="008E0C70"/>
    <w:rsid w:val="008E0ED3"/>
    <w:rsid w:val="008E266B"/>
    <w:rsid w:val="008E2902"/>
    <w:rsid w:val="008E2981"/>
    <w:rsid w:val="008E2AA0"/>
    <w:rsid w:val="008E3726"/>
    <w:rsid w:val="008E39AC"/>
    <w:rsid w:val="008E4437"/>
    <w:rsid w:val="008E4CBC"/>
    <w:rsid w:val="008E4EAA"/>
    <w:rsid w:val="008E501F"/>
    <w:rsid w:val="008E524E"/>
    <w:rsid w:val="008E5E29"/>
    <w:rsid w:val="008E6642"/>
    <w:rsid w:val="008E6BC2"/>
    <w:rsid w:val="008E7D33"/>
    <w:rsid w:val="008E7F24"/>
    <w:rsid w:val="008F02F3"/>
    <w:rsid w:val="008F0960"/>
    <w:rsid w:val="008F146A"/>
    <w:rsid w:val="008F1DBD"/>
    <w:rsid w:val="008F1EDF"/>
    <w:rsid w:val="008F226D"/>
    <w:rsid w:val="008F2A82"/>
    <w:rsid w:val="008F2B2E"/>
    <w:rsid w:val="008F330E"/>
    <w:rsid w:val="008F3DA0"/>
    <w:rsid w:val="008F4339"/>
    <w:rsid w:val="008F4F0B"/>
    <w:rsid w:val="008F5D4C"/>
    <w:rsid w:val="008F7272"/>
    <w:rsid w:val="008F76EB"/>
    <w:rsid w:val="008F78B9"/>
    <w:rsid w:val="0090057A"/>
    <w:rsid w:val="00900C57"/>
    <w:rsid w:val="00901601"/>
    <w:rsid w:val="009017A0"/>
    <w:rsid w:val="00902A1A"/>
    <w:rsid w:val="00902E15"/>
    <w:rsid w:val="00903653"/>
    <w:rsid w:val="00903B70"/>
    <w:rsid w:val="0090476E"/>
    <w:rsid w:val="009047C5"/>
    <w:rsid w:val="00904D1E"/>
    <w:rsid w:val="00904E16"/>
    <w:rsid w:val="00905260"/>
    <w:rsid w:val="00905530"/>
    <w:rsid w:val="009069D4"/>
    <w:rsid w:val="0090736D"/>
    <w:rsid w:val="009074BA"/>
    <w:rsid w:val="00907CA0"/>
    <w:rsid w:val="00907D56"/>
    <w:rsid w:val="009107AB"/>
    <w:rsid w:val="00910E0F"/>
    <w:rsid w:val="009125D9"/>
    <w:rsid w:val="00912A94"/>
    <w:rsid w:val="00912EB6"/>
    <w:rsid w:val="00913690"/>
    <w:rsid w:val="00913750"/>
    <w:rsid w:val="00913B31"/>
    <w:rsid w:val="00914A47"/>
    <w:rsid w:val="00915519"/>
    <w:rsid w:val="009159B3"/>
    <w:rsid w:val="00915B5E"/>
    <w:rsid w:val="00915C49"/>
    <w:rsid w:val="00915CA1"/>
    <w:rsid w:val="00916001"/>
    <w:rsid w:val="00916744"/>
    <w:rsid w:val="00916EB8"/>
    <w:rsid w:val="00916FEE"/>
    <w:rsid w:val="0091751D"/>
    <w:rsid w:val="00920933"/>
    <w:rsid w:val="00920D1D"/>
    <w:rsid w:val="009210B8"/>
    <w:rsid w:val="0092132E"/>
    <w:rsid w:val="0092173F"/>
    <w:rsid w:val="00922BC3"/>
    <w:rsid w:val="0092481C"/>
    <w:rsid w:val="00924DFD"/>
    <w:rsid w:val="00925D3A"/>
    <w:rsid w:val="0092634A"/>
    <w:rsid w:val="009266C5"/>
    <w:rsid w:val="00927420"/>
    <w:rsid w:val="00927B4C"/>
    <w:rsid w:val="00927B9A"/>
    <w:rsid w:val="00927DBD"/>
    <w:rsid w:val="009300EB"/>
    <w:rsid w:val="00930817"/>
    <w:rsid w:val="00930CA3"/>
    <w:rsid w:val="00931343"/>
    <w:rsid w:val="00931BD6"/>
    <w:rsid w:val="00931D4C"/>
    <w:rsid w:val="0093221A"/>
    <w:rsid w:val="00932A2F"/>
    <w:rsid w:val="00933C3C"/>
    <w:rsid w:val="00933C70"/>
    <w:rsid w:val="00933F3F"/>
    <w:rsid w:val="00934C46"/>
    <w:rsid w:val="00934C56"/>
    <w:rsid w:val="0093576B"/>
    <w:rsid w:val="00935830"/>
    <w:rsid w:val="0093591E"/>
    <w:rsid w:val="00936144"/>
    <w:rsid w:val="00937216"/>
    <w:rsid w:val="009379AF"/>
    <w:rsid w:val="00940AEB"/>
    <w:rsid w:val="00941A3C"/>
    <w:rsid w:val="00941E41"/>
    <w:rsid w:val="00941F69"/>
    <w:rsid w:val="0094264F"/>
    <w:rsid w:val="0094281A"/>
    <w:rsid w:val="0094372D"/>
    <w:rsid w:val="00943FC0"/>
    <w:rsid w:val="00944221"/>
    <w:rsid w:val="00944592"/>
    <w:rsid w:val="00944986"/>
    <w:rsid w:val="0094499A"/>
    <w:rsid w:val="00944B14"/>
    <w:rsid w:val="00944FBD"/>
    <w:rsid w:val="00945061"/>
    <w:rsid w:val="009456D1"/>
    <w:rsid w:val="00946399"/>
    <w:rsid w:val="00950B6C"/>
    <w:rsid w:val="00951586"/>
    <w:rsid w:val="00951A49"/>
    <w:rsid w:val="009524DD"/>
    <w:rsid w:val="00952BFB"/>
    <w:rsid w:val="009534D2"/>
    <w:rsid w:val="0095373A"/>
    <w:rsid w:val="00954039"/>
    <w:rsid w:val="00954076"/>
    <w:rsid w:val="00954A9B"/>
    <w:rsid w:val="009550B2"/>
    <w:rsid w:val="00955D9B"/>
    <w:rsid w:val="00956539"/>
    <w:rsid w:val="00956701"/>
    <w:rsid w:val="0095679B"/>
    <w:rsid w:val="009572AE"/>
    <w:rsid w:val="00957755"/>
    <w:rsid w:val="00957EF2"/>
    <w:rsid w:val="0096017F"/>
    <w:rsid w:val="00960EAA"/>
    <w:rsid w:val="00961068"/>
    <w:rsid w:val="00961683"/>
    <w:rsid w:val="009620DB"/>
    <w:rsid w:val="00962307"/>
    <w:rsid w:val="00962448"/>
    <w:rsid w:val="0096276D"/>
    <w:rsid w:val="00962AF1"/>
    <w:rsid w:val="009635BA"/>
    <w:rsid w:val="009637DD"/>
    <w:rsid w:val="00963BD3"/>
    <w:rsid w:val="009640D9"/>
    <w:rsid w:val="009645E6"/>
    <w:rsid w:val="00965FED"/>
    <w:rsid w:val="00966040"/>
    <w:rsid w:val="00966E9D"/>
    <w:rsid w:val="0096733F"/>
    <w:rsid w:val="00967556"/>
    <w:rsid w:val="0096781F"/>
    <w:rsid w:val="00967B7B"/>
    <w:rsid w:val="0097000B"/>
    <w:rsid w:val="009700F1"/>
    <w:rsid w:val="00970FA1"/>
    <w:rsid w:val="00971C60"/>
    <w:rsid w:val="009722E4"/>
    <w:rsid w:val="009729C1"/>
    <w:rsid w:val="00975036"/>
    <w:rsid w:val="00975984"/>
    <w:rsid w:val="00975AB6"/>
    <w:rsid w:val="00975D4B"/>
    <w:rsid w:val="0097602C"/>
    <w:rsid w:val="0097751B"/>
    <w:rsid w:val="009775DF"/>
    <w:rsid w:val="0097784B"/>
    <w:rsid w:val="00977FF6"/>
    <w:rsid w:val="0098083C"/>
    <w:rsid w:val="00980FE1"/>
    <w:rsid w:val="00982522"/>
    <w:rsid w:val="0098270C"/>
    <w:rsid w:val="00982A6F"/>
    <w:rsid w:val="009854E9"/>
    <w:rsid w:val="00985616"/>
    <w:rsid w:val="00985CF7"/>
    <w:rsid w:val="00985ED2"/>
    <w:rsid w:val="0098625D"/>
    <w:rsid w:val="0098671B"/>
    <w:rsid w:val="009867AB"/>
    <w:rsid w:val="009872C2"/>
    <w:rsid w:val="009904E7"/>
    <w:rsid w:val="00990B44"/>
    <w:rsid w:val="00990C80"/>
    <w:rsid w:val="00991FFF"/>
    <w:rsid w:val="009927DA"/>
    <w:rsid w:val="00992E80"/>
    <w:rsid w:val="00994202"/>
    <w:rsid w:val="00994929"/>
    <w:rsid w:val="00995683"/>
    <w:rsid w:val="00995E32"/>
    <w:rsid w:val="0099658D"/>
    <w:rsid w:val="009979D6"/>
    <w:rsid w:val="009A1491"/>
    <w:rsid w:val="009A15DF"/>
    <w:rsid w:val="009A341C"/>
    <w:rsid w:val="009A3FB1"/>
    <w:rsid w:val="009A554D"/>
    <w:rsid w:val="009A5600"/>
    <w:rsid w:val="009A5B53"/>
    <w:rsid w:val="009A61CF"/>
    <w:rsid w:val="009A6548"/>
    <w:rsid w:val="009A7C1C"/>
    <w:rsid w:val="009B1E20"/>
    <w:rsid w:val="009B2244"/>
    <w:rsid w:val="009B36C8"/>
    <w:rsid w:val="009B3D9A"/>
    <w:rsid w:val="009B443F"/>
    <w:rsid w:val="009B46A3"/>
    <w:rsid w:val="009B4F83"/>
    <w:rsid w:val="009B51D5"/>
    <w:rsid w:val="009B5377"/>
    <w:rsid w:val="009B5E71"/>
    <w:rsid w:val="009B604E"/>
    <w:rsid w:val="009B6DC5"/>
    <w:rsid w:val="009B6F54"/>
    <w:rsid w:val="009B7DED"/>
    <w:rsid w:val="009C03EE"/>
    <w:rsid w:val="009C0878"/>
    <w:rsid w:val="009C0DB4"/>
    <w:rsid w:val="009C0FBF"/>
    <w:rsid w:val="009C1DED"/>
    <w:rsid w:val="009C2DA0"/>
    <w:rsid w:val="009C2FC0"/>
    <w:rsid w:val="009C2FF3"/>
    <w:rsid w:val="009C3D4D"/>
    <w:rsid w:val="009C51C3"/>
    <w:rsid w:val="009C53F5"/>
    <w:rsid w:val="009C5528"/>
    <w:rsid w:val="009C5698"/>
    <w:rsid w:val="009C5A87"/>
    <w:rsid w:val="009C5B7A"/>
    <w:rsid w:val="009C62B0"/>
    <w:rsid w:val="009C64DF"/>
    <w:rsid w:val="009C66A9"/>
    <w:rsid w:val="009C6739"/>
    <w:rsid w:val="009C6AD1"/>
    <w:rsid w:val="009C6F37"/>
    <w:rsid w:val="009C7093"/>
    <w:rsid w:val="009D027F"/>
    <w:rsid w:val="009D0329"/>
    <w:rsid w:val="009D1010"/>
    <w:rsid w:val="009D138C"/>
    <w:rsid w:val="009D1D28"/>
    <w:rsid w:val="009D25C5"/>
    <w:rsid w:val="009D335A"/>
    <w:rsid w:val="009D3AAC"/>
    <w:rsid w:val="009D41BA"/>
    <w:rsid w:val="009D47FE"/>
    <w:rsid w:val="009D48B2"/>
    <w:rsid w:val="009D5EF8"/>
    <w:rsid w:val="009D6640"/>
    <w:rsid w:val="009D6917"/>
    <w:rsid w:val="009D6D72"/>
    <w:rsid w:val="009D6FA7"/>
    <w:rsid w:val="009D77AA"/>
    <w:rsid w:val="009D7DAE"/>
    <w:rsid w:val="009E018E"/>
    <w:rsid w:val="009E0385"/>
    <w:rsid w:val="009E20CD"/>
    <w:rsid w:val="009E212A"/>
    <w:rsid w:val="009E2B3A"/>
    <w:rsid w:val="009E2DE1"/>
    <w:rsid w:val="009E3192"/>
    <w:rsid w:val="009E33F1"/>
    <w:rsid w:val="009E37DC"/>
    <w:rsid w:val="009E4EBD"/>
    <w:rsid w:val="009E4F47"/>
    <w:rsid w:val="009E60C9"/>
    <w:rsid w:val="009E60EB"/>
    <w:rsid w:val="009E619F"/>
    <w:rsid w:val="009E6881"/>
    <w:rsid w:val="009E75D1"/>
    <w:rsid w:val="009E7E4C"/>
    <w:rsid w:val="009F0456"/>
    <w:rsid w:val="009F141B"/>
    <w:rsid w:val="009F19F0"/>
    <w:rsid w:val="009F243F"/>
    <w:rsid w:val="009F2CD7"/>
    <w:rsid w:val="009F348D"/>
    <w:rsid w:val="009F375A"/>
    <w:rsid w:val="009F4097"/>
    <w:rsid w:val="009F57EC"/>
    <w:rsid w:val="009F6986"/>
    <w:rsid w:val="009F6E64"/>
    <w:rsid w:val="009F73CA"/>
    <w:rsid w:val="009F7429"/>
    <w:rsid w:val="00A002A7"/>
    <w:rsid w:val="00A004E3"/>
    <w:rsid w:val="00A0090C"/>
    <w:rsid w:val="00A01465"/>
    <w:rsid w:val="00A01E9E"/>
    <w:rsid w:val="00A020A7"/>
    <w:rsid w:val="00A02422"/>
    <w:rsid w:val="00A028A8"/>
    <w:rsid w:val="00A02DDE"/>
    <w:rsid w:val="00A0380C"/>
    <w:rsid w:val="00A03CBE"/>
    <w:rsid w:val="00A05211"/>
    <w:rsid w:val="00A06104"/>
    <w:rsid w:val="00A065D4"/>
    <w:rsid w:val="00A06F03"/>
    <w:rsid w:val="00A07702"/>
    <w:rsid w:val="00A07DA8"/>
    <w:rsid w:val="00A1073A"/>
    <w:rsid w:val="00A10B4D"/>
    <w:rsid w:val="00A10C8D"/>
    <w:rsid w:val="00A1161A"/>
    <w:rsid w:val="00A126B5"/>
    <w:rsid w:val="00A13A37"/>
    <w:rsid w:val="00A154EB"/>
    <w:rsid w:val="00A155B8"/>
    <w:rsid w:val="00A15F22"/>
    <w:rsid w:val="00A1676F"/>
    <w:rsid w:val="00A17B34"/>
    <w:rsid w:val="00A17DE5"/>
    <w:rsid w:val="00A207D5"/>
    <w:rsid w:val="00A20988"/>
    <w:rsid w:val="00A21007"/>
    <w:rsid w:val="00A2100F"/>
    <w:rsid w:val="00A21543"/>
    <w:rsid w:val="00A21D51"/>
    <w:rsid w:val="00A22E3A"/>
    <w:rsid w:val="00A24920"/>
    <w:rsid w:val="00A24963"/>
    <w:rsid w:val="00A24D7A"/>
    <w:rsid w:val="00A24E8F"/>
    <w:rsid w:val="00A250D2"/>
    <w:rsid w:val="00A2595A"/>
    <w:rsid w:val="00A26542"/>
    <w:rsid w:val="00A26ED5"/>
    <w:rsid w:val="00A271FA"/>
    <w:rsid w:val="00A272FB"/>
    <w:rsid w:val="00A277A3"/>
    <w:rsid w:val="00A2786A"/>
    <w:rsid w:val="00A27E79"/>
    <w:rsid w:val="00A30799"/>
    <w:rsid w:val="00A308C7"/>
    <w:rsid w:val="00A308CF"/>
    <w:rsid w:val="00A30E56"/>
    <w:rsid w:val="00A30EC3"/>
    <w:rsid w:val="00A31945"/>
    <w:rsid w:val="00A321D9"/>
    <w:rsid w:val="00A321FF"/>
    <w:rsid w:val="00A32772"/>
    <w:rsid w:val="00A330DF"/>
    <w:rsid w:val="00A342E4"/>
    <w:rsid w:val="00A350C1"/>
    <w:rsid w:val="00A36005"/>
    <w:rsid w:val="00A36585"/>
    <w:rsid w:val="00A365F5"/>
    <w:rsid w:val="00A36780"/>
    <w:rsid w:val="00A367CA"/>
    <w:rsid w:val="00A36A87"/>
    <w:rsid w:val="00A36CC0"/>
    <w:rsid w:val="00A37290"/>
    <w:rsid w:val="00A374DE"/>
    <w:rsid w:val="00A377FF"/>
    <w:rsid w:val="00A378D8"/>
    <w:rsid w:val="00A379E9"/>
    <w:rsid w:val="00A40115"/>
    <w:rsid w:val="00A405F0"/>
    <w:rsid w:val="00A408DD"/>
    <w:rsid w:val="00A40FB9"/>
    <w:rsid w:val="00A4106E"/>
    <w:rsid w:val="00A4123B"/>
    <w:rsid w:val="00A41F69"/>
    <w:rsid w:val="00A42285"/>
    <w:rsid w:val="00A43385"/>
    <w:rsid w:val="00A43EEF"/>
    <w:rsid w:val="00A44323"/>
    <w:rsid w:val="00A449C7"/>
    <w:rsid w:val="00A44AB6"/>
    <w:rsid w:val="00A452C3"/>
    <w:rsid w:val="00A45DC5"/>
    <w:rsid w:val="00A46D3F"/>
    <w:rsid w:val="00A46EFD"/>
    <w:rsid w:val="00A4744B"/>
    <w:rsid w:val="00A502F3"/>
    <w:rsid w:val="00A5037A"/>
    <w:rsid w:val="00A5062D"/>
    <w:rsid w:val="00A506BE"/>
    <w:rsid w:val="00A50801"/>
    <w:rsid w:val="00A50944"/>
    <w:rsid w:val="00A50BF6"/>
    <w:rsid w:val="00A5108D"/>
    <w:rsid w:val="00A51269"/>
    <w:rsid w:val="00A517B2"/>
    <w:rsid w:val="00A51DBB"/>
    <w:rsid w:val="00A52021"/>
    <w:rsid w:val="00A5651B"/>
    <w:rsid w:val="00A56834"/>
    <w:rsid w:val="00A578ED"/>
    <w:rsid w:val="00A57950"/>
    <w:rsid w:val="00A60210"/>
    <w:rsid w:val="00A606DC"/>
    <w:rsid w:val="00A6078D"/>
    <w:rsid w:val="00A6095E"/>
    <w:rsid w:val="00A61D22"/>
    <w:rsid w:val="00A620E3"/>
    <w:rsid w:val="00A625CF"/>
    <w:rsid w:val="00A62CA5"/>
    <w:rsid w:val="00A630A6"/>
    <w:rsid w:val="00A6421A"/>
    <w:rsid w:val="00A64DBA"/>
    <w:rsid w:val="00A65281"/>
    <w:rsid w:val="00A6594B"/>
    <w:rsid w:val="00A664CF"/>
    <w:rsid w:val="00A66A38"/>
    <w:rsid w:val="00A66C7F"/>
    <w:rsid w:val="00A67A10"/>
    <w:rsid w:val="00A67AD6"/>
    <w:rsid w:val="00A67BDA"/>
    <w:rsid w:val="00A709C6"/>
    <w:rsid w:val="00A70CA0"/>
    <w:rsid w:val="00A70D6C"/>
    <w:rsid w:val="00A7102A"/>
    <w:rsid w:val="00A72049"/>
    <w:rsid w:val="00A722DC"/>
    <w:rsid w:val="00A7272A"/>
    <w:rsid w:val="00A727B0"/>
    <w:rsid w:val="00A728FC"/>
    <w:rsid w:val="00A7393A"/>
    <w:rsid w:val="00A74703"/>
    <w:rsid w:val="00A7557D"/>
    <w:rsid w:val="00A75A06"/>
    <w:rsid w:val="00A75DCF"/>
    <w:rsid w:val="00A76DEE"/>
    <w:rsid w:val="00A8080C"/>
    <w:rsid w:val="00A80C47"/>
    <w:rsid w:val="00A80D8C"/>
    <w:rsid w:val="00A81AB2"/>
    <w:rsid w:val="00A820D0"/>
    <w:rsid w:val="00A823AA"/>
    <w:rsid w:val="00A82CB1"/>
    <w:rsid w:val="00A82FF1"/>
    <w:rsid w:val="00A8319C"/>
    <w:rsid w:val="00A83341"/>
    <w:rsid w:val="00A83979"/>
    <w:rsid w:val="00A83B28"/>
    <w:rsid w:val="00A848CD"/>
    <w:rsid w:val="00A857F3"/>
    <w:rsid w:val="00A85AF5"/>
    <w:rsid w:val="00A8653C"/>
    <w:rsid w:val="00A86D84"/>
    <w:rsid w:val="00A86F58"/>
    <w:rsid w:val="00A87AC8"/>
    <w:rsid w:val="00A90396"/>
    <w:rsid w:val="00A90A10"/>
    <w:rsid w:val="00A912D5"/>
    <w:rsid w:val="00A928E7"/>
    <w:rsid w:val="00A93CE6"/>
    <w:rsid w:val="00A9438C"/>
    <w:rsid w:val="00A94B08"/>
    <w:rsid w:val="00A94B5D"/>
    <w:rsid w:val="00A95AAF"/>
    <w:rsid w:val="00A95E80"/>
    <w:rsid w:val="00A96C70"/>
    <w:rsid w:val="00A97554"/>
    <w:rsid w:val="00A977D1"/>
    <w:rsid w:val="00A97C9B"/>
    <w:rsid w:val="00A97E28"/>
    <w:rsid w:val="00AA03C6"/>
    <w:rsid w:val="00AA0FD0"/>
    <w:rsid w:val="00AA1634"/>
    <w:rsid w:val="00AA19A3"/>
    <w:rsid w:val="00AA2057"/>
    <w:rsid w:val="00AA2C57"/>
    <w:rsid w:val="00AA32F1"/>
    <w:rsid w:val="00AA34E7"/>
    <w:rsid w:val="00AA4907"/>
    <w:rsid w:val="00AA4D90"/>
    <w:rsid w:val="00AA5CF0"/>
    <w:rsid w:val="00AA6ED6"/>
    <w:rsid w:val="00AA6F81"/>
    <w:rsid w:val="00AA76B3"/>
    <w:rsid w:val="00AA79B5"/>
    <w:rsid w:val="00AB0FCA"/>
    <w:rsid w:val="00AB1B97"/>
    <w:rsid w:val="00AB1FAA"/>
    <w:rsid w:val="00AB2970"/>
    <w:rsid w:val="00AB2C15"/>
    <w:rsid w:val="00AB30C7"/>
    <w:rsid w:val="00AB3399"/>
    <w:rsid w:val="00AB41A8"/>
    <w:rsid w:val="00AB42B7"/>
    <w:rsid w:val="00AB450E"/>
    <w:rsid w:val="00AB4918"/>
    <w:rsid w:val="00AB509E"/>
    <w:rsid w:val="00AB64CA"/>
    <w:rsid w:val="00AB706C"/>
    <w:rsid w:val="00AB743E"/>
    <w:rsid w:val="00AB74A5"/>
    <w:rsid w:val="00AB7588"/>
    <w:rsid w:val="00AB7652"/>
    <w:rsid w:val="00AB7C7F"/>
    <w:rsid w:val="00AB7E4A"/>
    <w:rsid w:val="00AC01B9"/>
    <w:rsid w:val="00AC093F"/>
    <w:rsid w:val="00AC0C82"/>
    <w:rsid w:val="00AC0F26"/>
    <w:rsid w:val="00AC1142"/>
    <w:rsid w:val="00AC12DE"/>
    <w:rsid w:val="00AC1596"/>
    <w:rsid w:val="00AC1819"/>
    <w:rsid w:val="00AC1E41"/>
    <w:rsid w:val="00AC28DD"/>
    <w:rsid w:val="00AC2A1C"/>
    <w:rsid w:val="00AC3261"/>
    <w:rsid w:val="00AC36F2"/>
    <w:rsid w:val="00AC4016"/>
    <w:rsid w:val="00AC411D"/>
    <w:rsid w:val="00AC466A"/>
    <w:rsid w:val="00AC500C"/>
    <w:rsid w:val="00AC5A04"/>
    <w:rsid w:val="00AC5BFB"/>
    <w:rsid w:val="00AC6489"/>
    <w:rsid w:val="00AC6CBA"/>
    <w:rsid w:val="00AC6E94"/>
    <w:rsid w:val="00AC705C"/>
    <w:rsid w:val="00AD0A97"/>
    <w:rsid w:val="00AD102C"/>
    <w:rsid w:val="00AD1232"/>
    <w:rsid w:val="00AD1466"/>
    <w:rsid w:val="00AD152B"/>
    <w:rsid w:val="00AD16D6"/>
    <w:rsid w:val="00AD1A49"/>
    <w:rsid w:val="00AD27DA"/>
    <w:rsid w:val="00AD2EEC"/>
    <w:rsid w:val="00AD32A1"/>
    <w:rsid w:val="00AD3688"/>
    <w:rsid w:val="00AD60FB"/>
    <w:rsid w:val="00AD61C3"/>
    <w:rsid w:val="00AD6882"/>
    <w:rsid w:val="00AD6C1C"/>
    <w:rsid w:val="00AD6FCF"/>
    <w:rsid w:val="00AE08C6"/>
    <w:rsid w:val="00AE1E88"/>
    <w:rsid w:val="00AE2383"/>
    <w:rsid w:val="00AE2759"/>
    <w:rsid w:val="00AE2995"/>
    <w:rsid w:val="00AE36AE"/>
    <w:rsid w:val="00AE37C6"/>
    <w:rsid w:val="00AE5098"/>
    <w:rsid w:val="00AE544F"/>
    <w:rsid w:val="00AE71BA"/>
    <w:rsid w:val="00AF0125"/>
    <w:rsid w:val="00AF1462"/>
    <w:rsid w:val="00AF1E2C"/>
    <w:rsid w:val="00AF2191"/>
    <w:rsid w:val="00AF3007"/>
    <w:rsid w:val="00AF4524"/>
    <w:rsid w:val="00AF46C6"/>
    <w:rsid w:val="00AF533D"/>
    <w:rsid w:val="00AF77A2"/>
    <w:rsid w:val="00AF7980"/>
    <w:rsid w:val="00B005B5"/>
    <w:rsid w:val="00B00831"/>
    <w:rsid w:val="00B0103A"/>
    <w:rsid w:val="00B03276"/>
    <w:rsid w:val="00B03F52"/>
    <w:rsid w:val="00B06912"/>
    <w:rsid w:val="00B0735F"/>
    <w:rsid w:val="00B075B9"/>
    <w:rsid w:val="00B07614"/>
    <w:rsid w:val="00B078E0"/>
    <w:rsid w:val="00B0792B"/>
    <w:rsid w:val="00B10988"/>
    <w:rsid w:val="00B10F6E"/>
    <w:rsid w:val="00B11B08"/>
    <w:rsid w:val="00B126CE"/>
    <w:rsid w:val="00B12BEC"/>
    <w:rsid w:val="00B13C5D"/>
    <w:rsid w:val="00B143CF"/>
    <w:rsid w:val="00B15744"/>
    <w:rsid w:val="00B1588F"/>
    <w:rsid w:val="00B15D72"/>
    <w:rsid w:val="00B15EFC"/>
    <w:rsid w:val="00B16B0E"/>
    <w:rsid w:val="00B16F27"/>
    <w:rsid w:val="00B17749"/>
    <w:rsid w:val="00B17800"/>
    <w:rsid w:val="00B178C7"/>
    <w:rsid w:val="00B20116"/>
    <w:rsid w:val="00B207FD"/>
    <w:rsid w:val="00B20B90"/>
    <w:rsid w:val="00B210BC"/>
    <w:rsid w:val="00B2178E"/>
    <w:rsid w:val="00B21E3F"/>
    <w:rsid w:val="00B22032"/>
    <w:rsid w:val="00B233C4"/>
    <w:rsid w:val="00B233D1"/>
    <w:rsid w:val="00B237A2"/>
    <w:rsid w:val="00B237CE"/>
    <w:rsid w:val="00B24385"/>
    <w:rsid w:val="00B2488C"/>
    <w:rsid w:val="00B249AB"/>
    <w:rsid w:val="00B24C90"/>
    <w:rsid w:val="00B24E88"/>
    <w:rsid w:val="00B2511D"/>
    <w:rsid w:val="00B25237"/>
    <w:rsid w:val="00B25937"/>
    <w:rsid w:val="00B2639F"/>
    <w:rsid w:val="00B26AB9"/>
    <w:rsid w:val="00B26ABD"/>
    <w:rsid w:val="00B2766D"/>
    <w:rsid w:val="00B27D05"/>
    <w:rsid w:val="00B301A2"/>
    <w:rsid w:val="00B30C24"/>
    <w:rsid w:val="00B30D95"/>
    <w:rsid w:val="00B30E42"/>
    <w:rsid w:val="00B30E7F"/>
    <w:rsid w:val="00B31F5E"/>
    <w:rsid w:val="00B32398"/>
    <w:rsid w:val="00B323AC"/>
    <w:rsid w:val="00B3243F"/>
    <w:rsid w:val="00B32B12"/>
    <w:rsid w:val="00B32CAA"/>
    <w:rsid w:val="00B32CF0"/>
    <w:rsid w:val="00B32F80"/>
    <w:rsid w:val="00B3458D"/>
    <w:rsid w:val="00B3480F"/>
    <w:rsid w:val="00B34EE0"/>
    <w:rsid w:val="00B35C0A"/>
    <w:rsid w:val="00B35D87"/>
    <w:rsid w:val="00B36195"/>
    <w:rsid w:val="00B361FC"/>
    <w:rsid w:val="00B36390"/>
    <w:rsid w:val="00B36AFD"/>
    <w:rsid w:val="00B36BEC"/>
    <w:rsid w:val="00B36D19"/>
    <w:rsid w:val="00B371BF"/>
    <w:rsid w:val="00B371C8"/>
    <w:rsid w:val="00B37587"/>
    <w:rsid w:val="00B37969"/>
    <w:rsid w:val="00B37A09"/>
    <w:rsid w:val="00B37A10"/>
    <w:rsid w:val="00B40425"/>
    <w:rsid w:val="00B40A5E"/>
    <w:rsid w:val="00B41275"/>
    <w:rsid w:val="00B41409"/>
    <w:rsid w:val="00B41A58"/>
    <w:rsid w:val="00B41D92"/>
    <w:rsid w:val="00B421E8"/>
    <w:rsid w:val="00B42E18"/>
    <w:rsid w:val="00B438D6"/>
    <w:rsid w:val="00B43B58"/>
    <w:rsid w:val="00B4412D"/>
    <w:rsid w:val="00B44276"/>
    <w:rsid w:val="00B45094"/>
    <w:rsid w:val="00B451DB"/>
    <w:rsid w:val="00B4553B"/>
    <w:rsid w:val="00B45797"/>
    <w:rsid w:val="00B45D69"/>
    <w:rsid w:val="00B463F1"/>
    <w:rsid w:val="00B46B76"/>
    <w:rsid w:val="00B47E35"/>
    <w:rsid w:val="00B510A3"/>
    <w:rsid w:val="00B5151A"/>
    <w:rsid w:val="00B5183B"/>
    <w:rsid w:val="00B51E32"/>
    <w:rsid w:val="00B520D5"/>
    <w:rsid w:val="00B52D19"/>
    <w:rsid w:val="00B52DB1"/>
    <w:rsid w:val="00B52EB7"/>
    <w:rsid w:val="00B53E3B"/>
    <w:rsid w:val="00B55572"/>
    <w:rsid w:val="00B5590C"/>
    <w:rsid w:val="00B5655A"/>
    <w:rsid w:val="00B56915"/>
    <w:rsid w:val="00B56F55"/>
    <w:rsid w:val="00B57556"/>
    <w:rsid w:val="00B575E8"/>
    <w:rsid w:val="00B5765F"/>
    <w:rsid w:val="00B57CE9"/>
    <w:rsid w:val="00B57E69"/>
    <w:rsid w:val="00B60AD5"/>
    <w:rsid w:val="00B62167"/>
    <w:rsid w:val="00B62346"/>
    <w:rsid w:val="00B62B03"/>
    <w:rsid w:val="00B63391"/>
    <w:rsid w:val="00B63F52"/>
    <w:rsid w:val="00B63F81"/>
    <w:rsid w:val="00B6461D"/>
    <w:rsid w:val="00B647E4"/>
    <w:rsid w:val="00B64B65"/>
    <w:rsid w:val="00B64F8E"/>
    <w:rsid w:val="00B65C30"/>
    <w:rsid w:val="00B65F2F"/>
    <w:rsid w:val="00B666ED"/>
    <w:rsid w:val="00B6683D"/>
    <w:rsid w:val="00B6699D"/>
    <w:rsid w:val="00B6756A"/>
    <w:rsid w:val="00B6782D"/>
    <w:rsid w:val="00B67C4D"/>
    <w:rsid w:val="00B67D39"/>
    <w:rsid w:val="00B7006C"/>
    <w:rsid w:val="00B7006E"/>
    <w:rsid w:val="00B7063D"/>
    <w:rsid w:val="00B70F11"/>
    <w:rsid w:val="00B71084"/>
    <w:rsid w:val="00B71E80"/>
    <w:rsid w:val="00B7209E"/>
    <w:rsid w:val="00B721FF"/>
    <w:rsid w:val="00B72465"/>
    <w:rsid w:val="00B73487"/>
    <w:rsid w:val="00B740D0"/>
    <w:rsid w:val="00B746F7"/>
    <w:rsid w:val="00B75323"/>
    <w:rsid w:val="00B755E6"/>
    <w:rsid w:val="00B7573E"/>
    <w:rsid w:val="00B766B1"/>
    <w:rsid w:val="00B766D6"/>
    <w:rsid w:val="00B76C15"/>
    <w:rsid w:val="00B76CAF"/>
    <w:rsid w:val="00B77455"/>
    <w:rsid w:val="00B802EB"/>
    <w:rsid w:val="00B8050D"/>
    <w:rsid w:val="00B80CB4"/>
    <w:rsid w:val="00B80F65"/>
    <w:rsid w:val="00B81C45"/>
    <w:rsid w:val="00B83C58"/>
    <w:rsid w:val="00B84145"/>
    <w:rsid w:val="00B85132"/>
    <w:rsid w:val="00B8540A"/>
    <w:rsid w:val="00B86686"/>
    <w:rsid w:val="00B866B4"/>
    <w:rsid w:val="00B87213"/>
    <w:rsid w:val="00B876FF"/>
    <w:rsid w:val="00B8791E"/>
    <w:rsid w:val="00B87920"/>
    <w:rsid w:val="00B91B58"/>
    <w:rsid w:val="00B92115"/>
    <w:rsid w:val="00B92B3B"/>
    <w:rsid w:val="00B930AD"/>
    <w:rsid w:val="00B93390"/>
    <w:rsid w:val="00B93479"/>
    <w:rsid w:val="00B93830"/>
    <w:rsid w:val="00B93ED4"/>
    <w:rsid w:val="00B9409E"/>
    <w:rsid w:val="00B942CE"/>
    <w:rsid w:val="00B9439F"/>
    <w:rsid w:val="00B95A2A"/>
    <w:rsid w:val="00B96FAE"/>
    <w:rsid w:val="00B96FDF"/>
    <w:rsid w:val="00BA0B69"/>
    <w:rsid w:val="00BA0DC6"/>
    <w:rsid w:val="00BA11DE"/>
    <w:rsid w:val="00BA13AC"/>
    <w:rsid w:val="00BA2B13"/>
    <w:rsid w:val="00BA2C14"/>
    <w:rsid w:val="00BA357B"/>
    <w:rsid w:val="00BA36A1"/>
    <w:rsid w:val="00BA3C8C"/>
    <w:rsid w:val="00BA3F80"/>
    <w:rsid w:val="00BA416A"/>
    <w:rsid w:val="00BA419C"/>
    <w:rsid w:val="00BA5E55"/>
    <w:rsid w:val="00BA6278"/>
    <w:rsid w:val="00BA62F6"/>
    <w:rsid w:val="00BA6D5E"/>
    <w:rsid w:val="00BA755E"/>
    <w:rsid w:val="00BA79F8"/>
    <w:rsid w:val="00BB046E"/>
    <w:rsid w:val="00BB0498"/>
    <w:rsid w:val="00BB12AF"/>
    <w:rsid w:val="00BB1C3C"/>
    <w:rsid w:val="00BB1D61"/>
    <w:rsid w:val="00BB2255"/>
    <w:rsid w:val="00BB23D7"/>
    <w:rsid w:val="00BB2828"/>
    <w:rsid w:val="00BB28A1"/>
    <w:rsid w:val="00BB29D7"/>
    <w:rsid w:val="00BB3788"/>
    <w:rsid w:val="00BB3AEA"/>
    <w:rsid w:val="00BB3D03"/>
    <w:rsid w:val="00BB41B7"/>
    <w:rsid w:val="00BB4279"/>
    <w:rsid w:val="00BB46AC"/>
    <w:rsid w:val="00BB4CD1"/>
    <w:rsid w:val="00BB4F93"/>
    <w:rsid w:val="00BB532C"/>
    <w:rsid w:val="00BB5EBC"/>
    <w:rsid w:val="00BB6CB8"/>
    <w:rsid w:val="00BB6E1C"/>
    <w:rsid w:val="00BC0100"/>
    <w:rsid w:val="00BC0539"/>
    <w:rsid w:val="00BC15CC"/>
    <w:rsid w:val="00BC1EB0"/>
    <w:rsid w:val="00BC2EED"/>
    <w:rsid w:val="00BC53AA"/>
    <w:rsid w:val="00BC550A"/>
    <w:rsid w:val="00BC5637"/>
    <w:rsid w:val="00BC574A"/>
    <w:rsid w:val="00BC5F8D"/>
    <w:rsid w:val="00BC6EE4"/>
    <w:rsid w:val="00BC776C"/>
    <w:rsid w:val="00BC7B28"/>
    <w:rsid w:val="00BC7D0C"/>
    <w:rsid w:val="00BC7F95"/>
    <w:rsid w:val="00BD0593"/>
    <w:rsid w:val="00BD05E5"/>
    <w:rsid w:val="00BD08D0"/>
    <w:rsid w:val="00BD163D"/>
    <w:rsid w:val="00BD18FE"/>
    <w:rsid w:val="00BD1D19"/>
    <w:rsid w:val="00BD252E"/>
    <w:rsid w:val="00BD2614"/>
    <w:rsid w:val="00BD264A"/>
    <w:rsid w:val="00BD2FCE"/>
    <w:rsid w:val="00BD307E"/>
    <w:rsid w:val="00BD30D2"/>
    <w:rsid w:val="00BD31D7"/>
    <w:rsid w:val="00BD3AA6"/>
    <w:rsid w:val="00BD3D27"/>
    <w:rsid w:val="00BD3F74"/>
    <w:rsid w:val="00BD42A2"/>
    <w:rsid w:val="00BD45B7"/>
    <w:rsid w:val="00BD4A90"/>
    <w:rsid w:val="00BD4B43"/>
    <w:rsid w:val="00BD4E8F"/>
    <w:rsid w:val="00BD5A60"/>
    <w:rsid w:val="00BD5DC7"/>
    <w:rsid w:val="00BD616B"/>
    <w:rsid w:val="00BD64A4"/>
    <w:rsid w:val="00BD6583"/>
    <w:rsid w:val="00BD7C90"/>
    <w:rsid w:val="00BE0207"/>
    <w:rsid w:val="00BE0519"/>
    <w:rsid w:val="00BE172C"/>
    <w:rsid w:val="00BE1831"/>
    <w:rsid w:val="00BE19BF"/>
    <w:rsid w:val="00BE1D1E"/>
    <w:rsid w:val="00BE1D80"/>
    <w:rsid w:val="00BE245F"/>
    <w:rsid w:val="00BE30D6"/>
    <w:rsid w:val="00BE4016"/>
    <w:rsid w:val="00BE43E4"/>
    <w:rsid w:val="00BE4B79"/>
    <w:rsid w:val="00BE5076"/>
    <w:rsid w:val="00BE5244"/>
    <w:rsid w:val="00BE5A38"/>
    <w:rsid w:val="00BE5C25"/>
    <w:rsid w:val="00BE5CFD"/>
    <w:rsid w:val="00BE6BC6"/>
    <w:rsid w:val="00BE6C65"/>
    <w:rsid w:val="00BE70B0"/>
    <w:rsid w:val="00BE74E1"/>
    <w:rsid w:val="00BE769F"/>
    <w:rsid w:val="00BF0665"/>
    <w:rsid w:val="00BF0698"/>
    <w:rsid w:val="00BF1A25"/>
    <w:rsid w:val="00BF1B40"/>
    <w:rsid w:val="00BF1C0C"/>
    <w:rsid w:val="00BF1C6B"/>
    <w:rsid w:val="00BF1C9F"/>
    <w:rsid w:val="00BF2288"/>
    <w:rsid w:val="00BF2460"/>
    <w:rsid w:val="00BF3328"/>
    <w:rsid w:val="00BF3385"/>
    <w:rsid w:val="00BF41FD"/>
    <w:rsid w:val="00BF4224"/>
    <w:rsid w:val="00BF4405"/>
    <w:rsid w:val="00BF4F9D"/>
    <w:rsid w:val="00BF5BF6"/>
    <w:rsid w:val="00BF5FD9"/>
    <w:rsid w:val="00BF6159"/>
    <w:rsid w:val="00BF7297"/>
    <w:rsid w:val="00BF7316"/>
    <w:rsid w:val="00BF75F2"/>
    <w:rsid w:val="00BF78BC"/>
    <w:rsid w:val="00C00417"/>
    <w:rsid w:val="00C005B0"/>
    <w:rsid w:val="00C005E0"/>
    <w:rsid w:val="00C01AC9"/>
    <w:rsid w:val="00C02417"/>
    <w:rsid w:val="00C026E5"/>
    <w:rsid w:val="00C0466C"/>
    <w:rsid w:val="00C05724"/>
    <w:rsid w:val="00C06898"/>
    <w:rsid w:val="00C06D23"/>
    <w:rsid w:val="00C07048"/>
    <w:rsid w:val="00C10073"/>
    <w:rsid w:val="00C104E7"/>
    <w:rsid w:val="00C10AA1"/>
    <w:rsid w:val="00C10E2E"/>
    <w:rsid w:val="00C10FEA"/>
    <w:rsid w:val="00C111E8"/>
    <w:rsid w:val="00C116CB"/>
    <w:rsid w:val="00C1191C"/>
    <w:rsid w:val="00C12668"/>
    <w:rsid w:val="00C12BB1"/>
    <w:rsid w:val="00C12E06"/>
    <w:rsid w:val="00C13103"/>
    <w:rsid w:val="00C134B6"/>
    <w:rsid w:val="00C141F8"/>
    <w:rsid w:val="00C147DC"/>
    <w:rsid w:val="00C172A9"/>
    <w:rsid w:val="00C17F34"/>
    <w:rsid w:val="00C20026"/>
    <w:rsid w:val="00C204EC"/>
    <w:rsid w:val="00C2066C"/>
    <w:rsid w:val="00C2068A"/>
    <w:rsid w:val="00C2093C"/>
    <w:rsid w:val="00C220B1"/>
    <w:rsid w:val="00C226A3"/>
    <w:rsid w:val="00C23E3B"/>
    <w:rsid w:val="00C2468D"/>
    <w:rsid w:val="00C24A89"/>
    <w:rsid w:val="00C24DF5"/>
    <w:rsid w:val="00C25276"/>
    <w:rsid w:val="00C25958"/>
    <w:rsid w:val="00C266F9"/>
    <w:rsid w:val="00C27472"/>
    <w:rsid w:val="00C27C9B"/>
    <w:rsid w:val="00C303EB"/>
    <w:rsid w:val="00C3092D"/>
    <w:rsid w:val="00C30E1A"/>
    <w:rsid w:val="00C31211"/>
    <w:rsid w:val="00C32464"/>
    <w:rsid w:val="00C32659"/>
    <w:rsid w:val="00C33B2D"/>
    <w:rsid w:val="00C33DDC"/>
    <w:rsid w:val="00C33E2E"/>
    <w:rsid w:val="00C3437F"/>
    <w:rsid w:val="00C34BEC"/>
    <w:rsid w:val="00C3521C"/>
    <w:rsid w:val="00C353CD"/>
    <w:rsid w:val="00C3657D"/>
    <w:rsid w:val="00C40034"/>
    <w:rsid w:val="00C4025B"/>
    <w:rsid w:val="00C40F1A"/>
    <w:rsid w:val="00C41182"/>
    <w:rsid w:val="00C41B7E"/>
    <w:rsid w:val="00C42C52"/>
    <w:rsid w:val="00C42CCD"/>
    <w:rsid w:val="00C42F94"/>
    <w:rsid w:val="00C43526"/>
    <w:rsid w:val="00C43534"/>
    <w:rsid w:val="00C43C41"/>
    <w:rsid w:val="00C43FBE"/>
    <w:rsid w:val="00C442B2"/>
    <w:rsid w:val="00C44367"/>
    <w:rsid w:val="00C44472"/>
    <w:rsid w:val="00C45C02"/>
    <w:rsid w:val="00C4692C"/>
    <w:rsid w:val="00C46B62"/>
    <w:rsid w:val="00C46C0A"/>
    <w:rsid w:val="00C47212"/>
    <w:rsid w:val="00C47D6A"/>
    <w:rsid w:val="00C47FCA"/>
    <w:rsid w:val="00C51137"/>
    <w:rsid w:val="00C515EC"/>
    <w:rsid w:val="00C51AC3"/>
    <w:rsid w:val="00C52085"/>
    <w:rsid w:val="00C52B31"/>
    <w:rsid w:val="00C52FBA"/>
    <w:rsid w:val="00C54753"/>
    <w:rsid w:val="00C557D5"/>
    <w:rsid w:val="00C56226"/>
    <w:rsid w:val="00C57B7C"/>
    <w:rsid w:val="00C57D28"/>
    <w:rsid w:val="00C61645"/>
    <w:rsid w:val="00C62AE7"/>
    <w:rsid w:val="00C63876"/>
    <w:rsid w:val="00C64DF6"/>
    <w:rsid w:val="00C65133"/>
    <w:rsid w:val="00C65C50"/>
    <w:rsid w:val="00C65FB9"/>
    <w:rsid w:val="00C661FC"/>
    <w:rsid w:val="00C66367"/>
    <w:rsid w:val="00C66601"/>
    <w:rsid w:val="00C66CD9"/>
    <w:rsid w:val="00C7259E"/>
    <w:rsid w:val="00C72AA9"/>
    <w:rsid w:val="00C72CDF"/>
    <w:rsid w:val="00C72F60"/>
    <w:rsid w:val="00C73306"/>
    <w:rsid w:val="00C7413B"/>
    <w:rsid w:val="00C74149"/>
    <w:rsid w:val="00C74AFF"/>
    <w:rsid w:val="00C74FE8"/>
    <w:rsid w:val="00C75014"/>
    <w:rsid w:val="00C754D0"/>
    <w:rsid w:val="00C76013"/>
    <w:rsid w:val="00C7617F"/>
    <w:rsid w:val="00C764C8"/>
    <w:rsid w:val="00C7684B"/>
    <w:rsid w:val="00C77919"/>
    <w:rsid w:val="00C77B7B"/>
    <w:rsid w:val="00C805ED"/>
    <w:rsid w:val="00C81684"/>
    <w:rsid w:val="00C822CB"/>
    <w:rsid w:val="00C8230A"/>
    <w:rsid w:val="00C823A1"/>
    <w:rsid w:val="00C83272"/>
    <w:rsid w:val="00C83CAB"/>
    <w:rsid w:val="00C83E06"/>
    <w:rsid w:val="00C84253"/>
    <w:rsid w:val="00C84438"/>
    <w:rsid w:val="00C84B4D"/>
    <w:rsid w:val="00C84DC6"/>
    <w:rsid w:val="00C85593"/>
    <w:rsid w:val="00C86432"/>
    <w:rsid w:val="00C8686E"/>
    <w:rsid w:val="00C86DD4"/>
    <w:rsid w:val="00C8771D"/>
    <w:rsid w:val="00C877FC"/>
    <w:rsid w:val="00C90258"/>
    <w:rsid w:val="00C91243"/>
    <w:rsid w:val="00C919D3"/>
    <w:rsid w:val="00C923C8"/>
    <w:rsid w:val="00C93D43"/>
    <w:rsid w:val="00C93F24"/>
    <w:rsid w:val="00C94467"/>
    <w:rsid w:val="00C94E35"/>
    <w:rsid w:val="00C96209"/>
    <w:rsid w:val="00C97319"/>
    <w:rsid w:val="00C97644"/>
    <w:rsid w:val="00C97A38"/>
    <w:rsid w:val="00CA1588"/>
    <w:rsid w:val="00CA2594"/>
    <w:rsid w:val="00CA2AB8"/>
    <w:rsid w:val="00CA2F6C"/>
    <w:rsid w:val="00CA3E2A"/>
    <w:rsid w:val="00CA4736"/>
    <w:rsid w:val="00CA4B2D"/>
    <w:rsid w:val="00CA51F5"/>
    <w:rsid w:val="00CA624A"/>
    <w:rsid w:val="00CA64A4"/>
    <w:rsid w:val="00CA65D0"/>
    <w:rsid w:val="00CA714E"/>
    <w:rsid w:val="00CA7359"/>
    <w:rsid w:val="00CA737A"/>
    <w:rsid w:val="00CA7AC3"/>
    <w:rsid w:val="00CA7D3A"/>
    <w:rsid w:val="00CB033A"/>
    <w:rsid w:val="00CB042D"/>
    <w:rsid w:val="00CB2691"/>
    <w:rsid w:val="00CB2AE7"/>
    <w:rsid w:val="00CB31BF"/>
    <w:rsid w:val="00CB3293"/>
    <w:rsid w:val="00CB3310"/>
    <w:rsid w:val="00CB3C18"/>
    <w:rsid w:val="00CB4155"/>
    <w:rsid w:val="00CB4862"/>
    <w:rsid w:val="00CB4D83"/>
    <w:rsid w:val="00CB5303"/>
    <w:rsid w:val="00CB5543"/>
    <w:rsid w:val="00CB5639"/>
    <w:rsid w:val="00CB5694"/>
    <w:rsid w:val="00CB6DAA"/>
    <w:rsid w:val="00CB7084"/>
    <w:rsid w:val="00CB7496"/>
    <w:rsid w:val="00CB74DA"/>
    <w:rsid w:val="00CB78E2"/>
    <w:rsid w:val="00CB7933"/>
    <w:rsid w:val="00CB7B28"/>
    <w:rsid w:val="00CC0328"/>
    <w:rsid w:val="00CC03A0"/>
    <w:rsid w:val="00CC0AE6"/>
    <w:rsid w:val="00CC0CB1"/>
    <w:rsid w:val="00CC0E61"/>
    <w:rsid w:val="00CC16B7"/>
    <w:rsid w:val="00CC1760"/>
    <w:rsid w:val="00CC18A4"/>
    <w:rsid w:val="00CC1F0E"/>
    <w:rsid w:val="00CC22CB"/>
    <w:rsid w:val="00CC2788"/>
    <w:rsid w:val="00CC2C39"/>
    <w:rsid w:val="00CC2C5B"/>
    <w:rsid w:val="00CC3A8D"/>
    <w:rsid w:val="00CC3B13"/>
    <w:rsid w:val="00CC4789"/>
    <w:rsid w:val="00CC4A9D"/>
    <w:rsid w:val="00CC4C74"/>
    <w:rsid w:val="00CC524C"/>
    <w:rsid w:val="00CC584C"/>
    <w:rsid w:val="00CC5F7B"/>
    <w:rsid w:val="00CC615E"/>
    <w:rsid w:val="00CC66CD"/>
    <w:rsid w:val="00CC7049"/>
    <w:rsid w:val="00CD08B1"/>
    <w:rsid w:val="00CD0ADA"/>
    <w:rsid w:val="00CD0BEC"/>
    <w:rsid w:val="00CD1C7D"/>
    <w:rsid w:val="00CD2488"/>
    <w:rsid w:val="00CD288B"/>
    <w:rsid w:val="00CD30B0"/>
    <w:rsid w:val="00CD470A"/>
    <w:rsid w:val="00CD4C09"/>
    <w:rsid w:val="00CD4F2D"/>
    <w:rsid w:val="00CD4F30"/>
    <w:rsid w:val="00CD50A6"/>
    <w:rsid w:val="00CD5474"/>
    <w:rsid w:val="00CD5861"/>
    <w:rsid w:val="00CD6FFC"/>
    <w:rsid w:val="00CD7FDC"/>
    <w:rsid w:val="00CE0F83"/>
    <w:rsid w:val="00CE1878"/>
    <w:rsid w:val="00CE2039"/>
    <w:rsid w:val="00CE3516"/>
    <w:rsid w:val="00CE3710"/>
    <w:rsid w:val="00CE37EC"/>
    <w:rsid w:val="00CE5062"/>
    <w:rsid w:val="00CE5101"/>
    <w:rsid w:val="00CE5355"/>
    <w:rsid w:val="00CE55E0"/>
    <w:rsid w:val="00CE56CD"/>
    <w:rsid w:val="00CE5A7C"/>
    <w:rsid w:val="00CE6367"/>
    <w:rsid w:val="00CE6429"/>
    <w:rsid w:val="00CE745D"/>
    <w:rsid w:val="00CE770D"/>
    <w:rsid w:val="00CE79BF"/>
    <w:rsid w:val="00CF0609"/>
    <w:rsid w:val="00CF069E"/>
    <w:rsid w:val="00CF06A3"/>
    <w:rsid w:val="00CF08E2"/>
    <w:rsid w:val="00CF0949"/>
    <w:rsid w:val="00CF124E"/>
    <w:rsid w:val="00CF1AB1"/>
    <w:rsid w:val="00CF1F33"/>
    <w:rsid w:val="00CF1F44"/>
    <w:rsid w:val="00CF22E3"/>
    <w:rsid w:val="00CF23BA"/>
    <w:rsid w:val="00CF23D6"/>
    <w:rsid w:val="00CF23E4"/>
    <w:rsid w:val="00CF2869"/>
    <w:rsid w:val="00CF2E0B"/>
    <w:rsid w:val="00CF2E92"/>
    <w:rsid w:val="00CF30C9"/>
    <w:rsid w:val="00CF30EA"/>
    <w:rsid w:val="00CF402E"/>
    <w:rsid w:val="00CF4751"/>
    <w:rsid w:val="00CF4ED7"/>
    <w:rsid w:val="00CF5518"/>
    <w:rsid w:val="00CF584D"/>
    <w:rsid w:val="00CF5B5C"/>
    <w:rsid w:val="00CF61CC"/>
    <w:rsid w:val="00CF67C3"/>
    <w:rsid w:val="00CF6BCC"/>
    <w:rsid w:val="00CF7281"/>
    <w:rsid w:val="00CF746F"/>
    <w:rsid w:val="00CF7C30"/>
    <w:rsid w:val="00CF7E7E"/>
    <w:rsid w:val="00D0006E"/>
    <w:rsid w:val="00D009AF"/>
    <w:rsid w:val="00D009DB"/>
    <w:rsid w:val="00D010E3"/>
    <w:rsid w:val="00D01630"/>
    <w:rsid w:val="00D027C5"/>
    <w:rsid w:val="00D02ABF"/>
    <w:rsid w:val="00D02FBF"/>
    <w:rsid w:val="00D03346"/>
    <w:rsid w:val="00D03F26"/>
    <w:rsid w:val="00D03FFA"/>
    <w:rsid w:val="00D0501F"/>
    <w:rsid w:val="00D06773"/>
    <w:rsid w:val="00D06D1C"/>
    <w:rsid w:val="00D06F7B"/>
    <w:rsid w:val="00D072DE"/>
    <w:rsid w:val="00D07420"/>
    <w:rsid w:val="00D076B5"/>
    <w:rsid w:val="00D07F13"/>
    <w:rsid w:val="00D10596"/>
    <w:rsid w:val="00D10751"/>
    <w:rsid w:val="00D10C06"/>
    <w:rsid w:val="00D10FC7"/>
    <w:rsid w:val="00D115A4"/>
    <w:rsid w:val="00D1210A"/>
    <w:rsid w:val="00D13683"/>
    <w:rsid w:val="00D15075"/>
    <w:rsid w:val="00D15E94"/>
    <w:rsid w:val="00D163FF"/>
    <w:rsid w:val="00D176A5"/>
    <w:rsid w:val="00D203B8"/>
    <w:rsid w:val="00D20F81"/>
    <w:rsid w:val="00D21FDC"/>
    <w:rsid w:val="00D232D2"/>
    <w:rsid w:val="00D23BCF"/>
    <w:rsid w:val="00D2419C"/>
    <w:rsid w:val="00D24617"/>
    <w:rsid w:val="00D24ADE"/>
    <w:rsid w:val="00D24DB1"/>
    <w:rsid w:val="00D25BAD"/>
    <w:rsid w:val="00D25CCA"/>
    <w:rsid w:val="00D26C60"/>
    <w:rsid w:val="00D270AE"/>
    <w:rsid w:val="00D27C3B"/>
    <w:rsid w:val="00D27C9A"/>
    <w:rsid w:val="00D27CC5"/>
    <w:rsid w:val="00D31093"/>
    <w:rsid w:val="00D32B18"/>
    <w:rsid w:val="00D3334D"/>
    <w:rsid w:val="00D33369"/>
    <w:rsid w:val="00D337A7"/>
    <w:rsid w:val="00D33A20"/>
    <w:rsid w:val="00D340D5"/>
    <w:rsid w:val="00D34770"/>
    <w:rsid w:val="00D3521D"/>
    <w:rsid w:val="00D3557C"/>
    <w:rsid w:val="00D360DD"/>
    <w:rsid w:val="00D365C0"/>
    <w:rsid w:val="00D3675A"/>
    <w:rsid w:val="00D3751C"/>
    <w:rsid w:val="00D3760B"/>
    <w:rsid w:val="00D3786A"/>
    <w:rsid w:val="00D37CE4"/>
    <w:rsid w:val="00D4080B"/>
    <w:rsid w:val="00D40A67"/>
    <w:rsid w:val="00D41461"/>
    <w:rsid w:val="00D4194B"/>
    <w:rsid w:val="00D42091"/>
    <w:rsid w:val="00D429B1"/>
    <w:rsid w:val="00D42D7B"/>
    <w:rsid w:val="00D4362F"/>
    <w:rsid w:val="00D439A8"/>
    <w:rsid w:val="00D445B8"/>
    <w:rsid w:val="00D447C5"/>
    <w:rsid w:val="00D44F7F"/>
    <w:rsid w:val="00D45152"/>
    <w:rsid w:val="00D45F15"/>
    <w:rsid w:val="00D46843"/>
    <w:rsid w:val="00D4693D"/>
    <w:rsid w:val="00D47817"/>
    <w:rsid w:val="00D5026F"/>
    <w:rsid w:val="00D5032F"/>
    <w:rsid w:val="00D50692"/>
    <w:rsid w:val="00D50BD3"/>
    <w:rsid w:val="00D5109E"/>
    <w:rsid w:val="00D51915"/>
    <w:rsid w:val="00D51BDA"/>
    <w:rsid w:val="00D5240A"/>
    <w:rsid w:val="00D53283"/>
    <w:rsid w:val="00D532B8"/>
    <w:rsid w:val="00D54C04"/>
    <w:rsid w:val="00D552C9"/>
    <w:rsid w:val="00D55DDE"/>
    <w:rsid w:val="00D56B36"/>
    <w:rsid w:val="00D57043"/>
    <w:rsid w:val="00D604B3"/>
    <w:rsid w:val="00D608E3"/>
    <w:rsid w:val="00D60990"/>
    <w:rsid w:val="00D60B0E"/>
    <w:rsid w:val="00D61638"/>
    <w:rsid w:val="00D63777"/>
    <w:rsid w:val="00D63BE6"/>
    <w:rsid w:val="00D644EC"/>
    <w:rsid w:val="00D6477C"/>
    <w:rsid w:val="00D64A83"/>
    <w:rsid w:val="00D64AA2"/>
    <w:rsid w:val="00D653AA"/>
    <w:rsid w:val="00D67204"/>
    <w:rsid w:val="00D672C4"/>
    <w:rsid w:val="00D67ABB"/>
    <w:rsid w:val="00D67B29"/>
    <w:rsid w:val="00D70057"/>
    <w:rsid w:val="00D704BF"/>
    <w:rsid w:val="00D70980"/>
    <w:rsid w:val="00D71A4D"/>
    <w:rsid w:val="00D71DA6"/>
    <w:rsid w:val="00D721C7"/>
    <w:rsid w:val="00D72723"/>
    <w:rsid w:val="00D73353"/>
    <w:rsid w:val="00D73F08"/>
    <w:rsid w:val="00D747A6"/>
    <w:rsid w:val="00D75A59"/>
    <w:rsid w:val="00D75BDA"/>
    <w:rsid w:val="00D75C68"/>
    <w:rsid w:val="00D765C3"/>
    <w:rsid w:val="00D76A7B"/>
    <w:rsid w:val="00D76C7D"/>
    <w:rsid w:val="00D776D1"/>
    <w:rsid w:val="00D77DFE"/>
    <w:rsid w:val="00D77EF4"/>
    <w:rsid w:val="00D8138E"/>
    <w:rsid w:val="00D8170D"/>
    <w:rsid w:val="00D82B89"/>
    <w:rsid w:val="00D8341A"/>
    <w:rsid w:val="00D844AF"/>
    <w:rsid w:val="00D848F9"/>
    <w:rsid w:val="00D84A2C"/>
    <w:rsid w:val="00D84E41"/>
    <w:rsid w:val="00D8531B"/>
    <w:rsid w:val="00D85831"/>
    <w:rsid w:val="00D86123"/>
    <w:rsid w:val="00D8678B"/>
    <w:rsid w:val="00D86B81"/>
    <w:rsid w:val="00D87CEA"/>
    <w:rsid w:val="00D9023B"/>
    <w:rsid w:val="00D903CA"/>
    <w:rsid w:val="00D903D9"/>
    <w:rsid w:val="00D91070"/>
    <w:rsid w:val="00D91297"/>
    <w:rsid w:val="00D918DC"/>
    <w:rsid w:val="00D922F7"/>
    <w:rsid w:val="00D92601"/>
    <w:rsid w:val="00D9337C"/>
    <w:rsid w:val="00D936EA"/>
    <w:rsid w:val="00D937A9"/>
    <w:rsid w:val="00D938AE"/>
    <w:rsid w:val="00D947CF"/>
    <w:rsid w:val="00D955C6"/>
    <w:rsid w:val="00D957FE"/>
    <w:rsid w:val="00D97317"/>
    <w:rsid w:val="00D9766F"/>
    <w:rsid w:val="00D97A64"/>
    <w:rsid w:val="00D97F33"/>
    <w:rsid w:val="00DA1114"/>
    <w:rsid w:val="00DA1FF1"/>
    <w:rsid w:val="00DA2A92"/>
    <w:rsid w:val="00DA2B83"/>
    <w:rsid w:val="00DA496C"/>
    <w:rsid w:val="00DA563D"/>
    <w:rsid w:val="00DA5C1C"/>
    <w:rsid w:val="00DA761F"/>
    <w:rsid w:val="00DA79E3"/>
    <w:rsid w:val="00DB03D6"/>
    <w:rsid w:val="00DB0A6C"/>
    <w:rsid w:val="00DB0B34"/>
    <w:rsid w:val="00DB0D33"/>
    <w:rsid w:val="00DB1A87"/>
    <w:rsid w:val="00DB1DB6"/>
    <w:rsid w:val="00DB263A"/>
    <w:rsid w:val="00DB34D0"/>
    <w:rsid w:val="00DB3634"/>
    <w:rsid w:val="00DB4F4D"/>
    <w:rsid w:val="00DB5545"/>
    <w:rsid w:val="00DB5E45"/>
    <w:rsid w:val="00DB64E1"/>
    <w:rsid w:val="00DB6673"/>
    <w:rsid w:val="00DB67FE"/>
    <w:rsid w:val="00DC00EC"/>
    <w:rsid w:val="00DC02C4"/>
    <w:rsid w:val="00DC052A"/>
    <w:rsid w:val="00DC06CC"/>
    <w:rsid w:val="00DC0BCA"/>
    <w:rsid w:val="00DC11E7"/>
    <w:rsid w:val="00DC169B"/>
    <w:rsid w:val="00DC1991"/>
    <w:rsid w:val="00DC1A39"/>
    <w:rsid w:val="00DC243C"/>
    <w:rsid w:val="00DC38C7"/>
    <w:rsid w:val="00DC43AF"/>
    <w:rsid w:val="00DC43DD"/>
    <w:rsid w:val="00DC493B"/>
    <w:rsid w:val="00DC4C49"/>
    <w:rsid w:val="00DC4FD2"/>
    <w:rsid w:val="00DC6352"/>
    <w:rsid w:val="00DC6564"/>
    <w:rsid w:val="00DC6B8B"/>
    <w:rsid w:val="00DC6C13"/>
    <w:rsid w:val="00DD033B"/>
    <w:rsid w:val="00DD0698"/>
    <w:rsid w:val="00DD1932"/>
    <w:rsid w:val="00DD1CE3"/>
    <w:rsid w:val="00DD27C8"/>
    <w:rsid w:val="00DD34C8"/>
    <w:rsid w:val="00DD372B"/>
    <w:rsid w:val="00DD3DDD"/>
    <w:rsid w:val="00DD41DC"/>
    <w:rsid w:val="00DD42A9"/>
    <w:rsid w:val="00DD4786"/>
    <w:rsid w:val="00DD4B22"/>
    <w:rsid w:val="00DD4E45"/>
    <w:rsid w:val="00DD5379"/>
    <w:rsid w:val="00DD548F"/>
    <w:rsid w:val="00DD55B8"/>
    <w:rsid w:val="00DD5DCE"/>
    <w:rsid w:val="00DD658F"/>
    <w:rsid w:val="00DD692C"/>
    <w:rsid w:val="00DD6DA4"/>
    <w:rsid w:val="00DD7243"/>
    <w:rsid w:val="00DD751D"/>
    <w:rsid w:val="00DD782A"/>
    <w:rsid w:val="00DD7A3F"/>
    <w:rsid w:val="00DD7A94"/>
    <w:rsid w:val="00DD7FB1"/>
    <w:rsid w:val="00DE0267"/>
    <w:rsid w:val="00DE076B"/>
    <w:rsid w:val="00DE07E7"/>
    <w:rsid w:val="00DE2212"/>
    <w:rsid w:val="00DE2755"/>
    <w:rsid w:val="00DE29E2"/>
    <w:rsid w:val="00DE50BF"/>
    <w:rsid w:val="00DE5606"/>
    <w:rsid w:val="00DE5EC4"/>
    <w:rsid w:val="00DE643F"/>
    <w:rsid w:val="00DE6D26"/>
    <w:rsid w:val="00DE7944"/>
    <w:rsid w:val="00DF0047"/>
    <w:rsid w:val="00DF0584"/>
    <w:rsid w:val="00DF0699"/>
    <w:rsid w:val="00DF1876"/>
    <w:rsid w:val="00DF1C88"/>
    <w:rsid w:val="00DF29C7"/>
    <w:rsid w:val="00DF3063"/>
    <w:rsid w:val="00DF3CE2"/>
    <w:rsid w:val="00DF4543"/>
    <w:rsid w:val="00DF45E9"/>
    <w:rsid w:val="00DF4765"/>
    <w:rsid w:val="00DF48C2"/>
    <w:rsid w:val="00DF4D41"/>
    <w:rsid w:val="00DF55AB"/>
    <w:rsid w:val="00DF5AE2"/>
    <w:rsid w:val="00DF5E74"/>
    <w:rsid w:val="00DF6249"/>
    <w:rsid w:val="00DF66A2"/>
    <w:rsid w:val="00DF6A41"/>
    <w:rsid w:val="00DF7E68"/>
    <w:rsid w:val="00E00169"/>
    <w:rsid w:val="00E02866"/>
    <w:rsid w:val="00E02A92"/>
    <w:rsid w:val="00E0306C"/>
    <w:rsid w:val="00E032B0"/>
    <w:rsid w:val="00E0377D"/>
    <w:rsid w:val="00E03BA3"/>
    <w:rsid w:val="00E04264"/>
    <w:rsid w:val="00E069DF"/>
    <w:rsid w:val="00E06A63"/>
    <w:rsid w:val="00E06C4F"/>
    <w:rsid w:val="00E07422"/>
    <w:rsid w:val="00E07D1F"/>
    <w:rsid w:val="00E11544"/>
    <w:rsid w:val="00E11761"/>
    <w:rsid w:val="00E11C4B"/>
    <w:rsid w:val="00E13228"/>
    <w:rsid w:val="00E132E7"/>
    <w:rsid w:val="00E1385E"/>
    <w:rsid w:val="00E1400E"/>
    <w:rsid w:val="00E14A55"/>
    <w:rsid w:val="00E14FDA"/>
    <w:rsid w:val="00E150AC"/>
    <w:rsid w:val="00E157CD"/>
    <w:rsid w:val="00E1630B"/>
    <w:rsid w:val="00E16421"/>
    <w:rsid w:val="00E169D1"/>
    <w:rsid w:val="00E16B9A"/>
    <w:rsid w:val="00E16F22"/>
    <w:rsid w:val="00E173AE"/>
    <w:rsid w:val="00E17477"/>
    <w:rsid w:val="00E17A03"/>
    <w:rsid w:val="00E20CD6"/>
    <w:rsid w:val="00E2249C"/>
    <w:rsid w:val="00E2269D"/>
    <w:rsid w:val="00E23199"/>
    <w:rsid w:val="00E23E75"/>
    <w:rsid w:val="00E257DD"/>
    <w:rsid w:val="00E2654C"/>
    <w:rsid w:val="00E268BF"/>
    <w:rsid w:val="00E26A2A"/>
    <w:rsid w:val="00E26B16"/>
    <w:rsid w:val="00E277E4"/>
    <w:rsid w:val="00E27B09"/>
    <w:rsid w:val="00E309C3"/>
    <w:rsid w:val="00E3139A"/>
    <w:rsid w:val="00E318C0"/>
    <w:rsid w:val="00E3365F"/>
    <w:rsid w:val="00E339CF"/>
    <w:rsid w:val="00E3463A"/>
    <w:rsid w:val="00E35D18"/>
    <w:rsid w:val="00E36FF2"/>
    <w:rsid w:val="00E40309"/>
    <w:rsid w:val="00E408E0"/>
    <w:rsid w:val="00E412C0"/>
    <w:rsid w:val="00E4194B"/>
    <w:rsid w:val="00E424B5"/>
    <w:rsid w:val="00E43698"/>
    <w:rsid w:val="00E454D5"/>
    <w:rsid w:val="00E45612"/>
    <w:rsid w:val="00E46310"/>
    <w:rsid w:val="00E4649E"/>
    <w:rsid w:val="00E464E1"/>
    <w:rsid w:val="00E46AF7"/>
    <w:rsid w:val="00E47387"/>
    <w:rsid w:val="00E501ED"/>
    <w:rsid w:val="00E51013"/>
    <w:rsid w:val="00E516FB"/>
    <w:rsid w:val="00E51999"/>
    <w:rsid w:val="00E5228E"/>
    <w:rsid w:val="00E52B0A"/>
    <w:rsid w:val="00E53CDB"/>
    <w:rsid w:val="00E549E6"/>
    <w:rsid w:val="00E54AC8"/>
    <w:rsid w:val="00E55DF7"/>
    <w:rsid w:val="00E5659B"/>
    <w:rsid w:val="00E578CD"/>
    <w:rsid w:val="00E57A41"/>
    <w:rsid w:val="00E60008"/>
    <w:rsid w:val="00E6019E"/>
    <w:rsid w:val="00E610C6"/>
    <w:rsid w:val="00E61334"/>
    <w:rsid w:val="00E61508"/>
    <w:rsid w:val="00E6177E"/>
    <w:rsid w:val="00E61BA9"/>
    <w:rsid w:val="00E62B0F"/>
    <w:rsid w:val="00E62FA5"/>
    <w:rsid w:val="00E634B7"/>
    <w:rsid w:val="00E63805"/>
    <w:rsid w:val="00E638AC"/>
    <w:rsid w:val="00E63924"/>
    <w:rsid w:val="00E63BA1"/>
    <w:rsid w:val="00E63DD6"/>
    <w:rsid w:val="00E642F5"/>
    <w:rsid w:val="00E65370"/>
    <w:rsid w:val="00E658DD"/>
    <w:rsid w:val="00E6674D"/>
    <w:rsid w:val="00E66AE8"/>
    <w:rsid w:val="00E66B08"/>
    <w:rsid w:val="00E66E11"/>
    <w:rsid w:val="00E6734F"/>
    <w:rsid w:val="00E67426"/>
    <w:rsid w:val="00E67D48"/>
    <w:rsid w:val="00E67F80"/>
    <w:rsid w:val="00E7023E"/>
    <w:rsid w:val="00E70313"/>
    <w:rsid w:val="00E7082F"/>
    <w:rsid w:val="00E70A93"/>
    <w:rsid w:val="00E72A7E"/>
    <w:rsid w:val="00E733CD"/>
    <w:rsid w:val="00E740DA"/>
    <w:rsid w:val="00E751D1"/>
    <w:rsid w:val="00E7547D"/>
    <w:rsid w:val="00E76241"/>
    <w:rsid w:val="00E7634A"/>
    <w:rsid w:val="00E7727B"/>
    <w:rsid w:val="00E7768A"/>
    <w:rsid w:val="00E800B8"/>
    <w:rsid w:val="00E8059F"/>
    <w:rsid w:val="00E808F5"/>
    <w:rsid w:val="00E80AB8"/>
    <w:rsid w:val="00E811F7"/>
    <w:rsid w:val="00E82D4E"/>
    <w:rsid w:val="00E82EEE"/>
    <w:rsid w:val="00E8316E"/>
    <w:rsid w:val="00E83AE4"/>
    <w:rsid w:val="00E83CC6"/>
    <w:rsid w:val="00E84670"/>
    <w:rsid w:val="00E852B8"/>
    <w:rsid w:val="00E85819"/>
    <w:rsid w:val="00E85921"/>
    <w:rsid w:val="00E85A67"/>
    <w:rsid w:val="00E875E4"/>
    <w:rsid w:val="00E90061"/>
    <w:rsid w:val="00E90404"/>
    <w:rsid w:val="00E90C56"/>
    <w:rsid w:val="00E919A3"/>
    <w:rsid w:val="00E91FC8"/>
    <w:rsid w:val="00E92C5C"/>
    <w:rsid w:val="00E92D7B"/>
    <w:rsid w:val="00E931BA"/>
    <w:rsid w:val="00E9352E"/>
    <w:rsid w:val="00E935AE"/>
    <w:rsid w:val="00E93A9E"/>
    <w:rsid w:val="00E95CCF"/>
    <w:rsid w:val="00E9610C"/>
    <w:rsid w:val="00E977A8"/>
    <w:rsid w:val="00E97806"/>
    <w:rsid w:val="00E97DE7"/>
    <w:rsid w:val="00EA160D"/>
    <w:rsid w:val="00EA1E8A"/>
    <w:rsid w:val="00EA29AE"/>
    <w:rsid w:val="00EA2A82"/>
    <w:rsid w:val="00EA2AEA"/>
    <w:rsid w:val="00EA2B3A"/>
    <w:rsid w:val="00EA3A7E"/>
    <w:rsid w:val="00EA3C36"/>
    <w:rsid w:val="00EA4380"/>
    <w:rsid w:val="00EA4947"/>
    <w:rsid w:val="00EA4B87"/>
    <w:rsid w:val="00EA540A"/>
    <w:rsid w:val="00EA603F"/>
    <w:rsid w:val="00EA6F33"/>
    <w:rsid w:val="00EA710D"/>
    <w:rsid w:val="00EA7BDB"/>
    <w:rsid w:val="00EB0B6F"/>
    <w:rsid w:val="00EB0EA7"/>
    <w:rsid w:val="00EB165E"/>
    <w:rsid w:val="00EB16C8"/>
    <w:rsid w:val="00EB1A17"/>
    <w:rsid w:val="00EB1ACF"/>
    <w:rsid w:val="00EB1F42"/>
    <w:rsid w:val="00EB23BF"/>
    <w:rsid w:val="00EB2989"/>
    <w:rsid w:val="00EB3405"/>
    <w:rsid w:val="00EB3693"/>
    <w:rsid w:val="00EB377F"/>
    <w:rsid w:val="00EB39E7"/>
    <w:rsid w:val="00EB3D89"/>
    <w:rsid w:val="00EB4189"/>
    <w:rsid w:val="00EB4B18"/>
    <w:rsid w:val="00EB511B"/>
    <w:rsid w:val="00EB5746"/>
    <w:rsid w:val="00EB5D6B"/>
    <w:rsid w:val="00EB6E2C"/>
    <w:rsid w:val="00EB73C5"/>
    <w:rsid w:val="00EC0B79"/>
    <w:rsid w:val="00EC0C3D"/>
    <w:rsid w:val="00EC0E09"/>
    <w:rsid w:val="00EC16F7"/>
    <w:rsid w:val="00EC1D9D"/>
    <w:rsid w:val="00EC27B0"/>
    <w:rsid w:val="00EC2820"/>
    <w:rsid w:val="00EC2C16"/>
    <w:rsid w:val="00EC3F70"/>
    <w:rsid w:val="00EC408F"/>
    <w:rsid w:val="00EC435E"/>
    <w:rsid w:val="00EC5217"/>
    <w:rsid w:val="00EC5323"/>
    <w:rsid w:val="00EC6059"/>
    <w:rsid w:val="00EC6792"/>
    <w:rsid w:val="00EC67C1"/>
    <w:rsid w:val="00EC6CBC"/>
    <w:rsid w:val="00EC722E"/>
    <w:rsid w:val="00EC74FF"/>
    <w:rsid w:val="00ED0539"/>
    <w:rsid w:val="00ED0F81"/>
    <w:rsid w:val="00ED1068"/>
    <w:rsid w:val="00ED13D0"/>
    <w:rsid w:val="00ED1922"/>
    <w:rsid w:val="00ED1ED7"/>
    <w:rsid w:val="00ED338A"/>
    <w:rsid w:val="00ED3CB8"/>
    <w:rsid w:val="00ED3E35"/>
    <w:rsid w:val="00ED41DC"/>
    <w:rsid w:val="00ED6F63"/>
    <w:rsid w:val="00ED742A"/>
    <w:rsid w:val="00ED7974"/>
    <w:rsid w:val="00EE1A60"/>
    <w:rsid w:val="00EE2254"/>
    <w:rsid w:val="00EE25FB"/>
    <w:rsid w:val="00EE296C"/>
    <w:rsid w:val="00EE41C0"/>
    <w:rsid w:val="00EE41FD"/>
    <w:rsid w:val="00EE48BB"/>
    <w:rsid w:val="00EE4EC9"/>
    <w:rsid w:val="00EE5AEB"/>
    <w:rsid w:val="00EE6AE1"/>
    <w:rsid w:val="00EE6F06"/>
    <w:rsid w:val="00EE7729"/>
    <w:rsid w:val="00EF1309"/>
    <w:rsid w:val="00EF16ED"/>
    <w:rsid w:val="00EF2103"/>
    <w:rsid w:val="00EF215B"/>
    <w:rsid w:val="00EF274B"/>
    <w:rsid w:val="00EF3067"/>
    <w:rsid w:val="00EF388D"/>
    <w:rsid w:val="00EF421E"/>
    <w:rsid w:val="00EF45A1"/>
    <w:rsid w:val="00EF4B77"/>
    <w:rsid w:val="00EF4E0A"/>
    <w:rsid w:val="00EF57A0"/>
    <w:rsid w:val="00EF6317"/>
    <w:rsid w:val="00EF6A3A"/>
    <w:rsid w:val="00EF6BC1"/>
    <w:rsid w:val="00EF71D9"/>
    <w:rsid w:val="00EF75DA"/>
    <w:rsid w:val="00EF774D"/>
    <w:rsid w:val="00EF7B24"/>
    <w:rsid w:val="00F0068F"/>
    <w:rsid w:val="00F00D5F"/>
    <w:rsid w:val="00F00F5C"/>
    <w:rsid w:val="00F0108B"/>
    <w:rsid w:val="00F0244B"/>
    <w:rsid w:val="00F0258F"/>
    <w:rsid w:val="00F0291B"/>
    <w:rsid w:val="00F03F00"/>
    <w:rsid w:val="00F05066"/>
    <w:rsid w:val="00F05580"/>
    <w:rsid w:val="00F0715D"/>
    <w:rsid w:val="00F0765C"/>
    <w:rsid w:val="00F101F3"/>
    <w:rsid w:val="00F10308"/>
    <w:rsid w:val="00F10F83"/>
    <w:rsid w:val="00F11424"/>
    <w:rsid w:val="00F11673"/>
    <w:rsid w:val="00F11EF1"/>
    <w:rsid w:val="00F122C3"/>
    <w:rsid w:val="00F1260B"/>
    <w:rsid w:val="00F12A37"/>
    <w:rsid w:val="00F12FDF"/>
    <w:rsid w:val="00F13D03"/>
    <w:rsid w:val="00F1457A"/>
    <w:rsid w:val="00F14AE2"/>
    <w:rsid w:val="00F15AE5"/>
    <w:rsid w:val="00F16441"/>
    <w:rsid w:val="00F17984"/>
    <w:rsid w:val="00F17CB2"/>
    <w:rsid w:val="00F17D40"/>
    <w:rsid w:val="00F202E1"/>
    <w:rsid w:val="00F20856"/>
    <w:rsid w:val="00F20EAD"/>
    <w:rsid w:val="00F21873"/>
    <w:rsid w:val="00F219D9"/>
    <w:rsid w:val="00F21BBD"/>
    <w:rsid w:val="00F22532"/>
    <w:rsid w:val="00F2342C"/>
    <w:rsid w:val="00F23F1C"/>
    <w:rsid w:val="00F24224"/>
    <w:rsid w:val="00F24420"/>
    <w:rsid w:val="00F2455D"/>
    <w:rsid w:val="00F24913"/>
    <w:rsid w:val="00F24A79"/>
    <w:rsid w:val="00F24BC5"/>
    <w:rsid w:val="00F24E60"/>
    <w:rsid w:val="00F256C5"/>
    <w:rsid w:val="00F26704"/>
    <w:rsid w:val="00F26916"/>
    <w:rsid w:val="00F26955"/>
    <w:rsid w:val="00F26BA3"/>
    <w:rsid w:val="00F2795E"/>
    <w:rsid w:val="00F279C4"/>
    <w:rsid w:val="00F27BBD"/>
    <w:rsid w:val="00F27EEB"/>
    <w:rsid w:val="00F30055"/>
    <w:rsid w:val="00F304B0"/>
    <w:rsid w:val="00F30561"/>
    <w:rsid w:val="00F30888"/>
    <w:rsid w:val="00F30E1C"/>
    <w:rsid w:val="00F30FD2"/>
    <w:rsid w:val="00F31003"/>
    <w:rsid w:val="00F31484"/>
    <w:rsid w:val="00F32399"/>
    <w:rsid w:val="00F34B7A"/>
    <w:rsid w:val="00F354A5"/>
    <w:rsid w:val="00F3556C"/>
    <w:rsid w:val="00F358E7"/>
    <w:rsid w:val="00F359F6"/>
    <w:rsid w:val="00F37022"/>
    <w:rsid w:val="00F3732E"/>
    <w:rsid w:val="00F37DD9"/>
    <w:rsid w:val="00F37DDB"/>
    <w:rsid w:val="00F4010B"/>
    <w:rsid w:val="00F4052D"/>
    <w:rsid w:val="00F41A8B"/>
    <w:rsid w:val="00F41B63"/>
    <w:rsid w:val="00F425FE"/>
    <w:rsid w:val="00F42ACC"/>
    <w:rsid w:val="00F42B42"/>
    <w:rsid w:val="00F43F48"/>
    <w:rsid w:val="00F44294"/>
    <w:rsid w:val="00F444C2"/>
    <w:rsid w:val="00F44971"/>
    <w:rsid w:val="00F44AB8"/>
    <w:rsid w:val="00F44E6D"/>
    <w:rsid w:val="00F45957"/>
    <w:rsid w:val="00F45E38"/>
    <w:rsid w:val="00F45ED7"/>
    <w:rsid w:val="00F479FD"/>
    <w:rsid w:val="00F47C10"/>
    <w:rsid w:val="00F50E0F"/>
    <w:rsid w:val="00F51ADC"/>
    <w:rsid w:val="00F51B8B"/>
    <w:rsid w:val="00F5294C"/>
    <w:rsid w:val="00F52D0F"/>
    <w:rsid w:val="00F5396B"/>
    <w:rsid w:val="00F53EB4"/>
    <w:rsid w:val="00F53F68"/>
    <w:rsid w:val="00F5457F"/>
    <w:rsid w:val="00F54612"/>
    <w:rsid w:val="00F55BB1"/>
    <w:rsid w:val="00F56837"/>
    <w:rsid w:val="00F5691C"/>
    <w:rsid w:val="00F5776D"/>
    <w:rsid w:val="00F60859"/>
    <w:rsid w:val="00F609C1"/>
    <w:rsid w:val="00F60D41"/>
    <w:rsid w:val="00F61D0B"/>
    <w:rsid w:val="00F639D7"/>
    <w:rsid w:val="00F64D56"/>
    <w:rsid w:val="00F654F9"/>
    <w:rsid w:val="00F658C0"/>
    <w:rsid w:val="00F65B72"/>
    <w:rsid w:val="00F65ED6"/>
    <w:rsid w:val="00F65FE3"/>
    <w:rsid w:val="00F66AF0"/>
    <w:rsid w:val="00F66D22"/>
    <w:rsid w:val="00F6727F"/>
    <w:rsid w:val="00F67AEE"/>
    <w:rsid w:val="00F70482"/>
    <w:rsid w:val="00F706E6"/>
    <w:rsid w:val="00F70783"/>
    <w:rsid w:val="00F70F12"/>
    <w:rsid w:val="00F715CE"/>
    <w:rsid w:val="00F719AF"/>
    <w:rsid w:val="00F71F08"/>
    <w:rsid w:val="00F72791"/>
    <w:rsid w:val="00F72A27"/>
    <w:rsid w:val="00F731CE"/>
    <w:rsid w:val="00F739FD"/>
    <w:rsid w:val="00F73EF4"/>
    <w:rsid w:val="00F748E7"/>
    <w:rsid w:val="00F74A30"/>
    <w:rsid w:val="00F74CCB"/>
    <w:rsid w:val="00F74E97"/>
    <w:rsid w:val="00F75107"/>
    <w:rsid w:val="00F751DA"/>
    <w:rsid w:val="00F7527E"/>
    <w:rsid w:val="00F75693"/>
    <w:rsid w:val="00F75D35"/>
    <w:rsid w:val="00F75F5E"/>
    <w:rsid w:val="00F76587"/>
    <w:rsid w:val="00F76746"/>
    <w:rsid w:val="00F7691E"/>
    <w:rsid w:val="00F76BD8"/>
    <w:rsid w:val="00F76D51"/>
    <w:rsid w:val="00F7722B"/>
    <w:rsid w:val="00F77FB1"/>
    <w:rsid w:val="00F801C0"/>
    <w:rsid w:val="00F8061B"/>
    <w:rsid w:val="00F814BC"/>
    <w:rsid w:val="00F821A5"/>
    <w:rsid w:val="00F82F0E"/>
    <w:rsid w:val="00F82F9A"/>
    <w:rsid w:val="00F835A3"/>
    <w:rsid w:val="00F83D3B"/>
    <w:rsid w:val="00F85038"/>
    <w:rsid w:val="00F85143"/>
    <w:rsid w:val="00F852F1"/>
    <w:rsid w:val="00F85552"/>
    <w:rsid w:val="00F857CF"/>
    <w:rsid w:val="00F85AC7"/>
    <w:rsid w:val="00F87454"/>
    <w:rsid w:val="00F87C2D"/>
    <w:rsid w:val="00F900BA"/>
    <w:rsid w:val="00F909B7"/>
    <w:rsid w:val="00F90A5F"/>
    <w:rsid w:val="00F90E0C"/>
    <w:rsid w:val="00F913D6"/>
    <w:rsid w:val="00F923D3"/>
    <w:rsid w:val="00F9284B"/>
    <w:rsid w:val="00F93001"/>
    <w:rsid w:val="00F93D10"/>
    <w:rsid w:val="00F93F17"/>
    <w:rsid w:val="00F943B0"/>
    <w:rsid w:val="00F944D9"/>
    <w:rsid w:val="00F9488E"/>
    <w:rsid w:val="00F94AB5"/>
    <w:rsid w:val="00F94D73"/>
    <w:rsid w:val="00F95033"/>
    <w:rsid w:val="00F954CF"/>
    <w:rsid w:val="00F9551F"/>
    <w:rsid w:val="00F9563C"/>
    <w:rsid w:val="00F96860"/>
    <w:rsid w:val="00F979DE"/>
    <w:rsid w:val="00FA1E72"/>
    <w:rsid w:val="00FA22BE"/>
    <w:rsid w:val="00FA25D4"/>
    <w:rsid w:val="00FA2CFB"/>
    <w:rsid w:val="00FA3733"/>
    <w:rsid w:val="00FA3B60"/>
    <w:rsid w:val="00FA4194"/>
    <w:rsid w:val="00FA5763"/>
    <w:rsid w:val="00FA5E0D"/>
    <w:rsid w:val="00FA652B"/>
    <w:rsid w:val="00FA6861"/>
    <w:rsid w:val="00FA730C"/>
    <w:rsid w:val="00FA75E8"/>
    <w:rsid w:val="00FA7C82"/>
    <w:rsid w:val="00FB1022"/>
    <w:rsid w:val="00FB1032"/>
    <w:rsid w:val="00FB1175"/>
    <w:rsid w:val="00FB1F93"/>
    <w:rsid w:val="00FB21AC"/>
    <w:rsid w:val="00FB2A70"/>
    <w:rsid w:val="00FB34F3"/>
    <w:rsid w:val="00FB4A55"/>
    <w:rsid w:val="00FB54C6"/>
    <w:rsid w:val="00FB5959"/>
    <w:rsid w:val="00FB5D0D"/>
    <w:rsid w:val="00FB625D"/>
    <w:rsid w:val="00FB693B"/>
    <w:rsid w:val="00FB6E82"/>
    <w:rsid w:val="00FB7D1B"/>
    <w:rsid w:val="00FC0559"/>
    <w:rsid w:val="00FC0AA9"/>
    <w:rsid w:val="00FC145B"/>
    <w:rsid w:val="00FC1860"/>
    <w:rsid w:val="00FC1D52"/>
    <w:rsid w:val="00FC270B"/>
    <w:rsid w:val="00FC3649"/>
    <w:rsid w:val="00FC37A3"/>
    <w:rsid w:val="00FC5E77"/>
    <w:rsid w:val="00FC5FF0"/>
    <w:rsid w:val="00FC77CC"/>
    <w:rsid w:val="00FC7E35"/>
    <w:rsid w:val="00FD0172"/>
    <w:rsid w:val="00FD0D03"/>
    <w:rsid w:val="00FD16FA"/>
    <w:rsid w:val="00FD17A6"/>
    <w:rsid w:val="00FD2F85"/>
    <w:rsid w:val="00FD303F"/>
    <w:rsid w:val="00FD4BFB"/>
    <w:rsid w:val="00FD535C"/>
    <w:rsid w:val="00FD549D"/>
    <w:rsid w:val="00FD5A44"/>
    <w:rsid w:val="00FD5B8D"/>
    <w:rsid w:val="00FD5D22"/>
    <w:rsid w:val="00FD5FB1"/>
    <w:rsid w:val="00FD64C4"/>
    <w:rsid w:val="00FD6F82"/>
    <w:rsid w:val="00FD74A3"/>
    <w:rsid w:val="00FD7A12"/>
    <w:rsid w:val="00FD7DBC"/>
    <w:rsid w:val="00FE0384"/>
    <w:rsid w:val="00FE061F"/>
    <w:rsid w:val="00FE0889"/>
    <w:rsid w:val="00FE0996"/>
    <w:rsid w:val="00FE0CD5"/>
    <w:rsid w:val="00FE12AE"/>
    <w:rsid w:val="00FE13AA"/>
    <w:rsid w:val="00FE1605"/>
    <w:rsid w:val="00FE1F2A"/>
    <w:rsid w:val="00FE218C"/>
    <w:rsid w:val="00FE2402"/>
    <w:rsid w:val="00FE2F5F"/>
    <w:rsid w:val="00FE3772"/>
    <w:rsid w:val="00FE3893"/>
    <w:rsid w:val="00FE3F0F"/>
    <w:rsid w:val="00FE42D2"/>
    <w:rsid w:val="00FE44D5"/>
    <w:rsid w:val="00FE4C6C"/>
    <w:rsid w:val="00FE4DEB"/>
    <w:rsid w:val="00FE58B6"/>
    <w:rsid w:val="00FE5A43"/>
    <w:rsid w:val="00FE676F"/>
    <w:rsid w:val="00FE6881"/>
    <w:rsid w:val="00FE6DEE"/>
    <w:rsid w:val="00FE71E7"/>
    <w:rsid w:val="00FF06C2"/>
    <w:rsid w:val="00FF15B2"/>
    <w:rsid w:val="00FF220D"/>
    <w:rsid w:val="00FF2486"/>
    <w:rsid w:val="00FF29EF"/>
    <w:rsid w:val="00FF2E44"/>
    <w:rsid w:val="00FF34CB"/>
    <w:rsid w:val="00FF3F6B"/>
    <w:rsid w:val="00FF3FAE"/>
    <w:rsid w:val="00FF42E3"/>
    <w:rsid w:val="00FF434B"/>
    <w:rsid w:val="00FF484E"/>
    <w:rsid w:val="00FF4CA8"/>
    <w:rsid w:val="00FF5048"/>
    <w:rsid w:val="00FF549E"/>
    <w:rsid w:val="00FF5840"/>
    <w:rsid w:val="00FF5C25"/>
    <w:rsid w:val="00FF646D"/>
    <w:rsid w:val="00FF6486"/>
    <w:rsid w:val="00FF6762"/>
    <w:rsid w:val="00FF77A4"/>
    <w:rsid w:val="018CA68A"/>
    <w:rsid w:val="01CDB11D"/>
    <w:rsid w:val="020A66A7"/>
    <w:rsid w:val="04869F8E"/>
    <w:rsid w:val="04E3120A"/>
    <w:rsid w:val="065052FB"/>
    <w:rsid w:val="069A94E0"/>
    <w:rsid w:val="069C17F5"/>
    <w:rsid w:val="083E9761"/>
    <w:rsid w:val="086AD596"/>
    <w:rsid w:val="0929BAB1"/>
    <w:rsid w:val="0959D865"/>
    <w:rsid w:val="09727BDE"/>
    <w:rsid w:val="098C6F05"/>
    <w:rsid w:val="0B37CB02"/>
    <w:rsid w:val="0B49A86E"/>
    <w:rsid w:val="0BF2B08F"/>
    <w:rsid w:val="0D5346CA"/>
    <w:rsid w:val="0DDB2894"/>
    <w:rsid w:val="0E7660A5"/>
    <w:rsid w:val="0EEC59AD"/>
    <w:rsid w:val="0F6910CC"/>
    <w:rsid w:val="0F87018C"/>
    <w:rsid w:val="0F95FC24"/>
    <w:rsid w:val="0F95FCAA"/>
    <w:rsid w:val="105136F1"/>
    <w:rsid w:val="108F28D8"/>
    <w:rsid w:val="10B83C26"/>
    <w:rsid w:val="10CADCAF"/>
    <w:rsid w:val="1131CD0B"/>
    <w:rsid w:val="11DCACF0"/>
    <w:rsid w:val="11DD7E81"/>
    <w:rsid w:val="12A27A91"/>
    <w:rsid w:val="1305E4B3"/>
    <w:rsid w:val="13501810"/>
    <w:rsid w:val="1382B6C2"/>
    <w:rsid w:val="18AA5D80"/>
    <w:rsid w:val="18E4F05B"/>
    <w:rsid w:val="191BD875"/>
    <w:rsid w:val="1A431DA1"/>
    <w:rsid w:val="1C7D9D83"/>
    <w:rsid w:val="1DB0161D"/>
    <w:rsid w:val="1DC54B2F"/>
    <w:rsid w:val="1E5D8FB1"/>
    <w:rsid w:val="1EA01512"/>
    <w:rsid w:val="1F6A921A"/>
    <w:rsid w:val="1F8BEA7F"/>
    <w:rsid w:val="20F3392F"/>
    <w:rsid w:val="2140E33D"/>
    <w:rsid w:val="22950674"/>
    <w:rsid w:val="23AF60AE"/>
    <w:rsid w:val="2687177C"/>
    <w:rsid w:val="26A96F57"/>
    <w:rsid w:val="26F5FC8E"/>
    <w:rsid w:val="272C5548"/>
    <w:rsid w:val="275A648D"/>
    <w:rsid w:val="2778F230"/>
    <w:rsid w:val="281D7F8C"/>
    <w:rsid w:val="284D76F1"/>
    <w:rsid w:val="28C40C94"/>
    <w:rsid w:val="2A85C77B"/>
    <w:rsid w:val="2B6D9FB1"/>
    <w:rsid w:val="2BC96DB1"/>
    <w:rsid w:val="2BF8B9CB"/>
    <w:rsid w:val="2CE3B177"/>
    <w:rsid w:val="2D60B33B"/>
    <w:rsid w:val="2E063DE8"/>
    <w:rsid w:val="2E467FF9"/>
    <w:rsid w:val="2E5A4A73"/>
    <w:rsid w:val="2E908BF7"/>
    <w:rsid w:val="2FA604EE"/>
    <w:rsid w:val="31111402"/>
    <w:rsid w:val="326852DB"/>
    <w:rsid w:val="3270A048"/>
    <w:rsid w:val="33B449A1"/>
    <w:rsid w:val="33DFDA92"/>
    <w:rsid w:val="35501A02"/>
    <w:rsid w:val="35A37F4F"/>
    <w:rsid w:val="3605D36E"/>
    <w:rsid w:val="363D9EDF"/>
    <w:rsid w:val="36E72414"/>
    <w:rsid w:val="374C675D"/>
    <w:rsid w:val="383031E5"/>
    <w:rsid w:val="384A9077"/>
    <w:rsid w:val="385478E7"/>
    <w:rsid w:val="38688BA8"/>
    <w:rsid w:val="386D50F3"/>
    <w:rsid w:val="39920EA3"/>
    <w:rsid w:val="39F53232"/>
    <w:rsid w:val="3AAF0C0A"/>
    <w:rsid w:val="3C3F9744"/>
    <w:rsid w:val="3CBF9348"/>
    <w:rsid w:val="3D12927A"/>
    <w:rsid w:val="3E8E922F"/>
    <w:rsid w:val="3EF6FC48"/>
    <w:rsid w:val="405DE28B"/>
    <w:rsid w:val="410F8C9F"/>
    <w:rsid w:val="41980B43"/>
    <w:rsid w:val="4203F04F"/>
    <w:rsid w:val="4253401A"/>
    <w:rsid w:val="42B5CAC2"/>
    <w:rsid w:val="42BF7126"/>
    <w:rsid w:val="44B9ACF3"/>
    <w:rsid w:val="45077EFB"/>
    <w:rsid w:val="45303646"/>
    <w:rsid w:val="458A1E1D"/>
    <w:rsid w:val="45AA2590"/>
    <w:rsid w:val="4624C750"/>
    <w:rsid w:val="46589C78"/>
    <w:rsid w:val="46F50243"/>
    <w:rsid w:val="4760A7F9"/>
    <w:rsid w:val="477622E8"/>
    <w:rsid w:val="47CE5053"/>
    <w:rsid w:val="481FD9C1"/>
    <w:rsid w:val="48EDEA31"/>
    <w:rsid w:val="4991A181"/>
    <w:rsid w:val="49BE6517"/>
    <w:rsid w:val="49F8F3E0"/>
    <w:rsid w:val="4A39AEEF"/>
    <w:rsid w:val="4AAFE3C9"/>
    <w:rsid w:val="4CAD483A"/>
    <w:rsid w:val="4CD41242"/>
    <w:rsid w:val="4D2BF033"/>
    <w:rsid w:val="4D913EDE"/>
    <w:rsid w:val="4E181985"/>
    <w:rsid w:val="4E461BF8"/>
    <w:rsid w:val="4EAC88BD"/>
    <w:rsid w:val="4F150D98"/>
    <w:rsid w:val="4F440358"/>
    <w:rsid w:val="5047747B"/>
    <w:rsid w:val="524CAE5A"/>
    <w:rsid w:val="527BA41A"/>
    <w:rsid w:val="52A22922"/>
    <w:rsid w:val="52D4BEA4"/>
    <w:rsid w:val="5323E742"/>
    <w:rsid w:val="53EDC7C8"/>
    <w:rsid w:val="54FA1731"/>
    <w:rsid w:val="55844F1C"/>
    <w:rsid w:val="56394E68"/>
    <w:rsid w:val="57201F7D"/>
    <w:rsid w:val="58DDD29B"/>
    <w:rsid w:val="5AD35541"/>
    <w:rsid w:val="5AD4A2AD"/>
    <w:rsid w:val="5B6E2E72"/>
    <w:rsid w:val="5BA24539"/>
    <w:rsid w:val="5D6BD403"/>
    <w:rsid w:val="5EA8FAD7"/>
    <w:rsid w:val="5FC93B7E"/>
    <w:rsid w:val="5FCAD6E0"/>
    <w:rsid w:val="6031DA48"/>
    <w:rsid w:val="61397BDB"/>
    <w:rsid w:val="61812C6B"/>
    <w:rsid w:val="62A35160"/>
    <w:rsid w:val="63C6F4F6"/>
    <w:rsid w:val="63F3BBBB"/>
    <w:rsid w:val="64A45F81"/>
    <w:rsid w:val="65763338"/>
    <w:rsid w:val="6583F6E4"/>
    <w:rsid w:val="65AD3B22"/>
    <w:rsid w:val="66EBBA3F"/>
    <w:rsid w:val="673185DA"/>
    <w:rsid w:val="693123A9"/>
    <w:rsid w:val="69DBA3FE"/>
    <w:rsid w:val="69F350FB"/>
    <w:rsid w:val="6C8C054B"/>
    <w:rsid w:val="6D9A8DC9"/>
    <w:rsid w:val="6EB4FBF8"/>
    <w:rsid w:val="6F1FC6A5"/>
    <w:rsid w:val="6FE10C1D"/>
    <w:rsid w:val="7002C765"/>
    <w:rsid w:val="70C1C9DA"/>
    <w:rsid w:val="70F599F2"/>
    <w:rsid w:val="731DF9E0"/>
    <w:rsid w:val="7378EAC5"/>
    <w:rsid w:val="73980AF2"/>
    <w:rsid w:val="73A6B75C"/>
    <w:rsid w:val="75498306"/>
    <w:rsid w:val="75F133F0"/>
    <w:rsid w:val="76E0E6F1"/>
    <w:rsid w:val="79781847"/>
    <w:rsid w:val="79CBCF45"/>
    <w:rsid w:val="79D4006B"/>
    <w:rsid w:val="7A8760A9"/>
    <w:rsid w:val="7B0EA22A"/>
    <w:rsid w:val="7B72702C"/>
    <w:rsid w:val="7B8284F6"/>
    <w:rsid w:val="7BB0C967"/>
    <w:rsid w:val="7C0AF932"/>
    <w:rsid w:val="7C9B703B"/>
    <w:rsid w:val="7E38C2B6"/>
    <w:rsid w:val="7F77EB59"/>
    <w:rsid w:val="7FB3631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AC9"/>
    <w:pPr>
      <w:spacing w:after="0" w:line="240" w:lineRule="auto"/>
    </w:pPr>
    <w:rPr>
      <w:rFonts w:ascii="Calibri" w:hAnsi="Calibri" w:cs="Calibri"/>
      <w:kern w:val="0"/>
    </w:rPr>
  </w:style>
  <w:style w:type="paragraph" w:styleId="Heading1">
    <w:name w:val="heading 1"/>
    <w:basedOn w:val="Normal"/>
    <w:next w:val="Normal"/>
    <w:link w:val="Heading1Char"/>
    <w:uiPriority w:val="5"/>
    <w:qFormat/>
    <w:rsid w:val="00117679"/>
    <w:pPr>
      <w:keepNext/>
      <w:keepLines/>
      <w:numPr>
        <w:numId w:val="1"/>
      </w:numPr>
      <w:spacing w:after="280" w:line="264" w:lineRule="auto"/>
      <w:ind w:left="432" w:hanging="432"/>
      <w:outlineLvl w:val="0"/>
    </w:pPr>
    <w:rPr>
      <w:rFonts w:eastAsiaTheme="majorEastAsia"/>
      <w:caps/>
      <w:color w:val="0070C0"/>
      <w:sz w:val="44"/>
      <w:szCs w:val="32"/>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117679"/>
    <w:rPr>
      <w:rFonts w:ascii="Calibri" w:eastAsiaTheme="majorEastAsia" w:hAnsi="Calibri" w:cs="Calibri"/>
      <w:caps/>
      <w:color w:val="0070C0"/>
      <w:kern w:val="0"/>
      <w:sz w:val="44"/>
      <w:szCs w:val="32"/>
      <w:lang w:eastAsia="nl-NL"/>
    </w:rPr>
  </w:style>
  <w:style w:type="paragraph" w:styleId="ListParagraph">
    <w:name w:val="List Paragraph"/>
    <w:basedOn w:val="Normal"/>
    <w:uiPriority w:val="34"/>
    <w:qFormat/>
    <w:rsid w:val="00492869"/>
    <w:pPr>
      <w:ind w:left="720"/>
    </w:pPr>
  </w:style>
  <w:style w:type="character" w:styleId="CommentReference">
    <w:name w:val="annotation reference"/>
    <w:basedOn w:val="DefaultParagraphFont"/>
    <w:uiPriority w:val="99"/>
    <w:semiHidden/>
    <w:unhideWhenUsed/>
    <w:rsid w:val="00C34BEC"/>
    <w:rPr>
      <w:sz w:val="16"/>
      <w:szCs w:val="16"/>
    </w:rPr>
  </w:style>
  <w:style w:type="paragraph" w:styleId="CommentText">
    <w:name w:val="annotation text"/>
    <w:basedOn w:val="Normal"/>
    <w:link w:val="CommentTextChar"/>
    <w:uiPriority w:val="99"/>
    <w:unhideWhenUsed/>
    <w:rsid w:val="00C34BEC"/>
    <w:rPr>
      <w:sz w:val="20"/>
      <w:szCs w:val="20"/>
    </w:rPr>
  </w:style>
  <w:style w:type="character" w:customStyle="1" w:styleId="CommentTextChar">
    <w:name w:val="Comment Text Char"/>
    <w:basedOn w:val="DefaultParagraphFont"/>
    <w:link w:val="CommentText"/>
    <w:uiPriority w:val="99"/>
    <w:rsid w:val="00C34BEC"/>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C34BEC"/>
    <w:rPr>
      <w:b/>
      <w:bCs/>
    </w:rPr>
  </w:style>
  <w:style w:type="character" w:customStyle="1" w:styleId="CommentSubjectChar">
    <w:name w:val="Comment Subject Char"/>
    <w:basedOn w:val="CommentTextChar"/>
    <w:link w:val="CommentSubject"/>
    <w:uiPriority w:val="99"/>
    <w:semiHidden/>
    <w:rsid w:val="00C34BEC"/>
    <w:rPr>
      <w:rFonts w:ascii="Calibri" w:hAnsi="Calibri" w:cs="Calibri"/>
      <w:b/>
      <w:bCs/>
      <w:kern w:val="0"/>
      <w:sz w:val="20"/>
      <w:szCs w:val="20"/>
    </w:rPr>
  </w:style>
  <w:style w:type="paragraph" w:styleId="Revision">
    <w:name w:val="Revision"/>
    <w:hidden/>
    <w:uiPriority w:val="99"/>
    <w:semiHidden/>
    <w:rsid w:val="009D6FA7"/>
    <w:pPr>
      <w:spacing w:after="0" w:line="240" w:lineRule="auto"/>
    </w:pPr>
    <w:rPr>
      <w:rFonts w:ascii="Calibri" w:hAnsi="Calibri" w:cs="Calibri"/>
      <w:kern w:val="0"/>
    </w:rPr>
  </w:style>
  <w:style w:type="paragraph" w:styleId="FootnoteText">
    <w:name w:val="footnote text"/>
    <w:basedOn w:val="Normal"/>
    <w:link w:val="FootnoteTextChar"/>
    <w:uiPriority w:val="99"/>
    <w:semiHidden/>
    <w:unhideWhenUsed/>
    <w:rsid w:val="005A66B1"/>
    <w:rPr>
      <w:sz w:val="20"/>
      <w:szCs w:val="20"/>
    </w:rPr>
  </w:style>
  <w:style w:type="character" w:customStyle="1" w:styleId="FootnoteTextChar">
    <w:name w:val="Footnote Text Char"/>
    <w:basedOn w:val="DefaultParagraphFont"/>
    <w:link w:val="FootnoteText"/>
    <w:uiPriority w:val="99"/>
    <w:semiHidden/>
    <w:rsid w:val="005A66B1"/>
    <w:rPr>
      <w:rFonts w:ascii="Calibri" w:hAnsi="Calibri" w:cs="Calibri"/>
      <w:kern w:val="0"/>
      <w:sz w:val="20"/>
      <w:szCs w:val="20"/>
    </w:rPr>
  </w:style>
  <w:style w:type="character" w:styleId="FootnoteReference">
    <w:name w:val="footnote reference"/>
    <w:basedOn w:val="DefaultParagraphFont"/>
    <w:uiPriority w:val="99"/>
    <w:semiHidden/>
    <w:unhideWhenUsed/>
    <w:rsid w:val="005A66B1"/>
    <w:rPr>
      <w:vertAlign w:val="superscript"/>
    </w:rPr>
  </w:style>
  <w:style w:type="table" w:styleId="TableGrid">
    <w:name w:val="Table Grid"/>
    <w:basedOn w:val="TableNormal"/>
    <w:uiPriority w:val="39"/>
    <w:rsid w:val="00033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Ptabel">
    <w:name w:val="LP tabel"/>
    <w:basedOn w:val="Normal"/>
    <w:link w:val="LPtabelChar"/>
    <w:qFormat/>
    <w:rsid w:val="00A40FB9"/>
    <w:pPr>
      <w:spacing w:after="160" w:line="259" w:lineRule="auto"/>
    </w:pPr>
    <w:rPr>
      <w:rFonts w:asciiTheme="minorHAnsi" w:hAnsiTheme="minorHAnsi" w:cstheme="minorBidi"/>
      <w:sz w:val="16"/>
      <w:szCs w:val="20"/>
    </w:rPr>
  </w:style>
  <w:style w:type="character" w:customStyle="1" w:styleId="LPtabelChar">
    <w:name w:val="LP tabel Char"/>
    <w:basedOn w:val="DefaultParagraphFont"/>
    <w:link w:val="LPtabel"/>
    <w:rsid w:val="00A40FB9"/>
    <w:rPr>
      <w:kern w:val="0"/>
      <w:sz w:val="16"/>
      <w:szCs w:val="20"/>
    </w:rPr>
  </w:style>
  <w:style w:type="table" w:customStyle="1" w:styleId="Leveringsplan">
    <w:name w:val="Leveringsplan"/>
    <w:basedOn w:val="TableNormal"/>
    <w:uiPriority w:val="99"/>
    <w:rsid w:val="00A40FB9"/>
    <w:pPr>
      <w:spacing w:after="0" w:line="240" w:lineRule="auto"/>
    </w:pPr>
    <w:rPr>
      <w:rFonts w:eastAsia="Times New Roman" w:cs="Times New Roman"/>
      <w:kern w:val="0"/>
      <w:sz w:val="20"/>
      <w:szCs w:val="20"/>
      <w:lang w:eastAsia="nl-NL"/>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shd w:val="clear" w:color="auto" w:fill="auto"/>
    </w:tcPr>
  </w:style>
  <w:style w:type="table" w:customStyle="1" w:styleId="Tabelraster1">
    <w:name w:val="Tabelraster1"/>
    <w:basedOn w:val="TableNormal"/>
    <w:next w:val="TableGrid"/>
    <w:rsid w:val="003876C0"/>
    <w:pPr>
      <w:spacing w:after="0" w:line="260" w:lineRule="atLeast"/>
    </w:pPr>
    <w:rPr>
      <w:rFonts w:ascii="Times New Roman" w:eastAsia="MS Mincho" w:hAnsi="Times New Roman" w:cs="Times New Roman"/>
      <w:kern w:val="0"/>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01AA"/>
    <w:pPr>
      <w:tabs>
        <w:tab w:val="center" w:pos="4536"/>
        <w:tab w:val="right" w:pos="9072"/>
      </w:tabs>
    </w:pPr>
  </w:style>
  <w:style w:type="character" w:customStyle="1" w:styleId="HeaderChar">
    <w:name w:val="Header Char"/>
    <w:basedOn w:val="DefaultParagraphFont"/>
    <w:link w:val="Header"/>
    <w:uiPriority w:val="99"/>
    <w:rsid w:val="004D01AA"/>
    <w:rPr>
      <w:rFonts w:ascii="Calibri" w:hAnsi="Calibri" w:cs="Calibri"/>
      <w:kern w:val="0"/>
    </w:rPr>
  </w:style>
  <w:style w:type="paragraph" w:styleId="Footer">
    <w:name w:val="footer"/>
    <w:basedOn w:val="Normal"/>
    <w:link w:val="FooterChar"/>
    <w:uiPriority w:val="99"/>
    <w:unhideWhenUsed/>
    <w:rsid w:val="004D01AA"/>
    <w:pPr>
      <w:tabs>
        <w:tab w:val="center" w:pos="4536"/>
        <w:tab w:val="right" w:pos="9072"/>
      </w:tabs>
    </w:pPr>
  </w:style>
  <w:style w:type="character" w:customStyle="1" w:styleId="FooterChar">
    <w:name w:val="Footer Char"/>
    <w:basedOn w:val="DefaultParagraphFont"/>
    <w:link w:val="Footer"/>
    <w:uiPriority w:val="99"/>
    <w:rsid w:val="004D01AA"/>
    <w:rPr>
      <w:rFonts w:ascii="Calibri" w:hAnsi="Calibri" w:cs="Calibri"/>
      <w:kern w:val="0"/>
    </w:rPr>
  </w:style>
  <w:style w:type="character" w:styleId="Hyperlink">
    <w:name w:val="Hyperlink"/>
    <w:basedOn w:val="DefaultParagraphFont"/>
    <w:uiPriority w:val="99"/>
    <w:unhideWhenUsed/>
    <w:rsid w:val="0017596D"/>
    <w:rPr>
      <w:color w:val="0563C1" w:themeColor="hyperlink"/>
      <w:u w:val="single"/>
    </w:rPr>
  </w:style>
  <w:style w:type="character" w:customStyle="1" w:styleId="UnresolvedMention">
    <w:name w:val="Unresolved Mention"/>
    <w:basedOn w:val="DefaultParagraphFont"/>
    <w:uiPriority w:val="99"/>
    <w:semiHidden/>
    <w:unhideWhenUsed/>
    <w:rsid w:val="0017596D"/>
    <w:rPr>
      <w:color w:val="605E5C"/>
      <w:shd w:val="clear" w:color="auto" w:fill="E1DFDD"/>
    </w:rPr>
  </w:style>
  <w:style w:type="character" w:customStyle="1" w:styleId="cf01">
    <w:name w:val="cf01"/>
    <w:basedOn w:val="DefaultParagraphFont"/>
    <w:rsid w:val="0005145C"/>
    <w:rPr>
      <w:rFonts w:ascii="Segoe UI" w:hAnsi="Segoe UI" w:cs="Segoe UI" w:hint="default"/>
      <w:sz w:val="18"/>
      <w:szCs w:val="18"/>
    </w:rPr>
  </w:style>
  <w:style w:type="paragraph" w:customStyle="1" w:styleId="pf0">
    <w:name w:val="pf0"/>
    <w:basedOn w:val="Normal"/>
    <w:rsid w:val="005A04C3"/>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F44AB8"/>
  </w:style>
  <w:style w:type="character" w:customStyle="1" w:styleId="eop">
    <w:name w:val="eop"/>
    <w:basedOn w:val="DefaultParagraphFont"/>
    <w:rsid w:val="00F44AB8"/>
  </w:style>
  <w:style w:type="paragraph" w:styleId="NoSpacing">
    <w:name w:val="No Spacing"/>
    <w:uiPriority w:val="1"/>
    <w:qFormat/>
    <w:rsid w:val="00EA4380"/>
    <w:pPr>
      <w:spacing w:after="0" w:line="240" w:lineRule="auto"/>
    </w:pPr>
    <w:rPr>
      <w:rFonts w:ascii="Calibri" w:hAnsi="Calibri" w:cs="Calibri"/>
      <w:kern w:val="0"/>
    </w:rPr>
  </w:style>
  <w:style w:type="table" w:customStyle="1" w:styleId="Tabelraster2">
    <w:name w:val="Tabelraster2"/>
    <w:basedOn w:val="TableNormal"/>
    <w:next w:val="TableGrid"/>
    <w:rsid w:val="00EA4380"/>
    <w:pPr>
      <w:spacing w:after="0" w:line="260" w:lineRule="atLeast"/>
    </w:pPr>
    <w:rPr>
      <w:rFonts w:ascii="Times New Roman" w:eastAsia="MS Mincho" w:hAnsi="Times New Roman" w:cs="Times New Roman"/>
      <w:kern w:val="0"/>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DefaultParagraphFont"/>
    <w:uiPriority w:val="99"/>
    <w:unhideWhenUsed/>
    <w:rsid w:val="006E7811"/>
    <w:rPr>
      <w:color w:val="2B579A"/>
      <w:shd w:val="clear" w:color="auto" w:fill="E1DFDD"/>
    </w:rPr>
  </w:style>
  <w:style w:type="paragraph" w:styleId="BalloonText">
    <w:name w:val="Balloon Text"/>
    <w:basedOn w:val="Normal"/>
    <w:link w:val="BalloonTextChar"/>
    <w:uiPriority w:val="99"/>
    <w:semiHidden/>
    <w:unhideWhenUsed/>
    <w:rsid w:val="00001E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E1C"/>
    <w:rPr>
      <w:rFonts w:ascii="Segoe UI"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1341">
      <w:bodyDiv w:val="1"/>
      <w:marLeft w:val="0"/>
      <w:marRight w:val="0"/>
      <w:marTop w:val="0"/>
      <w:marBottom w:val="0"/>
      <w:divBdr>
        <w:top w:val="none" w:sz="0" w:space="0" w:color="auto"/>
        <w:left w:val="none" w:sz="0" w:space="0" w:color="auto"/>
        <w:bottom w:val="none" w:sz="0" w:space="0" w:color="auto"/>
        <w:right w:val="none" w:sz="0" w:space="0" w:color="auto"/>
      </w:divBdr>
    </w:div>
    <w:div w:id="230819854">
      <w:bodyDiv w:val="1"/>
      <w:marLeft w:val="0"/>
      <w:marRight w:val="0"/>
      <w:marTop w:val="0"/>
      <w:marBottom w:val="0"/>
      <w:divBdr>
        <w:top w:val="none" w:sz="0" w:space="0" w:color="auto"/>
        <w:left w:val="none" w:sz="0" w:space="0" w:color="auto"/>
        <w:bottom w:val="none" w:sz="0" w:space="0" w:color="auto"/>
        <w:right w:val="none" w:sz="0" w:space="0" w:color="auto"/>
      </w:divBdr>
    </w:div>
    <w:div w:id="487789995">
      <w:bodyDiv w:val="1"/>
      <w:marLeft w:val="0"/>
      <w:marRight w:val="0"/>
      <w:marTop w:val="0"/>
      <w:marBottom w:val="0"/>
      <w:divBdr>
        <w:top w:val="none" w:sz="0" w:space="0" w:color="auto"/>
        <w:left w:val="none" w:sz="0" w:space="0" w:color="auto"/>
        <w:bottom w:val="none" w:sz="0" w:space="0" w:color="auto"/>
        <w:right w:val="none" w:sz="0" w:space="0" w:color="auto"/>
      </w:divBdr>
    </w:div>
    <w:div w:id="578443375">
      <w:bodyDiv w:val="1"/>
      <w:marLeft w:val="0"/>
      <w:marRight w:val="0"/>
      <w:marTop w:val="0"/>
      <w:marBottom w:val="0"/>
      <w:divBdr>
        <w:top w:val="none" w:sz="0" w:space="0" w:color="auto"/>
        <w:left w:val="none" w:sz="0" w:space="0" w:color="auto"/>
        <w:bottom w:val="none" w:sz="0" w:space="0" w:color="auto"/>
        <w:right w:val="none" w:sz="0" w:space="0" w:color="auto"/>
      </w:divBdr>
    </w:div>
    <w:div w:id="655450559">
      <w:bodyDiv w:val="1"/>
      <w:marLeft w:val="0"/>
      <w:marRight w:val="0"/>
      <w:marTop w:val="0"/>
      <w:marBottom w:val="0"/>
      <w:divBdr>
        <w:top w:val="none" w:sz="0" w:space="0" w:color="auto"/>
        <w:left w:val="none" w:sz="0" w:space="0" w:color="auto"/>
        <w:bottom w:val="none" w:sz="0" w:space="0" w:color="auto"/>
        <w:right w:val="none" w:sz="0" w:space="0" w:color="auto"/>
      </w:divBdr>
    </w:div>
    <w:div w:id="680205061">
      <w:bodyDiv w:val="1"/>
      <w:marLeft w:val="0"/>
      <w:marRight w:val="0"/>
      <w:marTop w:val="0"/>
      <w:marBottom w:val="0"/>
      <w:divBdr>
        <w:top w:val="none" w:sz="0" w:space="0" w:color="auto"/>
        <w:left w:val="none" w:sz="0" w:space="0" w:color="auto"/>
        <w:bottom w:val="none" w:sz="0" w:space="0" w:color="auto"/>
        <w:right w:val="none" w:sz="0" w:space="0" w:color="auto"/>
      </w:divBdr>
    </w:div>
    <w:div w:id="868376573">
      <w:bodyDiv w:val="1"/>
      <w:marLeft w:val="0"/>
      <w:marRight w:val="0"/>
      <w:marTop w:val="0"/>
      <w:marBottom w:val="0"/>
      <w:divBdr>
        <w:top w:val="none" w:sz="0" w:space="0" w:color="auto"/>
        <w:left w:val="none" w:sz="0" w:space="0" w:color="auto"/>
        <w:bottom w:val="none" w:sz="0" w:space="0" w:color="auto"/>
        <w:right w:val="none" w:sz="0" w:space="0" w:color="auto"/>
      </w:divBdr>
    </w:div>
    <w:div w:id="1011108211">
      <w:bodyDiv w:val="1"/>
      <w:marLeft w:val="0"/>
      <w:marRight w:val="0"/>
      <w:marTop w:val="0"/>
      <w:marBottom w:val="0"/>
      <w:divBdr>
        <w:top w:val="none" w:sz="0" w:space="0" w:color="auto"/>
        <w:left w:val="none" w:sz="0" w:space="0" w:color="auto"/>
        <w:bottom w:val="none" w:sz="0" w:space="0" w:color="auto"/>
        <w:right w:val="none" w:sz="0" w:space="0" w:color="auto"/>
      </w:divBdr>
    </w:div>
    <w:div w:id="1214079985">
      <w:bodyDiv w:val="1"/>
      <w:marLeft w:val="0"/>
      <w:marRight w:val="0"/>
      <w:marTop w:val="0"/>
      <w:marBottom w:val="0"/>
      <w:divBdr>
        <w:top w:val="none" w:sz="0" w:space="0" w:color="auto"/>
        <w:left w:val="none" w:sz="0" w:space="0" w:color="auto"/>
        <w:bottom w:val="none" w:sz="0" w:space="0" w:color="auto"/>
        <w:right w:val="none" w:sz="0" w:space="0" w:color="auto"/>
      </w:divBdr>
    </w:div>
    <w:div w:id="1820465403">
      <w:bodyDiv w:val="1"/>
      <w:marLeft w:val="0"/>
      <w:marRight w:val="0"/>
      <w:marTop w:val="0"/>
      <w:marBottom w:val="0"/>
      <w:divBdr>
        <w:top w:val="none" w:sz="0" w:space="0" w:color="auto"/>
        <w:left w:val="none" w:sz="0" w:space="0" w:color="auto"/>
        <w:bottom w:val="none" w:sz="0" w:space="0" w:color="auto"/>
        <w:right w:val="none" w:sz="0" w:space="0" w:color="auto"/>
      </w:divBdr>
      <w:divsChild>
        <w:div w:id="235936537">
          <w:marLeft w:val="0"/>
          <w:marRight w:val="0"/>
          <w:marTop w:val="0"/>
          <w:marBottom w:val="0"/>
          <w:divBdr>
            <w:top w:val="none" w:sz="0" w:space="0" w:color="auto"/>
            <w:left w:val="none" w:sz="0" w:space="0" w:color="auto"/>
            <w:bottom w:val="none" w:sz="0" w:space="0" w:color="auto"/>
            <w:right w:val="none" w:sz="0" w:space="0" w:color="auto"/>
          </w:divBdr>
          <w:divsChild>
            <w:div w:id="1438329185">
              <w:marLeft w:val="-75"/>
              <w:marRight w:val="0"/>
              <w:marTop w:val="30"/>
              <w:marBottom w:val="30"/>
              <w:divBdr>
                <w:top w:val="none" w:sz="0" w:space="0" w:color="auto"/>
                <w:left w:val="none" w:sz="0" w:space="0" w:color="auto"/>
                <w:bottom w:val="none" w:sz="0" w:space="0" w:color="auto"/>
                <w:right w:val="none" w:sz="0" w:space="0" w:color="auto"/>
              </w:divBdr>
              <w:divsChild>
                <w:div w:id="27684100">
                  <w:marLeft w:val="0"/>
                  <w:marRight w:val="0"/>
                  <w:marTop w:val="0"/>
                  <w:marBottom w:val="0"/>
                  <w:divBdr>
                    <w:top w:val="none" w:sz="0" w:space="0" w:color="auto"/>
                    <w:left w:val="none" w:sz="0" w:space="0" w:color="auto"/>
                    <w:bottom w:val="none" w:sz="0" w:space="0" w:color="auto"/>
                    <w:right w:val="none" w:sz="0" w:space="0" w:color="auto"/>
                  </w:divBdr>
                  <w:divsChild>
                    <w:div w:id="874931070">
                      <w:marLeft w:val="0"/>
                      <w:marRight w:val="0"/>
                      <w:marTop w:val="0"/>
                      <w:marBottom w:val="0"/>
                      <w:divBdr>
                        <w:top w:val="none" w:sz="0" w:space="0" w:color="auto"/>
                        <w:left w:val="none" w:sz="0" w:space="0" w:color="auto"/>
                        <w:bottom w:val="none" w:sz="0" w:space="0" w:color="auto"/>
                        <w:right w:val="none" w:sz="0" w:space="0" w:color="auto"/>
                      </w:divBdr>
                    </w:div>
                  </w:divsChild>
                </w:div>
                <w:div w:id="30083224">
                  <w:marLeft w:val="0"/>
                  <w:marRight w:val="0"/>
                  <w:marTop w:val="0"/>
                  <w:marBottom w:val="0"/>
                  <w:divBdr>
                    <w:top w:val="none" w:sz="0" w:space="0" w:color="auto"/>
                    <w:left w:val="none" w:sz="0" w:space="0" w:color="auto"/>
                    <w:bottom w:val="none" w:sz="0" w:space="0" w:color="auto"/>
                    <w:right w:val="none" w:sz="0" w:space="0" w:color="auto"/>
                  </w:divBdr>
                  <w:divsChild>
                    <w:div w:id="2121603581">
                      <w:marLeft w:val="0"/>
                      <w:marRight w:val="0"/>
                      <w:marTop w:val="0"/>
                      <w:marBottom w:val="0"/>
                      <w:divBdr>
                        <w:top w:val="none" w:sz="0" w:space="0" w:color="auto"/>
                        <w:left w:val="none" w:sz="0" w:space="0" w:color="auto"/>
                        <w:bottom w:val="none" w:sz="0" w:space="0" w:color="auto"/>
                        <w:right w:val="none" w:sz="0" w:space="0" w:color="auto"/>
                      </w:divBdr>
                    </w:div>
                  </w:divsChild>
                </w:div>
                <w:div w:id="67773978">
                  <w:marLeft w:val="0"/>
                  <w:marRight w:val="0"/>
                  <w:marTop w:val="0"/>
                  <w:marBottom w:val="0"/>
                  <w:divBdr>
                    <w:top w:val="none" w:sz="0" w:space="0" w:color="auto"/>
                    <w:left w:val="none" w:sz="0" w:space="0" w:color="auto"/>
                    <w:bottom w:val="none" w:sz="0" w:space="0" w:color="auto"/>
                    <w:right w:val="none" w:sz="0" w:space="0" w:color="auto"/>
                  </w:divBdr>
                  <w:divsChild>
                    <w:div w:id="1766420661">
                      <w:marLeft w:val="0"/>
                      <w:marRight w:val="0"/>
                      <w:marTop w:val="0"/>
                      <w:marBottom w:val="0"/>
                      <w:divBdr>
                        <w:top w:val="none" w:sz="0" w:space="0" w:color="auto"/>
                        <w:left w:val="none" w:sz="0" w:space="0" w:color="auto"/>
                        <w:bottom w:val="none" w:sz="0" w:space="0" w:color="auto"/>
                        <w:right w:val="none" w:sz="0" w:space="0" w:color="auto"/>
                      </w:divBdr>
                    </w:div>
                  </w:divsChild>
                </w:div>
                <w:div w:id="76632325">
                  <w:marLeft w:val="0"/>
                  <w:marRight w:val="0"/>
                  <w:marTop w:val="0"/>
                  <w:marBottom w:val="0"/>
                  <w:divBdr>
                    <w:top w:val="none" w:sz="0" w:space="0" w:color="auto"/>
                    <w:left w:val="none" w:sz="0" w:space="0" w:color="auto"/>
                    <w:bottom w:val="none" w:sz="0" w:space="0" w:color="auto"/>
                    <w:right w:val="none" w:sz="0" w:space="0" w:color="auto"/>
                  </w:divBdr>
                  <w:divsChild>
                    <w:div w:id="1732341681">
                      <w:marLeft w:val="0"/>
                      <w:marRight w:val="0"/>
                      <w:marTop w:val="0"/>
                      <w:marBottom w:val="0"/>
                      <w:divBdr>
                        <w:top w:val="none" w:sz="0" w:space="0" w:color="auto"/>
                        <w:left w:val="none" w:sz="0" w:space="0" w:color="auto"/>
                        <w:bottom w:val="none" w:sz="0" w:space="0" w:color="auto"/>
                        <w:right w:val="none" w:sz="0" w:space="0" w:color="auto"/>
                      </w:divBdr>
                    </w:div>
                  </w:divsChild>
                </w:div>
                <w:div w:id="103304628">
                  <w:marLeft w:val="0"/>
                  <w:marRight w:val="0"/>
                  <w:marTop w:val="0"/>
                  <w:marBottom w:val="0"/>
                  <w:divBdr>
                    <w:top w:val="none" w:sz="0" w:space="0" w:color="auto"/>
                    <w:left w:val="none" w:sz="0" w:space="0" w:color="auto"/>
                    <w:bottom w:val="none" w:sz="0" w:space="0" w:color="auto"/>
                    <w:right w:val="none" w:sz="0" w:space="0" w:color="auto"/>
                  </w:divBdr>
                  <w:divsChild>
                    <w:div w:id="375278407">
                      <w:marLeft w:val="0"/>
                      <w:marRight w:val="0"/>
                      <w:marTop w:val="0"/>
                      <w:marBottom w:val="0"/>
                      <w:divBdr>
                        <w:top w:val="none" w:sz="0" w:space="0" w:color="auto"/>
                        <w:left w:val="none" w:sz="0" w:space="0" w:color="auto"/>
                        <w:bottom w:val="none" w:sz="0" w:space="0" w:color="auto"/>
                        <w:right w:val="none" w:sz="0" w:space="0" w:color="auto"/>
                      </w:divBdr>
                    </w:div>
                  </w:divsChild>
                </w:div>
                <w:div w:id="109784424">
                  <w:marLeft w:val="0"/>
                  <w:marRight w:val="0"/>
                  <w:marTop w:val="0"/>
                  <w:marBottom w:val="0"/>
                  <w:divBdr>
                    <w:top w:val="none" w:sz="0" w:space="0" w:color="auto"/>
                    <w:left w:val="none" w:sz="0" w:space="0" w:color="auto"/>
                    <w:bottom w:val="none" w:sz="0" w:space="0" w:color="auto"/>
                    <w:right w:val="none" w:sz="0" w:space="0" w:color="auto"/>
                  </w:divBdr>
                  <w:divsChild>
                    <w:div w:id="606885137">
                      <w:marLeft w:val="0"/>
                      <w:marRight w:val="0"/>
                      <w:marTop w:val="0"/>
                      <w:marBottom w:val="0"/>
                      <w:divBdr>
                        <w:top w:val="none" w:sz="0" w:space="0" w:color="auto"/>
                        <w:left w:val="none" w:sz="0" w:space="0" w:color="auto"/>
                        <w:bottom w:val="none" w:sz="0" w:space="0" w:color="auto"/>
                        <w:right w:val="none" w:sz="0" w:space="0" w:color="auto"/>
                      </w:divBdr>
                    </w:div>
                  </w:divsChild>
                </w:div>
                <w:div w:id="112603901">
                  <w:marLeft w:val="0"/>
                  <w:marRight w:val="0"/>
                  <w:marTop w:val="0"/>
                  <w:marBottom w:val="0"/>
                  <w:divBdr>
                    <w:top w:val="none" w:sz="0" w:space="0" w:color="auto"/>
                    <w:left w:val="none" w:sz="0" w:space="0" w:color="auto"/>
                    <w:bottom w:val="none" w:sz="0" w:space="0" w:color="auto"/>
                    <w:right w:val="none" w:sz="0" w:space="0" w:color="auto"/>
                  </w:divBdr>
                  <w:divsChild>
                    <w:div w:id="682435733">
                      <w:marLeft w:val="0"/>
                      <w:marRight w:val="0"/>
                      <w:marTop w:val="0"/>
                      <w:marBottom w:val="0"/>
                      <w:divBdr>
                        <w:top w:val="none" w:sz="0" w:space="0" w:color="auto"/>
                        <w:left w:val="none" w:sz="0" w:space="0" w:color="auto"/>
                        <w:bottom w:val="none" w:sz="0" w:space="0" w:color="auto"/>
                        <w:right w:val="none" w:sz="0" w:space="0" w:color="auto"/>
                      </w:divBdr>
                    </w:div>
                  </w:divsChild>
                </w:div>
                <w:div w:id="117450982">
                  <w:marLeft w:val="0"/>
                  <w:marRight w:val="0"/>
                  <w:marTop w:val="0"/>
                  <w:marBottom w:val="0"/>
                  <w:divBdr>
                    <w:top w:val="none" w:sz="0" w:space="0" w:color="auto"/>
                    <w:left w:val="none" w:sz="0" w:space="0" w:color="auto"/>
                    <w:bottom w:val="none" w:sz="0" w:space="0" w:color="auto"/>
                    <w:right w:val="none" w:sz="0" w:space="0" w:color="auto"/>
                  </w:divBdr>
                  <w:divsChild>
                    <w:div w:id="1557542219">
                      <w:marLeft w:val="0"/>
                      <w:marRight w:val="0"/>
                      <w:marTop w:val="0"/>
                      <w:marBottom w:val="0"/>
                      <w:divBdr>
                        <w:top w:val="none" w:sz="0" w:space="0" w:color="auto"/>
                        <w:left w:val="none" w:sz="0" w:space="0" w:color="auto"/>
                        <w:bottom w:val="none" w:sz="0" w:space="0" w:color="auto"/>
                        <w:right w:val="none" w:sz="0" w:space="0" w:color="auto"/>
                      </w:divBdr>
                    </w:div>
                  </w:divsChild>
                </w:div>
                <w:div w:id="136609017">
                  <w:marLeft w:val="0"/>
                  <w:marRight w:val="0"/>
                  <w:marTop w:val="0"/>
                  <w:marBottom w:val="0"/>
                  <w:divBdr>
                    <w:top w:val="none" w:sz="0" w:space="0" w:color="auto"/>
                    <w:left w:val="none" w:sz="0" w:space="0" w:color="auto"/>
                    <w:bottom w:val="none" w:sz="0" w:space="0" w:color="auto"/>
                    <w:right w:val="none" w:sz="0" w:space="0" w:color="auto"/>
                  </w:divBdr>
                  <w:divsChild>
                    <w:div w:id="1914268523">
                      <w:marLeft w:val="0"/>
                      <w:marRight w:val="0"/>
                      <w:marTop w:val="0"/>
                      <w:marBottom w:val="0"/>
                      <w:divBdr>
                        <w:top w:val="none" w:sz="0" w:space="0" w:color="auto"/>
                        <w:left w:val="none" w:sz="0" w:space="0" w:color="auto"/>
                        <w:bottom w:val="none" w:sz="0" w:space="0" w:color="auto"/>
                        <w:right w:val="none" w:sz="0" w:space="0" w:color="auto"/>
                      </w:divBdr>
                    </w:div>
                  </w:divsChild>
                </w:div>
                <w:div w:id="151066822">
                  <w:marLeft w:val="0"/>
                  <w:marRight w:val="0"/>
                  <w:marTop w:val="0"/>
                  <w:marBottom w:val="0"/>
                  <w:divBdr>
                    <w:top w:val="none" w:sz="0" w:space="0" w:color="auto"/>
                    <w:left w:val="none" w:sz="0" w:space="0" w:color="auto"/>
                    <w:bottom w:val="none" w:sz="0" w:space="0" w:color="auto"/>
                    <w:right w:val="none" w:sz="0" w:space="0" w:color="auto"/>
                  </w:divBdr>
                  <w:divsChild>
                    <w:div w:id="457190577">
                      <w:marLeft w:val="0"/>
                      <w:marRight w:val="0"/>
                      <w:marTop w:val="0"/>
                      <w:marBottom w:val="0"/>
                      <w:divBdr>
                        <w:top w:val="none" w:sz="0" w:space="0" w:color="auto"/>
                        <w:left w:val="none" w:sz="0" w:space="0" w:color="auto"/>
                        <w:bottom w:val="none" w:sz="0" w:space="0" w:color="auto"/>
                        <w:right w:val="none" w:sz="0" w:space="0" w:color="auto"/>
                      </w:divBdr>
                    </w:div>
                  </w:divsChild>
                </w:div>
                <w:div w:id="157497838">
                  <w:marLeft w:val="0"/>
                  <w:marRight w:val="0"/>
                  <w:marTop w:val="0"/>
                  <w:marBottom w:val="0"/>
                  <w:divBdr>
                    <w:top w:val="none" w:sz="0" w:space="0" w:color="auto"/>
                    <w:left w:val="none" w:sz="0" w:space="0" w:color="auto"/>
                    <w:bottom w:val="none" w:sz="0" w:space="0" w:color="auto"/>
                    <w:right w:val="none" w:sz="0" w:space="0" w:color="auto"/>
                  </w:divBdr>
                  <w:divsChild>
                    <w:div w:id="1923293246">
                      <w:marLeft w:val="0"/>
                      <w:marRight w:val="0"/>
                      <w:marTop w:val="0"/>
                      <w:marBottom w:val="0"/>
                      <w:divBdr>
                        <w:top w:val="none" w:sz="0" w:space="0" w:color="auto"/>
                        <w:left w:val="none" w:sz="0" w:space="0" w:color="auto"/>
                        <w:bottom w:val="none" w:sz="0" w:space="0" w:color="auto"/>
                        <w:right w:val="none" w:sz="0" w:space="0" w:color="auto"/>
                      </w:divBdr>
                    </w:div>
                  </w:divsChild>
                </w:div>
                <w:div w:id="164436924">
                  <w:marLeft w:val="0"/>
                  <w:marRight w:val="0"/>
                  <w:marTop w:val="0"/>
                  <w:marBottom w:val="0"/>
                  <w:divBdr>
                    <w:top w:val="none" w:sz="0" w:space="0" w:color="auto"/>
                    <w:left w:val="none" w:sz="0" w:space="0" w:color="auto"/>
                    <w:bottom w:val="none" w:sz="0" w:space="0" w:color="auto"/>
                    <w:right w:val="none" w:sz="0" w:space="0" w:color="auto"/>
                  </w:divBdr>
                  <w:divsChild>
                    <w:div w:id="293173077">
                      <w:marLeft w:val="0"/>
                      <w:marRight w:val="0"/>
                      <w:marTop w:val="0"/>
                      <w:marBottom w:val="0"/>
                      <w:divBdr>
                        <w:top w:val="none" w:sz="0" w:space="0" w:color="auto"/>
                        <w:left w:val="none" w:sz="0" w:space="0" w:color="auto"/>
                        <w:bottom w:val="none" w:sz="0" w:space="0" w:color="auto"/>
                        <w:right w:val="none" w:sz="0" w:space="0" w:color="auto"/>
                      </w:divBdr>
                    </w:div>
                    <w:div w:id="396443162">
                      <w:marLeft w:val="0"/>
                      <w:marRight w:val="0"/>
                      <w:marTop w:val="0"/>
                      <w:marBottom w:val="0"/>
                      <w:divBdr>
                        <w:top w:val="none" w:sz="0" w:space="0" w:color="auto"/>
                        <w:left w:val="none" w:sz="0" w:space="0" w:color="auto"/>
                        <w:bottom w:val="none" w:sz="0" w:space="0" w:color="auto"/>
                        <w:right w:val="none" w:sz="0" w:space="0" w:color="auto"/>
                      </w:divBdr>
                    </w:div>
                  </w:divsChild>
                </w:div>
                <w:div w:id="165828028">
                  <w:marLeft w:val="0"/>
                  <w:marRight w:val="0"/>
                  <w:marTop w:val="0"/>
                  <w:marBottom w:val="0"/>
                  <w:divBdr>
                    <w:top w:val="none" w:sz="0" w:space="0" w:color="auto"/>
                    <w:left w:val="none" w:sz="0" w:space="0" w:color="auto"/>
                    <w:bottom w:val="none" w:sz="0" w:space="0" w:color="auto"/>
                    <w:right w:val="none" w:sz="0" w:space="0" w:color="auto"/>
                  </w:divBdr>
                  <w:divsChild>
                    <w:div w:id="625232695">
                      <w:marLeft w:val="0"/>
                      <w:marRight w:val="0"/>
                      <w:marTop w:val="0"/>
                      <w:marBottom w:val="0"/>
                      <w:divBdr>
                        <w:top w:val="none" w:sz="0" w:space="0" w:color="auto"/>
                        <w:left w:val="none" w:sz="0" w:space="0" w:color="auto"/>
                        <w:bottom w:val="none" w:sz="0" w:space="0" w:color="auto"/>
                        <w:right w:val="none" w:sz="0" w:space="0" w:color="auto"/>
                      </w:divBdr>
                    </w:div>
                    <w:div w:id="955986166">
                      <w:marLeft w:val="0"/>
                      <w:marRight w:val="0"/>
                      <w:marTop w:val="0"/>
                      <w:marBottom w:val="0"/>
                      <w:divBdr>
                        <w:top w:val="none" w:sz="0" w:space="0" w:color="auto"/>
                        <w:left w:val="none" w:sz="0" w:space="0" w:color="auto"/>
                        <w:bottom w:val="none" w:sz="0" w:space="0" w:color="auto"/>
                        <w:right w:val="none" w:sz="0" w:space="0" w:color="auto"/>
                      </w:divBdr>
                    </w:div>
                    <w:div w:id="1449011744">
                      <w:marLeft w:val="0"/>
                      <w:marRight w:val="0"/>
                      <w:marTop w:val="0"/>
                      <w:marBottom w:val="0"/>
                      <w:divBdr>
                        <w:top w:val="none" w:sz="0" w:space="0" w:color="auto"/>
                        <w:left w:val="none" w:sz="0" w:space="0" w:color="auto"/>
                        <w:bottom w:val="none" w:sz="0" w:space="0" w:color="auto"/>
                        <w:right w:val="none" w:sz="0" w:space="0" w:color="auto"/>
                      </w:divBdr>
                    </w:div>
                    <w:div w:id="1567059930">
                      <w:marLeft w:val="0"/>
                      <w:marRight w:val="0"/>
                      <w:marTop w:val="0"/>
                      <w:marBottom w:val="0"/>
                      <w:divBdr>
                        <w:top w:val="none" w:sz="0" w:space="0" w:color="auto"/>
                        <w:left w:val="none" w:sz="0" w:space="0" w:color="auto"/>
                        <w:bottom w:val="none" w:sz="0" w:space="0" w:color="auto"/>
                        <w:right w:val="none" w:sz="0" w:space="0" w:color="auto"/>
                      </w:divBdr>
                    </w:div>
                    <w:div w:id="1866559955">
                      <w:marLeft w:val="0"/>
                      <w:marRight w:val="0"/>
                      <w:marTop w:val="0"/>
                      <w:marBottom w:val="0"/>
                      <w:divBdr>
                        <w:top w:val="none" w:sz="0" w:space="0" w:color="auto"/>
                        <w:left w:val="none" w:sz="0" w:space="0" w:color="auto"/>
                        <w:bottom w:val="none" w:sz="0" w:space="0" w:color="auto"/>
                        <w:right w:val="none" w:sz="0" w:space="0" w:color="auto"/>
                      </w:divBdr>
                    </w:div>
                  </w:divsChild>
                </w:div>
                <w:div w:id="190724290">
                  <w:marLeft w:val="0"/>
                  <w:marRight w:val="0"/>
                  <w:marTop w:val="0"/>
                  <w:marBottom w:val="0"/>
                  <w:divBdr>
                    <w:top w:val="none" w:sz="0" w:space="0" w:color="auto"/>
                    <w:left w:val="none" w:sz="0" w:space="0" w:color="auto"/>
                    <w:bottom w:val="none" w:sz="0" w:space="0" w:color="auto"/>
                    <w:right w:val="none" w:sz="0" w:space="0" w:color="auto"/>
                  </w:divBdr>
                  <w:divsChild>
                    <w:div w:id="424960738">
                      <w:marLeft w:val="0"/>
                      <w:marRight w:val="0"/>
                      <w:marTop w:val="0"/>
                      <w:marBottom w:val="0"/>
                      <w:divBdr>
                        <w:top w:val="none" w:sz="0" w:space="0" w:color="auto"/>
                        <w:left w:val="none" w:sz="0" w:space="0" w:color="auto"/>
                        <w:bottom w:val="none" w:sz="0" w:space="0" w:color="auto"/>
                        <w:right w:val="none" w:sz="0" w:space="0" w:color="auto"/>
                      </w:divBdr>
                    </w:div>
                  </w:divsChild>
                </w:div>
                <w:div w:id="196085604">
                  <w:marLeft w:val="0"/>
                  <w:marRight w:val="0"/>
                  <w:marTop w:val="0"/>
                  <w:marBottom w:val="0"/>
                  <w:divBdr>
                    <w:top w:val="none" w:sz="0" w:space="0" w:color="auto"/>
                    <w:left w:val="none" w:sz="0" w:space="0" w:color="auto"/>
                    <w:bottom w:val="none" w:sz="0" w:space="0" w:color="auto"/>
                    <w:right w:val="none" w:sz="0" w:space="0" w:color="auto"/>
                  </w:divBdr>
                  <w:divsChild>
                    <w:div w:id="779835755">
                      <w:marLeft w:val="0"/>
                      <w:marRight w:val="0"/>
                      <w:marTop w:val="0"/>
                      <w:marBottom w:val="0"/>
                      <w:divBdr>
                        <w:top w:val="none" w:sz="0" w:space="0" w:color="auto"/>
                        <w:left w:val="none" w:sz="0" w:space="0" w:color="auto"/>
                        <w:bottom w:val="none" w:sz="0" w:space="0" w:color="auto"/>
                        <w:right w:val="none" w:sz="0" w:space="0" w:color="auto"/>
                      </w:divBdr>
                    </w:div>
                  </w:divsChild>
                </w:div>
                <w:div w:id="221602603">
                  <w:marLeft w:val="0"/>
                  <w:marRight w:val="0"/>
                  <w:marTop w:val="0"/>
                  <w:marBottom w:val="0"/>
                  <w:divBdr>
                    <w:top w:val="none" w:sz="0" w:space="0" w:color="auto"/>
                    <w:left w:val="none" w:sz="0" w:space="0" w:color="auto"/>
                    <w:bottom w:val="none" w:sz="0" w:space="0" w:color="auto"/>
                    <w:right w:val="none" w:sz="0" w:space="0" w:color="auto"/>
                  </w:divBdr>
                  <w:divsChild>
                    <w:div w:id="947277723">
                      <w:marLeft w:val="0"/>
                      <w:marRight w:val="0"/>
                      <w:marTop w:val="0"/>
                      <w:marBottom w:val="0"/>
                      <w:divBdr>
                        <w:top w:val="none" w:sz="0" w:space="0" w:color="auto"/>
                        <w:left w:val="none" w:sz="0" w:space="0" w:color="auto"/>
                        <w:bottom w:val="none" w:sz="0" w:space="0" w:color="auto"/>
                        <w:right w:val="none" w:sz="0" w:space="0" w:color="auto"/>
                      </w:divBdr>
                    </w:div>
                  </w:divsChild>
                </w:div>
                <w:div w:id="223637628">
                  <w:marLeft w:val="0"/>
                  <w:marRight w:val="0"/>
                  <w:marTop w:val="0"/>
                  <w:marBottom w:val="0"/>
                  <w:divBdr>
                    <w:top w:val="none" w:sz="0" w:space="0" w:color="auto"/>
                    <w:left w:val="none" w:sz="0" w:space="0" w:color="auto"/>
                    <w:bottom w:val="none" w:sz="0" w:space="0" w:color="auto"/>
                    <w:right w:val="none" w:sz="0" w:space="0" w:color="auto"/>
                  </w:divBdr>
                  <w:divsChild>
                    <w:div w:id="1370687602">
                      <w:marLeft w:val="0"/>
                      <w:marRight w:val="0"/>
                      <w:marTop w:val="0"/>
                      <w:marBottom w:val="0"/>
                      <w:divBdr>
                        <w:top w:val="none" w:sz="0" w:space="0" w:color="auto"/>
                        <w:left w:val="none" w:sz="0" w:space="0" w:color="auto"/>
                        <w:bottom w:val="none" w:sz="0" w:space="0" w:color="auto"/>
                        <w:right w:val="none" w:sz="0" w:space="0" w:color="auto"/>
                      </w:divBdr>
                    </w:div>
                  </w:divsChild>
                </w:div>
                <w:div w:id="239021184">
                  <w:marLeft w:val="0"/>
                  <w:marRight w:val="0"/>
                  <w:marTop w:val="0"/>
                  <w:marBottom w:val="0"/>
                  <w:divBdr>
                    <w:top w:val="none" w:sz="0" w:space="0" w:color="auto"/>
                    <w:left w:val="none" w:sz="0" w:space="0" w:color="auto"/>
                    <w:bottom w:val="none" w:sz="0" w:space="0" w:color="auto"/>
                    <w:right w:val="none" w:sz="0" w:space="0" w:color="auto"/>
                  </w:divBdr>
                  <w:divsChild>
                    <w:div w:id="2005161256">
                      <w:marLeft w:val="0"/>
                      <w:marRight w:val="0"/>
                      <w:marTop w:val="0"/>
                      <w:marBottom w:val="0"/>
                      <w:divBdr>
                        <w:top w:val="none" w:sz="0" w:space="0" w:color="auto"/>
                        <w:left w:val="none" w:sz="0" w:space="0" w:color="auto"/>
                        <w:bottom w:val="none" w:sz="0" w:space="0" w:color="auto"/>
                        <w:right w:val="none" w:sz="0" w:space="0" w:color="auto"/>
                      </w:divBdr>
                    </w:div>
                  </w:divsChild>
                </w:div>
                <w:div w:id="244919518">
                  <w:marLeft w:val="0"/>
                  <w:marRight w:val="0"/>
                  <w:marTop w:val="0"/>
                  <w:marBottom w:val="0"/>
                  <w:divBdr>
                    <w:top w:val="none" w:sz="0" w:space="0" w:color="auto"/>
                    <w:left w:val="none" w:sz="0" w:space="0" w:color="auto"/>
                    <w:bottom w:val="none" w:sz="0" w:space="0" w:color="auto"/>
                    <w:right w:val="none" w:sz="0" w:space="0" w:color="auto"/>
                  </w:divBdr>
                  <w:divsChild>
                    <w:div w:id="737092551">
                      <w:marLeft w:val="0"/>
                      <w:marRight w:val="0"/>
                      <w:marTop w:val="0"/>
                      <w:marBottom w:val="0"/>
                      <w:divBdr>
                        <w:top w:val="none" w:sz="0" w:space="0" w:color="auto"/>
                        <w:left w:val="none" w:sz="0" w:space="0" w:color="auto"/>
                        <w:bottom w:val="none" w:sz="0" w:space="0" w:color="auto"/>
                        <w:right w:val="none" w:sz="0" w:space="0" w:color="auto"/>
                      </w:divBdr>
                    </w:div>
                  </w:divsChild>
                </w:div>
                <w:div w:id="255789525">
                  <w:marLeft w:val="0"/>
                  <w:marRight w:val="0"/>
                  <w:marTop w:val="0"/>
                  <w:marBottom w:val="0"/>
                  <w:divBdr>
                    <w:top w:val="none" w:sz="0" w:space="0" w:color="auto"/>
                    <w:left w:val="none" w:sz="0" w:space="0" w:color="auto"/>
                    <w:bottom w:val="none" w:sz="0" w:space="0" w:color="auto"/>
                    <w:right w:val="none" w:sz="0" w:space="0" w:color="auto"/>
                  </w:divBdr>
                  <w:divsChild>
                    <w:div w:id="16473181">
                      <w:marLeft w:val="0"/>
                      <w:marRight w:val="0"/>
                      <w:marTop w:val="0"/>
                      <w:marBottom w:val="0"/>
                      <w:divBdr>
                        <w:top w:val="none" w:sz="0" w:space="0" w:color="auto"/>
                        <w:left w:val="none" w:sz="0" w:space="0" w:color="auto"/>
                        <w:bottom w:val="none" w:sz="0" w:space="0" w:color="auto"/>
                        <w:right w:val="none" w:sz="0" w:space="0" w:color="auto"/>
                      </w:divBdr>
                    </w:div>
                    <w:div w:id="826475208">
                      <w:marLeft w:val="0"/>
                      <w:marRight w:val="0"/>
                      <w:marTop w:val="0"/>
                      <w:marBottom w:val="0"/>
                      <w:divBdr>
                        <w:top w:val="none" w:sz="0" w:space="0" w:color="auto"/>
                        <w:left w:val="none" w:sz="0" w:space="0" w:color="auto"/>
                        <w:bottom w:val="none" w:sz="0" w:space="0" w:color="auto"/>
                        <w:right w:val="none" w:sz="0" w:space="0" w:color="auto"/>
                      </w:divBdr>
                    </w:div>
                    <w:div w:id="879518216">
                      <w:marLeft w:val="0"/>
                      <w:marRight w:val="0"/>
                      <w:marTop w:val="0"/>
                      <w:marBottom w:val="0"/>
                      <w:divBdr>
                        <w:top w:val="none" w:sz="0" w:space="0" w:color="auto"/>
                        <w:left w:val="none" w:sz="0" w:space="0" w:color="auto"/>
                        <w:bottom w:val="none" w:sz="0" w:space="0" w:color="auto"/>
                        <w:right w:val="none" w:sz="0" w:space="0" w:color="auto"/>
                      </w:divBdr>
                    </w:div>
                    <w:div w:id="1094474727">
                      <w:marLeft w:val="0"/>
                      <w:marRight w:val="0"/>
                      <w:marTop w:val="0"/>
                      <w:marBottom w:val="0"/>
                      <w:divBdr>
                        <w:top w:val="none" w:sz="0" w:space="0" w:color="auto"/>
                        <w:left w:val="none" w:sz="0" w:space="0" w:color="auto"/>
                        <w:bottom w:val="none" w:sz="0" w:space="0" w:color="auto"/>
                        <w:right w:val="none" w:sz="0" w:space="0" w:color="auto"/>
                      </w:divBdr>
                    </w:div>
                    <w:div w:id="1201288570">
                      <w:marLeft w:val="0"/>
                      <w:marRight w:val="0"/>
                      <w:marTop w:val="0"/>
                      <w:marBottom w:val="0"/>
                      <w:divBdr>
                        <w:top w:val="none" w:sz="0" w:space="0" w:color="auto"/>
                        <w:left w:val="none" w:sz="0" w:space="0" w:color="auto"/>
                        <w:bottom w:val="none" w:sz="0" w:space="0" w:color="auto"/>
                        <w:right w:val="none" w:sz="0" w:space="0" w:color="auto"/>
                      </w:divBdr>
                    </w:div>
                    <w:div w:id="1434933453">
                      <w:marLeft w:val="0"/>
                      <w:marRight w:val="0"/>
                      <w:marTop w:val="0"/>
                      <w:marBottom w:val="0"/>
                      <w:divBdr>
                        <w:top w:val="none" w:sz="0" w:space="0" w:color="auto"/>
                        <w:left w:val="none" w:sz="0" w:space="0" w:color="auto"/>
                        <w:bottom w:val="none" w:sz="0" w:space="0" w:color="auto"/>
                        <w:right w:val="none" w:sz="0" w:space="0" w:color="auto"/>
                      </w:divBdr>
                    </w:div>
                    <w:div w:id="1562130528">
                      <w:marLeft w:val="0"/>
                      <w:marRight w:val="0"/>
                      <w:marTop w:val="0"/>
                      <w:marBottom w:val="0"/>
                      <w:divBdr>
                        <w:top w:val="none" w:sz="0" w:space="0" w:color="auto"/>
                        <w:left w:val="none" w:sz="0" w:space="0" w:color="auto"/>
                        <w:bottom w:val="none" w:sz="0" w:space="0" w:color="auto"/>
                        <w:right w:val="none" w:sz="0" w:space="0" w:color="auto"/>
                      </w:divBdr>
                    </w:div>
                    <w:div w:id="2026592661">
                      <w:marLeft w:val="0"/>
                      <w:marRight w:val="0"/>
                      <w:marTop w:val="0"/>
                      <w:marBottom w:val="0"/>
                      <w:divBdr>
                        <w:top w:val="none" w:sz="0" w:space="0" w:color="auto"/>
                        <w:left w:val="none" w:sz="0" w:space="0" w:color="auto"/>
                        <w:bottom w:val="none" w:sz="0" w:space="0" w:color="auto"/>
                        <w:right w:val="none" w:sz="0" w:space="0" w:color="auto"/>
                      </w:divBdr>
                    </w:div>
                  </w:divsChild>
                </w:div>
                <w:div w:id="280647431">
                  <w:marLeft w:val="0"/>
                  <w:marRight w:val="0"/>
                  <w:marTop w:val="0"/>
                  <w:marBottom w:val="0"/>
                  <w:divBdr>
                    <w:top w:val="none" w:sz="0" w:space="0" w:color="auto"/>
                    <w:left w:val="none" w:sz="0" w:space="0" w:color="auto"/>
                    <w:bottom w:val="none" w:sz="0" w:space="0" w:color="auto"/>
                    <w:right w:val="none" w:sz="0" w:space="0" w:color="auto"/>
                  </w:divBdr>
                  <w:divsChild>
                    <w:div w:id="119958789">
                      <w:marLeft w:val="0"/>
                      <w:marRight w:val="0"/>
                      <w:marTop w:val="0"/>
                      <w:marBottom w:val="0"/>
                      <w:divBdr>
                        <w:top w:val="none" w:sz="0" w:space="0" w:color="auto"/>
                        <w:left w:val="none" w:sz="0" w:space="0" w:color="auto"/>
                        <w:bottom w:val="none" w:sz="0" w:space="0" w:color="auto"/>
                        <w:right w:val="none" w:sz="0" w:space="0" w:color="auto"/>
                      </w:divBdr>
                    </w:div>
                    <w:div w:id="1122772644">
                      <w:marLeft w:val="0"/>
                      <w:marRight w:val="0"/>
                      <w:marTop w:val="0"/>
                      <w:marBottom w:val="0"/>
                      <w:divBdr>
                        <w:top w:val="none" w:sz="0" w:space="0" w:color="auto"/>
                        <w:left w:val="none" w:sz="0" w:space="0" w:color="auto"/>
                        <w:bottom w:val="none" w:sz="0" w:space="0" w:color="auto"/>
                        <w:right w:val="none" w:sz="0" w:space="0" w:color="auto"/>
                      </w:divBdr>
                    </w:div>
                    <w:div w:id="1511066775">
                      <w:marLeft w:val="0"/>
                      <w:marRight w:val="0"/>
                      <w:marTop w:val="0"/>
                      <w:marBottom w:val="0"/>
                      <w:divBdr>
                        <w:top w:val="none" w:sz="0" w:space="0" w:color="auto"/>
                        <w:left w:val="none" w:sz="0" w:space="0" w:color="auto"/>
                        <w:bottom w:val="none" w:sz="0" w:space="0" w:color="auto"/>
                        <w:right w:val="none" w:sz="0" w:space="0" w:color="auto"/>
                      </w:divBdr>
                    </w:div>
                    <w:div w:id="1598445479">
                      <w:marLeft w:val="0"/>
                      <w:marRight w:val="0"/>
                      <w:marTop w:val="0"/>
                      <w:marBottom w:val="0"/>
                      <w:divBdr>
                        <w:top w:val="none" w:sz="0" w:space="0" w:color="auto"/>
                        <w:left w:val="none" w:sz="0" w:space="0" w:color="auto"/>
                        <w:bottom w:val="none" w:sz="0" w:space="0" w:color="auto"/>
                        <w:right w:val="none" w:sz="0" w:space="0" w:color="auto"/>
                      </w:divBdr>
                    </w:div>
                    <w:div w:id="2059894034">
                      <w:marLeft w:val="0"/>
                      <w:marRight w:val="0"/>
                      <w:marTop w:val="0"/>
                      <w:marBottom w:val="0"/>
                      <w:divBdr>
                        <w:top w:val="none" w:sz="0" w:space="0" w:color="auto"/>
                        <w:left w:val="none" w:sz="0" w:space="0" w:color="auto"/>
                        <w:bottom w:val="none" w:sz="0" w:space="0" w:color="auto"/>
                        <w:right w:val="none" w:sz="0" w:space="0" w:color="auto"/>
                      </w:divBdr>
                    </w:div>
                  </w:divsChild>
                </w:div>
                <w:div w:id="282620908">
                  <w:marLeft w:val="0"/>
                  <w:marRight w:val="0"/>
                  <w:marTop w:val="0"/>
                  <w:marBottom w:val="0"/>
                  <w:divBdr>
                    <w:top w:val="none" w:sz="0" w:space="0" w:color="auto"/>
                    <w:left w:val="none" w:sz="0" w:space="0" w:color="auto"/>
                    <w:bottom w:val="none" w:sz="0" w:space="0" w:color="auto"/>
                    <w:right w:val="none" w:sz="0" w:space="0" w:color="auto"/>
                  </w:divBdr>
                  <w:divsChild>
                    <w:div w:id="1722704353">
                      <w:marLeft w:val="0"/>
                      <w:marRight w:val="0"/>
                      <w:marTop w:val="0"/>
                      <w:marBottom w:val="0"/>
                      <w:divBdr>
                        <w:top w:val="none" w:sz="0" w:space="0" w:color="auto"/>
                        <w:left w:val="none" w:sz="0" w:space="0" w:color="auto"/>
                        <w:bottom w:val="none" w:sz="0" w:space="0" w:color="auto"/>
                        <w:right w:val="none" w:sz="0" w:space="0" w:color="auto"/>
                      </w:divBdr>
                    </w:div>
                  </w:divsChild>
                </w:div>
                <w:div w:id="283318493">
                  <w:marLeft w:val="0"/>
                  <w:marRight w:val="0"/>
                  <w:marTop w:val="0"/>
                  <w:marBottom w:val="0"/>
                  <w:divBdr>
                    <w:top w:val="none" w:sz="0" w:space="0" w:color="auto"/>
                    <w:left w:val="none" w:sz="0" w:space="0" w:color="auto"/>
                    <w:bottom w:val="none" w:sz="0" w:space="0" w:color="auto"/>
                    <w:right w:val="none" w:sz="0" w:space="0" w:color="auto"/>
                  </w:divBdr>
                  <w:divsChild>
                    <w:div w:id="826900166">
                      <w:marLeft w:val="0"/>
                      <w:marRight w:val="0"/>
                      <w:marTop w:val="0"/>
                      <w:marBottom w:val="0"/>
                      <w:divBdr>
                        <w:top w:val="none" w:sz="0" w:space="0" w:color="auto"/>
                        <w:left w:val="none" w:sz="0" w:space="0" w:color="auto"/>
                        <w:bottom w:val="none" w:sz="0" w:space="0" w:color="auto"/>
                        <w:right w:val="none" w:sz="0" w:space="0" w:color="auto"/>
                      </w:divBdr>
                    </w:div>
                  </w:divsChild>
                </w:div>
                <w:div w:id="287976304">
                  <w:marLeft w:val="0"/>
                  <w:marRight w:val="0"/>
                  <w:marTop w:val="0"/>
                  <w:marBottom w:val="0"/>
                  <w:divBdr>
                    <w:top w:val="none" w:sz="0" w:space="0" w:color="auto"/>
                    <w:left w:val="none" w:sz="0" w:space="0" w:color="auto"/>
                    <w:bottom w:val="none" w:sz="0" w:space="0" w:color="auto"/>
                    <w:right w:val="none" w:sz="0" w:space="0" w:color="auto"/>
                  </w:divBdr>
                  <w:divsChild>
                    <w:div w:id="1625038023">
                      <w:marLeft w:val="0"/>
                      <w:marRight w:val="0"/>
                      <w:marTop w:val="0"/>
                      <w:marBottom w:val="0"/>
                      <w:divBdr>
                        <w:top w:val="none" w:sz="0" w:space="0" w:color="auto"/>
                        <w:left w:val="none" w:sz="0" w:space="0" w:color="auto"/>
                        <w:bottom w:val="none" w:sz="0" w:space="0" w:color="auto"/>
                        <w:right w:val="none" w:sz="0" w:space="0" w:color="auto"/>
                      </w:divBdr>
                    </w:div>
                  </w:divsChild>
                </w:div>
                <w:div w:id="298386502">
                  <w:marLeft w:val="0"/>
                  <w:marRight w:val="0"/>
                  <w:marTop w:val="0"/>
                  <w:marBottom w:val="0"/>
                  <w:divBdr>
                    <w:top w:val="none" w:sz="0" w:space="0" w:color="auto"/>
                    <w:left w:val="none" w:sz="0" w:space="0" w:color="auto"/>
                    <w:bottom w:val="none" w:sz="0" w:space="0" w:color="auto"/>
                    <w:right w:val="none" w:sz="0" w:space="0" w:color="auto"/>
                  </w:divBdr>
                  <w:divsChild>
                    <w:div w:id="814183419">
                      <w:marLeft w:val="0"/>
                      <w:marRight w:val="0"/>
                      <w:marTop w:val="0"/>
                      <w:marBottom w:val="0"/>
                      <w:divBdr>
                        <w:top w:val="none" w:sz="0" w:space="0" w:color="auto"/>
                        <w:left w:val="none" w:sz="0" w:space="0" w:color="auto"/>
                        <w:bottom w:val="none" w:sz="0" w:space="0" w:color="auto"/>
                        <w:right w:val="none" w:sz="0" w:space="0" w:color="auto"/>
                      </w:divBdr>
                    </w:div>
                  </w:divsChild>
                </w:div>
                <w:div w:id="300504112">
                  <w:marLeft w:val="0"/>
                  <w:marRight w:val="0"/>
                  <w:marTop w:val="0"/>
                  <w:marBottom w:val="0"/>
                  <w:divBdr>
                    <w:top w:val="none" w:sz="0" w:space="0" w:color="auto"/>
                    <w:left w:val="none" w:sz="0" w:space="0" w:color="auto"/>
                    <w:bottom w:val="none" w:sz="0" w:space="0" w:color="auto"/>
                    <w:right w:val="none" w:sz="0" w:space="0" w:color="auto"/>
                  </w:divBdr>
                  <w:divsChild>
                    <w:div w:id="1182551082">
                      <w:marLeft w:val="0"/>
                      <w:marRight w:val="0"/>
                      <w:marTop w:val="0"/>
                      <w:marBottom w:val="0"/>
                      <w:divBdr>
                        <w:top w:val="none" w:sz="0" w:space="0" w:color="auto"/>
                        <w:left w:val="none" w:sz="0" w:space="0" w:color="auto"/>
                        <w:bottom w:val="none" w:sz="0" w:space="0" w:color="auto"/>
                        <w:right w:val="none" w:sz="0" w:space="0" w:color="auto"/>
                      </w:divBdr>
                    </w:div>
                  </w:divsChild>
                </w:div>
                <w:div w:id="310064837">
                  <w:marLeft w:val="0"/>
                  <w:marRight w:val="0"/>
                  <w:marTop w:val="0"/>
                  <w:marBottom w:val="0"/>
                  <w:divBdr>
                    <w:top w:val="none" w:sz="0" w:space="0" w:color="auto"/>
                    <w:left w:val="none" w:sz="0" w:space="0" w:color="auto"/>
                    <w:bottom w:val="none" w:sz="0" w:space="0" w:color="auto"/>
                    <w:right w:val="none" w:sz="0" w:space="0" w:color="auto"/>
                  </w:divBdr>
                  <w:divsChild>
                    <w:div w:id="1491481677">
                      <w:marLeft w:val="0"/>
                      <w:marRight w:val="0"/>
                      <w:marTop w:val="0"/>
                      <w:marBottom w:val="0"/>
                      <w:divBdr>
                        <w:top w:val="none" w:sz="0" w:space="0" w:color="auto"/>
                        <w:left w:val="none" w:sz="0" w:space="0" w:color="auto"/>
                        <w:bottom w:val="none" w:sz="0" w:space="0" w:color="auto"/>
                        <w:right w:val="none" w:sz="0" w:space="0" w:color="auto"/>
                      </w:divBdr>
                    </w:div>
                  </w:divsChild>
                </w:div>
                <w:div w:id="315500880">
                  <w:marLeft w:val="0"/>
                  <w:marRight w:val="0"/>
                  <w:marTop w:val="0"/>
                  <w:marBottom w:val="0"/>
                  <w:divBdr>
                    <w:top w:val="none" w:sz="0" w:space="0" w:color="auto"/>
                    <w:left w:val="none" w:sz="0" w:space="0" w:color="auto"/>
                    <w:bottom w:val="none" w:sz="0" w:space="0" w:color="auto"/>
                    <w:right w:val="none" w:sz="0" w:space="0" w:color="auto"/>
                  </w:divBdr>
                  <w:divsChild>
                    <w:div w:id="556933716">
                      <w:marLeft w:val="0"/>
                      <w:marRight w:val="0"/>
                      <w:marTop w:val="0"/>
                      <w:marBottom w:val="0"/>
                      <w:divBdr>
                        <w:top w:val="none" w:sz="0" w:space="0" w:color="auto"/>
                        <w:left w:val="none" w:sz="0" w:space="0" w:color="auto"/>
                        <w:bottom w:val="none" w:sz="0" w:space="0" w:color="auto"/>
                        <w:right w:val="none" w:sz="0" w:space="0" w:color="auto"/>
                      </w:divBdr>
                    </w:div>
                  </w:divsChild>
                </w:div>
                <w:div w:id="330639379">
                  <w:marLeft w:val="0"/>
                  <w:marRight w:val="0"/>
                  <w:marTop w:val="0"/>
                  <w:marBottom w:val="0"/>
                  <w:divBdr>
                    <w:top w:val="none" w:sz="0" w:space="0" w:color="auto"/>
                    <w:left w:val="none" w:sz="0" w:space="0" w:color="auto"/>
                    <w:bottom w:val="none" w:sz="0" w:space="0" w:color="auto"/>
                    <w:right w:val="none" w:sz="0" w:space="0" w:color="auto"/>
                  </w:divBdr>
                  <w:divsChild>
                    <w:div w:id="798912927">
                      <w:marLeft w:val="0"/>
                      <w:marRight w:val="0"/>
                      <w:marTop w:val="0"/>
                      <w:marBottom w:val="0"/>
                      <w:divBdr>
                        <w:top w:val="none" w:sz="0" w:space="0" w:color="auto"/>
                        <w:left w:val="none" w:sz="0" w:space="0" w:color="auto"/>
                        <w:bottom w:val="none" w:sz="0" w:space="0" w:color="auto"/>
                        <w:right w:val="none" w:sz="0" w:space="0" w:color="auto"/>
                      </w:divBdr>
                    </w:div>
                  </w:divsChild>
                </w:div>
                <w:div w:id="339625141">
                  <w:marLeft w:val="0"/>
                  <w:marRight w:val="0"/>
                  <w:marTop w:val="0"/>
                  <w:marBottom w:val="0"/>
                  <w:divBdr>
                    <w:top w:val="none" w:sz="0" w:space="0" w:color="auto"/>
                    <w:left w:val="none" w:sz="0" w:space="0" w:color="auto"/>
                    <w:bottom w:val="none" w:sz="0" w:space="0" w:color="auto"/>
                    <w:right w:val="none" w:sz="0" w:space="0" w:color="auto"/>
                  </w:divBdr>
                  <w:divsChild>
                    <w:div w:id="315690282">
                      <w:marLeft w:val="0"/>
                      <w:marRight w:val="0"/>
                      <w:marTop w:val="0"/>
                      <w:marBottom w:val="0"/>
                      <w:divBdr>
                        <w:top w:val="none" w:sz="0" w:space="0" w:color="auto"/>
                        <w:left w:val="none" w:sz="0" w:space="0" w:color="auto"/>
                        <w:bottom w:val="none" w:sz="0" w:space="0" w:color="auto"/>
                        <w:right w:val="none" w:sz="0" w:space="0" w:color="auto"/>
                      </w:divBdr>
                    </w:div>
                  </w:divsChild>
                </w:div>
                <w:div w:id="345058968">
                  <w:marLeft w:val="0"/>
                  <w:marRight w:val="0"/>
                  <w:marTop w:val="0"/>
                  <w:marBottom w:val="0"/>
                  <w:divBdr>
                    <w:top w:val="none" w:sz="0" w:space="0" w:color="auto"/>
                    <w:left w:val="none" w:sz="0" w:space="0" w:color="auto"/>
                    <w:bottom w:val="none" w:sz="0" w:space="0" w:color="auto"/>
                    <w:right w:val="none" w:sz="0" w:space="0" w:color="auto"/>
                  </w:divBdr>
                  <w:divsChild>
                    <w:div w:id="1363239720">
                      <w:marLeft w:val="0"/>
                      <w:marRight w:val="0"/>
                      <w:marTop w:val="0"/>
                      <w:marBottom w:val="0"/>
                      <w:divBdr>
                        <w:top w:val="none" w:sz="0" w:space="0" w:color="auto"/>
                        <w:left w:val="none" w:sz="0" w:space="0" w:color="auto"/>
                        <w:bottom w:val="none" w:sz="0" w:space="0" w:color="auto"/>
                        <w:right w:val="none" w:sz="0" w:space="0" w:color="auto"/>
                      </w:divBdr>
                    </w:div>
                  </w:divsChild>
                </w:div>
                <w:div w:id="351297278">
                  <w:marLeft w:val="0"/>
                  <w:marRight w:val="0"/>
                  <w:marTop w:val="0"/>
                  <w:marBottom w:val="0"/>
                  <w:divBdr>
                    <w:top w:val="none" w:sz="0" w:space="0" w:color="auto"/>
                    <w:left w:val="none" w:sz="0" w:space="0" w:color="auto"/>
                    <w:bottom w:val="none" w:sz="0" w:space="0" w:color="auto"/>
                    <w:right w:val="none" w:sz="0" w:space="0" w:color="auto"/>
                  </w:divBdr>
                  <w:divsChild>
                    <w:div w:id="184563844">
                      <w:marLeft w:val="0"/>
                      <w:marRight w:val="0"/>
                      <w:marTop w:val="0"/>
                      <w:marBottom w:val="0"/>
                      <w:divBdr>
                        <w:top w:val="none" w:sz="0" w:space="0" w:color="auto"/>
                        <w:left w:val="none" w:sz="0" w:space="0" w:color="auto"/>
                        <w:bottom w:val="none" w:sz="0" w:space="0" w:color="auto"/>
                        <w:right w:val="none" w:sz="0" w:space="0" w:color="auto"/>
                      </w:divBdr>
                    </w:div>
                    <w:div w:id="344938079">
                      <w:marLeft w:val="0"/>
                      <w:marRight w:val="0"/>
                      <w:marTop w:val="0"/>
                      <w:marBottom w:val="0"/>
                      <w:divBdr>
                        <w:top w:val="none" w:sz="0" w:space="0" w:color="auto"/>
                        <w:left w:val="none" w:sz="0" w:space="0" w:color="auto"/>
                        <w:bottom w:val="none" w:sz="0" w:space="0" w:color="auto"/>
                        <w:right w:val="none" w:sz="0" w:space="0" w:color="auto"/>
                      </w:divBdr>
                    </w:div>
                    <w:div w:id="695541826">
                      <w:marLeft w:val="0"/>
                      <w:marRight w:val="0"/>
                      <w:marTop w:val="0"/>
                      <w:marBottom w:val="0"/>
                      <w:divBdr>
                        <w:top w:val="none" w:sz="0" w:space="0" w:color="auto"/>
                        <w:left w:val="none" w:sz="0" w:space="0" w:color="auto"/>
                        <w:bottom w:val="none" w:sz="0" w:space="0" w:color="auto"/>
                        <w:right w:val="none" w:sz="0" w:space="0" w:color="auto"/>
                      </w:divBdr>
                    </w:div>
                    <w:div w:id="787119772">
                      <w:marLeft w:val="0"/>
                      <w:marRight w:val="0"/>
                      <w:marTop w:val="0"/>
                      <w:marBottom w:val="0"/>
                      <w:divBdr>
                        <w:top w:val="none" w:sz="0" w:space="0" w:color="auto"/>
                        <w:left w:val="none" w:sz="0" w:space="0" w:color="auto"/>
                        <w:bottom w:val="none" w:sz="0" w:space="0" w:color="auto"/>
                        <w:right w:val="none" w:sz="0" w:space="0" w:color="auto"/>
                      </w:divBdr>
                    </w:div>
                    <w:div w:id="1124420102">
                      <w:marLeft w:val="0"/>
                      <w:marRight w:val="0"/>
                      <w:marTop w:val="0"/>
                      <w:marBottom w:val="0"/>
                      <w:divBdr>
                        <w:top w:val="none" w:sz="0" w:space="0" w:color="auto"/>
                        <w:left w:val="none" w:sz="0" w:space="0" w:color="auto"/>
                        <w:bottom w:val="none" w:sz="0" w:space="0" w:color="auto"/>
                        <w:right w:val="none" w:sz="0" w:space="0" w:color="auto"/>
                      </w:divBdr>
                    </w:div>
                    <w:div w:id="1662152049">
                      <w:marLeft w:val="0"/>
                      <w:marRight w:val="0"/>
                      <w:marTop w:val="0"/>
                      <w:marBottom w:val="0"/>
                      <w:divBdr>
                        <w:top w:val="none" w:sz="0" w:space="0" w:color="auto"/>
                        <w:left w:val="none" w:sz="0" w:space="0" w:color="auto"/>
                        <w:bottom w:val="none" w:sz="0" w:space="0" w:color="auto"/>
                        <w:right w:val="none" w:sz="0" w:space="0" w:color="auto"/>
                      </w:divBdr>
                    </w:div>
                    <w:div w:id="1921713156">
                      <w:marLeft w:val="0"/>
                      <w:marRight w:val="0"/>
                      <w:marTop w:val="0"/>
                      <w:marBottom w:val="0"/>
                      <w:divBdr>
                        <w:top w:val="none" w:sz="0" w:space="0" w:color="auto"/>
                        <w:left w:val="none" w:sz="0" w:space="0" w:color="auto"/>
                        <w:bottom w:val="none" w:sz="0" w:space="0" w:color="auto"/>
                        <w:right w:val="none" w:sz="0" w:space="0" w:color="auto"/>
                      </w:divBdr>
                    </w:div>
                  </w:divsChild>
                </w:div>
                <w:div w:id="360742405">
                  <w:marLeft w:val="0"/>
                  <w:marRight w:val="0"/>
                  <w:marTop w:val="0"/>
                  <w:marBottom w:val="0"/>
                  <w:divBdr>
                    <w:top w:val="none" w:sz="0" w:space="0" w:color="auto"/>
                    <w:left w:val="none" w:sz="0" w:space="0" w:color="auto"/>
                    <w:bottom w:val="none" w:sz="0" w:space="0" w:color="auto"/>
                    <w:right w:val="none" w:sz="0" w:space="0" w:color="auto"/>
                  </w:divBdr>
                  <w:divsChild>
                    <w:div w:id="712728983">
                      <w:marLeft w:val="0"/>
                      <w:marRight w:val="0"/>
                      <w:marTop w:val="0"/>
                      <w:marBottom w:val="0"/>
                      <w:divBdr>
                        <w:top w:val="none" w:sz="0" w:space="0" w:color="auto"/>
                        <w:left w:val="none" w:sz="0" w:space="0" w:color="auto"/>
                        <w:bottom w:val="none" w:sz="0" w:space="0" w:color="auto"/>
                        <w:right w:val="none" w:sz="0" w:space="0" w:color="auto"/>
                      </w:divBdr>
                    </w:div>
                  </w:divsChild>
                </w:div>
                <w:div w:id="375012345">
                  <w:marLeft w:val="0"/>
                  <w:marRight w:val="0"/>
                  <w:marTop w:val="0"/>
                  <w:marBottom w:val="0"/>
                  <w:divBdr>
                    <w:top w:val="none" w:sz="0" w:space="0" w:color="auto"/>
                    <w:left w:val="none" w:sz="0" w:space="0" w:color="auto"/>
                    <w:bottom w:val="none" w:sz="0" w:space="0" w:color="auto"/>
                    <w:right w:val="none" w:sz="0" w:space="0" w:color="auto"/>
                  </w:divBdr>
                  <w:divsChild>
                    <w:div w:id="1943800176">
                      <w:marLeft w:val="0"/>
                      <w:marRight w:val="0"/>
                      <w:marTop w:val="0"/>
                      <w:marBottom w:val="0"/>
                      <w:divBdr>
                        <w:top w:val="none" w:sz="0" w:space="0" w:color="auto"/>
                        <w:left w:val="none" w:sz="0" w:space="0" w:color="auto"/>
                        <w:bottom w:val="none" w:sz="0" w:space="0" w:color="auto"/>
                        <w:right w:val="none" w:sz="0" w:space="0" w:color="auto"/>
                      </w:divBdr>
                    </w:div>
                  </w:divsChild>
                </w:div>
                <w:div w:id="387537296">
                  <w:marLeft w:val="0"/>
                  <w:marRight w:val="0"/>
                  <w:marTop w:val="0"/>
                  <w:marBottom w:val="0"/>
                  <w:divBdr>
                    <w:top w:val="none" w:sz="0" w:space="0" w:color="auto"/>
                    <w:left w:val="none" w:sz="0" w:space="0" w:color="auto"/>
                    <w:bottom w:val="none" w:sz="0" w:space="0" w:color="auto"/>
                    <w:right w:val="none" w:sz="0" w:space="0" w:color="auto"/>
                  </w:divBdr>
                  <w:divsChild>
                    <w:div w:id="672293478">
                      <w:marLeft w:val="0"/>
                      <w:marRight w:val="0"/>
                      <w:marTop w:val="0"/>
                      <w:marBottom w:val="0"/>
                      <w:divBdr>
                        <w:top w:val="none" w:sz="0" w:space="0" w:color="auto"/>
                        <w:left w:val="none" w:sz="0" w:space="0" w:color="auto"/>
                        <w:bottom w:val="none" w:sz="0" w:space="0" w:color="auto"/>
                        <w:right w:val="none" w:sz="0" w:space="0" w:color="auto"/>
                      </w:divBdr>
                    </w:div>
                  </w:divsChild>
                </w:div>
                <w:div w:id="392627119">
                  <w:marLeft w:val="0"/>
                  <w:marRight w:val="0"/>
                  <w:marTop w:val="0"/>
                  <w:marBottom w:val="0"/>
                  <w:divBdr>
                    <w:top w:val="none" w:sz="0" w:space="0" w:color="auto"/>
                    <w:left w:val="none" w:sz="0" w:space="0" w:color="auto"/>
                    <w:bottom w:val="none" w:sz="0" w:space="0" w:color="auto"/>
                    <w:right w:val="none" w:sz="0" w:space="0" w:color="auto"/>
                  </w:divBdr>
                  <w:divsChild>
                    <w:div w:id="511336112">
                      <w:marLeft w:val="0"/>
                      <w:marRight w:val="0"/>
                      <w:marTop w:val="0"/>
                      <w:marBottom w:val="0"/>
                      <w:divBdr>
                        <w:top w:val="none" w:sz="0" w:space="0" w:color="auto"/>
                        <w:left w:val="none" w:sz="0" w:space="0" w:color="auto"/>
                        <w:bottom w:val="none" w:sz="0" w:space="0" w:color="auto"/>
                        <w:right w:val="none" w:sz="0" w:space="0" w:color="auto"/>
                      </w:divBdr>
                    </w:div>
                  </w:divsChild>
                </w:div>
                <w:div w:id="396171148">
                  <w:marLeft w:val="0"/>
                  <w:marRight w:val="0"/>
                  <w:marTop w:val="0"/>
                  <w:marBottom w:val="0"/>
                  <w:divBdr>
                    <w:top w:val="none" w:sz="0" w:space="0" w:color="auto"/>
                    <w:left w:val="none" w:sz="0" w:space="0" w:color="auto"/>
                    <w:bottom w:val="none" w:sz="0" w:space="0" w:color="auto"/>
                    <w:right w:val="none" w:sz="0" w:space="0" w:color="auto"/>
                  </w:divBdr>
                  <w:divsChild>
                    <w:div w:id="2115592803">
                      <w:marLeft w:val="0"/>
                      <w:marRight w:val="0"/>
                      <w:marTop w:val="0"/>
                      <w:marBottom w:val="0"/>
                      <w:divBdr>
                        <w:top w:val="none" w:sz="0" w:space="0" w:color="auto"/>
                        <w:left w:val="none" w:sz="0" w:space="0" w:color="auto"/>
                        <w:bottom w:val="none" w:sz="0" w:space="0" w:color="auto"/>
                        <w:right w:val="none" w:sz="0" w:space="0" w:color="auto"/>
                      </w:divBdr>
                    </w:div>
                  </w:divsChild>
                </w:div>
                <w:div w:id="412436914">
                  <w:marLeft w:val="0"/>
                  <w:marRight w:val="0"/>
                  <w:marTop w:val="0"/>
                  <w:marBottom w:val="0"/>
                  <w:divBdr>
                    <w:top w:val="none" w:sz="0" w:space="0" w:color="auto"/>
                    <w:left w:val="none" w:sz="0" w:space="0" w:color="auto"/>
                    <w:bottom w:val="none" w:sz="0" w:space="0" w:color="auto"/>
                    <w:right w:val="none" w:sz="0" w:space="0" w:color="auto"/>
                  </w:divBdr>
                  <w:divsChild>
                    <w:div w:id="170603225">
                      <w:marLeft w:val="0"/>
                      <w:marRight w:val="0"/>
                      <w:marTop w:val="0"/>
                      <w:marBottom w:val="0"/>
                      <w:divBdr>
                        <w:top w:val="none" w:sz="0" w:space="0" w:color="auto"/>
                        <w:left w:val="none" w:sz="0" w:space="0" w:color="auto"/>
                        <w:bottom w:val="none" w:sz="0" w:space="0" w:color="auto"/>
                        <w:right w:val="none" w:sz="0" w:space="0" w:color="auto"/>
                      </w:divBdr>
                    </w:div>
                    <w:div w:id="551885446">
                      <w:marLeft w:val="0"/>
                      <w:marRight w:val="0"/>
                      <w:marTop w:val="0"/>
                      <w:marBottom w:val="0"/>
                      <w:divBdr>
                        <w:top w:val="none" w:sz="0" w:space="0" w:color="auto"/>
                        <w:left w:val="none" w:sz="0" w:space="0" w:color="auto"/>
                        <w:bottom w:val="none" w:sz="0" w:space="0" w:color="auto"/>
                        <w:right w:val="none" w:sz="0" w:space="0" w:color="auto"/>
                      </w:divBdr>
                    </w:div>
                    <w:div w:id="679237518">
                      <w:marLeft w:val="0"/>
                      <w:marRight w:val="0"/>
                      <w:marTop w:val="0"/>
                      <w:marBottom w:val="0"/>
                      <w:divBdr>
                        <w:top w:val="none" w:sz="0" w:space="0" w:color="auto"/>
                        <w:left w:val="none" w:sz="0" w:space="0" w:color="auto"/>
                        <w:bottom w:val="none" w:sz="0" w:space="0" w:color="auto"/>
                        <w:right w:val="none" w:sz="0" w:space="0" w:color="auto"/>
                      </w:divBdr>
                    </w:div>
                    <w:div w:id="750783661">
                      <w:marLeft w:val="0"/>
                      <w:marRight w:val="0"/>
                      <w:marTop w:val="0"/>
                      <w:marBottom w:val="0"/>
                      <w:divBdr>
                        <w:top w:val="none" w:sz="0" w:space="0" w:color="auto"/>
                        <w:left w:val="none" w:sz="0" w:space="0" w:color="auto"/>
                        <w:bottom w:val="none" w:sz="0" w:space="0" w:color="auto"/>
                        <w:right w:val="none" w:sz="0" w:space="0" w:color="auto"/>
                      </w:divBdr>
                    </w:div>
                    <w:div w:id="940335789">
                      <w:marLeft w:val="0"/>
                      <w:marRight w:val="0"/>
                      <w:marTop w:val="0"/>
                      <w:marBottom w:val="0"/>
                      <w:divBdr>
                        <w:top w:val="none" w:sz="0" w:space="0" w:color="auto"/>
                        <w:left w:val="none" w:sz="0" w:space="0" w:color="auto"/>
                        <w:bottom w:val="none" w:sz="0" w:space="0" w:color="auto"/>
                        <w:right w:val="none" w:sz="0" w:space="0" w:color="auto"/>
                      </w:divBdr>
                    </w:div>
                    <w:div w:id="954479240">
                      <w:marLeft w:val="0"/>
                      <w:marRight w:val="0"/>
                      <w:marTop w:val="0"/>
                      <w:marBottom w:val="0"/>
                      <w:divBdr>
                        <w:top w:val="none" w:sz="0" w:space="0" w:color="auto"/>
                        <w:left w:val="none" w:sz="0" w:space="0" w:color="auto"/>
                        <w:bottom w:val="none" w:sz="0" w:space="0" w:color="auto"/>
                        <w:right w:val="none" w:sz="0" w:space="0" w:color="auto"/>
                      </w:divBdr>
                    </w:div>
                    <w:div w:id="974482994">
                      <w:marLeft w:val="0"/>
                      <w:marRight w:val="0"/>
                      <w:marTop w:val="0"/>
                      <w:marBottom w:val="0"/>
                      <w:divBdr>
                        <w:top w:val="none" w:sz="0" w:space="0" w:color="auto"/>
                        <w:left w:val="none" w:sz="0" w:space="0" w:color="auto"/>
                        <w:bottom w:val="none" w:sz="0" w:space="0" w:color="auto"/>
                        <w:right w:val="none" w:sz="0" w:space="0" w:color="auto"/>
                      </w:divBdr>
                    </w:div>
                    <w:div w:id="1166744226">
                      <w:marLeft w:val="0"/>
                      <w:marRight w:val="0"/>
                      <w:marTop w:val="0"/>
                      <w:marBottom w:val="0"/>
                      <w:divBdr>
                        <w:top w:val="none" w:sz="0" w:space="0" w:color="auto"/>
                        <w:left w:val="none" w:sz="0" w:space="0" w:color="auto"/>
                        <w:bottom w:val="none" w:sz="0" w:space="0" w:color="auto"/>
                        <w:right w:val="none" w:sz="0" w:space="0" w:color="auto"/>
                      </w:divBdr>
                    </w:div>
                  </w:divsChild>
                </w:div>
                <w:div w:id="414980985">
                  <w:marLeft w:val="0"/>
                  <w:marRight w:val="0"/>
                  <w:marTop w:val="0"/>
                  <w:marBottom w:val="0"/>
                  <w:divBdr>
                    <w:top w:val="none" w:sz="0" w:space="0" w:color="auto"/>
                    <w:left w:val="none" w:sz="0" w:space="0" w:color="auto"/>
                    <w:bottom w:val="none" w:sz="0" w:space="0" w:color="auto"/>
                    <w:right w:val="none" w:sz="0" w:space="0" w:color="auto"/>
                  </w:divBdr>
                  <w:divsChild>
                    <w:div w:id="811605832">
                      <w:marLeft w:val="0"/>
                      <w:marRight w:val="0"/>
                      <w:marTop w:val="0"/>
                      <w:marBottom w:val="0"/>
                      <w:divBdr>
                        <w:top w:val="none" w:sz="0" w:space="0" w:color="auto"/>
                        <w:left w:val="none" w:sz="0" w:space="0" w:color="auto"/>
                        <w:bottom w:val="none" w:sz="0" w:space="0" w:color="auto"/>
                        <w:right w:val="none" w:sz="0" w:space="0" w:color="auto"/>
                      </w:divBdr>
                    </w:div>
                  </w:divsChild>
                </w:div>
                <w:div w:id="434446119">
                  <w:marLeft w:val="0"/>
                  <w:marRight w:val="0"/>
                  <w:marTop w:val="0"/>
                  <w:marBottom w:val="0"/>
                  <w:divBdr>
                    <w:top w:val="none" w:sz="0" w:space="0" w:color="auto"/>
                    <w:left w:val="none" w:sz="0" w:space="0" w:color="auto"/>
                    <w:bottom w:val="none" w:sz="0" w:space="0" w:color="auto"/>
                    <w:right w:val="none" w:sz="0" w:space="0" w:color="auto"/>
                  </w:divBdr>
                  <w:divsChild>
                    <w:div w:id="441265336">
                      <w:marLeft w:val="0"/>
                      <w:marRight w:val="0"/>
                      <w:marTop w:val="0"/>
                      <w:marBottom w:val="0"/>
                      <w:divBdr>
                        <w:top w:val="none" w:sz="0" w:space="0" w:color="auto"/>
                        <w:left w:val="none" w:sz="0" w:space="0" w:color="auto"/>
                        <w:bottom w:val="none" w:sz="0" w:space="0" w:color="auto"/>
                        <w:right w:val="none" w:sz="0" w:space="0" w:color="auto"/>
                      </w:divBdr>
                    </w:div>
                  </w:divsChild>
                </w:div>
                <w:div w:id="449594721">
                  <w:marLeft w:val="0"/>
                  <w:marRight w:val="0"/>
                  <w:marTop w:val="0"/>
                  <w:marBottom w:val="0"/>
                  <w:divBdr>
                    <w:top w:val="none" w:sz="0" w:space="0" w:color="auto"/>
                    <w:left w:val="none" w:sz="0" w:space="0" w:color="auto"/>
                    <w:bottom w:val="none" w:sz="0" w:space="0" w:color="auto"/>
                    <w:right w:val="none" w:sz="0" w:space="0" w:color="auto"/>
                  </w:divBdr>
                  <w:divsChild>
                    <w:div w:id="1616866469">
                      <w:marLeft w:val="0"/>
                      <w:marRight w:val="0"/>
                      <w:marTop w:val="0"/>
                      <w:marBottom w:val="0"/>
                      <w:divBdr>
                        <w:top w:val="none" w:sz="0" w:space="0" w:color="auto"/>
                        <w:left w:val="none" w:sz="0" w:space="0" w:color="auto"/>
                        <w:bottom w:val="none" w:sz="0" w:space="0" w:color="auto"/>
                        <w:right w:val="none" w:sz="0" w:space="0" w:color="auto"/>
                      </w:divBdr>
                    </w:div>
                  </w:divsChild>
                </w:div>
                <w:div w:id="455413960">
                  <w:marLeft w:val="0"/>
                  <w:marRight w:val="0"/>
                  <w:marTop w:val="0"/>
                  <w:marBottom w:val="0"/>
                  <w:divBdr>
                    <w:top w:val="none" w:sz="0" w:space="0" w:color="auto"/>
                    <w:left w:val="none" w:sz="0" w:space="0" w:color="auto"/>
                    <w:bottom w:val="none" w:sz="0" w:space="0" w:color="auto"/>
                    <w:right w:val="none" w:sz="0" w:space="0" w:color="auto"/>
                  </w:divBdr>
                  <w:divsChild>
                    <w:div w:id="1449423801">
                      <w:marLeft w:val="0"/>
                      <w:marRight w:val="0"/>
                      <w:marTop w:val="0"/>
                      <w:marBottom w:val="0"/>
                      <w:divBdr>
                        <w:top w:val="none" w:sz="0" w:space="0" w:color="auto"/>
                        <w:left w:val="none" w:sz="0" w:space="0" w:color="auto"/>
                        <w:bottom w:val="none" w:sz="0" w:space="0" w:color="auto"/>
                        <w:right w:val="none" w:sz="0" w:space="0" w:color="auto"/>
                      </w:divBdr>
                    </w:div>
                  </w:divsChild>
                </w:div>
                <w:div w:id="456921177">
                  <w:marLeft w:val="0"/>
                  <w:marRight w:val="0"/>
                  <w:marTop w:val="0"/>
                  <w:marBottom w:val="0"/>
                  <w:divBdr>
                    <w:top w:val="none" w:sz="0" w:space="0" w:color="auto"/>
                    <w:left w:val="none" w:sz="0" w:space="0" w:color="auto"/>
                    <w:bottom w:val="none" w:sz="0" w:space="0" w:color="auto"/>
                    <w:right w:val="none" w:sz="0" w:space="0" w:color="auto"/>
                  </w:divBdr>
                  <w:divsChild>
                    <w:div w:id="1703818871">
                      <w:marLeft w:val="0"/>
                      <w:marRight w:val="0"/>
                      <w:marTop w:val="0"/>
                      <w:marBottom w:val="0"/>
                      <w:divBdr>
                        <w:top w:val="none" w:sz="0" w:space="0" w:color="auto"/>
                        <w:left w:val="none" w:sz="0" w:space="0" w:color="auto"/>
                        <w:bottom w:val="none" w:sz="0" w:space="0" w:color="auto"/>
                        <w:right w:val="none" w:sz="0" w:space="0" w:color="auto"/>
                      </w:divBdr>
                    </w:div>
                  </w:divsChild>
                </w:div>
                <w:div w:id="474838315">
                  <w:marLeft w:val="0"/>
                  <w:marRight w:val="0"/>
                  <w:marTop w:val="0"/>
                  <w:marBottom w:val="0"/>
                  <w:divBdr>
                    <w:top w:val="none" w:sz="0" w:space="0" w:color="auto"/>
                    <w:left w:val="none" w:sz="0" w:space="0" w:color="auto"/>
                    <w:bottom w:val="none" w:sz="0" w:space="0" w:color="auto"/>
                    <w:right w:val="none" w:sz="0" w:space="0" w:color="auto"/>
                  </w:divBdr>
                  <w:divsChild>
                    <w:div w:id="2036731685">
                      <w:marLeft w:val="0"/>
                      <w:marRight w:val="0"/>
                      <w:marTop w:val="0"/>
                      <w:marBottom w:val="0"/>
                      <w:divBdr>
                        <w:top w:val="none" w:sz="0" w:space="0" w:color="auto"/>
                        <w:left w:val="none" w:sz="0" w:space="0" w:color="auto"/>
                        <w:bottom w:val="none" w:sz="0" w:space="0" w:color="auto"/>
                        <w:right w:val="none" w:sz="0" w:space="0" w:color="auto"/>
                      </w:divBdr>
                    </w:div>
                  </w:divsChild>
                </w:div>
                <w:div w:id="479076988">
                  <w:marLeft w:val="0"/>
                  <w:marRight w:val="0"/>
                  <w:marTop w:val="0"/>
                  <w:marBottom w:val="0"/>
                  <w:divBdr>
                    <w:top w:val="none" w:sz="0" w:space="0" w:color="auto"/>
                    <w:left w:val="none" w:sz="0" w:space="0" w:color="auto"/>
                    <w:bottom w:val="none" w:sz="0" w:space="0" w:color="auto"/>
                    <w:right w:val="none" w:sz="0" w:space="0" w:color="auto"/>
                  </w:divBdr>
                  <w:divsChild>
                    <w:div w:id="105320747">
                      <w:marLeft w:val="0"/>
                      <w:marRight w:val="0"/>
                      <w:marTop w:val="0"/>
                      <w:marBottom w:val="0"/>
                      <w:divBdr>
                        <w:top w:val="none" w:sz="0" w:space="0" w:color="auto"/>
                        <w:left w:val="none" w:sz="0" w:space="0" w:color="auto"/>
                        <w:bottom w:val="none" w:sz="0" w:space="0" w:color="auto"/>
                        <w:right w:val="none" w:sz="0" w:space="0" w:color="auto"/>
                      </w:divBdr>
                    </w:div>
                  </w:divsChild>
                </w:div>
                <w:div w:id="482963397">
                  <w:marLeft w:val="0"/>
                  <w:marRight w:val="0"/>
                  <w:marTop w:val="0"/>
                  <w:marBottom w:val="0"/>
                  <w:divBdr>
                    <w:top w:val="none" w:sz="0" w:space="0" w:color="auto"/>
                    <w:left w:val="none" w:sz="0" w:space="0" w:color="auto"/>
                    <w:bottom w:val="none" w:sz="0" w:space="0" w:color="auto"/>
                    <w:right w:val="none" w:sz="0" w:space="0" w:color="auto"/>
                  </w:divBdr>
                  <w:divsChild>
                    <w:div w:id="670452235">
                      <w:marLeft w:val="0"/>
                      <w:marRight w:val="0"/>
                      <w:marTop w:val="0"/>
                      <w:marBottom w:val="0"/>
                      <w:divBdr>
                        <w:top w:val="none" w:sz="0" w:space="0" w:color="auto"/>
                        <w:left w:val="none" w:sz="0" w:space="0" w:color="auto"/>
                        <w:bottom w:val="none" w:sz="0" w:space="0" w:color="auto"/>
                        <w:right w:val="none" w:sz="0" w:space="0" w:color="auto"/>
                      </w:divBdr>
                    </w:div>
                  </w:divsChild>
                </w:div>
                <w:div w:id="580212119">
                  <w:marLeft w:val="0"/>
                  <w:marRight w:val="0"/>
                  <w:marTop w:val="0"/>
                  <w:marBottom w:val="0"/>
                  <w:divBdr>
                    <w:top w:val="none" w:sz="0" w:space="0" w:color="auto"/>
                    <w:left w:val="none" w:sz="0" w:space="0" w:color="auto"/>
                    <w:bottom w:val="none" w:sz="0" w:space="0" w:color="auto"/>
                    <w:right w:val="none" w:sz="0" w:space="0" w:color="auto"/>
                  </w:divBdr>
                  <w:divsChild>
                    <w:div w:id="187574122">
                      <w:marLeft w:val="0"/>
                      <w:marRight w:val="0"/>
                      <w:marTop w:val="0"/>
                      <w:marBottom w:val="0"/>
                      <w:divBdr>
                        <w:top w:val="none" w:sz="0" w:space="0" w:color="auto"/>
                        <w:left w:val="none" w:sz="0" w:space="0" w:color="auto"/>
                        <w:bottom w:val="none" w:sz="0" w:space="0" w:color="auto"/>
                        <w:right w:val="none" w:sz="0" w:space="0" w:color="auto"/>
                      </w:divBdr>
                    </w:div>
                  </w:divsChild>
                </w:div>
                <w:div w:id="587811975">
                  <w:marLeft w:val="0"/>
                  <w:marRight w:val="0"/>
                  <w:marTop w:val="0"/>
                  <w:marBottom w:val="0"/>
                  <w:divBdr>
                    <w:top w:val="none" w:sz="0" w:space="0" w:color="auto"/>
                    <w:left w:val="none" w:sz="0" w:space="0" w:color="auto"/>
                    <w:bottom w:val="none" w:sz="0" w:space="0" w:color="auto"/>
                    <w:right w:val="none" w:sz="0" w:space="0" w:color="auto"/>
                  </w:divBdr>
                  <w:divsChild>
                    <w:div w:id="346177541">
                      <w:marLeft w:val="0"/>
                      <w:marRight w:val="0"/>
                      <w:marTop w:val="0"/>
                      <w:marBottom w:val="0"/>
                      <w:divBdr>
                        <w:top w:val="none" w:sz="0" w:space="0" w:color="auto"/>
                        <w:left w:val="none" w:sz="0" w:space="0" w:color="auto"/>
                        <w:bottom w:val="none" w:sz="0" w:space="0" w:color="auto"/>
                        <w:right w:val="none" w:sz="0" w:space="0" w:color="auto"/>
                      </w:divBdr>
                    </w:div>
                    <w:div w:id="1599286092">
                      <w:marLeft w:val="0"/>
                      <w:marRight w:val="0"/>
                      <w:marTop w:val="0"/>
                      <w:marBottom w:val="0"/>
                      <w:divBdr>
                        <w:top w:val="none" w:sz="0" w:space="0" w:color="auto"/>
                        <w:left w:val="none" w:sz="0" w:space="0" w:color="auto"/>
                        <w:bottom w:val="none" w:sz="0" w:space="0" w:color="auto"/>
                        <w:right w:val="none" w:sz="0" w:space="0" w:color="auto"/>
                      </w:divBdr>
                    </w:div>
                  </w:divsChild>
                </w:div>
                <w:div w:id="625282449">
                  <w:marLeft w:val="0"/>
                  <w:marRight w:val="0"/>
                  <w:marTop w:val="0"/>
                  <w:marBottom w:val="0"/>
                  <w:divBdr>
                    <w:top w:val="none" w:sz="0" w:space="0" w:color="auto"/>
                    <w:left w:val="none" w:sz="0" w:space="0" w:color="auto"/>
                    <w:bottom w:val="none" w:sz="0" w:space="0" w:color="auto"/>
                    <w:right w:val="none" w:sz="0" w:space="0" w:color="auto"/>
                  </w:divBdr>
                  <w:divsChild>
                    <w:div w:id="1956015032">
                      <w:marLeft w:val="0"/>
                      <w:marRight w:val="0"/>
                      <w:marTop w:val="0"/>
                      <w:marBottom w:val="0"/>
                      <w:divBdr>
                        <w:top w:val="none" w:sz="0" w:space="0" w:color="auto"/>
                        <w:left w:val="none" w:sz="0" w:space="0" w:color="auto"/>
                        <w:bottom w:val="none" w:sz="0" w:space="0" w:color="auto"/>
                        <w:right w:val="none" w:sz="0" w:space="0" w:color="auto"/>
                      </w:divBdr>
                    </w:div>
                  </w:divsChild>
                </w:div>
                <w:div w:id="630287541">
                  <w:marLeft w:val="0"/>
                  <w:marRight w:val="0"/>
                  <w:marTop w:val="0"/>
                  <w:marBottom w:val="0"/>
                  <w:divBdr>
                    <w:top w:val="none" w:sz="0" w:space="0" w:color="auto"/>
                    <w:left w:val="none" w:sz="0" w:space="0" w:color="auto"/>
                    <w:bottom w:val="none" w:sz="0" w:space="0" w:color="auto"/>
                    <w:right w:val="none" w:sz="0" w:space="0" w:color="auto"/>
                  </w:divBdr>
                  <w:divsChild>
                    <w:div w:id="1498838539">
                      <w:marLeft w:val="0"/>
                      <w:marRight w:val="0"/>
                      <w:marTop w:val="0"/>
                      <w:marBottom w:val="0"/>
                      <w:divBdr>
                        <w:top w:val="none" w:sz="0" w:space="0" w:color="auto"/>
                        <w:left w:val="none" w:sz="0" w:space="0" w:color="auto"/>
                        <w:bottom w:val="none" w:sz="0" w:space="0" w:color="auto"/>
                        <w:right w:val="none" w:sz="0" w:space="0" w:color="auto"/>
                      </w:divBdr>
                    </w:div>
                  </w:divsChild>
                </w:div>
                <w:div w:id="680937131">
                  <w:marLeft w:val="0"/>
                  <w:marRight w:val="0"/>
                  <w:marTop w:val="0"/>
                  <w:marBottom w:val="0"/>
                  <w:divBdr>
                    <w:top w:val="none" w:sz="0" w:space="0" w:color="auto"/>
                    <w:left w:val="none" w:sz="0" w:space="0" w:color="auto"/>
                    <w:bottom w:val="none" w:sz="0" w:space="0" w:color="auto"/>
                    <w:right w:val="none" w:sz="0" w:space="0" w:color="auto"/>
                  </w:divBdr>
                  <w:divsChild>
                    <w:div w:id="819536029">
                      <w:marLeft w:val="0"/>
                      <w:marRight w:val="0"/>
                      <w:marTop w:val="0"/>
                      <w:marBottom w:val="0"/>
                      <w:divBdr>
                        <w:top w:val="none" w:sz="0" w:space="0" w:color="auto"/>
                        <w:left w:val="none" w:sz="0" w:space="0" w:color="auto"/>
                        <w:bottom w:val="none" w:sz="0" w:space="0" w:color="auto"/>
                        <w:right w:val="none" w:sz="0" w:space="0" w:color="auto"/>
                      </w:divBdr>
                    </w:div>
                  </w:divsChild>
                </w:div>
                <w:div w:id="693266497">
                  <w:marLeft w:val="0"/>
                  <w:marRight w:val="0"/>
                  <w:marTop w:val="0"/>
                  <w:marBottom w:val="0"/>
                  <w:divBdr>
                    <w:top w:val="none" w:sz="0" w:space="0" w:color="auto"/>
                    <w:left w:val="none" w:sz="0" w:space="0" w:color="auto"/>
                    <w:bottom w:val="none" w:sz="0" w:space="0" w:color="auto"/>
                    <w:right w:val="none" w:sz="0" w:space="0" w:color="auto"/>
                  </w:divBdr>
                  <w:divsChild>
                    <w:div w:id="1100099441">
                      <w:marLeft w:val="0"/>
                      <w:marRight w:val="0"/>
                      <w:marTop w:val="0"/>
                      <w:marBottom w:val="0"/>
                      <w:divBdr>
                        <w:top w:val="none" w:sz="0" w:space="0" w:color="auto"/>
                        <w:left w:val="none" w:sz="0" w:space="0" w:color="auto"/>
                        <w:bottom w:val="none" w:sz="0" w:space="0" w:color="auto"/>
                        <w:right w:val="none" w:sz="0" w:space="0" w:color="auto"/>
                      </w:divBdr>
                    </w:div>
                  </w:divsChild>
                </w:div>
                <w:div w:id="704712748">
                  <w:marLeft w:val="0"/>
                  <w:marRight w:val="0"/>
                  <w:marTop w:val="0"/>
                  <w:marBottom w:val="0"/>
                  <w:divBdr>
                    <w:top w:val="none" w:sz="0" w:space="0" w:color="auto"/>
                    <w:left w:val="none" w:sz="0" w:space="0" w:color="auto"/>
                    <w:bottom w:val="none" w:sz="0" w:space="0" w:color="auto"/>
                    <w:right w:val="none" w:sz="0" w:space="0" w:color="auto"/>
                  </w:divBdr>
                  <w:divsChild>
                    <w:div w:id="1222641178">
                      <w:marLeft w:val="0"/>
                      <w:marRight w:val="0"/>
                      <w:marTop w:val="0"/>
                      <w:marBottom w:val="0"/>
                      <w:divBdr>
                        <w:top w:val="none" w:sz="0" w:space="0" w:color="auto"/>
                        <w:left w:val="none" w:sz="0" w:space="0" w:color="auto"/>
                        <w:bottom w:val="none" w:sz="0" w:space="0" w:color="auto"/>
                        <w:right w:val="none" w:sz="0" w:space="0" w:color="auto"/>
                      </w:divBdr>
                    </w:div>
                    <w:div w:id="1401173588">
                      <w:marLeft w:val="0"/>
                      <w:marRight w:val="0"/>
                      <w:marTop w:val="0"/>
                      <w:marBottom w:val="0"/>
                      <w:divBdr>
                        <w:top w:val="none" w:sz="0" w:space="0" w:color="auto"/>
                        <w:left w:val="none" w:sz="0" w:space="0" w:color="auto"/>
                        <w:bottom w:val="none" w:sz="0" w:space="0" w:color="auto"/>
                        <w:right w:val="none" w:sz="0" w:space="0" w:color="auto"/>
                      </w:divBdr>
                    </w:div>
                  </w:divsChild>
                </w:div>
                <w:div w:id="720128716">
                  <w:marLeft w:val="0"/>
                  <w:marRight w:val="0"/>
                  <w:marTop w:val="0"/>
                  <w:marBottom w:val="0"/>
                  <w:divBdr>
                    <w:top w:val="none" w:sz="0" w:space="0" w:color="auto"/>
                    <w:left w:val="none" w:sz="0" w:space="0" w:color="auto"/>
                    <w:bottom w:val="none" w:sz="0" w:space="0" w:color="auto"/>
                    <w:right w:val="none" w:sz="0" w:space="0" w:color="auto"/>
                  </w:divBdr>
                  <w:divsChild>
                    <w:div w:id="318003798">
                      <w:marLeft w:val="0"/>
                      <w:marRight w:val="0"/>
                      <w:marTop w:val="0"/>
                      <w:marBottom w:val="0"/>
                      <w:divBdr>
                        <w:top w:val="none" w:sz="0" w:space="0" w:color="auto"/>
                        <w:left w:val="none" w:sz="0" w:space="0" w:color="auto"/>
                        <w:bottom w:val="none" w:sz="0" w:space="0" w:color="auto"/>
                        <w:right w:val="none" w:sz="0" w:space="0" w:color="auto"/>
                      </w:divBdr>
                    </w:div>
                  </w:divsChild>
                </w:div>
                <w:div w:id="732313786">
                  <w:marLeft w:val="0"/>
                  <w:marRight w:val="0"/>
                  <w:marTop w:val="0"/>
                  <w:marBottom w:val="0"/>
                  <w:divBdr>
                    <w:top w:val="none" w:sz="0" w:space="0" w:color="auto"/>
                    <w:left w:val="none" w:sz="0" w:space="0" w:color="auto"/>
                    <w:bottom w:val="none" w:sz="0" w:space="0" w:color="auto"/>
                    <w:right w:val="none" w:sz="0" w:space="0" w:color="auto"/>
                  </w:divBdr>
                  <w:divsChild>
                    <w:div w:id="697269114">
                      <w:marLeft w:val="0"/>
                      <w:marRight w:val="0"/>
                      <w:marTop w:val="0"/>
                      <w:marBottom w:val="0"/>
                      <w:divBdr>
                        <w:top w:val="none" w:sz="0" w:space="0" w:color="auto"/>
                        <w:left w:val="none" w:sz="0" w:space="0" w:color="auto"/>
                        <w:bottom w:val="none" w:sz="0" w:space="0" w:color="auto"/>
                        <w:right w:val="none" w:sz="0" w:space="0" w:color="auto"/>
                      </w:divBdr>
                    </w:div>
                  </w:divsChild>
                </w:div>
                <w:div w:id="739136846">
                  <w:marLeft w:val="0"/>
                  <w:marRight w:val="0"/>
                  <w:marTop w:val="0"/>
                  <w:marBottom w:val="0"/>
                  <w:divBdr>
                    <w:top w:val="none" w:sz="0" w:space="0" w:color="auto"/>
                    <w:left w:val="none" w:sz="0" w:space="0" w:color="auto"/>
                    <w:bottom w:val="none" w:sz="0" w:space="0" w:color="auto"/>
                    <w:right w:val="none" w:sz="0" w:space="0" w:color="auto"/>
                  </w:divBdr>
                  <w:divsChild>
                    <w:div w:id="118840518">
                      <w:marLeft w:val="0"/>
                      <w:marRight w:val="0"/>
                      <w:marTop w:val="0"/>
                      <w:marBottom w:val="0"/>
                      <w:divBdr>
                        <w:top w:val="none" w:sz="0" w:space="0" w:color="auto"/>
                        <w:left w:val="none" w:sz="0" w:space="0" w:color="auto"/>
                        <w:bottom w:val="none" w:sz="0" w:space="0" w:color="auto"/>
                        <w:right w:val="none" w:sz="0" w:space="0" w:color="auto"/>
                      </w:divBdr>
                    </w:div>
                  </w:divsChild>
                </w:div>
                <w:div w:id="743649123">
                  <w:marLeft w:val="0"/>
                  <w:marRight w:val="0"/>
                  <w:marTop w:val="0"/>
                  <w:marBottom w:val="0"/>
                  <w:divBdr>
                    <w:top w:val="none" w:sz="0" w:space="0" w:color="auto"/>
                    <w:left w:val="none" w:sz="0" w:space="0" w:color="auto"/>
                    <w:bottom w:val="none" w:sz="0" w:space="0" w:color="auto"/>
                    <w:right w:val="none" w:sz="0" w:space="0" w:color="auto"/>
                  </w:divBdr>
                  <w:divsChild>
                    <w:div w:id="807556280">
                      <w:marLeft w:val="0"/>
                      <w:marRight w:val="0"/>
                      <w:marTop w:val="0"/>
                      <w:marBottom w:val="0"/>
                      <w:divBdr>
                        <w:top w:val="none" w:sz="0" w:space="0" w:color="auto"/>
                        <w:left w:val="none" w:sz="0" w:space="0" w:color="auto"/>
                        <w:bottom w:val="none" w:sz="0" w:space="0" w:color="auto"/>
                        <w:right w:val="none" w:sz="0" w:space="0" w:color="auto"/>
                      </w:divBdr>
                    </w:div>
                  </w:divsChild>
                </w:div>
                <w:div w:id="751004130">
                  <w:marLeft w:val="0"/>
                  <w:marRight w:val="0"/>
                  <w:marTop w:val="0"/>
                  <w:marBottom w:val="0"/>
                  <w:divBdr>
                    <w:top w:val="none" w:sz="0" w:space="0" w:color="auto"/>
                    <w:left w:val="none" w:sz="0" w:space="0" w:color="auto"/>
                    <w:bottom w:val="none" w:sz="0" w:space="0" w:color="auto"/>
                    <w:right w:val="none" w:sz="0" w:space="0" w:color="auto"/>
                  </w:divBdr>
                  <w:divsChild>
                    <w:div w:id="1511797745">
                      <w:marLeft w:val="0"/>
                      <w:marRight w:val="0"/>
                      <w:marTop w:val="0"/>
                      <w:marBottom w:val="0"/>
                      <w:divBdr>
                        <w:top w:val="none" w:sz="0" w:space="0" w:color="auto"/>
                        <w:left w:val="none" w:sz="0" w:space="0" w:color="auto"/>
                        <w:bottom w:val="none" w:sz="0" w:space="0" w:color="auto"/>
                        <w:right w:val="none" w:sz="0" w:space="0" w:color="auto"/>
                      </w:divBdr>
                    </w:div>
                  </w:divsChild>
                </w:div>
                <w:div w:id="764230916">
                  <w:marLeft w:val="0"/>
                  <w:marRight w:val="0"/>
                  <w:marTop w:val="0"/>
                  <w:marBottom w:val="0"/>
                  <w:divBdr>
                    <w:top w:val="none" w:sz="0" w:space="0" w:color="auto"/>
                    <w:left w:val="none" w:sz="0" w:space="0" w:color="auto"/>
                    <w:bottom w:val="none" w:sz="0" w:space="0" w:color="auto"/>
                    <w:right w:val="none" w:sz="0" w:space="0" w:color="auto"/>
                  </w:divBdr>
                  <w:divsChild>
                    <w:div w:id="998581542">
                      <w:marLeft w:val="0"/>
                      <w:marRight w:val="0"/>
                      <w:marTop w:val="0"/>
                      <w:marBottom w:val="0"/>
                      <w:divBdr>
                        <w:top w:val="none" w:sz="0" w:space="0" w:color="auto"/>
                        <w:left w:val="none" w:sz="0" w:space="0" w:color="auto"/>
                        <w:bottom w:val="none" w:sz="0" w:space="0" w:color="auto"/>
                        <w:right w:val="none" w:sz="0" w:space="0" w:color="auto"/>
                      </w:divBdr>
                    </w:div>
                  </w:divsChild>
                </w:div>
                <w:div w:id="792478507">
                  <w:marLeft w:val="0"/>
                  <w:marRight w:val="0"/>
                  <w:marTop w:val="0"/>
                  <w:marBottom w:val="0"/>
                  <w:divBdr>
                    <w:top w:val="none" w:sz="0" w:space="0" w:color="auto"/>
                    <w:left w:val="none" w:sz="0" w:space="0" w:color="auto"/>
                    <w:bottom w:val="none" w:sz="0" w:space="0" w:color="auto"/>
                    <w:right w:val="none" w:sz="0" w:space="0" w:color="auto"/>
                  </w:divBdr>
                  <w:divsChild>
                    <w:div w:id="481971363">
                      <w:marLeft w:val="0"/>
                      <w:marRight w:val="0"/>
                      <w:marTop w:val="0"/>
                      <w:marBottom w:val="0"/>
                      <w:divBdr>
                        <w:top w:val="none" w:sz="0" w:space="0" w:color="auto"/>
                        <w:left w:val="none" w:sz="0" w:space="0" w:color="auto"/>
                        <w:bottom w:val="none" w:sz="0" w:space="0" w:color="auto"/>
                        <w:right w:val="none" w:sz="0" w:space="0" w:color="auto"/>
                      </w:divBdr>
                    </w:div>
                  </w:divsChild>
                </w:div>
                <w:div w:id="827944646">
                  <w:marLeft w:val="0"/>
                  <w:marRight w:val="0"/>
                  <w:marTop w:val="0"/>
                  <w:marBottom w:val="0"/>
                  <w:divBdr>
                    <w:top w:val="none" w:sz="0" w:space="0" w:color="auto"/>
                    <w:left w:val="none" w:sz="0" w:space="0" w:color="auto"/>
                    <w:bottom w:val="none" w:sz="0" w:space="0" w:color="auto"/>
                    <w:right w:val="none" w:sz="0" w:space="0" w:color="auto"/>
                  </w:divBdr>
                  <w:divsChild>
                    <w:div w:id="434794248">
                      <w:marLeft w:val="0"/>
                      <w:marRight w:val="0"/>
                      <w:marTop w:val="0"/>
                      <w:marBottom w:val="0"/>
                      <w:divBdr>
                        <w:top w:val="none" w:sz="0" w:space="0" w:color="auto"/>
                        <w:left w:val="none" w:sz="0" w:space="0" w:color="auto"/>
                        <w:bottom w:val="none" w:sz="0" w:space="0" w:color="auto"/>
                        <w:right w:val="none" w:sz="0" w:space="0" w:color="auto"/>
                      </w:divBdr>
                    </w:div>
                  </w:divsChild>
                </w:div>
                <w:div w:id="830562839">
                  <w:marLeft w:val="0"/>
                  <w:marRight w:val="0"/>
                  <w:marTop w:val="0"/>
                  <w:marBottom w:val="0"/>
                  <w:divBdr>
                    <w:top w:val="none" w:sz="0" w:space="0" w:color="auto"/>
                    <w:left w:val="none" w:sz="0" w:space="0" w:color="auto"/>
                    <w:bottom w:val="none" w:sz="0" w:space="0" w:color="auto"/>
                    <w:right w:val="none" w:sz="0" w:space="0" w:color="auto"/>
                  </w:divBdr>
                  <w:divsChild>
                    <w:div w:id="504368361">
                      <w:marLeft w:val="0"/>
                      <w:marRight w:val="0"/>
                      <w:marTop w:val="0"/>
                      <w:marBottom w:val="0"/>
                      <w:divBdr>
                        <w:top w:val="none" w:sz="0" w:space="0" w:color="auto"/>
                        <w:left w:val="none" w:sz="0" w:space="0" w:color="auto"/>
                        <w:bottom w:val="none" w:sz="0" w:space="0" w:color="auto"/>
                        <w:right w:val="none" w:sz="0" w:space="0" w:color="auto"/>
                      </w:divBdr>
                    </w:div>
                    <w:div w:id="1205143628">
                      <w:marLeft w:val="0"/>
                      <w:marRight w:val="0"/>
                      <w:marTop w:val="0"/>
                      <w:marBottom w:val="0"/>
                      <w:divBdr>
                        <w:top w:val="none" w:sz="0" w:space="0" w:color="auto"/>
                        <w:left w:val="none" w:sz="0" w:space="0" w:color="auto"/>
                        <w:bottom w:val="none" w:sz="0" w:space="0" w:color="auto"/>
                        <w:right w:val="none" w:sz="0" w:space="0" w:color="auto"/>
                      </w:divBdr>
                    </w:div>
                    <w:div w:id="1218004589">
                      <w:marLeft w:val="0"/>
                      <w:marRight w:val="0"/>
                      <w:marTop w:val="0"/>
                      <w:marBottom w:val="0"/>
                      <w:divBdr>
                        <w:top w:val="none" w:sz="0" w:space="0" w:color="auto"/>
                        <w:left w:val="none" w:sz="0" w:space="0" w:color="auto"/>
                        <w:bottom w:val="none" w:sz="0" w:space="0" w:color="auto"/>
                        <w:right w:val="none" w:sz="0" w:space="0" w:color="auto"/>
                      </w:divBdr>
                    </w:div>
                    <w:div w:id="1443454795">
                      <w:marLeft w:val="0"/>
                      <w:marRight w:val="0"/>
                      <w:marTop w:val="0"/>
                      <w:marBottom w:val="0"/>
                      <w:divBdr>
                        <w:top w:val="none" w:sz="0" w:space="0" w:color="auto"/>
                        <w:left w:val="none" w:sz="0" w:space="0" w:color="auto"/>
                        <w:bottom w:val="none" w:sz="0" w:space="0" w:color="auto"/>
                        <w:right w:val="none" w:sz="0" w:space="0" w:color="auto"/>
                      </w:divBdr>
                    </w:div>
                    <w:div w:id="1524321701">
                      <w:marLeft w:val="0"/>
                      <w:marRight w:val="0"/>
                      <w:marTop w:val="0"/>
                      <w:marBottom w:val="0"/>
                      <w:divBdr>
                        <w:top w:val="none" w:sz="0" w:space="0" w:color="auto"/>
                        <w:left w:val="none" w:sz="0" w:space="0" w:color="auto"/>
                        <w:bottom w:val="none" w:sz="0" w:space="0" w:color="auto"/>
                        <w:right w:val="none" w:sz="0" w:space="0" w:color="auto"/>
                      </w:divBdr>
                    </w:div>
                    <w:div w:id="1666935811">
                      <w:marLeft w:val="0"/>
                      <w:marRight w:val="0"/>
                      <w:marTop w:val="0"/>
                      <w:marBottom w:val="0"/>
                      <w:divBdr>
                        <w:top w:val="none" w:sz="0" w:space="0" w:color="auto"/>
                        <w:left w:val="none" w:sz="0" w:space="0" w:color="auto"/>
                        <w:bottom w:val="none" w:sz="0" w:space="0" w:color="auto"/>
                        <w:right w:val="none" w:sz="0" w:space="0" w:color="auto"/>
                      </w:divBdr>
                    </w:div>
                    <w:div w:id="1875386992">
                      <w:marLeft w:val="0"/>
                      <w:marRight w:val="0"/>
                      <w:marTop w:val="0"/>
                      <w:marBottom w:val="0"/>
                      <w:divBdr>
                        <w:top w:val="none" w:sz="0" w:space="0" w:color="auto"/>
                        <w:left w:val="none" w:sz="0" w:space="0" w:color="auto"/>
                        <w:bottom w:val="none" w:sz="0" w:space="0" w:color="auto"/>
                        <w:right w:val="none" w:sz="0" w:space="0" w:color="auto"/>
                      </w:divBdr>
                    </w:div>
                  </w:divsChild>
                </w:div>
                <w:div w:id="834684097">
                  <w:marLeft w:val="0"/>
                  <w:marRight w:val="0"/>
                  <w:marTop w:val="0"/>
                  <w:marBottom w:val="0"/>
                  <w:divBdr>
                    <w:top w:val="none" w:sz="0" w:space="0" w:color="auto"/>
                    <w:left w:val="none" w:sz="0" w:space="0" w:color="auto"/>
                    <w:bottom w:val="none" w:sz="0" w:space="0" w:color="auto"/>
                    <w:right w:val="none" w:sz="0" w:space="0" w:color="auto"/>
                  </w:divBdr>
                  <w:divsChild>
                    <w:div w:id="1822504184">
                      <w:marLeft w:val="0"/>
                      <w:marRight w:val="0"/>
                      <w:marTop w:val="0"/>
                      <w:marBottom w:val="0"/>
                      <w:divBdr>
                        <w:top w:val="none" w:sz="0" w:space="0" w:color="auto"/>
                        <w:left w:val="none" w:sz="0" w:space="0" w:color="auto"/>
                        <w:bottom w:val="none" w:sz="0" w:space="0" w:color="auto"/>
                        <w:right w:val="none" w:sz="0" w:space="0" w:color="auto"/>
                      </w:divBdr>
                    </w:div>
                  </w:divsChild>
                </w:div>
                <w:div w:id="841579203">
                  <w:marLeft w:val="0"/>
                  <w:marRight w:val="0"/>
                  <w:marTop w:val="0"/>
                  <w:marBottom w:val="0"/>
                  <w:divBdr>
                    <w:top w:val="none" w:sz="0" w:space="0" w:color="auto"/>
                    <w:left w:val="none" w:sz="0" w:space="0" w:color="auto"/>
                    <w:bottom w:val="none" w:sz="0" w:space="0" w:color="auto"/>
                    <w:right w:val="none" w:sz="0" w:space="0" w:color="auto"/>
                  </w:divBdr>
                  <w:divsChild>
                    <w:div w:id="150877032">
                      <w:marLeft w:val="0"/>
                      <w:marRight w:val="0"/>
                      <w:marTop w:val="0"/>
                      <w:marBottom w:val="0"/>
                      <w:divBdr>
                        <w:top w:val="none" w:sz="0" w:space="0" w:color="auto"/>
                        <w:left w:val="none" w:sz="0" w:space="0" w:color="auto"/>
                        <w:bottom w:val="none" w:sz="0" w:space="0" w:color="auto"/>
                        <w:right w:val="none" w:sz="0" w:space="0" w:color="auto"/>
                      </w:divBdr>
                    </w:div>
                  </w:divsChild>
                </w:div>
                <w:div w:id="842624696">
                  <w:marLeft w:val="0"/>
                  <w:marRight w:val="0"/>
                  <w:marTop w:val="0"/>
                  <w:marBottom w:val="0"/>
                  <w:divBdr>
                    <w:top w:val="none" w:sz="0" w:space="0" w:color="auto"/>
                    <w:left w:val="none" w:sz="0" w:space="0" w:color="auto"/>
                    <w:bottom w:val="none" w:sz="0" w:space="0" w:color="auto"/>
                    <w:right w:val="none" w:sz="0" w:space="0" w:color="auto"/>
                  </w:divBdr>
                  <w:divsChild>
                    <w:div w:id="206263526">
                      <w:marLeft w:val="0"/>
                      <w:marRight w:val="0"/>
                      <w:marTop w:val="0"/>
                      <w:marBottom w:val="0"/>
                      <w:divBdr>
                        <w:top w:val="none" w:sz="0" w:space="0" w:color="auto"/>
                        <w:left w:val="none" w:sz="0" w:space="0" w:color="auto"/>
                        <w:bottom w:val="none" w:sz="0" w:space="0" w:color="auto"/>
                        <w:right w:val="none" w:sz="0" w:space="0" w:color="auto"/>
                      </w:divBdr>
                    </w:div>
                    <w:div w:id="484201486">
                      <w:marLeft w:val="0"/>
                      <w:marRight w:val="0"/>
                      <w:marTop w:val="0"/>
                      <w:marBottom w:val="0"/>
                      <w:divBdr>
                        <w:top w:val="none" w:sz="0" w:space="0" w:color="auto"/>
                        <w:left w:val="none" w:sz="0" w:space="0" w:color="auto"/>
                        <w:bottom w:val="none" w:sz="0" w:space="0" w:color="auto"/>
                        <w:right w:val="none" w:sz="0" w:space="0" w:color="auto"/>
                      </w:divBdr>
                    </w:div>
                    <w:div w:id="1265068280">
                      <w:marLeft w:val="0"/>
                      <w:marRight w:val="0"/>
                      <w:marTop w:val="0"/>
                      <w:marBottom w:val="0"/>
                      <w:divBdr>
                        <w:top w:val="none" w:sz="0" w:space="0" w:color="auto"/>
                        <w:left w:val="none" w:sz="0" w:space="0" w:color="auto"/>
                        <w:bottom w:val="none" w:sz="0" w:space="0" w:color="auto"/>
                        <w:right w:val="none" w:sz="0" w:space="0" w:color="auto"/>
                      </w:divBdr>
                    </w:div>
                  </w:divsChild>
                </w:div>
                <w:div w:id="842939649">
                  <w:marLeft w:val="0"/>
                  <w:marRight w:val="0"/>
                  <w:marTop w:val="0"/>
                  <w:marBottom w:val="0"/>
                  <w:divBdr>
                    <w:top w:val="none" w:sz="0" w:space="0" w:color="auto"/>
                    <w:left w:val="none" w:sz="0" w:space="0" w:color="auto"/>
                    <w:bottom w:val="none" w:sz="0" w:space="0" w:color="auto"/>
                    <w:right w:val="none" w:sz="0" w:space="0" w:color="auto"/>
                  </w:divBdr>
                  <w:divsChild>
                    <w:div w:id="502746335">
                      <w:marLeft w:val="0"/>
                      <w:marRight w:val="0"/>
                      <w:marTop w:val="0"/>
                      <w:marBottom w:val="0"/>
                      <w:divBdr>
                        <w:top w:val="none" w:sz="0" w:space="0" w:color="auto"/>
                        <w:left w:val="none" w:sz="0" w:space="0" w:color="auto"/>
                        <w:bottom w:val="none" w:sz="0" w:space="0" w:color="auto"/>
                        <w:right w:val="none" w:sz="0" w:space="0" w:color="auto"/>
                      </w:divBdr>
                    </w:div>
                  </w:divsChild>
                </w:div>
                <w:div w:id="845901821">
                  <w:marLeft w:val="0"/>
                  <w:marRight w:val="0"/>
                  <w:marTop w:val="0"/>
                  <w:marBottom w:val="0"/>
                  <w:divBdr>
                    <w:top w:val="none" w:sz="0" w:space="0" w:color="auto"/>
                    <w:left w:val="none" w:sz="0" w:space="0" w:color="auto"/>
                    <w:bottom w:val="none" w:sz="0" w:space="0" w:color="auto"/>
                    <w:right w:val="none" w:sz="0" w:space="0" w:color="auto"/>
                  </w:divBdr>
                  <w:divsChild>
                    <w:div w:id="64953947">
                      <w:marLeft w:val="0"/>
                      <w:marRight w:val="0"/>
                      <w:marTop w:val="0"/>
                      <w:marBottom w:val="0"/>
                      <w:divBdr>
                        <w:top w:val="none" w:sz="0" w:space="0" w:color="auto"/>
                        <w:left w:val="none" w:sz="0" w:space="0" w:color="auto"/>
                        <w:bottom w:val="none" w:sz="0" w:space="0" w:color="auto"/>
                        <w:right w:val="none" w:sz="0" w:space="0" w:color="auto"/>
                      </w:divBdr>
                    </w:div>
                    <w:div w:id="104545268">
                      <w:marLeft w:val="0"/>
                      <w:marRight w:val="0"/>
                      <w:marTop w:val="0"/>
                      <w:marBottom w:val="0"/>
                      <w:divBdr>
                        <w:top w:val="none" w:sz="0" w:space="0" w:color="auto"/>
                        <w:left w:val="none" w:sz="0" w:space="0" w:color="auto"/>
                        <w:bottom w:val="none" w:sz="0" w:space="0" w:color="auto"/>
                        <w:right w:val="none" w:sz="0" w:space="0" w:color="auto"/>
                      </w:divBdr>
                    </w:div>
                    <w:div w:id="287858002">
                      <w:marLeft w:val="0"/>
                      <w:marRight w:val="0"/>
                      <w:marTop w:val="0"/>
                      <w:marBottom w:val="0"/>
                      <w:divBdr>
                        <w:top w:val="none" w:sz="0" w:space="0" w:color="auto"/>
                        <w:left w:val="none" w:sz="0" w:space="0" w:color="auto"/>
                        <w:bottom w:val="none" w:sz="0" w:space="0" w:color="auto"/>
                        <w:right w:val="none" w:sz="0" w:space="0" w:color="auto"/>
                      </w:divBdr>
                    </w:div>
                    <w:div w:id="442266401">
                      <w:marLeft w:val="0"/>
                      <w:marRight w:val="0"/>
                      <w:marTop w:val="0"/>
                      <w:marBottom w:val="0"/>
                      <w:divBdr>
                        <w:top w:val="none" w:sz="0" w:space="0" w:color="auto"/>
                        <w:left w:val="none" w:sz="0" w:space="0" w:color="auto"/>
                        <w:bottom w:val="none" w:sz="0" w:space="0" w:color="auto"/>
                        <w:right w:val="none" w:sz="0" w:space="0" w:color="auto"/>
                      </w:divBdr>
                    </w:div>
                    <w:div w:id="475341847">
                      <w:marLeft w:val="0"/>
                      <w:marRight w:val="0"/>
                      <w:marTop w:val="0"/>
                      <w:marBottom w:val="0"/>
                      <w:divBdr>
                        <w:top w:val="none" w:sz="0" w:space="0" w:color="auto"/>
                        <w:left w:val="none" w:sz="0" w:space="0" w:color="auto"/>
                        <w:bottom w:val="none" w:sz="0" w:space="0" w:color="auto"/>
                        <w:right w:val="none" w:sz="0" w:space="0" w:color="auto"/>
                      </w:divBdr>
                    </w:div>
                    <w:div w:id="695351289">
                      <w:marLeft w:val="0"/>
                      <w:marRight w:val="0"/>
                      <w:marTop w:val="0"/>
                      <w:marBottom w:val="0"/>
                      <w:divBdr>
                        <w:top w:val="none" w:sz="0" w:space="0" w:color="auto"/>
                        <w:left w:val="none" w:sz="0" w:space="0" w:color="auto"/>
                        <w:bottom w:val="none" w:sz="0" w:space="0" w:color="auto"/>
                        <w:right w:val="none" w:sz="0" w:space="0" w:color="auto"/>
                      </w:divBdr>
                    </w:div>
                    <w:div w:id="1370911691">
                      <w:marLeft w:val="0"/>
                      <w:marRight w:val="0"/>
                      <w:marTop w:val="0"/>
                      <w:marBottom w:val="0"/>
                      <w:divBdr>
                        <w:top w:val="none" w:sz="0" w:space="0" w:color="auto"/>
                        <w:left w:val="none" w:sz="0" w:space="0" w:color="auto"/>
                        <w:bottom w:val="none" w:sz="0" w:space="0" w:color="auto"/>
                        <w:right w:val="none" w:sz="0" w:space="0" w:color="auto"/>
                      </w:divBdr>
                    </w:div>
                    <w:div w:id="1381827741">
                      <w:marLeft w:val="0"/>
                      <w:marRight w:val="0"/>
                      <w:marTop w:val="0"/>
                      <w:marBottom w:val="0"/>
                      <w:divBdr>
                        <w:top w:val="none" w:sz="0" w:space="0" w:color="auto"/>
                        <w:left w:val="none" w:sz="0" w:space="0" w:color="auto"/>
                        <w:bottom w:val="none" w:sz="0" w:space="0" w:color="auto"/>
                        <w:right w:val="none" w:sz="0" w:space="0" w:color="auto"/>
                      </w:divBdr>
                    </w:div>
                    <w:div w:id="1431049610">
                      <w:marLeft w:val="0"/>
                      <w:marRight w:val="0"/>
                      <w:marTop w:val="0"/>
                      <w:marBottom w:val="0"/>
                      <w:divBdr>
                        <w:top w:val="none" w:sz="0" w:space="0" w:color="auto"/>
                        <w:left w:val="none" w:sz="0" w:space="0" w:color="auto"/>
                        <w:bottom w:val="none" w:sz="0" w:space="0" w:color="auto"/>
                        <w:right w:val="none" w:sz="0" w:space="0" w:color="auto"/>
                      </w:divBdr>
                    </w:div>
                    <w:div w:id="1648431609">
                      <w:marLeft w:val="0"/>
                      <w:marRight w:val="0"/>
                      <w:marTop w:val="0"/>
                      <w:marBottom w:val="0"/>
                      <w:divBdr>
                        <w:top w:val="none" w:sz="0" w:space="0" w:color="auto"/>
                        <w:left w:val="none" w:sz="0" w:space="0" w:color="auto"/>
                        <w:bottom w:val="none" w:sz="0" w:space="0" w:color="auto"/>
                        <w:right w:val="none" w:sz="0" w:space="0" w:color="auto"/>
                      </w:divBdr>
                    </w:div>
                  </w:divsChild>
                </w:div>
                <w:div w:id="869689701">
                  <w:marLeft w:val="0"/>
                  <w:marRight w:val="0"/>
                  <w:marTop w:val="0"/>
                  <w:marBottom w:val="0"/>
                  <w:divBdr>
                    <w:top w:val="none" w:sz="0" w:space="0" w:color="auto"/>
                    <w:left w:val="none" w:sz="0" w:space="0" w:color="auto"/>
                    <w:bottom w:val="none" w:sz="0" w:space="0" w:color="auto"/>
                    <w:right w:val="none" w:sz="0" w:space="0" w:color="auto"/>
                  </w:divBdr>
                  <w:divsChild>
                    <w:div w:id="1693678292">
                      <w:marLeft w:val="0"/>
                      <w:marRight w:val="0"/>
                      <w:marTop w:val="0"/>
                      <w:marBottom w:val="0"/>
                      <w:divBdr>
                        <w:top w:val="none" w:sz="0" w:space="0" w:color="auto"/>
                        <w:left w:val="none" w:sz="0" w:space="0" w:color="auto"/>
                        <w:bottom w:val="none" w:sz="0" w:space="0" w:color="auto"/>
                        <w:right w:val="none" w:sz="0" w:space="0" w:color="auto"/>
                      </w:divBdr>
                    </w:div>
                  </w:divsChild>
                </w:div>
                <w:div w:id="874658067">
                  <w:marLeft w:val="0"/>
                  <w:marRight w:val="0"/>
                  <w:marTop w:val="0"/>
                  <w:marBottom w:val="0"/>
                  <w:divBdr>
                    <w:top w:val="none" w:sz="0" w:space="0" w:color="auto"/>
                    <w:left w:val="none" w:sz="0" w:space="0" w:color="auto"/>
                    <w:bottom w:val="none" w:sz="0" w:space="0" w:color="auto"/>
                    <w:right w:val="none" w:sz="0" w:space="0" w:color="auto"/>
                  </w:divBdr>
                  <w:divsChild>
                    <w:div w:id="160318367">
                      <w:marLeft w:val="0"/>
                      <w:marRight w:val="0"/>
                      <w:marTop w:val="0"/>
                      <w:marBottom w:val="0"/>
                      <w:divBdr>
                        <w:top w:val="none" w:sz="0" w:space="0" w:color="auto"/>
                        <w:left w:val="none" w:sz="0" w:space="0" w:color="auto"/>
                        <w:bottom w:val="none" w:sz="0" w:space="0" w:color="auto"/>
                        <w:right w:val="none" w:sz="0" w:space="0" w:color="auto"/>
                      </w:divBdr>
                    </w:div>
                  </w:divsChild>
                </w:div>
                <w:div w:id="880901452">
                  <w:marLeft w:val="0"/>
                  <w:marRight w:val="0"/>
                  <w:marTop w:val="0"/>
                  <w:marBottom w:val="0"/>
                  <w:divBdr>
                    <w:top w:val="none" w:sz="0" w:space="0" w:color="auto"/>
                    <w:left w:val="none" w:sz="0" w:space="0" w:color="auto"/>
                    <w:bottom w:val="none" w:sz="0" w:space="0" w:color="auto"/>
                    <w:right w:val="none" w:sz="0" w:space="0" w:color="auto"/>
                  </w:divBdr>
                  <w:divsChild>
                    <w:div w:id="1047994301">
                      <w:marLeft w:val="0"/>
                      <w:marRight w:val="0"/>
                      <w:marTop w:val="0"/>
                      <w:marBottom w:val="0"/>
                      <w:divBdr>
                        <w:top w:val="none" w:sz="0" w:space="0" w:color="auto"/>
                        <w:left w:val="none" w:sz="0" w:space="0" w:color="auto"/>
                        <w:bottom w:val="none" w:sz="0" w:space="0" w:color="auto"/>
                        <w:right w:val="none" w:sz="0" w:space="0" w:color="auto"/>
                      </w:divBdr>
                    </w:div>
                  </w:divsChild>
                </w:div>
                <w:div w:id="892817329">
                  <w:marLeft w:val="0"/>
                  <w:marRight w:val="0"/>
                  <w:marTop w:val="0"/>
                  <w:marBottom w:val="0"/>
                  <w:divBdr>
                    <w:top w:val="none" w:sz="0" w:space="0" w:color="auto"/>
                    <w:left w:val="none" w:sz="0" w:space="0" w:color="auto"/>
                    <w:bottom w:val="none" w:sz="0" w:space="0" w:color="auto"/>
                    <w:right w:val="none" w:sz="0" w:space="0" w:color="auto"/>
                  </w:divBdr>
                  <w:divsChild>
                    <w:div w:id="1985037692">
                      <w:marLeft w:val="0"/>
                      <w:marRight w:val="0"/>
                      <w:marTop w:val="0"/>
                      <w:marBottom w:val="0"/>
                      <w:divBdr>
                        <w:top w:val="none" w:sz="0" w:space="0" w:color="auto"/>
                        <w:left w:val="none" w:sz="0" w:space="0" w:color="auto"/>
                        <w:bottom w:val="none" w:sz="0" w:space="0" w:color="auto"/>
                        <w:right w:val="none" w:sz="0" w:space="0" w:color="auto"/>
                      </w:divBdr>
                    </w:div>
                  </w:divsChild>
                </w:div>
                <w:div w:id="896283522">
                  <w:marLeft w:val="0"/>
                  <w:marRight w:val="0"/>
                  <w:marTop w:val="0"/>
                  <w:marBottom w:val="0"/>
                  <w:divBdr>
                    <w:top w:val="none" w:sz="0" w:space="0" w:color="auto"/>
                    <w:left w:val="none" w:sz="0" w:space="0" w:color="auto"/>
                    <w:bottom w:val="none" w:sz="0" w:space="0" w:color="auto"/>
                    <w:right w:val="none" w:sz="0" w:space="0" w:color="auto"/>
                  </w:divBdr>
                  <w:divsChild>
                    <w:div w:id="268048576">
                      <w:marLeft w:val="0"/>
                      <w:marRight w:val="0"/>
                      <w:marTop w:val="0"/>
                      <w:marBottom w:val="0"/>
                      <w:divBdr>
                        <w:top w:val="none" w:sz="0" w:space="0" w:color="auto"/>
                        <w:left w:val="none" w:sz="0" w:space="0" w:color="auto"/>
                        <w:bottom w:val="none" w:sz="0" w:space="0" w:color="auto"/>
                        <w:right w:val="none" w:sz="0" w:space="0" w:color="auto"/>
                      </w:divBdr>
                    </w:div>
                    <w:div w:id="337317368">
                      <w:marLeft w:val="0"/>
                      <w:marRight w:val="0"/>
                      <w:marTop w:val="0"/>
                      <w:marBottom w:val="0"/>
                      <w:divBdr>
                        <w:top w:val="none" w:sz="0" w:space="0" w:color="auto"/>
                        <w:left w:val="none" w:sz="0" w:space="0" w:color="auto"/>
                        <w:bottom w:val="none" w:sz="0" w:space="0" w:color="auto"/>
                        <w:right w:val="none" w:sz="0" w:space="0" w:color="auto"/>
                      </w:divBdr>
                    </w:div>
                    <w:div w:id="606155971">
                      <w:marLeft w:val="0"/>
                      <w:marRight w:val="0"/>
                      <w:marTop w:val="0"/>
                      <w:marBottom w:val="0"/>
                      <w:divBdr>
                        <w:top w:val="none" w:sz="0" w:space="0" w:color="auto"/>
                        <w:left w:val="none" w:sz="0" w:space="0" w:color="auto"/>
                        <w:bottom w:val="none" w:sz="0" w:space="0" w:color="auto"/>
                        <w:right w:val="none" w:sz="0" w:space="0" w:color="auto"/>
                      </w:divBdr>
                    </w:div>
                    <w:div w:id="1283882764">
                      <w:marLeft w:val="0"/>
                      <w:marRight w:val="0"/>
                      <w:marTop w:val="0"/>
                      <w:marBottom w:val="0"/>
                      <w:divBdr>
                        <w:top w:val="none" w:sz="0" w:space="0" w:color="auto"/>
                        <w:left w:val="none" w:sz="0" w:space="0" w:color="auto"/>
                        <w:bottom w:val="none" w:sz="0" w:space="0" w:color="auto"/>
                        <w:right w:val="none" w:sz="0" w:space="0" w:color="auto"/>
                      </w:divBdr>
                    </w:div>
                    <w:div w:id="1567490096">
                      <w:marLeft w:val="0"/>
                      <w:marRight w:val="0"/>
                      <w:marTop w:val="0"/>
                      <w:marBottom w:val="0"/>
                      <w:divBdr>
                        <w:top w:val="none" w:sz="0" w:space="0" w:color="auto"/>
                        <w:left w:val="none" w:sz="0" w:space="0" w:color="auto"/>
                        <w:bottom w:val="none" w:sz="0" w:space="0" w:color="auto"/>
                        <w:right w:val="none" w:sz="0" w:space="0" w:color="auto"/>
                      </w:divBdr>
                    </w:div>
                    <w:div w:id="2113546761">
                      <w:marLeft w:val="0"/>
                      <w:marRight w:val="0"/>
                      <w:marTop w:val="0"/>
                      <w:marBottom w:val="0"/>
                      <w:divBdr>
                        <w:top w:val="none" w:sz="0" w:space="0" w:color="auto"/>
                        <w:left w:val="none" w:sz="0" w:space="0" w:color="auto"/>
                        <w:bottom w:val="none" w:sz="0" w:space="0" w:color="auto"/>
                        <w:right w:val="none" w:sz="0" w:space="0" w:color="auto"/>
                      </w:divBdr>
                    </w:div>
                  </w:divsChild>
                </w:div>
                <w:div w:id="897935842">
                  <w:marLeft w:val="0"/>
                  <w:marRight w:val="0"/>
                  <w:marTop w:val="0"/>
                  <w:marBottom w:val="0"/>
                  <w:divBdr>
                    <w:top w:val="none" w:sz="0" w:space="0" w:color="auto"/>
                    <w:left w:val="none" w:sz="0" w:space="0" w:color="auto"/>
                    <w:bottom w:val="none" w:sz="0" w:space="0" w:color="auto"/>
                    <w:right w:val="none" w:sz="0" w:space="0" w:color="auto"/>
                  </w:divBdr>
                  <w:divsChild>
                    <w:div w:id="217136223">
                      <w:marLeft w:val="0"/>
                      <w:marRight w:val="0"/>
                      <w:marTop w:val="0"/>
                      <w:marBottom w:val="0"/>
                      <w:divBdr>
                        <w:top w:val="none" w:sz="0" w:space="0" w:color="auto"/>
                        <w:left w:val="none" w:sz="0" w:space="0" w:color="auto"/>
                        <w:bottom w:val="none" w:sz="0" w:space="0" w:color="auto"/>
                        <w:right w:val="none" w:sz="0" w:space="0" w:color="auto"/>
                      </w:divBdr>
                    </w:div>
                    <w:div w:id="443694805">
                      <w:marLeft w:val="0"/>
                      <w:marRight w:val="0"/>
                      <w:marTop w:val="0"/>
                      <w:marBottom w:val="0"/>
                      <w:divBdr>
                        <w:top w:val="none" w:sz="0" w:space="0" w:color="auto"/>
                        <w:left w:val="none" w:sz="0" w:space="0" w:color="auto"/>
                        <w:bottom w:val="none" w:sz="0" w:space="0" w:color="auto"/>
                        <w:right w:val="none" w:sz="0" w:space="0" w:color="auto"/>
                      </w:divBdr>
                    </w:div>
                    <w:div w:id="1160076278">
                      <w:marLeft w:val="0"/>
                      <w:marRight w:val="0"/>
                      <w:marTop w:val="0"/>
                      <w:marBottom w:val="0"/>
                      <w:divBdr>
                        <w:top w:val="none" w:sz="0" w:space="0" w:color="auto"/>
                        <w:left w:val="none" w:sz="0" w:space="0" w:color="auto"/>
                        <w:bottom w:val="none" w:sz="0" w:space="0" w:color="auto"/>
                        <w:right w:val="none" w:sz="0" w:space="0" w:color="auto"/>
                      </w:divBdr>
                    </w:div>
                  </w:divsChild>
                </w:div>
                <w:div w:id="898514990">
                  <w:marLeft w:val="0"/>
                  <w:marRight w:val="0"/>
                  <w:marTop w:val="0"/>
                  <w:marBottom w:val="0"/>
                  <w:divBdr>
                    <w:top w:val="none" w:sz="0" w:space="0" w:color="auto"/>
                    <w:left w:val="none" w:sz="0" w:space="0" w:color="auto"/>
                    <w:bottom w:val="none" w:sz="0" w:space="0" w:color="auto"/>
                    <w:right w:val="none" w:sz="0" w:space="0" w:color="auto"/>
                  </w:divBdr>
                  <w:divsChild>
                    <w:div w:id="587232793">
                      <w:marLeft w:val="0"/>
                      <w:marRight w:val="0"/>
                      <w:marTop w:val="0"/>
                      <w:marBottom w:val="0"/>
                      <w:divBdr>
                        <w:top w:val="none" w:sz="0" w:space="0" w:color="auto"/>
                        <w:left w:val="none" w:sz="0" w:space="0" w:color="auto"/>
                        <w:bottom w:val="none" w:sz="0" w:space="0" w:color="auto"/>
                        <w:right w:val="none" w:sz="0" w:space="0" w:color="auto"/>
                      </w:divBdr>
                    </w:div>
                  </w:divsChild>
                </w:div>
                <w:div w:id="909538660">
                  <w:marLeft w:val="0"/>
                  <w:marRight w:val="0"/>
                  <w:marTop w:val="0"/>
                  <w:marBottom w:val="0"/>
                  <w:divBdr>
                    <w:top w:val="none" w:sz="0" w:space="0" w:color="auto"/>
                    <w:left w:val="none" w:sz="0" w:space="0" w:color="auto"/>
                    <w:bottom w:val="none" w:sz="0" w:space="0" w:color="auto"/>
                    <w:right w:val="none" w:sz="0" w:space="0" w:color="auto"/>
                  </w:divBdr>
                  <w:divsChild>
                    <w:div w:id="1361665098">
                      <w:marLeft w:val="0"/>
                      <w:marRight w:val="0"/>
                      <w:marTop w:val="0"/>
                      <w:marBottom w:val="0"/>
                      <w:divBdr>
                        <w:top w:val="none" w:sz="0" w:space="0" w:color="auto"/>
                        <w:left w:val="none" w:sz="0" w:space="0" w:color="auto"/>
                        <w:bottom w:val="none" w:sz="0" w:space="0" w:color="auto"/>
                        <w:right w:val="none" w:sz="0" w:space="0" w:color="auto"/>
                      </w:divBdr>
                    </w:div>
                  </w:divsChild>
                </w:div>
                <w:div w:id="915046249">
                  <w:marLeft w:val="0"/>
                  <w:marRight w:val="0"/>
                  <w:marTop w:val="0"/>
                  <w:marBottom w:val="0"/>
                  <w:divBdr>
                    <w:top w:val="none" w:sz="0" w:space="0" w:color="auto"/>
                    <w:left w:val="none" w:sz="0" w:space="0" w:color="auto"/>
                    <w:bottom w:val="none" w:sz="0" w:space="0" w:color="auto"/>
                    <w:right w:val="none" w:sz="0" w:space="0" w:color="auto"/>
                  </w:divBdr>
                  <w:divsChild>
                    <w:div w:id="684595400">
                      <w:marLeft w:val="0"/>
                      <w:marRight w:val="0"/>
                      <w:marTop w:val="0"/>
                      <w:marBottom w:val="0"/>
                      <w:divBdr>
                        <w:top w:val="none" w:sz="0" w:space="0" w:color="auto"/>
                        <w:left w:val="none" w:sz="0" w:space="0" w:color="auto"/>
                        <w:bottom w:val="none" w:sz="0" w:space="0" w:color="auto"/>
                        <w:right w:val="none" w:sz="0" w:space="0" w:color="auto"/>
                      </w:divBdr>
                    </w:div>
                  </w:divsChild>
                </w:div>
                <w:div w:id="928074683">
                  <w:marLeft w:val="0"/>
                  <w:marRight w:val="0"/>
                  <w:marTop w:val="0"/>
                  <w:marBottom w:val="0"/>
                  <w:divBdr>
                    <w:top w:val="none" w:sz="0" w:space="0" w:color="auto"/>
                    <w:left w:val="none" w:sz="0" w:space="0" w:color="auto"/>
                    <w:bottom w:val="none" w:sz="0" w:space="0" w:color="auto"/>
                    <w:right w:val="none" w:sz="0" w:space="0" w:color="auto"/>
                  </w:divBdr>
                  <w:divsChild>
                    <w:div w:id="99646524">
                      <w:marLeft w:val="0"/>
                      <w:marRight w:val="0"/>
                      <w:marTop w:val="0"/>
                      <w:marBottom w:val="0"/>
                      <w:divBdr>
                        <w:top w:val="none" w:sz="0" w:space="0" w:color="auto"/>
                        <w:left w:val="none" w:sz="0" w:space="0" w:color="auto"/>
                        <w:bottom w:val="none" w:sz="0" w:space="0" w:color="auto"/>
                        <w:right w:val="none" w:sz="0" w:space="0" w:color="auto"/>
                      </w:divBdr>
                    </w:div>
                    <w:div w:id="1204371315">
                      <w:marLeft w:val="0"/>
                      <w:marRight w:val="0"/>
                      <w:marTop w:val="0"/>
                      <w:marBottom w:val="0"/>
                      <w:divBdr>
                        <w:top w:val="none" w:sz="0" w:space="0" w:color="auto"/>
                        <w:left w:val="none" w:sz="0" w:space="0" w:color="auto"/>
                        <w:bottom w:val="none" w:sz="0" w:space="0" w:color="auto"/>
                        <w:right w:val="none" w:sz="0" w:space="0" w:color="auto"/>
                      </w:divBdr>
                    </w:div>
                  </w:divsChild>
                </w:div>
                <w:div w:id="931088304">
                  <w:marLeft w:val="0"/>
                  <w:marRight w:val="0"/>
                  <w:marTop w:val="0"/>
                  <w:marBottom w:val="0"/>
                  <w:divBdr>
                    <w:top w:val="none" w:sz="0" w:space="0" w:color="auto"/>
                    <w:left w:val="none" w:sz="0" w:space="0" w:color="auto"/>
                    <w:bottom w:val="none" w:sz="0" w:space="0" w:color="auto"/>
                    <w:right w:val="none" w:sz="0" w:space="0" w:color="auto"/>
                  </w:divBdr>
                  <w:divsChild>
                    <w:div w:id="484902090">
                      <w:marLeft w:val="0"/>
                      <w:marRight w:val="0"/>
                      <w:marTop w:val="0"/>
                      <w:marBottom w:val="0"/>
                      <w:divBdr>
                        <w:top w:val="none" w:sz="0" w:space="0" w:color="auto"/>
                        <w:left w:val="none" w:sz="0" w:space="0" w:color="auto"/>
                        <w:bottom w:val="none" w:sz="0" w:space="0" w:color="auto"/>
                        <w:right w:val="none" w:sz="0" w:space="0" w:color="auto"/>
                      </w:divBdr>
                    </w:div>
                  </w:divsChild>
                </w:div>
                <w:div w:id="962999362">
                  <w:marLeft w:val="0"/>
                  <w:marRight w:val="0"/>
                  <w:marTop w:val="0"/>
                  <w:marBottom w:val="0"/>
                  <w:divBdr>
                    <w:top w:val="none" w:sz="0" w:space="0" w:color="auto"/>
                    <w:left w:val="none" w:sz="0" w:space="0" w:color="auto"/>
                    <w:bottom w:val="none" w:sz="0" w:space="0" w:color="auto"/>
                    <w:right w:val="none" w:sz="0" w:space="0" w:color="auto"/>
                  </w:divBdr>
                  <w:divsChild>
                    <w:div w:id="872960014">
                      <w:marLeft w:val="0"/>
                      <w:marRight w:val="0"/>
                      <w:marTop w:val="0"/>
                      <w:marBottom w:val="0"/>
                      <w:divBdr>
                        <w:top w:val="none" w:sz="0" w:space="0" w:color="auto"/>
                        <w:left w:val="none" w:sz="0" w:space="0" w:color="auto"/>
                        <w:bottom w:val="none" w:sz="0" w:space="0" w:color="auto"/>
                        <w:right w:val="none" w:sz="0" w:space="0" w:color="auto"/>
                      </w:divBdr>
                    </w:div>
                    <w:div w:id="1106733688">
                      <w:marLeft w:val="0"/>
                      <w:marRight w:val="0"/>
                      <w:marTop w:val="0"/>
                      <w:marBottom w:val="0"/>
                      <w:divBdr>
                        <w:top w:val="none" w:sz="0" w:space="0" w:color="auto"/>
                        <w:left w:val="none" w:sz="0" w:space="0" w:color="auto"/>
                        <w:bottom w:val="none" w:sz="0" w:space="0" w:color="auto"/>
                        <w:right w:val="none" w:sz="0" w:space="0" w:color="auto"/>
                      </w:divBdr>
                    </w:div>
                    <w:div w:id="1420177977">
                      <w:marLeft w:val="0"/>
                      <w:marRight w:val="0"/>
                      <w:marTop w:val="0"/>
                      <w:marBottom w:val="0"/>
                      <w:divBdr>
                        <w:top w:val="none" w:sz="0" w:space="0" w:color="auto"/>
                        <w:left w:val="none" w:sz="0" w:space="0" w:color="auto"/>
                        <w:bottom w:val="none" w:sz="0" w:space="0" w:color="auto"/>
                        <w:right w:val="none" w:sz="0" w:space="0" w:color="auto"/>
                      </w:divBdr>
                    </w:div>
                  </w:divsChild>
                </w:div>
                <w:div w:id="986513475">
                  <w:marLeft w:val="0"/>
                  <w:marRight w:val="0"/>
                  <w:marTop w:val="0"/>
                  <w:marBottom w:val="0"/>
                  <w:divBdr>
                    <w:top w:val="none" w:sz="0" w:space="0" w:color="auto"/>
                    <w:left w:val="none" w:sz="0" w:space="0" w:color="auto"/>
                    <w:bottom w:val="none" w:sz="0" w:space="0" w:color="auto"/>
                    <w:right w:val="none" w:sz="0" w:space="0" w:color="auto"/>
                  </w:divBdr>
                  <w:divsChild>
                    <w:div w:id="555092394">
                      <w:marLeft w:val="0"/>
                      <w:marRight w:val="0"/>
                      <w:marTop w:val="0"/>
                      <w:marBottom w:val="0"/>
                      <w:divBdr>
                        <w:top w:val="none" w:sz="0" w:space="0" w:color="auto"/>
                        <w:left w:val="none" w:sz="0" w:space="0" w:color="auto"/>
                        <w:bottom w:val="none" w:sz="0" w:space="0" w:color="auto"/>
                        <w:right w:val="none" w:sz="0" w:space="0" w:color="auto"/>
                      </w:divBdr>
                    </w:div>
                  </w:divsChild>
                </w:div>
                <w:div w:id="1003437371">
                  <w:marLeft w:val="0"/>
                  <w:marRight w:val="0"/>
                  <w:marTop w:val="0"/>
                  <w:marBottom w:val="0"/>
                  <w:divBdr>
                    <w:top w:val="none" w:sz="0" w:space="0" w:color="auto"/>
                    <w:left w:val="none" w:sz="0" w:space="0" w:color="auto"/>
                    <w:bottom w:val="none" w:sz="0" w:space="0" w:color="auto"/>
                    <w:right w:val="none" w:sz="0" w:space="0" w:color="auto"/>
                  </w:divBdr>
                  <w:divsChild>
                    <w:div w:id="761072836">
                      <w:marLeft w:val="0"/>
                      <w:marRight w:val="0"/>
                      <w:marTop w:val="0"/>
                      <w:marBottom w:val="0"/>
                      <w:divBdr>
                        <w:top w:val="none" w:sz="0" w:space="0" w:color="auto"/>
                        <w:left w:val="none" w:sz="0" w:space="0" w:color="auto"/>
                        <w:bottom w:val="none" w:sz="0" w:space="0" w:color="auto"/>
                        <w:right w:val="none" w:sz="0" w:space="0" w:color="auto"/>
                      </w:divBdr>
                    </w:div>
                  </w:divsChild>
                </w:div>
                <w:div w:id="1010107265">
                  <w:marLeft w:val="0"/>
                  <w:marRight w:val="0"/>
                  <w:marTop w:val="0"/>
                  <w:marBottom w:val="0"/>
                  <w:divBdr>
                    <w:top w:val="none" w:sz="0" w:space="0" w:color="auto"/>
                    <w:left w:val="none" w:sz="0" w:space="0" w:color="auto"/>
                    <w:bottom w:val="none" w:sz="0" w:space="0" w:color="auto"/>
                    <w:right w:val="none" w:sz="0" w:space="0" w:color="auto"/>
                  </w:divBdr>
                  <w:divsChild>
                    <w:div w:id="987593288">
                      <w:marLeft w:val="0"/>
                      <w:marRight w:val="0"/>
                      <w:marTop w:val="0"/>
                      <w:marBottom w:val="0"/>
                      <w:divBdr>
                        <w:top w:val="none" w:sz="0" w:space="0" w:color="auto"/>
                        <w:left w:val="none" w:sz="0" w:space="0" w:color="auto"/>
                        <w:bottom w:val="none" w:sz="0" w:space="0" w:color="auto"/>
                        <w:right w:val="none" w:sz="0" w:space="0" w:color="auto"/>
                      </w:divBdr>
                    </w:div>
                  </w:divsChild>
                </w:div>
                <w:div w:id="1024870264">
                  <w:marLeft w:val="0"/>
                  <w:marRight w:val="0"/>
                  <w:marTop w:val="0"/>
                  <w:marBottom w:val="0"/>
                  <w:divBdr>
                    <w:top w:val="none" w:sz="0" w:space="0" w:color="auto"/>
                    <w:left w:val="none" w:sz="0" w:space="0" w:color="auto"/>
                    <w:bottom w:val="none" w:sz="0" w:space="0" w:color="auto"/>
                    <w:right w:val="none" w:sz="0" w:space="0" w:color="auto"/>
                  </w:divBdr>
                  <w:divsChild>
                    <w:div w:id="1745444282">
                      <w:marLeft w:val="0"/>
                      <w:marRight w:val="0"/>
                      <w:marTop w:val="0"/>
                      <w:marBottom w:val="0"/>
                      <w:divBdr>
                        <w:top w:val="none" w:sz="0" w:space="0" w:color="auto"/>
                        <w:left w:val="none" w:sz="0" w:space="0" w:color="auto"/>
                        <w:bottom w:val="none" w:sz="0" w:space="0" w:color="auto"/>
                        <w:right w:val="none" w:sz="0" w:space="0" w:color="auto"/>
                      </w:divBdr>
                    </w:div>
                  </w:divsChild>
                </w:div>
                <w:div w:id="1061441505">
                  <w:marLeft w:val="0"/>
                  <w:marRight w:val="0"/>
                  <w:marTop w:val="0"/>
                  <w:marBottom w:val="0"/>
                  <w:divBdr>
                    <w:top w:val="none" w:sz="0" w:space="0" w:color="auto"/>
                    <w:left w:val="none" w:sz="0" w:space="0" w:color="auto"/>
                    <w:bottom w:val="none" w:sz="0" w:space="0" w:color="auto"/>
                    <w:right w:val="none" w:sz="0" w:space="0" w:color="auto"/>
                  </w:divBdr>
                  <w:divsChild>
                    <w:div w:id="8412575">
                      <w:marLeft w:val="0"/>
                      <w:marRight w:val="0"/>
                      <w:marTop w:val="0"/>
                      <w:marBottom w:val="0"/>
                      <w:divBdr>
                        <w:top w:val="none" w:sz="0" w:space="0" w:color="auto"/>
                        <w:left w:val="none" w:sz="0" w:space="0" w:color="auto"/>
                        <w:bottom w:val="none" w:sz="0" w:space="0" w:color="auto"/>
                        <w:right w:val="none" w:sz="0" w:space="0" w:color="auto"/>
                      </w:divBdr>
                    </w:div>
                  </w:divsChild>
                </w:div>
                <w:div w:id="1062874089">
                  <w:marLeft w:val="0"/>
                  <w:marRight w:val="0"/>
                  <w:marTop w:val="0"/>
                  <w:marBottom w:val="0"/>
                  <w:divBdr>
                    <w:top w:val="none" w:sz="0" w:space="0" w:color="auto"/>
                    <w:left w:val="none" w:sz="0" w:space="0" w:color="auto"/>
                    <w:bottom w:val="none" w:sz="0" w:space="0" w:color="auto"/>
                    <w:right w:val="none" w:sz="0" w:space="0" w:color="auto"/>
                  </w:divBdr>
                  <w:divsChild>
                    <w:div w:id="134832270">
                      <w:marLeft w:val="0"/>
                      <w:marRight w:val="0"/>
                      <w:marTop w:val="0"/>
                      <w:marBottom w:val="0"/>
                      <w:divBdr>
                        <w:top w:val="none" w:sz="0" w:space="0" w:color="auto"/>
                        <w:left w:val="none" w:sz="0" w:space="0" w:color="auto"/>
                        <w:bottom w:val="none" w:sz="0" w:space="0" w:color="auto"/>
                        <w:right w:val="none" w:sz="0" w:space="0" w:color="auto"/>
                      </w:divBdr>
                    </w:div>
                  </w:divsChild>
                </w:div>
                <w:div w:id="1101216945">
                  <w:marLeft w:val="0"/>
                  <w:marRight w:val="0"/>
                  <w:marTop w:val="0"/>
                  <w:marBottom w:val="0"/>
                  <w:divBdr>
                    <w:top w:val="none" w:sz="0" w:space="0" w:color="auto"/>
                    <w:left w:val="none" w:sz="0" w:space="0" w:color="auto"/>
                    <w:bottom w:val="none" w:sz="0" w:space="0" w:color="auto"/>
                    <w:right w:val="none" w:sz="0" w:space="0" w:color="auto"/>
                  </w:divBdr>
                  <w:divsChild>
                    <w:div w:id="1387755140">
                      <w:marLeft w:val="0"/>
                      <w:marRight w:val="0"/>
                      <w:marTop w:val="0"/>
                      <w:marBottom w:val="0"/>
                      <w:divBdr>
                        <w:top w:val="none" w:sz="0" w:space="0" w:color="auto"/>
                        <w:left w:val="none" w:sz="0" w:space="0" w:color="auto"/>
                        <w:bottom w:val="none" w:sz="0" w:space="0" w:color="auto"/>
                        <w:right w:val="none" w:sz="0" w:space="0" w:color="auto"/>
                      </w:divBdr>
                    </w:div>
                  </w:divsChild>
                </w:div>
                <w:div w:id="1168669876">
                  <w:marLeft w:val="0"/>
                  <w:marRight w:val="0"/>
                  <w:marTop w:val="0"/>
                  <w:marBottom w:val="0"/>
                  <w:divBdr>
                    <w:top w:val="none" w:sz="0" w:space="0" w:color="auto"/>
                    <w:left w:val="none" w:sz="0" w:space="0" w:color="auto"/>
                    <w:bottom w:val="none" w:sz="0" w:space="0" w:color="auto"/>
                    <w:right w:val="none" w:sz="0" w:space="0" w:color="auto"/>
                  </w:divBdr>
                  <w:divsChild>
                    <w:div w:id="107314760">
                      <w:marLeft w:val="0"/>
                      <w:marRight w:val="0"/>
                      <w:marTop w:val="0"/>
                      <w:marBottom w:val="0"/>
                      <w:divBdr>
                        <w:top w:val="none" w:sz="0" w:space="0" w:color="auto"/>
                        <w:left w:val="none" w:sz="0" w:space="0" w:color="auto"/>
                        <w:bottom w:val="none" w:sz="0" w:space="0" w:color="auto"/>
                        <w:right w:val="none" w:sz="0" w:space="0" w:color="auto"/>
                      </w:divBdr>
                    </w:div>
                    <w:div w:id="210502117">
                      <w:marLeft w:val="0"/>
                      <w:marRight w:val="0"/>
                      <w:marTop w:val="0"/>
                      <w:marBottom w:val="0"/>
                      <w:divBdr>
                        <w:top w:val="none" w:sz="0" w:space="0" w:color="auto"/>
                        <w:left w:val="none" w:sz="0" w:space="0" w:color="auto"/>
                        <w:bottom w:val="none" w:sz="0" w:space="0" w:color="auto"/>
                        <w:right w:val="none" w:sz="0" w:space="0" w:color="auto"/>
                      </w:divBdr>
                    </w:div>
                    <w:div w:id="216163814">
                      <w:marLeft w:val="0"/>
                      <w:marRight w:val="0"/>
                      <w:marTop w:val="0"/>
                      <w:marBottom w:val="0"/>
                      <w:divBdr>
                        <w:top w:val="none" w:sz="0" w:space="0" w:color="auto"/>
                        <w:left w:val="none" w:sz="0" w:space="0" w:color="auto"/>
                        <w:bottom w:val="none" w:sz="0" w:space="0" w:color="auto"/>
                        <w:right w:val="none" w:sz="0" w:space="0" w:color="auto"/>
                      </w:divBdr>
                    </w:div>
                    <w:div w:id="366370940">
                      <w:marLeft w:val="0"/>
                      <w:marRight w:val="0"/>
                      <w:marTop w:val="0"/>
                      <w:marBottom w:val="0"/>
                      <w:divBdr>
                        <w:top w:val="none" w:sz="0" w:space="0" w:color="auto"/>
                        <w:left w:val="none" w:sz="0" w:space="0" w:color="auto"/>
                        <w:bottom w:val="none" w:sz="0" w:space="0" w:color="auto"/>
                        <w:right w:val="none" w:sz="0" w:space="0" w:color="auto"/>
                      </w:divBdr>
                    </w:div>
                    <w:div w:id="455102050">
                      <w:marLeft w:val="0"/>
                      <w:marRight w:val="0"/>
                      <w:marTop w:val="0"/>
                      <w:marBottom w:val="0"/>
                      <w:divBdr>
                        <w:top w:val="none" w:sz="0" w:space="0" w:color="auto"/>
                        <w:left w:val="none" w:sz="0" w:space="0" w:color="auto"/>
                        <w:bottom w:val="none" w:sz="0" w:space="0" w:color="auto"/>
                        <w:right w:val="none" w:sz="0" w:space="0" w:color="auto"/>
                      </w:divBdr>
                    </w:div>
                    <w:div w:id="467820891">
                      <w:marLeft w:val="0"/>
                      <w:marRight w:val="0"/>
                      <w:marTop w:val="0"/>
                      <w:marBottom w:val="0"/>
                      <w:divBdr>
                        <w:top w:val="none" w:sz="0" w:space="0" w:color="auto"/>
                        <w:left w:val="none" w:sz="0" w:space="0" w:color="auto"/>
                        <w:bottom w:val="none" w:sz="0" w:space="0" w:color="auto"/>
                        <w:right w:val="none" w:sz="0" w:space="0" w:color="auto"/>
                      </w:divBdr>
                    </w:div>
                    <w:div w:id="710812201">
                      <w:marLeft w:val="0"/>
                      <w:marRight w:val="0"/>
                      <w:marTop w:val="0"/>
                      <w:marBottom w:val="0"/>
                      <w:divBdr>
                        <w:top w:val="none" w:sz="0" w:space="0" w:color="auto"/>
                        <w:left w:val="none" w:sz="0" w:space="0" w:color="auto"/>
                        <w:bottom w:val="none" w:sz="0" w:space="0" w:color="auto"/>
                        <w:right w:val="none" w:sz="0" w:space="0" w:color="auto"/>
                      </w:divBdr>
                    </w:div>
                    <w:div w:id="718364624">
                      <w:marLeft w:val="0"/>
                      <w:marRight w:val="0"/>
                      <w:marTop w:val="0"/>
                      <w:marBottom w:val="0"/>
                      <w:divBdr>
                        <w:top w:val="none" w:sz="0" w:space="0" w:color="auto"/>
                        <w:left w:val="none" w:sz="0" w:space="0" w:color="auto"/>
                        <w:bottom w:val="none" w:sz="0" w:space="0" w:color="auto"/>
                        <w:right w:val="none" w:sz="0" w:space="0" w:color="auto"/>
                      </w:divBdr>
                    </w:div>
                    <w:div w:id="1048728262">
                      <w:marLeft w:val="0"/>
                      <w:marRight w:val="0"/>
                      <w:marTop w:val="0"/>
                      <w:marBottom w:val="0"/>
                      <w:divBdr>
                        <w:top w:val="none" w:sz="0" w:space="0" w:color="auto"/>
                        <w:left w:val="none" w:sz="0" w:space="0" w:color="auto"/>
                        <w:bottom w:val="none" w:sz="0" w:space="0" w:color="auto"/>
                        <w:right w:val="none" w:sz="0" w:space="0" w:color="auto"/>
                      </w:divBdr>
                    </w:div>
                    <w:div w:id="1136098995">
                      <w:marLeft w:val="0"/>
                      <w:marRight w:val="0"/>
                      <w:marTop w:val="0"/>
                      <w:marBottom w:val="0"/>
                      <w:divBdr>
                        <w:top w:val="none" w:sz="0" w:space="0" w:color="auto"/>
                        <w:left w:val="none" w:sz="0" w:space="0" w:color="auto"/>
                        <w:bottom w:val="none" w:sz="0" w:space="0" w:color="auto"/>
                        <w:right w:val="none" w:sz="0" w:space="0" w:color="auto"/>
                      </w:divBdr>
                    </w:div>
                    <w:div w:id="1223903762">
                      <w:marLeft w:val="0"/>
                      <w:marRight w:val="0"/>
                      <w:marTop w:val="0"/>
                      <w:marBottom w:val="0"/>
                      <w:divBdr>
                        <w:top w:val="none" w:sz="0" w:space="0" w:color="auto"/>
                        <w:left w:val="none" w:sz="0" w:space="0" w:color="auto"/>
                        <w:bottom w:val="none" w:sz="0" w:space="0" w:color="auto"/>
                        <w:right w:val="none" w:sz="0" w:space="0" w:color="auto"/>
                      </w:divBdr>
                    </w:div>
                    <w:div w:id="1403913128">
                      <w:marLeft w:val="0"/>
                      <w:marRight w:val="0"/>
                      <w:marTop w:val="0"/>
                      <w:marBottom w:val="0"/>
                      <w:divBdr>
                        <w:top w:val="none" w:sz="0" w:space="0" w:color="auto"/>
                        <w:left w:val="none" w:sz="0" w:space="0" w:color="auto"/>
                        <w:bottom w:val="none" w:sz="0" w:space="0" w:color="auto"/>
                        <w:right w:val="none" w:sz="0" w:space="0" w:color="auto"/>
                      </w:divBdr>
                    </w:div>
                    <w:div w:id="1578247168">
                      <w:marLeft w:val="0"/>
                      <w:marRight w:val="0"/>
                      <w:marTop w:val="0"/>
                      <w:marBottom w:val="0"/>
                      <w:divBdr>
                        <w:top w:val="none" w:sz="0" w:space="0" w:color="auto"/>
                        <w:left w:val="none" w:sz="0" w:space="0" w:color="auto"/>
                        <w:bottom w:val="none" w:sz="0" w:space="0" w:color="auto"/>
                        <w:right w:val="none" w:sz="0" w:space="0" w:color="auto"/>
                      </w:divBdr>
                    </w:div>
                  </w:divsChild>
                </w:div>
                <w:div w:id="1225489092">
                  <w:marLeft w:val="0"/>
                  <w:marRight w:val="0"/>
                  <w:marTop w:val="0"/>
                  <w:marBottom w:val="0"/>
                  <w:divBdr>
                    <w:top w:val="none" w:sz="0" w:space="0" w:color="auto"/>
                    <w:left w:val="none" w:sz="0" w:space="0" w:color="auto"/>
                    <w:bottom w:val="none" w:sz="0" w:space="0" w:color="auto"/>
                    <w:right w:val="none" w:sz="0" w:space="0" w:color="auto"/>
                  </w:divBdr>
                  <w:divsChild>
                    <w:div w:id="1789663315">
                      <w:marLeft w:val="0"/>
                      <w:marRight w:val="0"/>
                      <w:marTop w:val="0"/>
                      <w:marBottom w:val="0"/>
                      <w:divBdr>
                        <w:top w:val="none" w:sz="0" w:space="0" w:color="auto"/>
                        <w:left w:val="none" w:sz="0" w:space="0" w:color="auto"/>
                        <w:bottom w:val="none" w:sz="0" w:space="0" w:color="auto"/>
                        <w:right w:val="none" w:sz="0" w:space="0" w:color="auto"/>
                      </w:divBdr>
                    </w:div>
                  </w:divsChild>
                </w:div>
                <w:div w:id="1230535813">
                  <w:marLeft w:val="0"/>
                  <w:marRight w:val="0"/>
                  <w:marTop w:val="0"/>
                  <w:marBottom w:val="0"/>
                  <w:divBdr>
                    <w:top w:val="none" w:sz="0" w:space="0" w:color="auto"/>
                    <w:left w:val="none" w:sz="0" w:space="0" w:color="auto"/>
                    <w:bottom w:val="none" w:sz="0" w:space="0" w:color="auto"/>
                    <w:right w:val="none" w:sz="0" w:space="0" w:color="auto"/>
                  </w:divBdr>
                  <w:divsChild>
                    <w:div w:id="1282957701">
                      <w:marLeft w:val="0"/>
                      <w:marRight w:val="0"/>
                      <w:marTop w:val="0"/>
                      <w:marBottom w:val="0"/>
                      <w:divBdr>
                        <w:top w:val="none" w:sz="0" w:space="0" w:color="auto"/>
                        <w:left w:val="none" w:sz="0" w:space="0" w:color="auto"/>
                        <w:bottom w:val="none" w:sz="0" w:space="0" w:color="auto"/>
                        <w:right w:val="none" w:sz="0" w:space="0" w:color="auto"/>
                      </w:divBdr>
                    </w:div>
                  </w:divsChild>
                </w:div>
                <w:div w:id="1249727227">
                  <w:marLeft w:val="0"/>
                  <w:marRight w:val="0"/>
                  <w:marTop w:val="0"/>
                  <w:marBottom w:val="0"/>
                  <w:divBdr>
                    <w:top w:val="none" w:sz="0" w:space="0" w:color="auto"/>
                    <w:left w:val="none" w:sz="0" w:space="0" w:color="auto"/>
                    <w:bottom w:val="none" w:sz="0" w:space="0" w:color="auto"/>
                    <w:right w:val="none" w:sz="0" w:space="0" w:color="auto"/>
                  </w:divBdr>
                  <w:divsChild>
                    <w:div w:id="2019697575">
                      <w:marLeft w:val="0"/>
                      <w:marRight w:val="0"/>
                      <w:marTop w:val="0"/>
                      <w:marBottom w:val="0"/>
                      <w:divBdr>
                        <w:top w:val="none" w:sz="0" w:space="0" w:color="auto"/>
                        <w:left w:val="none" w:sz="0" w:space="0" w:color="auto"/>
                        <w:bottom w:val="none" w:sz="0" w:space="0" w:color="auto"/>
                        <w:right w:val="none" w:sz="0" w:space="0" w:color="auto"/>
                      </w:divBdr>
                    </w:div>
                  </w:divsChild>
                </w:div>
                <w:div w:id="1261914015">
                  <w:marLeft w:val="0"/>
                  <w:marRight w:val="0"/>
                  <w:marTop w:val="0"/>
                  <w:marBottom w:val="0"/>
                  <w:divBdr>
                    <w:top w:val="none" w:sz="0" w:space="0" w:color="auto"/>
                    <w:left w:val="none" w:sz="0" w:space="0" w:color="auto"/>
                    <w:bottom w:val="none" w:sz="0" w:space="0" w:color="auto"/>
                    <w:right w:val="none" w:sz="0" w:space="0" w:color="auto"/>
                  </w:divBdr>
                  <w:divsChild>
                    <w:div w:id="628780829">
                      <w:marLeft w:val="0"/>
                      <w:marRight w:val="0"/>
                      <w:marTop w:val="0"/>
                      <w:marBottom w:val="0"/>
                      <w:divBdr>
                        <w:top w:val="none" w:sz="0" w:space="0" w:color="auto"/>
                        <w:left w:val="none" w:sz="0" w:space="0" w:color="auto"/>
                        <w:bottom w:val="none" w:sz="0" w:space="0" w:color="auto"/>
                        <w:right w:val="none" w:sz="0" w:space="0" w:color="auto"/>
                      </w:divBdr>
                    </w:div>
                  </w:divsChild>
                </w:div>
                <w:div w:id="1283342422">
                  <w:marLeft w:val="0"/>
                  <w:marRight w:val="0"/>
                  <w:marTop w:val="0"/>
                  <w:marBottom w:val="0"/>
                  <w:divBdr>
                    <w:top w:val="none" w:sz="0" w:space="0" w:color="auto"/>
                    <w:left w:val="none" w:sz="0" w:space="0" w:color="auto"/>
                    <w:bottom w:val="none" w:sz="0" w:space="0" w:color="auto"/>
                    <w:right w:val="none" w:sz="0" w:space="0" w:color="auto"/>
                  </w:divBdr>
                  <w:divsChild>
                    <w:div w:id="200555191">
                      <w:marLeft w:val="0"/>
                      <w:marRight w:val="0"/>
                      <w:marTop w:val="0"/>
                      <w:marBottom w:val="0"/>
                      <w:divBdr>
                        <w:top w:val="none" w:sz="0" w:space="0" w:color="auto"/>
                        <w:left w:val="none" w:sz="0" w:space="0" w:color="auto"/>
                        <w:bottom w:val="none" w:sz="0" w:space="0" w:color="auto"/>
                        <w:right w:val="none" w:sz="0" w:space="0" w:color="auto"/>
                      </w:divBdr>
                    </w:div>
                    <w:div w:id="210574994">
                      <w:marLeft w:val="0"/>
                      <w:marRight w:val="0"/>
                      <w:marTop w:val="0"/>
                      <w:marBottom w:val="0"/>
                      <w:divBdr>
                        <w:top w:val="none" w:sz="0" w:space="0" w:color="auto"/>
                        <w:left w:val="none" w:sz="0" w:space="0" w:color="auto"/>
                        <w:bottom w:val="none" w:sz="0" w:space="0" w:color="auto"/>
                        <w:right w:val="none" w:sz="0" w:space="0" w:color="auto"/>
                      </w:divBdr>
                    </w:div>
                  </w:divsChild>
                </w:div>
                <w:div w:id="1339237211">
                  <w:marLeft w:val="0"/>
                  <w:marRight w:val="0"/>
                  <w:marTop w:val="0"/>
                  <w:marBottom w:val="0"/>
                  <w:divBdr>
                    <w:top w:val="none" w:sz="0" w:space="0" w:color="auto"/>
                    <w:left w:val="none" w:sz="0" w:space="0" w:color="auto"/>
                    <w:bottom w:val="none" w:sz="0" w:space="0" w:color="auto"/>
                    <w:right w:val="none" w:sz="0" w:space="0" w:color="auto"/>
                  </w:divBdr>
                  <w:divsChild>
                    <w:div w:id="194537108">
                      <w:marLeft w:val="0"/>
                      <w:marRight w:val="0"/>
                      <w:marTop w:val="0"/>
                      <w:marBottom w:val="0"/>
                      <w:divBdr>
                        <w:top w:val="none" w:sz="0" w:space="0" w:color="auto"/>
                        <w:left w:val="none" w:sz="0" w:space="0" w:color="auto"/>
                        <w:bottom w:val="none" w:sz="0" w:space="0" w:color="auto"/>
                        <w:right w:val="none" w:sz="0" w:space="0" w:color="auto"/>
                      </w:divBdr>
                    </w:div>
                  </w:divsChild>
                </w:div>
                <w:div w:id="1344012302">
                  <w:marLeft w:val="0"/>
                  <w:marRight w:val="0"/>
                  <w:marTop w:val="0"/>
                  <w:marBottom w:val="0"/>
                  <w:divBdr>
                    <w:top w:val="none" w:sz="0" w:space="0" w:color="auto"/>
                    <w:left w:val="none" w:sz="0" w:space="0" w:color="auto"/>
                    <w:bottom w:val="none" w:sz="0" w:space="0" w:color="auto"/>
                    <w:right w:val="none" w:sz="0" w:space="0" w:color="auto"/>
                  </w:divBdr>
                  <w:divsChild>
                    <w:div w:id="1046757316">
                      <w:marLeft w:val="0"/>
                      <w:marRight w:val="0"/>
                      <w:marTop w:val="0"/>
                      <w:marBottom w:val="0"/>
                      <w:divBdr>
                        <w:top w:val="none" w:sz="0" w:space="0" w:color="auto"/>
                        <w:left w:val="none" w:sz="0" w:space="0" w:color="auto"/>
                        <w:bottom w:val="none" w:sz="0" w:space="0" w:color="auto"/>
                        <w:right w:val="none" w:sz="0" w:space="0" w:color="auto"/>
                      </w:divBdr>
                    </w:div>
                  </w:divsChild>
                </w:div>
                <w:div w:id="1347713190">
                  <w:marLeft w:val="0"/>
                  <w:marRight w:val="0"/>
                  <w:marTop w:val="0"/>
                  <w:marBottom w:val="0"/>
                  <w:divBdr>
                    <w:top w:val="none" w:sz="0" w:space="0" w:color="auto"/>
                    <w:left w:val="none" w:sz="0" w:space="0" w:color="auto"/>
                    <w:bottom w:val="none" w:sz="0" w:space="0" w:color="auto"/>
                    <w:right w:val="none" w:sz="0" w:space="0" w:color="auto"/>
                  </w:divBdr>
                  <w:divsChild>
                    <w:div w:id="657147354">
                      <w:marLeft w:val="0"/>
                      <w:marRight w:val="0"/>
                      <w:marTop w:val="0"/>
                      <w:marBottom w:val="0"/>
                      <w:divBdr>
                        <w:top w:val="none" w:sz="0" w:space="0" w:color="auto"/>
                        <w:left w:val="none" w:sz="0" w:space="0" w:color="auto"/>
                        <w:bottom w:val="none" w:sz="0" w:space="0" w:color="auto"/>
                        <w:right w:val="none" w:sz="0" w:space="0" w:color="auto"/>
                      </w:divBdr>
                    </w:div>
                  </w:divsChild>
                </w:div>
                <w:div w:id="1371495058">
                  <w:marLeft w:val="0"/>
                  <w:marRight w:val="0"/>
                  <w:marTop w:val="0"/>
                  <w:marBottom w:val="0"/>
                  <w:divBdr>
                    <w:top w:val="none" w:sz="0" w:space="0" w:color="auto"/>
                    <w:left w:val="none" w:sz="0" w:space="0" w:color="auto"/>
                    <w:bottom w:val="none" w:sz="0" w:space="0" w:color="auto"/>
                    <w:right w:val="none" w:sz="0" w:space="0" w:color="auto"/>
                  </w:divBdr>
                  <w:divsChild>
                    <w:div w:id="2048676989">
                      <w:marLeft w:val="0"/>
                      <w:marRight w:val="0"/>
                      <w:marTop w:val="0"/>
                      <w:marBottom w:val="0"/>
                      <w:divBdr>
                        <w:top w:val="none" w:sz="0" w:space="0" w:color="auto"/>
                        <w:left w:val="none" w:sz="0" w:space="0" w:color="auto"/>
                        <w:bottom w:val="none" w:sz="0" w:space="0" w:color="auto"/>
                        <w:right w:val="none" w:sz="0" w:space="0" w:color="auto"/>
                      </w:divBdr>
                    </w:div>
                  </w:divsChild>
                </w:div>
                <w:div w:id="1382830761">
                  <w:marLeft w:val="0"/>
                  <w:marRight w:val="0"/>
                  <w:marTop w:val="0"/>
                  <w:marBottom w:val="0"/>
                  <w:divBdr>
                    <w:top w:val="none" w:sz="0" w:space="0" w:color="auto"/>
                    <w:left w:val="none" w:sz="0" w:space="0" w:color="auto"/>
                    <w:bottom w:val="none" w:sz="0" w:space="0" w:color="auto"/>
                    <w:right w:val="none" w:sz="0" w:space="0" w:color="auto"/>
                  </w:divBdr>
                  <w:divsChild>
                    <w:div w:id="477917641">
                      <w:marLeft w:val="0"/>
                      <w:marRight w:val="0"/>
                      <w:marTop w:val="0"/>
                      <w:marBottom w:val="0"/>
                      <w:divBdr>
                        <w:top w:val="none" w:sz="0" w:space="0" w:color="auto"/>
                        <w:left w:val="none" w:sz="0" w:space="0" w:color="auto"/>
                        <w:bottom w:val="none" w:sz="0" w:space="0" w:color="auto"/>
                        <w:right w:val="none" w:sz="0" w:space="0" w:color="auto"/>
                      </w:divBdr>
                    </w:div>
                    <w:div w:id="994801881">
                      <w:marLeft w:val="0"/>
                      <w:marRight w:val="0"/>
                      <w:marTop w:val="0"/>
                      <w:marBottom w:val="0"/>
                      <w:divBdr>
                        <w:top w:val="none" w:sz="0" w:space="0" w:color="auto"/>
                        <w:left w:val="none" w:sz="0" w:space="0" w:color="auto"/>
                        <w:bottom w:val="none" w:sz="0" w:space="0" w:color="auto"/>
                        <w:right w:val="none" w:sz="0" w:space="0" w:color="auto"/>
                      </w:divBdr>
                    </w:div>
                    <w:div w:id="1138953228">
                      <w:marLeft w:val="0"/>
                      <w:marRight w:val="0"/>
                      <w:marTop w:val="0"/>
                      <w:marBottom w:val="0"/>
                      <w:divBdr>
                        <w:top w:val="none" w:sz="0" w:space="0" w:color="auto"/>
                        <w:left w:val="none" w:sz="0" w:space="0" w:color="auto"/>
                        <w:bottom w:val="none" w:sz="0" w:space="0" w:color="auto"/>
                        <w:right w:val="none" w:sz="0" w:space="0" w:color="auto"/>
                      </w:divBdr>
                    </w:div>
                    <w:div w:id="1340887890">
                      <w:marLeft w:val="0"/>
                      <w:marRight w:val="0"/>
                      <w:marTop w:val="0"/>
                      <w:marBottom w:val="0"/>
                      <w:divBdr>
                        <w:top w:val="none" w:sz="0" w:space="0" w:color="auto"/>
                        <w:left w:val="none" w:sz="0" w:space="0" w:color="auto"/>
                        <w:bottom w:val="none" w:sz="0" w:space="0" w:color="auto"/>
                        <w:right w:val="none" w:sz="0" w:space="0" w:color="auto"/>
                      </w:divBdr>
                    </w:div>
                    <w:div w:id="1412586495">
                      <w:marLeft w:val="0"/>
                      <w:marRight w:val="0"/>
                      <w:marTop w:val="0"/>
                      <w:marBottom w:val="0"/>
                      <w:divBdr>
                        <w:top w:val="none" w:sz="0" w:space="0" w:color="auto"/>
                        <w:left w:val="none" w:sz="0" w:space="0" w:color="auto"/>
                        <w:bottom w:val="none" w:sz="0" w:space="0" w:color="auto"/>
                        <w:right w:val="none" w:sz="0" w:space="0" w:color="auto"/>
                      </w:divBdr>
                    </w:div>
                    <w:div w:id="1472481227">
                      <w:marLeft w:val="0"/>
                      <w:marRight w:val="0"/>
                      <w:marTop w:val="0"/>
                      <w:marBottom w:val="0"/>
                      <w:divBdr>
                        <w:top w:val="none" w:sz="0" w:space="0" w:color="auto"/>
                        <w:left w:val="none" w:sz="0" w:space="0" w:color="auto"/>
                        <w:bottom w:val="none" w:sz="0" w:space="0" w:color="auto"/>
                        <w:right w:val="none" w:sz="0" w:space="0" w:color="auto"/>
                      </w:divBdr>
                    </w:div>
                  </w:divsChild>
                </w:div>
                <w:div w:id="1411123248">
                  <w:marLeft w:val="0"/>
                  <w:marRight w:val="0"/>
                  <w:marTop w:val="0"/>
                  <w:marBottom w:val="0"/>
                  <w:divBdr>
                    <w:top w:val="none" w:sz="0" w:space="0" w:color="auto"/>
                    <w:left w:val="none" w:sz="0" w:space="0" w:color="auto"/>
                    <w:bottom w:val="none" w:sz="0" w:space="0" w:color="auto"/>
                    <w:right w:val="none" w:sz="0" w:space="0" w:color="auto"/>
                  </w:divBdr>
                  <w:divsChild>
                    <w:div w:id="1301887276">
                      <w:marLeft w:val="0"/>
                      <w:marRight w:val="0"/>
                      <w:marTop w:val="0"/>
                      <w:marBottom w:val="0"/>
                      <w:divBdr>
                        <w:top w:val="none" w:sz="0" w:space="0" w:color="auto"/>
                        <w:left w:val="none" w:sz="0" w:space="0" w:color="auto"/>
                        <w:bottom w:val="none" w:sz="0" w:space="0" w:color="auto"/>
                        <w:right w:val="none" w:sz="0" w:space="0" w:color="auto"/>
                      </w:divBdr>
                    </w:div>
                  </w:divsChild>
                </w:div>
                <w:div w:id="1421681411">
                  <w:marLeft w:val="0"/>
                  <w:marRight w:val="0"/>
                  <w:marTop w:val="0"/>
                  <w:marBottom w:val="0"/>
                  <w:divBdr>
                    <w:top w:val="none" w:sz="0" w:space="0" w:color="auto"/>
                    <w:left w:val="none" w:sz="0" w:space="0" w:color="auto"/>
                    <w:bottom w:val="none" w:sz="0" w:space="0" w:color="auto"/>
                    <w:right w:val="none" w:sz="0" w:space="0" w:color="auto"/>
                  </w:divBdr>
                  <w:divsChild>
                    <w:div w:id="830412907">
                      <w:marLeft w:val="0"/>
                      <w:marRight w:val="0"/>
                      <w:marTop w:val="0"/>
                      <w:marBottom w:val="0"/>
                      <w:divBdr>
                        <w:top w:val="none" w:sz="0" w:space="0" w:color="auto"/>
                        <w:left w:val="none" w:sz="0" w:space="0" w:color="auto"/>
                        <w:bottom w:val="none" w:sz="0" w:space="0" w:color="auto"/>
                        <w:right w:val="none" w:sz="0" w:space="0" w:color="auto"/>
                      </w:divBdr>
                    </w:div>
                  </w:divsChild>
                </w:div>
                <w:div w:id="1427115266">
                  <w:marLeft w:val="0"/>
                  <w:marRight w:val="0"/>
                  <w:marTop w:val="0"/>
                  <w:marBottom w:val="0"/>
                  <w:divBdr>
                    <w:top w:val="none" w:sz="0" w:space="0" w:color="auto"/>
                    <w:left w:val="none" w:sz="0" w:space="0" w:color="auto"/>
                    <w:bottom w:val="none" w:sz="0" w:space="0" w:color="auto"/>
                    <w:right w:val="none" w:sz="0" w:space="0" w:color="auto"/>
                  </w:divBdr>
                  <w:divsChild>
                    <w:div w:id="546795810">
                      <w:marLeft w:val="0"/>
                      <w:marRight w:val="0"/>
                      <w:marTop w:val="0"/>
                      <w:marBottom w:val="0"/>
                      <w:divBdr>
                        <w:top w:val="none" w:sz="0" w:space="0" w:color="auto"/>
                        <w:left w:val="none" w:sz="0" w:space="0" w:color="auto"/>
                        <w:bottom w:val="none" w:sz="0" w:space="0" w:color="auto"/>
                        <w:right w:val="none" w:sz="0" w:space="0" w:color="auto"/>
                      </w:divBdr>
                    </w:div>
                  </w:divsChild>
                </w:div>
                <w:div w:id="1428114869">
                  <w:marLeft w:val="0"/>
                  <w:marRight w:val="0"/>
                  <w:marTop w:val="0"/>
                  <w:marBottom w:val="0"/>
                  <w:divBdr>
                    <w:top w:val="none" w:sz="0" w:space="0" w:color="auto"/>
                    <w:left w:val="none" w:sz="0" w:space="0" w:color="auto"/>
                    <w:bottom w:val="none" w:sz="0" w:space="0" w:color="auto"/>
                    <w:right w:val="none" w:sz="0" w:space="0" w:color="auto"/>
                  </w:divBdr>
                  <w:divsChild>
                    <w:div w:id="2099136786">
                      <w:marLeft w:val="0"/>
                      <w:marRight w:val="0"/>
                      <w:marTop w:val="0"/>
                      <w:marBottom w:val="0"/>
                      <w:divBdr>
                        <w:top w:val="none" w:sz="0" w:space="0" w:color="auto"/>
                        <w:left w:val="none" w:sz="0" w:space="0" w:color="auto"/>
                        <w:bottom w:val="none" w:sz="0" w:space="0" w:color="auto"/>
                        <w:right w:val="none" w:sz="0" w:space="0" w:color="auto"/>
                      </w:divBdr>
                    </w:div>
                  </w:divsChild>
                </w:div>
                <w:div w:id="1435437143">
                  <w:marLeft w:val="0"/>
                  <w:marRight w:val="0"/>
                  <w:marTop w:val="0"/>
                  <w:marBottom w:val="0"/>
                  <w:divBdr>
                    <w:top w:val="none" w:sz="0" w:space="0" w:color="auto"/>
                    <w:left w:val="none" w:sz="0" w:space="0" w:color="auto"/>
                    <w:bottom w:val="none" w:sz="0" w:space="0" w:color="auto"/>
                    <w:right w:val="none" w:sz="0" w:space="0" w:color="auto"/>
                  </w:divBdr>
                  <w:divsChild>
                    <w:div w:id="27804788">
                      <w:marLeft w:val="0"/>
                      <w:marRight w:val="0"/>
                      <w:marTop w:val="0"/>
                      <w:marBottom w:val="0"/>
                      <w:divBdr>
                        <w:top w:val="none" w:sz="0" w:space="0" w:color="auto"/>
                        <w:left w:val="none" w:sz="0" w:space="0" w:color="auto"/>
                        <w:bottom w:val="none" w:sz="0" w:space="0" w:color="auto"/>
                        <w:right w:val="none" w:sz="0" w:space="0" w:color="auto"/>
                      </w:divBdr>
                    </w:div>
                    <w:div w:id="706031938">
                      <w:marLeft w:val="0"/>
                      <w:marRight w:val="0"/>
                      <w:marTop w:val="0"/>
                      <w:marBottom w:val="0"/>
                      <w:divBdr>
                        <w:top w:val="none" w:sz="0" w:space="0" w:color="auto"/>
                        <w:left w:val="none" w:sz="0" w:space="0" w:color="auto"/>
                        <w:bottom w:val="none" w:sz="0" w:space="0" w:color="auto"/>
                        <w:right w:val="none" w:sz="0" w:space="0" w:color="auto"/>
                      </w:divBdr>
                    </w:div>
                    <w:div w:id="1005520808">
                      <w:marLeft w:val="0"/>
                      <w:marRight w:val="0"/>
                      <w:marTop w:val="0"/>
                      <w:marBottom w:val="0"/>
                      <w:divBdr>
                        <w:top w:val="none" w:sz="0" w:space="0" w:color="auto"/>
                        <w:left w:val="none" w:sz="0" w:space="0" w:color="auto"/>
                        <w:bottom w:val="none" w:sz="0" w:space="0" w:color="auto"/>
                        <w:right w:val="none" w:sz="0" w:space="0" w:color="auto"/>
                      </w:divBdr>
                    </w:div>
                    <w:div w:id="1280137301">
                      <w:marLeft w:val="0"/>
                      <w:marRight w:val="0"/>
                      <w:marTop w:val="0"/>
                      <w:marBottom w:val="0"/>
                      <w:divBdr>
                        <w:top w:val="none" w:sz="0" w:space="0" w:color="auto"/>
                        <w:left w:val="none" w:sz="0" w:space="0" w:color="auto"/>
                        <w:bottom w:val="none" w:sz="0" w:space="0" w:color="auto"/>
                        <w:right w:val="none" w:sz="0" w:space="0" w:color="auto"/>
                      </w:divBdr>
                    </w:div>
                    <w:div w:id="1351949981">
                      <w:marLeft w:val="0"/>
                      <w:marRight w:val="0"/>
                      <w:marTop w:val="0"/>
                      <w:marBottom w:val="0"/>
                      <w:divBdr>
                        <w:top w:val="none" w:sz="0" w:space="0" w:color="auto"/>
                        <w:left w:val="none" w:sz="0" w:space="0" w:color="auto"/>
                        <w:bottom w:val="none" w:sz="0" w:space="0" w:color="auto"/>
                        <w:right w:val="none" w:sz="0" w:space="0" w:color="auto"/>
                      </w:divBdr>
                    </w:div>
                  </w:divsChild>
                </w:div>
                <w:div w:id="1451320077">
                  <w:marLeft w:val="0"/>
                  <w:marRight w:val="0"/>
                  <w:marTop w:val="0"/>
                  <w:marBottom w:val="0"/>
                  <w:divBdr>
                    <w:top w:val="none" w:sz="0" w:space="0" w:color="auto"/>
                    <w:left w:val="none" w:sz="0" w:space="0" w:color="auto"/>
                    <w:bottom w:val="none" w:sz="0" w:space="0" w:color="auto"/>
                    <w:right w:val="none" w:sz="0" w:space="0" w:color="auto"/>
                  </w:divBdr>
                  <w:divsChild>
                    <w:div w:id="455030839">
                      <w:marLeft w:val="0"/>
                      <w:marRight w:val="0"/>
                      <w:marTop w:val="0"/>
                      <w:marBottom w:val="0"/>
                      <w:divBdr>
                        <w:top w:val="none" w:sz="0" w:space="0" w:color="auto"/>
                        <w:left w:val="none" w:sz="0" w:space="0" w:color="auto"/>
                        <w:bottom w:val="none" w:sz="0" w:space="0" w:color="auto"/>
                        <w:right w:val="none" w:sz="0" w:space="0" w:color="auto"/>
                      </w:divBdr>
                    </w:div>
                    <w:div w:id="666129159">
                      <w:marLeft w:val="0"/>
                      <w:marRight w:val="0"/>
                      <w:marTop w:val="0"/>
                      <w:marBottom w:val="0"/>
                      <w:divBdr>
                        <w:top w:val="none" w:sz="0" w:space="0" w:color="auto"/>
                        <w:left w:val="none" w:sz="0" w:space="0" w:color="auto"/>
                        <w:bottom w:val="none" w:sz="0" w:space="0" w:color="auto"/>
                        <w:right w:val="none" w:sz="0" w:space="0" w:color="auto"/>
                      </w:divBdr>
                    </w:div>
                    <w:div w:id="1259674792">
                      <w:marLeft w:val="0"/>
                      <w:marRight w:val="0"/>
                      <w:marTop w:val="0"/>
                      <w:marBottom w:val="0"/>
                      <w:divBdr>
                        <w:top w:val="none" w:sz="0" w:space="0" w:color="auto"/>
                        <w:left w:val="none" w:sz="0" w:space="0" w:color="auto"/>
                        <w:bottom w:val="none" w:sz="0" w:space="0" w:color="auto"/>
                        <w:right w:val="none" w:sz="0" w:space="0" w:color="auto"/>
                      </w:divBdr>
                    </w:div>
                  </w:divsChild>
                </w:div>
                <w:div w:id="1493595515">
                  <w:marLeft w:val="0"/>
                  <w:marRight w:val="0"/>
                  <w:marTop w:val="0"/>
                  <w:marBottom w:val="0"/>
                  <w:divBdr>
                    <w:top w:val="none" w:sz="0" w:space="0" w:color="auto"/>
                    <w:left w:val="none" w:sz="0" w:space="0" w:color="auto"/>
                    <w:bottom w:val="none" w:sz="0" w:space="0" w:color="auto"/>
                    <w:right w:val="none" w:sz="0" w:space="0" w:color="auto"/>
                  </w:divBdr>
                  <w:divsChild>
                    <w:div w:id="230047265">
                      <w:marLeft w:val="0"/>
                      <w:marRight w:val="0"/>
                      <w:marTop w:val="0"/>
                      <w:marBottom w:val="0"/>
                      <w:divBdr>
                        <w:top w:val="none" w:sz="0" w:space="0" w:color="auto"/>
                        <w:left w:val="none" w:sz="0" w:space="0" w:color="auto"/>
                        <w:bottom w:val="none" w:sz="0" w:space="0" w:color="auto"/>
                        <w:right w:val="none" w:sz="0" w:space="0" w:color="auto"/>
                      </w:divBdr>
                    </w:div>
                    <w:div w:id="323509882">
                      <w:marLeft w:val="0"/>
                      <w:marRight w:val="0"/>
                      <w:marTop w:val="0"/>
                      <w:marBottom w:val="0"/>
                      <w:divBdr>
                        <w:top w:val="none" w:sz="0" w:space="0" w:color="auto"/>
                        <w:left w:val="none" w:sz="0" w:space="0" w:color="auto"/>
                        <w:bottom w:val="none" w:sz="0" w:space="0" w:color="auto"/>
                        <w:right w:val="none" w:sz="0" w:space="0" w:color="auto"/>
                      </w:divBdr>
                    </w:div>
                    <w:div w:id="344599347">
                      <w:marLeft w:val="0"/>
                      <w:marRight w:val="0"/>
                      <w:marTop w:val="0"/>
                      <w:marBottom w:val="0"/>
                      <w:divBdr>
                        <w:top w:val="none" w:sz="0" w:space="0" w:color="auto"/>
                        <w:left w:val="none" w:sz="0" w:space="0" w:color="auto"/>
                        <w:bottom w:val="none" w:sz="0" w:space="0" w:color="auto"/>
                        <w:right w:val="none" w:sz="0" w:space="0" w:color="auto"/>
                      </w:divBdr>
                    </w:div>
                    <w:div w:id="785656087">
                      <w:marLeft w:val="0"/>
                      <w:marRight w:val="0"/>
                      <w:marTop w:val="0"/>
                      <w:marBottom w:val="0"/>
                      <w:divBdr>
                        <w:top w:val="none" w:sz="0" w:space="0" w:color="auto"/>
                        <w:left w:val="none" w:sz="0" w:space="0" w:color="auto"/>
                        <w:bottom w:val="none" w:sz="0" w:space="0" w:color="auto"/>
                        <w:right w:val="none" w:sz="0" w:space="0" w:color="auto"/>
                      </w:divBdr>
                    </w:div>
                    <w:div w:id="1032339135">
                      <w:marLeft w:val="0"/>
                      <w:marRight w:val="0"/>
                      <w:marTop w:val="0"/>
                      <w:marBottom w:val="0"/>
                      <w:divBdr>
                        <w:top w:val="none" w:sz="0" w:space="0" w:color="auto"/>
                        <w:left w:val="none" w:sz="0" w:space="0" w:color="auto"/>
                        <w:bottom w:val="none" w:sz="0" w:space="0" w:color="auto"/>
                        <w:right w:val="none" w:sz="0" w:space="0" w:color="auto"/>
                      </w:divBdr>
                    </w:div>
                    <w:div w:id="1156412031">
                      <w:marLeft w:val="0"/>
                      <w:marRight w:val="0"/>
                      <w:marTop w:val="0"/>
                      <w:marBottom w:val="0"/>
                      <w:divBdr>
                        <w:top w:val="none" w:sz="0" w:space="0" w:color="auto"/>
                        <w:left w:val="none" w:sz="0" w:space="0" w:color="auto"/>
                        <w:bottom w:val="none" w:sz="0" w:space="0" w:color="auto"/>
                        <w:right w:val="none" w:sz="0" w:space="0" w:color="auto"/>
                      </w:divBdr>
                    </w:div>
                    <w:div w:id="1296451484">
                      <w:marLeft w:val="0"/>
                      <w:marRight w:val="0"/>
                      <w:marTop w:val="0"/>
                      <w:marBottom w:val="0"/>
                      <w:divBdr>
                        <w:top w:val="none" w:sz="0" w:space="0" w:color="auto"/>
                        <w:left w:val="none" w:sz="0" w:space="0" w:color="auto"/>
                        <w:bottom w:val="none" w:sz="0" w:space="0" w:color="auto"/>
                        <w:right w:val="none" w:sz="0" w:space="0" w:color="auto"/>
                      </w:divBdr>
                    </w:div>
                    <w:div w:id="1420252928">
                      <w:marLeft w:val="0"/>
                      <w:marRight w:val="0"/>
                      <w:marTop w:val="0"/>
                      <w:marBottom w:val="0"/>
                      <w:divBdr>
                        <w:top w:val="none" w:sz="0" w:space="0" w:color="auto"/>
                        <w:left w:val="none" w:sz="0" w:space="0" w:color="auto"/>
                        <w:bottom w:val="none" w:sz="0" w:space="0" w:color="auto"/>
                        <w:right w:val="none" w:sz="0" w:space="0" w:color="auto"/>
                      </w:divBdr>
                    </w:div>
                    <w:div w:id="1746605163">
                      <w:marLeft w:val="0"/>
                      <w:marRight w:val="0"/>
                      <w:marTop w:val="0"/>
                      <w:marBottom w:val="0"/>
                      <w:divBdr>
                        <w:top w:val="none" w:sz="0" w:space="0" w:color="auto"/>
                        <w:left w:val="none" w:sz="0" w:space="0" w:color="auto"/>
                        <w:bottom w:val="none" w:sz="0" w:space="0" w:color="auto"/>
                        <w:right w:val="none" w:sz="0" w:space="0" w:color="auto"/>
                      </w:divBdr>
                    </w:div>
                    <w:div w:id="1782411703">
                      <w:marLeft w:val="0"/>
                      <w:marRight w:val="0"/>
                      <w:marTop w:val="0"/>
                      <w:marBottom w:val="0"/>
                      <w:divBdr>
                        <w:top w:val="none" w:sz="0" w:space="0" w:color="auto"/>
                        <w:left w:val="none" w:sz="0" w:space="0" w:color="auto"/>
                        <w:bottom w:val="none" w:sz="0" w:space="0" w:color="auto"/>
                        <w:right w:val="none" w:sz="0" w:space="0" w:color="auto"/>
                      </w:divBdr>
                    </w:div>
                  </w:divsChild>
                </w:div>
                <w:div w:id="1501047522">
                  <w:marLeft w:val="0"/>
                  <w:marRight w:val="0"/>
                  <w:marTop w:val="0"/>
                  <w:marBottom w:val="0"/>
                  <w:divBdr>
                    <w:top w:val="none" w:sz="0" w:space="0" w:color="auto"/>
                    <w:left w:val="none" w:sz="0" w:space="0" w:color="auto"/>
                    <w:bottom w:val="none" w:sz="0" w:space="0" w:color="auto"/>
                    <w:right w:val="none" w:sz="0" w:space="0" w:color="auto"/>
                  </w:divBdr>
                  <w:divsChild>
                    <w:div w:id="1786923943">
                      <w:marLeft w:val="0"/>
                      <w:marRight w:val="0"/>
                      <w:marTop w:val="0"/>
                      <w:marBottom w:val="0"/>
                      <w:divBdr>
                        <w:top w:val="none" w:sz="0" w:space="0" w:color="auto"/>
                        <w:left w:val="none" w:sz="0" w:space="0" w:color="auto"/>
                        <w:bottom w:val="none" w:sz="0" w:space="0" w:color="auto"/>
                        <w:right w:val="none" w:sz="0" w:space="0" w:color="auto"/>
                      </w:divBdr>
                    </w:div>
                  </w:divsChild>
                </w:div>
                <w:div w:id="1503273143">
                  <w:marLeft w:val="0"/>
                  <w:marRight w:val="0"/>
                  <w:marTop w:val="0"/>
                  <w:marBottom w:val="0"/>
                  <w:divBdr>
                    <w:top w:val="none" w:sz="0" w:space="0" w:color="auto"/>
                    <w:left w:val="none" w:sz="0" w:space="0" w:color="auto"/>
                    <w:bottom w:val="none" w:sz="0" w:space="0" w:color="auto"/>
                    <w:right w:val="none" w:sz="0" w:space="0" w:color="auto"/>
                  </w:divBdr>
                  <w:divsChild>
                    <w:div w:id="209727554">
                      <w:marLeft w:val="0"/>
                      <w:marRight w:val="0"/>
                      <w:marTop w:val="0"/>
                      <w:marBottom w:val="0"/>
                      <w:divBdr>
                        <w:top w:val="none" w:sz="0" w:space="0" w:color="auto"/>
                        <w:left w:val="none" w:sz="0" w:space="0" w:color="auto"/>
                        <w:bottom w:val="none" w:sz="0" w:space="0" w:color="auto"/>
                        <w:right w:val="none" w:sz="0" w:space="0" w:color="auto"/>
                      </w:divBdr>
                    </w:div>
                    <w:div w:id="1213469981">
                      <w:marLeft w:val="0"/>
                      <w:marRight w:val="0"/>
                      <w:marTop w:val="0"/>
                      <w:marBottom w:val="0"/>
                      <w:divBdr>
                        <w:top w:val="none" w:sz="0" w:space="0" w:color="auto"/>
                        <w:left w:val="none" w:sz="0" w:space="0" w:color="auto"/>
                        <w:bottom w:val="none" w:sz="0" w:space="0" w:color="auto"/>
                        <w:right w:val="none" w:sz="0" w:space="0" w:color="auto"/>
                      </w:divBdr>
                    </w:div>
                  </w:divsChild>
                </w:div>
                <w:div w:id="1518226808">
                  <w:marLeft w:val="0"/>
                  <w:marRight w:val="0"/>
                  <w:marTop w:val="0"/>
                  <w:marBottom w:val="0"/>
                  <w:divBdr>
                    <w:top w:val="none" w:sz="0" w:space="0" w:color="auto"/>
                    <w:left w:val="none" w:sz="0" w:space="0" w:color="auto"/>
                    <w:bottom w:val="none" w:sz="0" w:space="0" w:color="auto"/>
                    <w:right w:val="none" w:sz="0" w:space="0" w:color="auto"/>
                  </w:divBdr>
                  <w:divsChild>
                    <w:div w:id="342779436">
                      <w:marLeft w:val="0"/>
                      <w:marRight w:val="0"/>
                      <w:marTop w:val="0"/>
                      <w:marBottom w:val="0"/>
                      <w:divBdr>
                        <w:top w:val="none" w:sz="0" w:space="0" w:color="auto"/>
                        <w:left w:val="none" w:sz="0" w:space="0" w:color="auto"/>
                        <w:bottom w:val="none" w:sz="0" w:space="0" w:color="auto"/>
                        <w:right w:val="none" w:sz="0" w:space="0" w:color="auto"/>
                      </w:divBdr>
                    </w:div>
                    <w:div w:id="456460497">
                      <w:marLeft w:val="0"/>
                      <w:marRight w:val="0"/>
                      <w:marTop w:val="0"/>
                      <w:marBottom w:val="0"/>
                      <w:divBdr>
                        <w:top w:val="none" w:sz="0" w:space="0" w:color="auto"/>
                        <w:left w:val="none" w:sz="0" w:space="0" w:color="auto"/>
                        <w:bottom w:val="none" w:sz="0" w:space="0" w:color="auto"/>
                        <w:right w:val="none" w:sz="0" w:space="0" w:color="auto"/>
                      </w:divBdr>
                    </w:div>
                    <w:div w:id="1234202626">
                      <w:marLeft w:val="0"/>
                      <w:marRight w:val="0"/>
                      <w:marTop w:val="0"/>
                      <w:marBottom w:val="0"/>
                      <w:divBdr>
                        <w:top w:val="none" w:sz="0" w:space="0" w:color="auto"/>
                        <w:left w:val="none" w:sz="0" w:space="0" w:color="auto"/>
                        <w:bottom w:val="none" w:sz="0" w:space="0" w:color="auto"/>
                        <w:right w:val="none" w:sz="0" w:space="0" w:color="auto"/>
                      </w:divBdr>
                    </w:div>
                  </w:divsChild>
                </w:div>
                <w:div w:id="1520201497">
                  <w:marLeft w:val="0"/>
                  <w:marRight w:val="0"/>
                  <w:marTop w:val="0"/>
                  <w:marBottom w:val="0"/>
                  <w:divBdr>
                    <w:top w:val="none" w:sz="0" w:space="0" w:color="auto"/>
                    <w:left w:val="none" w:sz="0" w:space="0" w:color="auto"/>
                    <w:bottom w:val="none" w:sz="0" w:space="0" w:color="auto"/>
                    <w:right w:val="none" w:sz="0" w:space="0" w:color="auto"/>
                  </w:divBdr>
                  <w:divsChild>
                    <w:div w:id="2042170588">
                      <w:marLeft w:val="0"/>
                      <w:marRight w:val="0"/>
                      <w:marTop w:val="0"/>
                      <w:marBottom w:val="0"/>
                      <w:divBdr>
                        <w:top w:val="none" w:sz="0" w:space="0" w:color="auto"/>
                        <w:left w:val="none" w:sz="0" w:space="0" w:color="auto"/>
                        <w:bottom w:val="none" w:sz="0" w:space="0" w:color="auto"/>
                        <w:right w:val="none" w:sz="0" w:space="0" w:color="auto"/>
                      </w:divBdr>
                    </w:div>
                  </w:divsChild>
                </w:div>
                <w:div w:id="1534878581">
                  <w:marLeft w:val="0"/>
                  <w:marRight w:val="0"/>
                  <w:marTop w:val="0"/>
                  <w:marBottom w:val="0"/>
                  <w:divBdr>
                    <w:top w:val="none" w:sz="0" w:space="0" w:color="auto"/>
                    <w:left w:val="none" w:sz="0" w:space="0" w:color="auto"/>
                    <w:bottom w:val="none" w:sz="0" w:space="0" w:color="auto"/>
                    <w:right w:val="none" w:sz="0" w:space="0" w:color="auto"/>
                  </w:divBdr>
                  <w:divsChild>
                    <w:div w:id="1476990960">
                      <w:marLeft w:val="0"/>
                      <w:marRight w:val="0"/>
                      <w:marTop w:val="0"/>
                      <w:marBottom w:val="0"/>
                      <w:divBdr>
                        <w:top w:val="none" w:sz="0" w:space="0" w:color="auto"/>
                        <w:left w:val="none" w:sz="0" w:space="0" w:color="auto"/>
                        <w:bottom w:val="none" w:sz="0" w:space="0" w:color="auto"/>
                        <w:right w:val="none" w:sz="0" w:space="0" w:color="auto"/>
                      </w:divBdr>
                    </w:div>
                  </w:divsChild>
                </w:div>
                <w:div w:id="1554152791">
                  <w:marLeft w:val="0"/>
                  <w:marRight w:val="0"/>
                  <w:marTop w:val="0"/>
                  <w:marBottom w:val="0"/>
                  <w:divBdr>
                    <w:top w:val="none" w:sz="0" w:space="0" w:color="auto"/>
                    <w:left w:val="none" w:sz="0" w:space="0" w:color="auto"/>
                    <w:bottom w:val="none" w:sz="0" w:space="0" w:color="auto"/>
                    <w:right w:val="none" w:sz="0" w:space="0" w:color="auto"/>
                  </w:divBdr>
                  <w:divsChild>
                    <w:div w:id="373820272">
                      <w:marLeft w:val="0"/>
                      <w:marRight w:val="0"/>
                      <w:marTop w:val="0"/>
                      <w:marBottom w:val="0"/>
                      <w:divBdr>
                        <w:top w:val="none" w:sz="0" w:space="0" w:color="auto"/>
                        <w:left w:val="none" w:sz="0" w:space="0" w:color="auto"/>
                        <w:bottom w:val="none" w:sz="0" w:space="0" w:color="auto"/>
                        <w:right w:val="none" w:sz="0" w:space="0" w:color="auto"/>
                      </w:divBdr>
                    </w:div>
                  </w:divsChild>
                </w:div>
                <w:div w:id="1562017275">
                  <w:marLeft w:val="0"/>
                  <w:marRight w:val="0"/>
                  <w:marTop w:val="0"/>
                  <w:marBottom w:val="0"/>
                  <w:divBdr>
                    <w:top w:val="none" w:sz="0" w:space="0" w:color="auto"/>
                    <w:left w:val="none" w:sz="0" w:space="0" w:color="auto"/>
                    <w:bottom w:val="none" w:sz="0" w:space="0" w:color="auto"/>
                    <w:right w:val="none" w:sz="0" w:space="0" w:color="auto"/>
                  </w:divBdr>
                  <w:divsChild>
                    <w:div w:id="1652097330">
                      <w:marLeft w:val="0"/>
                      <w:marRight w:val="0"/>
                      <w:marTop w:val="0"/>
                      <w:marBottom w:val="0"/>
                      <w:divBdr>
                        <w:top w:val="none" w:sz="0" w:space="0" w:color="auto"/>
                        <w:left w:val="none" w:sz="0" w:space="0" w:color="auto"/>
                        <w:bottom w:val="none" w:sz="0" w:space="0" w:color="auto"/>
                        <w:right w:val="none" w:sz="0" w:space="0" w:color="auto"/>
                      </w:divBdr>
                    </w:div>
                  </w:divsChild>
                </w:div>
                <w:div w:id="1627542492">
                  <w:marLeft w:val="0"/>
                  <w:marRight w:val="0"/>
                  <w:marTop w:val="0"/>
                  <w:marBottom w:val="0"/>
                  <w:divBdr>
                    <w:top w:val="none" w:sz="0" w:space="0" w:color="auto"/>
                    <w:left w:val="none" w:sz="0" w:space="0" w:color="auto"/>
                    <w:bottom w:val="none" w:sz="0" w:space="0" w:color="auto"/>
                    <w:right w:val="none" w:sz="0" w:space="0" w:color="auto"/>
                  </w:divBdr>
                  <w:divsChild>
                    <w:div w:id="1868715206">
                      <w:marLeft w:val="0"/>
                      <w:marRight w:val="0"/>
                      <w:marTop w:val="0"/>
                      <w:marBottom w:val="0"/>
                      <w:divBdr>
                        <w:top w:val="none" w:sz="0" w:space="0" w:color="auto"/>
                        <w:left w:val="none" w:sz="0" w:space="0" w:color="auto"/>
                        <w:bottom w:val="none" w:sz="0" w:space="0" w:color="auto"/>
                        <w:right w:val="none" w:sz="0" w:space="0" w:color="auto"/>
                      </w:divBdr>
                    </w:div>
                  </w:divsChild>
                </w:div>
                <w:div w:id="1637292040">
                  <w:marLeft w:val="0"/>
                  <w:marRight w:val="0"/>
                  <w:marTop w:val="0"/>
                  <w:marBottom w:val="0"/>
                  <w:divBdr>
                    <w:top w:val="none" w:sz="0" w:space="0" w:color="auto"/>
                    <w:left w:val="none" w:sz="0" w:space="0" w:color="auto"/>
                    <w:bottom w:val="none" w:sz="0" w:space="0" w:color="auto"/>
                    <w:right w:val="none" w:sz="0" w:space="0" w:color="auto"/>
                  </w:divBdr>
                  <w:divsChild>
                    <w:div w:id="1793554766">
                      <w:marLeft w:val="0"/>
                      <w:marRight w:val="0"/>
                      <w:marTop w:val="0"/>
                      <w:marBottom w:val="0"/>
                      <w:divBdr>
                        <w:top w:val="none" w:sz="0" w:space="0" w:color="auto"/>
                        <w:left w:val="none" w:sz="0" w:space="0" w:color="auto"/>
                        <w:bottom w:val="none" w:sz="0" w:space="0" w:color="auto"/>
                        <w:right w:val="none" w:sz="0" w:space="0" w:color="auto"/>
                      </w:divBdr>
                    </w:div>
                  </w:divsChild>
                </w:div>
                <w:div w:id="1651709463">
                  <w:marLeft w:val="0"/>
                  <w:marRight w:val="0"/>
                  <w:marTop w:val="0"/>
                  <w:marBottom w:val="0"/>
                  <w:divBdr>
                    <w:top w:val="none" w:sz="0" w:space="0" w:color="auto"/>
                    <w:left w:val="none" w:sz="0" w:space="0" w:color="auto"/>
                    <w:bottom w:val="none" w:sz="0" w:space="0" w:color="auto"/>
                    <w:right w:val="none" w:sz="0" w:space="0" w:color="auto"/>
                  </w:divBdr>
                  <w:divsChild>
                    <w:div w:id="494341961">
                      <w:marLeft w:val="0"/>
                      <w:marRight w:val="0"/>
                      <w:marTop w:val="0"/>
                      <w:marBottom w:val="0"/>
                      <w:divBdr>
                        <w:top w:val="none" w:sz="0" w:space="0" w:color="auto"/>
                        <w:left w:val="none" w:sz="0" w:space="0" w:color="auto"/>
                        <w:bottom w:val="none" w:sz="0" w:space="0" w:color="auto"/>
                        <w:right w:val="none" w:sz="0" w:space="0" w:color="auto"/>
                      </w:divBdr>
                    </w:div>
                  </w:divsChild>
                </w:div>
                <w:div w:id="1653753363">
                  <w:marLeft w:val="0"/>
                  <w:marRight w:val="0"/>
                  <w:marTop w:val="0"/>
                  <w:marBottom w:val="0"/>
                  <w:divBdr>
                    <w:top w:val="none" w:sz="0" w:space="0" w:color="auto"/>
                    <w:left w:val="none" w:sz="0" w:space="0" w:color="auto"/>
                    <w:bottom w:val="none" w:sz="0" w:space="0" w:color="auto"/>
                    <w:right w:val="none" w:sz="0" w:space="0" w:color="auto"/>
                  </w:divBdr>
                  <w:divsChild>
                    <w:div w:id="889456823">
                      <w:marLeft w:val="0"/>
                      <w:marRight w:val="0"/>
                      <w:marTop w:val="0"/>
                      <w:marBottom w:val="0"/>
                      <w:divBdr>
                        <w:top w:val="none" w:sz="0" w:space="0" w:color="auto"/>
                        <w:left w:val="none" w:sz="0" w:space="0" w:color="auto"/>
                        <w:bottom w:val="none" w:sz="0" w:space="0" w:color="auto"/>
                        <w:right w:val="none" w:sz="0" w:space="0" w:color="auto"/>
                      </w:divBdr>
                    </w:div>
                  </w:divsChild>
                </w:div>
                <w:div w:id="1665469591">
                  <w:marLeft w:val="0"/>
                  <w:marRight w:val="0"/>
                  <w:marTop w:val="0"/>
                  <w:marBottom w:val="0"/>
                  <w:divBdr>
                    <w:top w:val="none" w:sz="0" w:space="0" w:color="auto"/>
                    <w:left w:val="none" w:sz="0" w:space="0" w:color="auto"/>
                    <w:bottom w:val="none" w:sz="0" w:space="0" w:color="auto"/>
                    <w:right w:val="none" w:sz="0" w:space="0" w:color="auto"/>
                  </w:divBdr>
                  <w:divsChild>
                    <w:div w:id="1674844251">
                      <w:marLeft w:val="0"/>
                      <w:marRight w:val="0"/>
                      <w:marTop w:val="0"/>
                      <w:marBottom w:val="0"/>
                      <w:divBdr>
                        <w:top w:val="none" w:sz="0" w:space="0" w:color="auto"/>
                        <w:left w:val="none" w:sz="0" w:space="0" w:color="auto"/>
                        <w:bottom w:val="none" w:sz="0" w:space="0" w:color="auto"/>
                        <w:right w:val="none" w:sz="0" w:space="0" w:color="auto"/>
                      </w:divBdr>
                    </w:div>
                  </w:divsChild>
                </w:div>
                <w:div w:id="1670672001">
                  <w:marLeft w:val="0"/>
                  <w:marRight w:val="0"/>
                  <w:marTop w:val="0"/>
                  <w:marBottom w:val="0"/>
                  <w:divBdr>
                    <w:top w:val="none" w:sz="0" w:space="0" w:color="auto"/>
                    <w:left w:val="none" w:sz="0" w:space="0" w:color="auto"/>
                    <w:bottom w:val="none" w:sz="0" w:space="0" w:color="auto"/>
                    <w:right w:val="none" w:sz="0" w:space="0" w:color="auto"/>
                  </w:divBdr>
                  <w:divsChild>
                    <w:div w:id="1367759557">
                      <w:marLeft w:val="0"/>
                      <w:marRight w:val="0"/>
                      <w:marTop w:val="0"/>
                      <w:marBottom w:val="0"/>
                      <w:divBdr>
                        <w:top w:val="none" w:sz="0" w:space="0" w:color="auto"/>
                        <w:left w:val="none" w:sz="0" w:space="0" w:color="auto"/>
                        <w:bottom w:val="none" w:sz="0" w:space="0" w:color="auto"/>
                        <w:right w:val="none" w:sz="0" w:space="0" w:color="auto"/>
                      </w:divBdr>
                    </w:div>
                  </w:divsChild>
                </w:div>
                <w:div w:id="1718771480">
                  <w:marLeft w:val="0"/>
                  <w:marRight w:val="0"/>
                  <w:marTop w:val="0"/>
                  <w:marBottom w:val="0"/>
                  <w:divBdr>
                    <w:top w:val="none" w:sz="0" w:space="0" w:color="auto"/>
                    <w:left w:val="none" w:sz="0" w:space="0" w:color="auto"/>
                    <w:bottom w:val="none" w:sz="0" w:space="0" w:color="auto"/>
                    <w:right w:val="none" w:sz="0" w:space="0" w:color="auto"/>
                  </w:divBdr>
                  <w:divsChild>
                    <w:div w:id="173687562">
                      <w:marLeft w:val="0"/>
                      <w:marRight w:val="0"/>
                      <w:marTop w:val="0"/>
                      <w:marBottom w:val="0"/>
                      <w:divBdr>
                        <w:top w:val="none" w:sz="0" w:space="0" w:color="auto"/>
                        <w:left w:val="none" w:sz="0" w:space="0" w:color="auto"/>
                        <w:bottom w:val="none" w:sz="0" w:space="0" w:color="auto"/>
                        <w:right w:val="none" w:sz="0" w:space="0" w:color="auto"/>
                      </w:divBdr>
                    </w:div>
                  </w:divsChild>
                </w:div>
                <w:div w:id="1722752769">
                  <w:marLeft w:val="0"/>
                  <w:marRight w:val="0"/>
                  <w:marTop w:val="0"/>
                  <w:marBottom w:val="0"/>
                  <w:divBdr>
                    <w:top w:val="none" w:sz="0" w:space="0" w:color="auto"/>
                    <w:left w:val="none" w:sz="0" w:space="0" w:color="auto"/>
                    <w:bottom w:val="none" w:sz="0" w:space="0" w:color="auto"/>
                    <w:right w:val="none" w:sz="0" w:space="0" w:color="auto"/>
                  </w:divBdr>
                  <w:divsChild>
                    <w:div w:id="508518646">
                      <w:marLeft w:val="0"/>
                      <w:marRight w:val="0"/>
                      <w:marTop w:val="0"/>
                      <w:marBottom w:val="0"/>
                      <w:divBdr>
                        <w:top w:val="none" w:sz="0" w:space="0" w:color="auto"/>
                        <w:left w:val="none" w:sz="0" w:space="0" w:color="auto"/>
                        <w:bottom w:val="none" w:sz="0" w:space="0" w:color="auto"/>
                        <w:right w:val="none" w:sz="0" w:space="0" w:color="auto"/>
                      </w:divBdr>
                    </w:div>
                  </w:divsChild>
                </w:div>
                <w:div w:id="1731341671">
                  <w:marLeft w:val="0"/>
                  <w:marRight w:val="0"/>
                  <w:marTop w:val="0"/>
                  <w:marBottom w:val="0"/>
                  <w:divBdr>
                    <w:top w:val="none" w:sz="0" w:space="0" w:color="auto"/>
                    <w:left w:val="none" w:sz="0" w:space="0" w:color="auto"/>
                    <w:bottom w:val="none" w:sz="0" w:space="0" w:color="auto"/>
                    <w:right w:val="none" w:sz="0" w:space="0" w:color="auto"/>
                  </w:divBdr>
                  <w:divsChild>
                    <w:div w:id="226843076">
                      <w:marLeft w:val="0"/>
                      <w:marRight w:val="0"/>
                      <w:marTop w:val="0"/>
                      <w:marBottom w:val="0"/>
                      <w:divBdr>
                        <w:top w:val="none" w:sz="0" w:space="0" w:color="auto"/>
                        <w:left w:val="none" w:sz="0" w:space="0" w:color="auto"/>
                        <w:bottom w:val="none" w:sz="0" w:space="0" w:color="auto"/>
                        <w:right w:val="none" w:sz="0" w:space="0" w:color="auto"/>
                      </w:divBdr>
                    </w:div>
                  </w:divsChild>
                </w:div>
                <w:div w:id="1740591249">
                  <w:marLeft w:val="0"/>
                  <w:marRight w:val="0"/>
                  <w:marTop w:val="0"/>
                  <w:marBottom w:val="0"/>
                  <w:divBdr>
                    <w:top w:val="none" w:sz="0" w:space="0" w:color="auto"/>
                    <w:left w:val="none" w:sz="0" w:space="0" w:color="auto"/>
                    <w:bottom w:val="none" w:sz="0" w:space="0" w:color="auto"/>
                    <w:right w:val="none" w:sz="0" w:space="0" w:color="auto"/>
                  </w:divBdr>
                  <w:divsChild>
                    <w:div w:id="324477987">
                      <w:marLeft w:val="0"/>
                      <w:marRight w:val="0"/>
                      <w:marTop w:val="0"/>
                      <w:marBottom w:val="0"/>
                      <w:divBdr>
                        <w:top w:val="none" w:sz="0" w:space="0" w:color="auto"/>
                        <w:left w:val="none" w:sz="0" w:space="0" w:color="auto"/>
                        <w:bottom w:val="none" w:sz="0" w:space="0" w:color="auto"/>
                        <w:right w:val="none" w:sz="0" w:space="0" w:color="auto"/>
                      </w:divBdr>
                    </w:div>
                  </w:divsChild>
                </w:div>
                <w:div w:id="1752047713">
                  <w:marLeft w:val="0"/>
                  <w:marRight w:val="0"/>
                  <w:marTop w:val="0"/>
                  <w:marBottom w:val="0"/>
                  <w:divBdr>
                    <w:top w:val="none" w:sz="0" w:space="0" w:color="auto"/>
                    <w:left w:val="none" w:sz="0" w:space="0" w:color="auto"/>
                    <w:bottom w:val="none" w:sz="0" w:space="0" w:color="auto"/>
                    <w:right w:val="none" w:sz="0" w:space="0" w:color="auto"/>
                  </w:divBdr>
                  <w:divsChild>
                    <w:div w:id="685523548">
                      <w:marLeft w:val="0"/>
                      <w:marRight w:val="0"/>
                      <w:marTop w:val="0"/>
                      <w:marBottom w:val="0"/>
                      <w:divBdr>
                        <w:top w:val="none" w:sz="0" w:space="0" w:color="auto"/>
                        <w:left w:val="none" w:sz="0" w:space="0" w:color="auto"/>
                        <w:bottom w:val="none" w:sz="0" w:space="0" w:color="auto"/>
                        <w:right w:val="none" w:sz="0" w:space="0" w:color="auto"/>
                      </w:divBdr>
                    </w:div>
                  </w:divsChild>
                </w:div>
                <w:div w:id="1766072037">
                  <w:marLeft w:val="0"/>
                  <w:marRight w:val="0"/>
                  <w:marTop w:val="0"/>
                  <w:marBottom w:val="0"/>
                  <w:divBdr>
                    <w:top w:val="none" w:sz="0" w:space="0" w:color="auto"/>
                    <w:left w:val="none" w:sz="0" w:space="0" w:color="auto"/>
                    <w:bottom w:val="none" w:sz="0" w:space="0" w:color="auto"/>
                    <w:right w:val="none" w:sz="0" w:space="0" w:color="auto"/>
                  </w:divBdr>
                  <w:divsChild>
                    <w:div w:id="1959413818">
                      <w:marLeft w:val="0"/>
                      <w:marRight w:val="0"/>
                      <w:marTop w:val="0"/>
                      <w:marBottom w:val="0"/>
                      <w:divBdr>
                        <w:top w:val="none" w:sz="0" w:space="0" w:color="auto"/>
                        <w:left w:val="none" w:sz="0" w:space="0" w:color="auto"/>
                        <w:bottom w:val="none" w:sz="0" w:space="0" w:color="auto"/>
                        <w:right w:val="none" w:sz="0" w:space="0" w:color="auto"/>
                      </w:divBdr>
                    </w:div>
                  </w:divsChild>
                </w:div>
                <w:div w:id="1770736461">
                  <w:marLeft w:val="0"/>
                  <w:marRight w:val="0"/>
                  <w:marTop w:val="0"/>
                  <w:marBottom w:val="0"/>
                  <w:divBdr>
                    <w:top w:val="none" w:sz="0" w:space="0" w:color="auto"/>
                    <w:left w:val="none" w:sz="0" w:space="0" w:color="auto"/>
                    <w:bottom w:val="none" w:sz="0" w:space="0" w:color="auto"/>
                    <w:right w:val="none" w:sz="0" w:space="0" w:color="auto"/>
                  </w:divBdr>
                  <w:divsChild>
                    <w:div w:id="767192668">
                      <w:marLeft w:val="0"/>
                      <w:marRight w:val="0"/>
                      <w:marTop w:val="0"/>
                      <w:marBottom w:val="0"/>
                      <w:divBdr>
                        <w:top w:val="none" w:sz="0" w:space="0" w:color="auto"/>
                        <w:left w:val="none" w:sz="0" w:space="0" w:color="auto"/>
                        <w:bottom w:val="none" w:sz="0" w:space="0" w:color="auto"/>
                        <w:right w:val="none" w:sz="0" w:space="0" w:color="auto"/>
                      </w:divBdr>
                    </w:div>
                    <w:div w:id="1007639534">
                      <w:marLeft w:val="0"/>
                      <w:marRight w:val="0"/>
                      <w:marTop w:val="0"/>
                      <w:marBottom w:val="0"/>
                      <w:divBdr>
                        <w:top w:val="none" w:sz="0" w:space="0" w:color="auto"/>
                        <w:left w:val="none" w:sz="0" w:space="0" w:color="auto"/>
                        <w:bottom w:val="none" w:sz="0" w:space="0" w:color="auto"/>
                        <w:right w:val="none" w:sz="0" w:space="0" w:color="auto"/>
                      </w:divBdr>
                    </w:div>
                    <w:div w:id="1350258159">
                      <w:marLeft w:val="0"/>
                      <w:marRight w:val="0"/>
                      <w:marTop w:val="0"/>
                      <w:marBottom w:val="0"/>
                      <w:divBdr>
                        <w:top w:val="none" w:sz="0" w:space="0" w:color="auto"/>
                        <w:left w:val="none" w:sz="0" w:space="0" w:color="auto"/>
                        <w:bottom w:val="none" w:sz="0" w:space="0" w:color="auto"/>
                        <w:right w:val="none" w:sz="0" w:space="0" w:color="auto"/>
                      </w:divBdr>
                    </w:div>
                    <w:div w:id="1527329314">
                      <w:marLeft w:val="0"/>
                      <w:marRight w:val="0"/>
                      <w:marTop w:val="0"/>
                      <w:marBottom w:val="0"/>
                      <w:divBdr>
                        <w:top w:val="none" w:sz="0" w:space="0" w:color="auto"/>
                        <w:left w:val="none" w:sz="0" w:space="0" w:color="auto"/>
                        <w:bottom w:val="none" w:sz="0" w:space="0" w:color="auto"/>
                        <w:right w:val="none" w:sz="0" w:space="0" w:color="auto"/>
                      </w:divBdr>
                    </w:div>
                    <w:div w:id="1764764469">
                      <w:marLeft w:val="0"/>
                      <w:marRight w:val="0"/>
                      <w:marTop w:val="0"/>
                      <w:marBottom w:val="0"/>
                      <w:divBdr>
                        <w:top w:val="none" w:sz="0" w:space="0" w:color="auto"/>
                        <w:left w:val="none" w:sz="0" w:space="0" w:color="auto"/>
                        <w:bottom w:val="none" w:sz="0" w:space="0" w:color="auto"/>
                        <w:right w:val="none" w:sz="0" w:space="0" w:color="auto"/>
                      </w:divBdr>
                    </w:div>
                    <w:div w:id="1786658865">
                      <w:marLeft w:val="0"/>
                      <w:marRight w:val="0"/>
                      <w:marTop w:val="0"/>
                      <w:marBottom w:val="0"/>
                      <w:divBdr>
                        <w:top w:val="none" w:sz="0" w:space="0" w:color="auto"/>
                        <w:left w:val="none" w:sz="0" w:space="0" w:color="auto"/>
                        <w:bottom w:val="none" w:sz="0" w:space="0" w:color="auto"/>
                        <w:right w:val="none" w:sz="0" w:space="0" w:color="auto"/>
                      </w:divBdr>
                    </w:div>
                    <w:div w:id="1844541967">
                      <w:marLeft w:val="0"/>
                      <w:marRight w:val="0"/>
                      <w:marTop w:val="0"/>
                      <w:marBottom w:val="0"/>
                      <w:divBdr>
                        <w:top w:val="none" w:sz="0" w:space="0" w:color="auto"/>
                        <w:left w:val="none" w:sz="0" w:space="0" w:color="auto"/>
                        <w:bottom w:val="none" w:sz="0" w:space="0" w:color="auto"/>
                        <w:right w:val="none" w:sz="0" w:space="0" w:color="auto"/>
                      </w:divBdr>
                    </w:div>
                  </w:divsChild>
                </w:div>
                <w:div w:id="1793523825">
                  <w:marLeft w:val="0"/>
                  <w:marRight w:val="0"/>
                  <w:marTop w:val="0"/>
                  <w:marBottom w:val="0"/>
                  <w:divBdr>
                    <w:top w:val="none" w:sz="0" w:space="0" w:color="auto"/>
                    <w:left w:val="none" w:sz="0" w:space="0" w:color="auto"/>
                    <w:bottom w:val="none" w:sz="0" w:space="0" w:color="auto"/>
                    <w:right w:val="none" w:sz="0" w:space="0" w:color="auto"/>
                  </w:divBdr>
                  <w:divsChild>
                    <w:div w:id="886137625">
                      <w:marLeft w:val="0"/>
                      <w:marRight w:val="0"/>
                      <w:marTop w:val="0"/>
                      <w:marBottom w:val="0"/>
                      <w:divBdr>
                        <w:top w:val="none" w:sz="0" w:space="0" w:color="auto"/>
                        <w:left w:val="none" w:sz="0" w:space="0" w:color="auto"/>
                        <w:bottom w:val="none" w:sz="0" w:space="0" w:color="auto"/>
                        <w:right w:val="none" w:sz="0" w:space="0" w:color="auto"/>
                      </w:divBdr>
                    </w:div>
                  </w:divsChild>
                </w:div>
                <w:div w:id="1809130807">
                  <w:marLeft w:val="0"/>
                  <w:marRight w:val="0"/>
                  <w:marTop w:val="0"/>
                  <w:marBottom w:val="0"/>
                  <w:divBdr>
                    <w:top w:val="none" w:sz="0" w:space="0" w:color="auto"/>
                    <w:left w:val="none" w:sz="0" w:space="0" w:color="auto"/>
                    <w:bottom w:val="none" w:sz="0" w:space="0" w:color="auto"/>
                    <w:right w:val="none" w:sz="0" w:space="0" w:color="auto"/>
                  </w:divBdr>
                  <w:divsChild>
                    <w:div w:id="1016663304">
                      <w:marLeft w:val="0"/>
                      <w:marRight w:val="0"/>
                      <w:marTop w:val="0"/>
                      <w:marBottom w:val="0"/>
                      <w:divBdr>
                        <w:top w:val="none" w:sz="0" w:space="0" w:color="auto"/>
                        <w:left w:val="none" w:sz="0" w:space="0" w:color="auto"/>
                        <w:bottom w:val="none" w:sz="0" w:space="0" w:color="auto"/>
                        <w:right w:val="none" w:sz="0" w:space="0" w:color="auto"/>
                      </w:divBdr>
                    </w:div>
                  </w:divsChild>
                </w:div>
                <w:div w:id="1860006560">
                  <w:marLeft w:val="0"/>
                  <w:marRight w:val="0"/>
                  <w:marTop w:val="0"/>
                  <w:marBottom w:val="0"/>
                  <w:divBdr>
                    <w:top w:val="none" w:sz="0" w:space="0" w:color="auto"/>
                    <w:left w:val="none" w:sz="0" w:space="0" w:color="auto"/>
                    <w:bottom w:val="none" w:sz="0" w:space="0" w:color="auto"/>
                    <w:right w:val="none" w:sz="0" w:space="0" w:color="auto"/>
                  </w:divBdr>
                  <w:divsChild>
                    <w:div w:id="434905899">
                      <w:marLeft w:val="0"/>
                      <w:marRight w:val="0"/>
                      <w:marTop w:val="0"/>
                      <w:marBottom w:val="0"/>
                      <w:divBdr>
                        <w:top w:val="none" w:sz="0" w:space="0" w:color="auto"/>
                        <w:left w:val="none" w:sz="0" w:space="0" w:color="auto"/>
                        <w:bottom w:val="none" w:sz="0" w:space="0" w:color="auto"/>
                        <w:right w:val="none" w:sz="0" w:space="0" w:color="auto"/>
                      </w:divBdr>
                    </w:div>
                    <w:div w:id="724525455">
                      <w:marLeft w:val="0"/>
                      <w:marRight w:val="0"/>
                      <w:marTop w:val="0"/>
                      <w:marBottom w:val="0"/>
                      <w:divBdr>
                        <w:top w:val="none" w:sz="0" w:space="0" w:color="auto"/>
                        <w:left w:val="none" w:sz="0" w:space="0" w:color="auto"/>
                        <w:bottom w:val="none" w:sz="0" w:space="0" w:color="auto"/>
                        <w:right w:val="none" w:sz="0" w:space="0" w:color="auto"/>
                      </w:divBdr>
                    </w:div>
                    <w:div w:id="1076709524">
                      <w:marLeft w:val="0"/>
                      <w:marRight w:val="0"/>
                      <w:marTop w:val="0"/>
                      <w:marBottom w:val="0"/>
                      <w:divBdr>
                        <w:top w:val="none" w:sz="0" w:space="0" w:color="auto"/>
                        <w:left w:val="none" w:sz="0" w:space="0" w:color="auto"/>
                        <w:bottom w:val="none" w:sz="0" w:space="0" w:color="auto"/>
                        <w:right w:val="none" w:sz="0" w:space="0" w:color="auto"/>
                      </w:divBdr>
                    </w:div>
                  </w:divsChild>
                </w:div>
                <w:div w:id="1864127835">
                  <w:marLeft w:val="0"/>
                  <w:marRight w:val="0"/>
                  <w:marTop w:val="0"/>
                  <w:marBottom w:val="0"/>
                  <w:divBdr>
                    <w:top w:val="none" w:sz="0" w:space="0" w:color="auto"/>
                    <w:left w:val="none" w:sz="0" w:space="0" w:color="auto"/>
                    <w:bottom w:val="none" w:sz="0" w:space="0" w:color="auto"/>
                    <w:right w:val="none" w:sz="0" w:space="0" w:color="auto"/>
                  </w:divBdr>
                  <w:divsChild>
                    <w:div w:id="1610088804">
                      <w:marLeft w:val="0"/>
                      <w:marRight w:val="0"/>
                      <w:marTop w:val="0"/>
                      <w:marBottom w:val="0"/>
                      <w:divBdr>
                        <w:top w:val="none" w:sz="0" w:space="0" w:color="auto"/>
                        <w:left w:val="none" w:sz="0" w:space="0" w:color="auto"/>
                        <w:bottom w:val="none" w:sz="0" w:space="0" w:color="auto"/>
                        <w:right w:val="none" w:sz="0" w:space="0" w:color="auto"/>
                      </w:divBdr>
                    </w:div>
                    <w:div w:id="1848398216">
                      <w:marLeft w:val="0"/>
                      <w:marRight w:val="0"/>
                      <w:marTop w:val="0"/>
                      <w:marBottom w:val="0"/>
                      <w:divBdr>
                        <w:top w:val="none" w:sz="0" w:space="0" w:color="auto"/>
                        <w:left w:val="none" w:sz="0" w:space="0" w:color="auto"/>
                        <w:bottom w:val="none" w:sz="0" w:space="0" w:color="auto"/>
                        <w:right w:val="none" w:sz="0" w:space="0" w:color="auto"/>
                      </w:divBdr>
                    </w:div>
                    <w:div w:id="2086679768">
                      <w:marLeft w:val="0"/>
                      <w:marRight w:val="0"/>
                      <w:marTop w:val="0"/>
                      <w:marBottom w:val="0"/>
                      <w:divBdr>
                        <w:top w:val="none" w:sz="0" w:space="0" w:color="auto"/>
                        <w:left w:val="none" w:sz="0" w:space="0" w:color="auto"/>
                        <w:bottom w:val="none" w:sz="0" w:space="0" w:color="auto"/>
                        <w:right w:val="none" w:sz="0" w:space="0" w:color="auto"/>
                      </w:divBdr>
                    </w:div>
                  </w:divsChild>
                </w:div>
                <w:div w:id="1866793846">
                  <w:marLeft w:val="0"/>
                  <w:marRight w:val="0"/>
                  <w:marTop w:val="0"/>
                  <w:marBottom w:val="0"/>
                  <w:divBdr>
                    <w:top w:val="none" w:sz="0" w:space="0" w:color="auto"/>
                    <w:left w:val="none" w:sz="0" w:space="0" w:color="auto"/>
                    <w:bottom w:val="none" w:sz="0" w:space="0" w:color="auto"/>
                    <w:right w:val="none" w:sz="0" w:space="0" w:color="auto"/>
                  </w:divBdr>
                  <w:divsChild>
                    <w:div w:id="1921014169">
                      <w:marLeft w:val="0"/>
                      <w:marRight w:val="0"/>
                      <w:marTop w:val="0"/>
                      <w:marBottom w:val="0"/>
                      <w:divBdr>
                        <w:top w:val="none" w:sz="0" w:space="0" w:color="auto"/>
                        <w:left w:val="none" w:sz="0" w:space="0" w:color="auto"/>
                        <w:bottom w:val="none" w:sz="0" w:space="0" w:color="auto"/>
                        <w:right w:val="none" w:sz="0" w:space="0" w:color="auto"/>
                      </w:divBdr>
                    </w:div>
                  </w:divsChild>
                </w:div>
                <w:div w:id="1892158080">
                  <w:marLeft w:val="0"/>
                  <w:marRight w:val="0"/>
                  <w:marTop w:val="0"/>
                  <w:marBottom w:val="0"/>
                  <w:divBdr>
                    <w:top w:val="none" w:sz="0" w:space="0" w:color="auto"/>
                    <w:left w:val="none" w:sz="0" w:space="0" w:color="auto"/>
                    <w:bottom w:val="none" w:sz="0" w:space="0" w:color="auto"/>
                    <w:right w:val="none" w:sz="0" w:space="0" w:color="auto"/>
                  </w:divBdr>
                  <w:divsChild>
                    <w:div w:id="1002661394">
                      <w:marLeft w:val="0"/>
                      <w:marRight w:val="0"/>
                      <w:marTop w:val="0"/>
                      <w:marBottom w:val="0"/>
                      <w:divBdr>
                        <w:top w:val="none" w:sz="0" w:space="0" w:color="auto"/>
                        <w:left w:val="none" w:sz="0" w:space="0" w:color="auto"/>
                        <w:bottom w:val="none" w:sz="0" w:space="0" w:color="auto"/>
                        <w:right w:val="none" w:sz="0" w:space="0" w:color="auto"/>
                      </w:divBdr>
                    </w:div>
                  </w:divsChild>
                </w:div>
                <w:div w:id="1895120633">
                  <w:marLeft w:val="0"/>
                  <w:marRight w:val="0"/>
                  <w:marTop w:val="0"/>
                  <w:marBottom w:val="0"/>
                  <w:divBdr>
                    <w:top w:val="none" w:sz="0" w:space="0" w:color="auto"/>
                    <w:left w:val="none" w:sz="0" w:space="0" w:color="auto"/>
                    <w:bottom w:val="none" w:sz="0" w:space="0" w:color="auto"/>
                    <w:right w:val="none" w:sz="0" w:space="0" w:color="auto"/>
                  </w:divBdr>
                  <w:divsChild>
                    <w:div w:id="143012110">
                      <w:marLeft w:val="0"/>
                      <w:marRight w:val="0"/>
                      <w:marTop w:val="0"/>
                      <w:marBottom w:val="0"/>
                      <w:divBdr>
                        <w:top w:val="none" w:sz="0" w:space="0" w:color="auto"/>
                        <w:left w:val="none" w:sz="0" w:space="0" w:color="auto"/>
                        <w:bottom w:val="none" w:sz="0" w:space="0" w:color="auto"/>
                        <w:right w:val="none" w:sz="0" w:space="0" w:color="auto"/>
                      </w:divBdr>
                    </w:div>
                  </w:divsChild>
                </w:div>
                <w:div w:id="1942453313">
                  <w:marLeft w:val="0"/>
                  <w:marRight w:val="0"/>
                  <w:marTop w:val="0"/>
                  <w:marBottom w:val="0"/>
                  <w:divBdr>
                    <w:top w:val="none" w:sz="0" w:space="0" w:color="auto"/>
                    <w:left w:val="none" w:sz="0" w:space="0" w:color="auto"/>
                    <w:bottom w:val="none" w:sz="0" w:space="0" w:color="auto"/>
                    <w:right w:val="none" w:sz="0" w:space="0" w:color="auto"/>
                  </w:divBdr>
                  <w:divsChild>
                    <w:div w:id="368183514">
                      <w:marLeft w:val="0"/>
                      <w:marRight w:val="0"/>
                      <w:marTop w:val="0"/>
                      <w:marBottom w:val="0"/>
                      <w:divBdr>
                        <w:top w:val="none" w:sz="0" w:space="0" w:color="auto"/>
                        <w:left w:val="none" w:sz="0" w:space="0" w:color="auto"/>
                        <w:bottom w:val="none" w:sz="0" w:space="0" w:color="auto"/>
                        <w:right w:val="none" w:sz="0" w:space="0" w:color="auto"/>
                      </w:divBdr>
                    </w:div>
                    <w:div w:id="661393115">
                      <w:marLeft w:val="0"/>
                      <w:marRight w:val="0"/>
                      <w:marTop w:val="0"/>
                      <w:marBottom w:val="0"/>
                      <w:divBdr>
                        <w:top w:val="none" w:sz="0" w:space="0" w:color="auto"/>
                        <w:left w:val="none" w:sz="0" w:space="0" w:color="auto"/>
                        <w:bottom w:val="none" w:sz="0" w:space="0" w:color="auto"/>
                        <w:right w:val="none" w:sz="0" w:space="0" w:color="auto"/>
                      </w:divBdr>
                    </w:div>
                    <w:div w:id="766580496">
                      <w:marLeft w:val="0"/>
                      <w:marRight w:val="0"/>
                      <w:marTop w:val="0"/>
                      <w:marBottom w:val="0"/>
                      <w:divBdr>
                        <w:top w:val="none" w:sz="0" w:space="0" w:color="auto"/>
                        <w:left w:val="none" w:sz="0" w:space="0" w:color="auto"/>
                        <w:bottom w:val="none" w:sz="0" w:space="0" w:color="auto"/>
                        <w:right w:val="none" w:sz="0" w:space="0" w:color="auto"/>
                      </w:divBdr>
                    </w:div>
                    <w:div w:id="1283532122">
                      <w:marLeft w:val="0"/>
                      <w:marRight w:val="0"/>
                      <w:marTop w:val="0"/>
                      <w:marBottom w:val="0"/>
                      <w:divBdr>
                        <w:top w:val="none" w:sz="0" w:space="0" w:color="auto"/>
                        <w:left w:val="none" w:sz="0" w:space="0" w:color="auto"/>
                        <w:bottom w:val="none" w:sz="0" w:space="0" w:color="auto"/>
                        <w:right w:val="none" w:sz="0" w:space="0" w:color="auto"/>
                      </w:divBdr>
                    </w:div>
                    <w:div w:id="1377466594">
                      <w:marLeft w:val="0"/>
                      <w:marRight w:val="0"/>
                      <w:marTop w:val="0"/>
                      <w:marBottom w:val="0"/>
                      <w:divBdr>
                        <w:top w:val="none" w:sz="0" w:space="0" w:color="auto"/>
                        <w:left w:val="none" w:sz="0" w:space="0" w:color="auto"/>
                        <w:bottom w:val="none" w:sz="0" w:space="0" w:color="auto"/>
                        <w:right w:val="none" w:sz="0" w:space="0" w:color="auto"/>
                      </w:divBdr>
                    </w:div>
                    <w:div w:id="1404377101">
                      <w:marLeft w:val="0"/>
                      <w:marRight w:val="0"/>
                      <w:marTop w:val="0"/>
                      <w:marBottom w:val="0"/>
                      <w:divBdr>
                        <w:top w:val="none" w:sz="0" w:space="0" w:color="auto"/>
                        <w:left w:val="none" w:sz="0" w:space="0" w:color="auto"/>
                        <w:bottom w:val="none" w:sz="0" w:space="0" w:color="auto"/>
                        <w:right w:val="none" w:sz="0" w:space="0" w:color="auto"/>
                      </w:divBdr>
                    </w:div>
                    <w:div w:id="1566836578">
                      <w:marLeft w:val="0"/>
                      <w:marRight w:val="0"/>
                      <w:marTop w:val="0"/>
                      <w:marBottom w:val="0"/>
                      <w:divBdr>
                        <w:top w:val="none" w:sz="0" w:space="0" w:color="auto"/>
                        <w:left w:val="none" w:sz="0" w:space="0" w:color="auto"/>
                        <w:bottom w:val="none" w:sz="0" w:space="0" w:color="auto"/>
                        <w:right w:val="none" w:sz="0" w:space="0" w:color="auto"/>
                      </w:divBdr>
                    </w:div>
                    <w:div w:id="1725835262">
                      <w:marLeft w:val="0"/>
                      <w:marRight w:val="0"/>
                      <w:marTop w:val="0"/>
                      <w:marBottom w:val="0"/>
                      <w:divBdr>
                        <w:top w:val="none" w:sz="0" w:space="0" w:color="auto"/>
                        <w:left w:val="none" w:sz="0" w:space="0" w:color="auto"/>
                        <w:bottom w:val="none" w:sz="0" w:space="0" w:color="auto"/>
                        <w:right w:val="none" w:sz="0" w:space="0" w:color="auto"/>
                      </w:divBdr>
                    </w:div>
                    <w:div w:id="1829665748">
                      <w:marLeft w:val="0"/>
                      <w:marRight w:val="0"/>
                      <w:marTop w:val="0"/>
                      <w:marBottom w:val="0"/>
                      <w:divBdr>
                        <w:top w:val="none" w:sz="0" w:space="0" w:color="auto"/>
                        <w:left w:val="none" w:sz="0" w:space="0" w:color="auto"/>
                        <w:bottom w:val="none" w:sz="0" w:space="0" w:color="auto"/>
                        <w:right w:val="none" w:sz="0" w:space="0" w:color="auto"/>
                      </w:divBdr>
                    </w:div>
                  </w:divsChild>
                </w:div>
                <w:div w:id="1952130341">
                  <w:marLeft w:val="0"/>
                  <w:marRight w:val="0"/>
                  <w:marTop w:val="0"/>
                  <w:marBottom w:val="0"/>
                  <w:divBdr>
                    <w:top w:val="none" w:sz="0" w:space="0" w:color="auto"/>
                    <w:left w:val="none" w:sz="0" w:space="0" w:color="auto"/>
                    <w:bottom w:val="none" w:sz="0" w:space="0" w:color="auto"/>
                    <w:right w:val="none" w:sz="0" w:space="0" w:color="auto"/>
                  </w:divBdr>
                  <w:divsChild>
                    <w:div w:id="1151025489">
                      <w:marLeft w:val="0"/>
                      <w:marRight w:val="0"/>
                      <w:marTop w:val="0"/>
                      <w:marBottom w:val="0"/>
                      <w:divBdr>
                        <w:top w:val="none" w:sz="0" w:space="0" w:color="auto"/>
                        <w:left w:val="none" w:sz="0" w:space="0" w:color="auto"/>
                        <w:bottom w:val="none" w:sz="0" w:space="0" w:color="auto"/>
                        <w:right w:val="none" w:sz="0" w:space="0" w:color="auto"/>
                      </w:divBdr>
                    </w:div>
                    <w:div w:id="1756704340">
                      <w:marLeft w:val="0"/>
                      <w:marRight w:val="0"/>
                      <w:marTop w:val="0"/>
                      <w:marBottom w:val="0"/>
                      <w:divBdr>
                        <w:top w:val="none" w:sz="0" w:space="0" w:color="auto"/>
                        <w:left w:val="none" w:sz="0" w:space="0" w:color="auto"/>
                        <w:bottom w:val="none" w:sz="0" w:space="0" w:color="auto"/>
                        <w:right w:val="none" w:sz="0" w:space="0" w:color="auto"/>
                      </w:divBdr>
                    </w:div>
                  </w:divsChild>
                </w:div>
                <w:div w:id="1953979737">
                  <w:marLeft w:val="0"/>
                  <w:marRight w:val="0"/>
                  <w:marTop w:val="0"/>
                  <w:marBottom w:val="0"/>
                  <w:divBdr>
                    <w:top w:val="none" w:sz="0" w:space="0" w:color="auto"/>
                    <w:left w:val="none" w:sz="0" w:space="0" w:color="auto"/>
                    <w:bottom w:val="none" w:sz="0" w:space="0" w:color="auto"/>
                    <w:right w:val="none" w:sz="0" w:space="0" w:color="auto"/>
                  </w:divBdr>
                  <w:divsChild>
                    <w:div w:id="115148254">
                      <w:marLeft w:val="0"/>
                      <w:marRight w:val="0"/>
                      <w:marTop w:val="0"/>
                      <w:marBottom w:val="0"/>
                      <w:divBdr>
                        <w:top w:val="none" w:sz="0" w:space="0" w:color="auto"/>
                        <w:left w:val="none" w:sz="0" w:space="0" w:color="auto"/>
                        <w:bottom w:val="none" w:sz="0" w:space="0" w:color="auto"/>
                        <w:right w:val="none" w:sz="0" w:space="0" w:color="auto"/>
                      </w:divBdr>
                    </w:div>
                    <w:div w:id="648828974">
                      <w:marLeft w:val="0"/>
                      <w:marRight w:val="0"/>
                      <w:marTop w:val="0"/>
                      <w:marBottom w:val="0"/>
                      <w:divBdr>
                        <w:top w:val="none" w:sz="0" w:space="0" w:color="auto"/>
                        <w:left w:val="none" w:sz="0" w:space="0" w:color="auto"/>
                        <w:bottom w:val="none" w:sz="0" w:space="0" w:color="auto"/>
                        <w:right w:val="none" w:sz="0" w:space="0" w:color="auto"/>
                      </w:divBdr>
                    </w:div>
                  </w:divsChild>
                </w:div>
                <w:div w:id="1976136388">
                  <w:marLeft w:val="0"/>
                  <w:marRight w:val="0"/>
                  <w:marTop w:val="0"/>
                  <w:marBottom w:val="0"/>
                  <w:divBdr>
                    <w:top w:val="none" w:sz="0" w:space="0" w:color="auto"/>
                    <w:left w:val="none" w:sz="0" w:space="0" w:color="auto"/>
                    <w:bottom w:val="none" w:sz="0" w:space="0" w:color="auto"/>
                    <w:right w:val="none" w:sz="0" w:space="0" w:color="auto"/>
                  </w:divBdr>
                  <w:divsChild>
                    <w:div w:id="836650592">
                      <w:marLeft w:val="0"/>
                      <w:marRight w:val="0"/>
                      <w:marTop w:val="0"/>
                      <w:marBottom w:val="0"/>
                      <w:divBdr>
                        <w:top w:val="none" w:sz="0" w:space="0" w:color="auto"/>
                        <w:left w:val="none" w:sz="0" w:space="0" w:color="auto"/>
                        <w:bottom w:val="none" w:sz="0" w:space="0" w:color="auto"/>
                        <w:right w:val="none" w:sz="0" w:space="0" w:color="auto"/>
                      </w:divBdr>
                    </w:div>
                  </w:divsChild>
                </w:div>
                <w:div w:id="1983460140">
                  <w:marLeft w:val="0"/>
                  <w:marRight w:val="0"/>
                  <w:marTop w:val="0"/>
                  <w:marBottom w:val="0"/>
                  <w:divBdr>
                    <w:top w:val="none" w:sz="0" w:space="0" w:color="auto"/>
                    <w:left w:val="none" w:sz="0" w:space="0" w:color="auto"/>
                    <w:bottom w:val="none" w:sz="0" w:space="0" w:color="auto"/>
                    <w:right w:val="none" w:sz="0" w:space="0" w:color="auto"/>
                  </w:divBdr>
                  <w:divsChild>
                    <w:div w:id="1675690521">
                      <w:marLeft w:val="0"/>
                      <w:marRight w:val="0"/>
                      <w:marTop w:val="0"/>
                      <w:marBottom w:val="0"/>
                      <w:divBdr>
                        <w:top w:val="none" w:sz="0" w:space="0" w:color="auto"/>
                        <w:left w:val="none" w:sz="0" w:space="0" w:color="auto"/>
                        <w:bottom w:val="none" w:sz="0" w:space="0" w:color="auto"/>
                        <w:right w:val="none" w:sz="0" w:space="0" w:color="auto"/>
                      </w:divBdr>
                    </w:div>
                  </w:divsChild>
                </w:div>
                <w:div w:id="1990203519">
                  <w:marLeft w:val="0"/>
                  <w:marRight w:val="0"/>
                  <w:marTop w:val="0"/>
                  <w:marBottom w:val="0"/>
                  <w:divBdr>
                    <w:top w:val="none" w:sz="0" w:space="0" w:color="auto"/>
                    <w:left w:val="none" w:sz="0" w:space="0" w:color="auto"/>
                    <w:bottom w:val="none" w:sz="0" w:space="0" w:color="auto"/>
                    <w:right w:val="none" w:sz="0" w:space="0" w:color="auto"/>
                  </w:divBdr>
                  <w:divsChild>
                    <w:div w:id="242297114">
                      <w:marLeft w:val="0"/>
                      <w:marRight w:val="0"/>
                      <w:marTop w:val="0"/>
                      <w:marBottom w:val="0"/>
                      <w:divBdr>
                        <w:top w:val="none" w:sz="0" w:space="0" w:color="auto"/>
                        <w:left w:val="none" w:sz="0" w:space="0" w:color="auto"/>
                        <w:bottom w:val="none" w:sz="0" w:space="0" w:color="auto"/>
                        <w:right w:val="none" w:sz="0" w:space="0" w:color="auto"/>
                      </w:divBdr>
                    </w:div>
                    <w:div w:id="1593777304">
                      <w:marLeft w:val="0"/>
                      <w:marRight w:val="0"/>
                      <w:marTop w:val="0"/>
                      <w:marBottom w:val="0"/>
                      <w:divBdr>
                        <w:top w:val="none" w:sz="0" w:space="0" w:color="auto"/>
                        <w:left w:val="none" w:sz="0" w:space="0" w:color="auto"/>
                        <w:bottom w:val="none" w:sz="0" w:space="0" w:color="auto"/>
                        <w:right w:val="none" w:sz="0" w:space="0" w:color="auto"/>
                      </w:divBdr>
                    </w:div>
                  </w:divsChild>
                </w:div>
                <w:div w:id="2004501964">
                  <w:marLeft w:val="0"/>
                  <w:marRight w:val="0"/>
                  <w:marTop w:val="0"/>
                  <w:marBottom w:val="0"/>
                  <w:divBdr>
                    <w:top w:val="none" w:sz="0" w:space="0" w:color="auto"/>
                    <w:left w:val="none" w:sz="0" w:space="0" w:color="auto"/>
                    <w:bottom w:val="none" w:sz="0" w:space="0" w:color="auto"/>
                    <w:right w:val="none" w:sz="0" w:space="0" w:color="auto"/>
                  </w:divBdr>
                  <w:divsChild>
                    <w:div w:id="970672940">
                      <w:marLeft w:val="0"/>
                      <w:marRight w:val="0"/>
                      <w:marTop w:val="0"/>
                      <w:marBottom w:val="0"/>
                      <w:divBdr>
                        <w:top w:val="none" w:sz="0" w:space="0" w:color="auto"/>
                        <w:left w:val="none" w:sz="0" w:space="0" w:color="auto"/>
                        <w:bottom w:val="none" w:sz="0" w:space="0" w:color="auto"/>
                        <w:right w:val="none" w:sz="0" w:space="0" w:color="auto"/>
                      </w:divBdr>
                    </w:div>
                  </w:divsChild>
                </w:div>
                <w:div w:id="2006664013">
                  <w:marLeft w:val="0"/>
                  <w:marRight w:val="0"/>
                  <w:marTop w:val="0"/>
                  <w:marBottom w:val="0"/>
                  <w:divBdr>
                    <w:top w:val="none" w:sz="0" w:space="0" w:color="auto"/>
                    <w:left w:val="none" w:sz="0" w:space="0" w:color="auto"/>
                    <w:bottom w:val="none" w:sz="0" w:space="0" w:color="auto"/>
                    <w:right w:val="none" w:sz="0" w:space="0" w:color="auto"/>
                  </w:divBdr>
                  <w:divsChild>
                    <w:div w:id="998076584">
                      <w:marLeft w:val="0"/>
                      <w:marRight w:val="0"/>
                      <w:marTop w:val="0"/>
                      <w:marBottom w:val="0"/>
                      <w:divBdr>
                        <w:top w:val="none" w:sz="0" w:space="0" w:color="auto"/>
                        <w:left w:val="none" w:sz="0" w:space="0" w:color="auto"/>
                        <w:bottom w:val="none" w:sz="0" w:space="0" w:color="auto"/>
                        <w:right w:val="none" w:sz="0" w:space="0" w:color="auto"/>
                      </w:divBdr>
                    </w:div>
                  </w:divsChild>
                </w:div>
                <w:div w:id="2007705976">
                  <w:marLeft w:val="0"/>
                  <w:marRight w:val="0"/>
                  <w:marTop w:val="0"/>
                  <w:marBottom w:val="0"/>
                  <w:divBdr>
                    <w:top w:val="none" w:sz="0" w:space="0" w:color="auto"/>
                    <w:left w:val="none" w:sz="0" w:space="0" w:color="auto"/>
                    <w:bottom w:val="none" w:sz="0" w:space="0" w:color="auto"/>
                    <w:right w:val="none" w:sz="0" w:space="0" w:color="auto"/>
                  </w:divBdr>
                  <w:divsChild>
                    <w:div w:id="907809416">
                      <w:marLeft w:val="0"/>
                      <w:marRight w:val="0"/>
                      <w:marTop w:val="0"/>
                      <w:marBottom w:val="0"/>
                      <w:divBdr>
                        <w:top w:val="none" w:sz="0" w:space="0" w:color="auto"/>
                        <w:left w:val="none" w:sz="0" w:space="0" w:color="auto"/>
                        <w:bottom w:val="none" w:sz="0" w:space="0" w:color="auto"/>
                        <w:right w:val="none" w:sz="0" w:space="0" w:color="auto"/>
                      </w:divBdr>
                    </w:div>
                  </w:divsChild>
                </w:div>
                <w:div w:id="2023822513">
                  <w:marLeft w:val="0"/>
                  <w:marRight w:val="0"/>
                  <w:marTop w:val="0"/>
                  <w:marBottom w:val="0"/>
                  <w:divBdr>
                    <w:top w:val="none" w:sz="0" w:space="0" w:color="auto"/>
                    <w:left w:val="none" w:sz="0" w:space="0" w:color="auto"/>
                    <w:bottom w:val="none" w:sz="0" w:space="0" w:color="auto"/>
                    <w:right w:val="none" w:sz="0" w:space="0" w:color="auto"/>
                  </w:divBdr>
                  <w:divsChild>
                    <w:div w:id="225921603">
                      <w:marLeft w:val="0"/>
                      <w:marRight w:val="0"/>
                      <w:marTop w:val="0"/>
                      <w:marBottom w:val="0"/>
                      <w:divBdr>
                        <w:top w:val="none" w:sz="0" w:space="0" w:color="auto"/>
                        <w:left w:val="none" w:sz="0" w:space="0" w:color="auto"/>
                        <w:bottom w:val="none" w:sz="0" w:space="0" w:color="auto"/>
                        <w:right w:val="none" w:sz="0" w:space="0" w:color="auto"/>
                      </w:divBdr>
                    </w:div>
                    <w:div w:id="1198395984">
                      <w:marLeft w:val="0"/>
                      <w:marRight w:val="0"/>
                      <w:marTop w:val="0"/>
                      <w:marBottom w:val="0"/>
                      <w:divBdr>
                        <w:top w:val="none" w:sz="0" w:space="0" w:color="auto"/>
                        <w:left w:val="none" w:sz="0" w:space="0" w:color="auto"/>
                        <w:bottom w:val="none" w:sz="0" w:space="0" w:color="auto"/>
                        <w:right w:val="none" w:sz="0" w:space="0" w:color="auto"/>
                      </w:divBdr>
                    </w:div>
                  </w:divsChild>
                </w:div>
                <w:div w:id="2032994779">
                  <w:marLeft w:val="0"/>
                  <w:marRight w:val="0"/>
                  <w:marTop w:val="0"/>
                  <w:marBottom w:val="0"/>
                  <w:divBdr>
                    <w:top w:val="none" w:sz="0" w:space="0" w:color="auto"/>
                    <w:left w:val="none" w:sz="0" w:space="0" w:color="auto"/>
                    <w:bottom w:val="none" w:sz="0" w:space="0" w:color="auto"/>
                    <w:right w:val="none" w:sz="0" w:space="0" w:color="auto"/>
                  </w:divBdr>
                  <w:divsChild>
                    <w:div w:id="147019478">
                      <w:marLeft w:val="0"/>
                      <w:marRight w:val="0"/>
                      <w:marTop w:val="0"/>
                      <w:marBottom w:val="0"/>
                      <w:divBdr>
                        <w:top w:val="none" w:sz="0" w:space="0" w:color="auto"/>
                        <w:left w:val="none" w:sz="0" w:space="0" w:color="auto"/>
                        <w:bottom w:val="none" w:sz="0" w:space="0" w:color="auto"/>
                        <w:right w:val="none" w:sz="0" w:space="0" w:color="auto"/>
                      </w:divBdr>
                    </w:div>
                  </w:divsChild>
                </w:div>
                <w:div w:id="2061860439">
                  <w:marLeft w:val="0"/>
                  <w:marRight w:val="0"/>
                  <w:marTop w:val="0"/>
                  <w:marBottom w:val="0"/>
                  <w:divBdr>
                    <w:top w:val="none" w:sz="0" w:space="0" w:color="auto"/>
                    <w:left w:val="none" w:sz="0" w:space="0" w:color="auto"/>
                    <w:bottom w:val="none" w:sz="0" w:space="0" w:color="auto"/>
                    <w:right w:val="none" w:sz="0" w:space="0" w:color="auto"/>
                  </w:divBdr>
                  <w:divsChild>
                    <w:div w:id="254554495">
                      <w:marLeft w:val="0"/>
                      <w:marRight w:val="0"/>
                      <w:marTop w:val="0"/>
                      <w:marBottom w:val="0"/>
                      <w:divBdr>
                        <w:top w:val="none" w:sz="0" w:space="0" w:color="auto"/>
                        <w:left w:val="none" w:sz="0" w:space="0" w:color="auto"/>
                        <w:bottom w:val="none" w:sz="0" w:space="0" w:color="auto"/>
                        <w:right w:val="none" w:sz="0" w:space="0" w:color="auto"/>
                      </w:divBdr>
                    </w:div>
                    <w:div w:id="382754721">
                      <w:marLeft w:val="0"/>
                      <w:marRight w:val="0"/>
                      <w:marTop w:val="0"/>
                      <w:marBottom w:val="0"/>
                      <w:divBdr>
                        <w:top w:val="none" w:sz="0" w:space="0" w:color="auto"/>
                        <w:left w:val="none" w:sz="0" w:space="0" w:color="auto"/>
                        <w:bottom w:val="none" w:sz="0" w:space="0" w:color="auto"/>
                        <w:right w:val="none" w:sz="0" w:space="0" w:color="auto"/>
                      </w:divBdr>
                    </w:div>
                    <w:div w:id="480270950">
                      <w:marLeft w:val="0"/>
                      <w:marRight w:val="0"/>
                      <w:marTop w:val="0"/>
                      <w:marBottom w:val="0"/>
                      <w:divBdr>
                        <w:top w:val="none" w:sz="0" w:space="0" w:color="auto"/>
                        <w:left w:val="none" w:sz="0" w:space="0" w:color="auto"/>
                        <w:bottom w:val="none" w:sz="0" w:space="0" w:color="auto"/>
                        <w:right w:val="none" w:sz="0" w:space="0" w:color="auto"/>
                      </w:divBdr>
                    </w:div>
                    <w:div w:id="948121862">
                      <w:marLeft w:val="0"/>
                      <w:marRight w:val="0"/>
                      <w:marTop w:val="0"/>
                      <w:marBottom w:val="0"/>
                      <w:divBdr>
                        <w:top w:val="none" w:sz="0" w:space="0" w:color="auto"/>
                        <w:left w:val="none" w:sz="0" w:space="0" w:color="auto"/>
                        <w:bottom w:val="none" w:sz="0" w:space="0" w:color="auto"/>
                        <w:right w:val="none" w:sz="0" w:space="0" w:color="auto"/>
                      </w:divBdr>
                    </w:div>
                    <w:div w:id="1044215255">
                      <w:marLeft w:val="0"/>
                      <w:marRight w:val="0"/>
                      <w:marTop w:val="0"/>
                      <w:marBottom w:val="0"/>
                      <w:divBdr>
                        <w:top w:val="none" w:sz="0" w:space="0" w:color="auto"/>
                        <w:left w:val="none" w:sz="0" w:space="0" w:color="auto"/>
                        <w:bottom w:val="none" w:sz="0" w:space="0" w:color="auto"/>
                        <w:right w:val="none" w:sz="0" w:space="0" w:color="auto"/>
                      </w:divBdr>
                    </w:div>
                    <w:div w:id="1045058721">
                      <w:marLeft w:val="0"/>
                      <w:marRight w:val="0"/>
                      <w:marTop w:val="0"/>
                      <w:marBottom w:val="0"/>
                      <w:divBdr>
                        <w:top w:val="none" w:sz="0" w:space="0" w:color="auto"/>
                        <w:left w:val="none" w:sz="0" w:space="0" w:color="auto"/>
                        <w:bottom w:val="none" w:sz="0" w:space="0" w:color="auto"/>
                        <w:right w:val="none" w:sz="0" w:space="0" w:color="auto"/>
                      </w:divBdr>
                    </w:div>
                    <w:div w:id="1216357208">
                      <w:marLeft w:val="0"/>
                      <w:marRight w:val="0"/>
                      <w:marTop w:val="0"/>
                      <w:marBottom w:val="0"/>
                      <w:divBdr>
                        <w:top w:val="none" w:sz="0" w:space="0" w:color="auto"/>
                        <w:left w:val="none" w:sz="0" w:space="0" w:color="auto"/>
                        <w:bottom w:val="none" w:sz="0" w:space="0" w:color="auto"/>
                        <w:right w:val="none" w:sz="0" w:space="0" w:color="auto"/>
                      </w:divBdr>
                    </w:div>
                    <w:div w:id="1461220051">
                      <w:marLeft w:val="0"/>
                      <w:marRight w:val="0"/>
                      <w:marTop w:val="0"/>
                      <w:marBottom w:val="0"/>
                      <w:divBdr>
                        <w:top w:val="none" w:sz="0" w:space="0" w:color="auto"/>
                        <w:left w:val="none" w:sz="0" w:space="0" w:color="auto"/>
                        <w:bottom w:val="none" w:sz="0" w:space="0" w:color="auto"/>
                        <w:right w:val="none" w:sz="0" w:space="0" w:color="auto"/>
                      </w:divBdr>
                    </w:div>
                    <w:div w:id="1506551204">
                      <w:marLeft w:val="0"/>
                      <w:marRight w:val="0"/>
                      <w:marTop w:val="0"/>
                      <w:marBottom w:val="0"/>
                      <w:divBdr>
                        <w:top w:val="none" w:sz="0" w:space="0" w:color="auto"/>
                        <w:left w:val="none" w:sz="0" w:space="0" w:color="auto"/>
                        <w:bottom w:val="none" w:sz="0" w:space="0" w:color="auto"/>
                        <w:right w:val="none" w:sz="0" w:space="0" w:color="auto"/>
                      </w:divBdr>
                    </w:div>
                  </w:divsChild>
                </w:div>
                <w:div w:id="2065444961">
                  <w:marLeft w:val="0"/>
                  <w:marRight w:val="0"/>
                  <w:marTop w:val="0"/>
                  <w:marBottom w:val="0"/>
                  <w:divBdr>
                    <w:top w:val="none" w:sz="0" w:space="0" w:color="auto"/>
                    <w:left w:val="none" w:sz="0" w:space="0" w:color="auto"/>
                    <w:bottom w:val="none" w:sz="0" w:space="0" w:color="auto"/>
                    <w:right w:val="none" w:sz="0" w:space="0" w:color="auto"/>
                  </w:divBdr>
                  <w:divsChild>
                    <w:div w:id="118844273">
                      <w:marLeft w:val="0"/>
                      <w:marRight w:val="0"/>
                      <w:marTop w:val="0"/>
                      <w:marBottom w:val="0"/>
                      <w:divBdr>
                        <w:top w:val="none" w:sz="0" w:space="0" w:color="auto"/>
                        <w:left w:val="none" w:sz="0" w:space="0" w:color="auto"/>
                        <w:bottom w:val="none" w:sz="0" w:space="0" w:color="auto"/>
                        <w:right w:val="none" w:sz="0" w:space="0" w:color="auto"/>
                      </w:divBdr>
                    </w:div>
                  </w:divsChild>
                </w:div>
                <w:div w:id="2108496296">
                  <w:marLeft w:val="0"/>
                  <w:marRight w:val="0"/>
                  <w:marTop w:val="0"/>
                  <w:marBottom w:val="0"/>
                  <w:divBdr>
                    <w:top w:val="none" w:sz="0" w:space="0" w:color="auto"/>
                    <w:left w:val="none" w:sz="0" w:space="0" w:color="auto"/>
                    <w:bottom w:val="none" w:sz="0" w:space="0" w:color="auto"/>
                    <w:right w:val="none" w:sz="0" w:space="0" w:color="auto"/>
                  </w:divBdr>
                  <w:divsChild>
                    <w:div w:id="2137135339">
                      <w:marLeft w:val="0"/>
                      <w:marRight w:val="0"/>
                      <w:marTop w:val="0"/>
                      <w:marBottom w:val="0"/>
                      <w:divBdr>
                        <w:top w:val="none" w:sz="0" w:space="0" w:color="auto"/>
                        <w:left w:val="none" w:sz="0" w:space="0" w:color="auto"/>
                        <w:bottom w:val="none" w:sz="0" w:space="0" w:color="auto"/>
                        <w:right w:val="none" w:sz="0" w:space="0" w:color="auto"/>
                      </w:divBdr>
                    </w:div>
                  </w:divsChild>
                </w:div>
                <w:div w:id="2137092448">
                  <w:marLeft w:val="0"/>
                  <w:marRight w:val="0"/>
                  <w:marTop w:val="0"/>
                  <w:marBottom w:val="0"/>
                  <w:divBdr>
                    <w:top w:val="none" w:sz="0" w:space="0" w:color="auto"/>
                    <w:left w:val="none" w:sz="0" w:space="0" w:color="auto"/>
                    <w:bottom w:val="none" w:sz="0" w:space="0" w:color="auto"/>
                    <w:right w:val="none" w:sz="0" w:space="0" w:color="auto"/>
                  </w:divBdr>
                  <w:divsChild>
                    <w:div w:id="77138849">
                      <w:marLeft w:val="0"/>
                      <w:marRight w:val="0"/>
                      <w:marTop w:val="0"/>
                      <w:marBottom w:val="0"/>
                      <w:divBdr>
                        <w:top w:val="none" w:sz="0" w:space="0" w:color="auto"/>
                        <w:left w:val="none" w:sz="0" w:space="0" w:color="auto"/>
                        <w:bottom w:val="none" w:sz="0" w:space="0" w:color="auto"/>
                        <w:right w:val="none" w:sz="0" w:space="0" w:color="auto"/>
                      </w:divBdr>
                    </w:div>
                    <w:div w:id="398947460">
                      <w:marLeft w:val="0"/>
                      <w:marRight w:val="0"/>
                      <w:marTop w:val="0"/>
                      <w:marBottom w:val="0"/>
                      <w:divBdr>
                        <w:top w:val="none" w:sz="0" w:space="0" w:color="auto"/>
                        <w:left w:val="none" w:sz="0" w:space="0" w:color="auto"/>
                        <w:bottom w:val="none" w:sz="0" w:space="0" w:color="auto"/>
                        <w:right w:val="none" w:sz="0" w:space="0" w:color="auto"/>
                      </w:divBdr>
                    </w:div>
                    <w:div w:id="504326325">
                      <w:marLeft w:val="0"/>
                      <w:marRight w:val="0"/>
                      <w:marTop w:val="0"/>
                      <w:marBottom w:val="0"/>
                      <w:divBdr>
                        <w:top w:val="none" w:sz="0" w:space="0" w:color="auto"/>
                        <w:left w:val="none" w:sz="0" w:space="0" w:color="auto"/>
                        <w:bottom w:val="none" w:sz="0" w:space="0" w:color="auto"/>
                        <w:right w:val="none" w:sz="0" w:space="0" w:color="auto"/>
                      </w:divBdr>
                    </w:div>
                    <w:div w:id="682561077">
                      <w:marLeft w:val="0"/>
                      <w:marRight w:val="0"/>
                      <w:marTop w:val="0"/>
                      <w:marBottom w:val="0"/>
                      <w:divBdr>
                        <w:top w:val="none" w:sz="0" w:space="0" w:color="auto"/>
                        <w:left w:val="none" w:sz="0" w:space="0" w:color="auto"/>
                        <w:bottom w:val="none" w:sz="0" w:space="0" w:color="auto"/>
                        <w:right w:val="none" w:sz="0" w:space="0" w:color="auto"/>
                      </w:divBdr>
                    </w:div>
                    <w:div w:id="964896491">
                      <w:marLeft w:val="0"/>
                      <w:marRight w:val="0"/>
                      <w:marTop w:val="0"/>
                      <w:marBottom w:val="0"/>
                      <w:divBdr>
                        <w:top w:val="none" w:sz="0" w:space="0" w:color="auto"/>
                        <w:left w:val="none" w:sz="0" w:space="0" w:color="auto"/>
                        <w:bottom w:val="none" w:sz="0" w:space="0" w:color="auto"/>
                        <w:right w:val="none" w:sz="0" w:space="0" w:color="auto"/>
                      </w:divBdr>
                    </w:div>
                  </w:divsChild>
                </w:div>
                <w:div w:id="2140801209">
                  <w:marLeft w:val="0"/>
                  <w:marRight w:val="0"/>
                  <w:marTop w:val="0"/>
                  <w:marBottom w:val="0"/>
                  <w:divBdr>
                    <w:top w:val="none" w:sz="0" w:space="0" w:color="auto"/>
                    <w:left w:val="none" w:sz="0" w:space="0" w:color="auto"/>
                    <w:bottom w:val="none" w:sz="0" w:space="0" w:color="auto"/>
                    <w:right w:val="none" w:sz="0" w:space="0" w:color="auto"/>
                  </w:divBdr>
                  <w:divsChild>
                    <w:div w:id="1067876227">
                      <w:marLeft w:val="0"/>
                      <w:marRight w:val="0"/>
                      <w:marTop w:val="0"/>
                      <w:marBottom w:val="0"/>
                      <w:divBdr>
                        <w:top w:val="none" w:sz="0" w:space="0" w:color="auto"/>
                        <w:left w:val="none" w:sz="0" w:space="0" w:color="auto"/>
                        <w:bottom w:val="none" w:sz="0" w:space="0" w:color="auto"/>
                        <w:right w:val="none" w:sz="0" w:space="0" w:color="auto"/>
                      </w:divBdr>
                    </w:div>
                  </w:divsChild>
                </w:div>
                <w:div w:id="2144154930">
                  <w:marLeft w:val="0"/>
                  <w:marRight w:val="0"/>
                  <w:marTop w:val="0"/>
                  <w:marBottom w:val="0"/>
                  <w:divBdr>
                    <w:top w:val="none" w:sz="0" w:space="0" w:color="auto"/>
                    <w:left w:val="none" w:sz="0" w:space="0" w:color="auto"/>
                    <w:bottom w:val="none" w:sz="0" w:space="0" w:color="auto"/>
                    <w:right w:val="none" w:sz="0" w:space="0" w:color="auto"/>
                  </w:divBdr>
                  <w:divsChild>
                    <w:div w:id="2729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083966">
          <w:marLeft w:val="0"/>
          <w:marRight w:val="0"/>
          <w:marTop w:val="0"/>
          <w:marBottom w:val="0"/>
          <w:divBdr>
            <w:top w:val="none" w:sz="0" w:space="0" w:color="auto"/>
            <w:left w:val="none" w:sz="0" w:space="0" w:color="auto"/>
            <w:bottom w:val="none" w:sz="0" w:space="0" w:color="auto"/>
            <w:right w:val="none" w:sz="0" w:space="0" w:color="auto"/>
          </w:divBdr>
        </w:div>
        <w:div w:id="1184897589">
          <w:marLeft w:val="0"/>
          <w:marRight w:val="0"/>
          <w:marTop w:val="0"/>
          <w:marBottom w:val="0"/>
          <w:divBdr>
            <w:top w:val="none" w:sz="0" w:space="0" w:color="auto"/>
            <w:left w:val="none" w:sz="0" w:space="0" w:color="auto"/>
            <w:bottom w:val="none" w:sz="0" w:space="0" w:color="auto"/>
            <w:right w:val="none" w:sz="0" w:space="0" w:color="auto"/>
          </w:divBdr>
          <w:divsChild>
            <w:div w:id="335425310">
              <w:marLeft w:val="0"/>
              <w:marRight w:val="0"/>
              <w:marTop w:val="0"/>
              <w:marBottom w:val="0"/>
              <w:divBdr>
                <w:top w:val="none" w:sz="0" w:space="0" w:color="auto"/>
                <w:left w:val="none" w:sz="0" w:space="0" w:color="auto"/>
                <w:bottom w:val="none" w:sz="0" w:space="0" w:color="auto"/>
                <w:right w:val="none" w:sz="0" w:space="0" w:color="auto"/>
              </w:divBdr>
            </w:div>
            <w:div w:id="1643461553">
              <w:marLeft w:val="0"/>
              <w:marRight w:val="0"/>
              <w:marTop w:val="0"/>
              <w:marBottom w:val="0"/>
              <w:divBdr>
                <w:top w:val="none" w:sz="0" w:space="0" w:color="auto"/>
                <w:left w:val="none" w:sz="0" w:space="0" w:color="auto"/>
                <w:bottom w:val="none" w:sz="0" w:space="0" w:color="auto"/>
                <w:right w:val="none" w:sz="0" w:space="0" w:color="auto"/>
              </w:divBdr>
            </w:div>
            <w:div w:id="2003656072">
              <w:marLeft w:val="0"/>
              <w:marRight w:val="0"/>
              <w:marTop w:val="0"/>
              <w:marBottom w:val="0"/>
              <w:divBdr>
                <w:top w:val="none" w:sz="0" w:space="0" w:color="auto"/>
                <w:left w:val="none" w:sz="0" w:space="0" w:color="auto"/>
                <w:bottom w:val="none" w:sz="0" w:space="0" w:color="auto"/>
                <w:right w:val="none" w:sz="0" w:space="0" w:color="auto"/>
              </w:divBdr>
            </w:div>
          </w:divsChild>
        </w:div>
        <w:div w:id="15567449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c359f51-db54-4ad4-9dc7-402f0f5fc989}" enabled="0" method="" siteId="{1c359f51-db54-4ad4-9dc7-402f0f5fc989}" removed="1"/>
</clbl:labelList>
</file>

<file path=docProps/app.xml><?xml version="1.0" encoding="utf-8"?>
<ap:Properties xmlns:vt="http://schemas.openxmlformats.org/officeDocument/2006/docPropsVTypes" xmlns:ap="http://schemas.openxmlformats.org/officeDocument/2006/extended-properties">
  <ap:Pages>2</ap:Pages>
  <ap:Words>2302</ap:Words>
  <ap:Characters>13125</ap:Characters>
  <ap:DocSecurity>0</ap:DocSecurity>
  <ap:Lines>109</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2023-09-29T13:45:00.0000000Z</lastPrinted>
  <dcterms:created xsi:type="dcterms:W3CDTF">2025-01-10T10:27:00.0000000Z</dcterms:created>
  <dcterms:modified xsi:type="dcterms:W3CDTF">2025-01-10T10:27:00.0000000Z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0x0101001D34E492075C02409BE3E53BD94B50CB</vt:lpwstr>
  </property>
  <property fmtid="{D5CDD505-2E9C-101B-9397-08002B2CF9AE}" pid="3" name="BDDocCategory">
    <vt:lpwstr/>
  </property>
  <property fmtid="{D5CDD505-2E9C-101B-9397-08002B2CF9AE}" pid="4" name="Locatie / plaats">
    <vt:lpwstr/>
  </property>
  <property fmtid="{D5CDD505-2E9C-101B-9397-08002B2CF9AE}" pid="5" name="_dlc_DocIdItemGuid">
    <vt:lpwstr>b24444c6-e920-4f05-a87f-59a56e65537e</vt:lpwstr>
  </property>
</Properties>
</file>