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749" w:rsidRDefault="00B01100" w14:paraId="196B4486" w14:textId="33EB5FC1">
      <w:pPr>
        <w:spacing w:after="160" w:line="259" w:lineRule="auto"/>
        <w:rPr>
          <w:rFonts w:ascii="Arial" w:hAnsi="Arial" w:cs="Arial"/>
          <w:b/>
          <w:bCs/>
          <w:sz w:val="32"/>
          <w:szCs w:val="32"/>
        </w:rPr>
      </w:pPr>
      <w:bookmarkStart w:name="_GoBack" w:id="0"/>
      <w:bookmarkEnd w:id="0"/>
      <w:r w:rsidRPr="006C7792">
        <w:rPr>
          <w:rFonts w:ascii="Open Sans" w:hAnsi="Open Sans" w:eastAsia="Times New Roman" w:cs="Open Sans"/>
          <w:b/>
          <w:noProof/>
          <w:sz w:val="24"/>
          <w:szCs w:val="24"/>
          <w:highlight w:val="yellow"/>
          <w:lang w:val="en-GB" w:eastAsia="en-GB"/>
        </w:rPr>
        <mc:AlternateContent>
          <mc:Choice Requires="wps">
            <w:drawing>
              <wp:anchor distT="0" distB="0" distL="114300" distR="114300" simplePos="0" relativeHeight="251662337" behindDoc="0" locked="0" layoutInCell="1" allowOverlap="1" wp14:editId="5FDF142D" wp14:anchorId="74D4E48E">
                <wp:simplePos x="0" y="0"/>
                <wp:positionH relativeFrom="margin">
                  <wp:posOffset>-816668</wp:posOffset>
                </wp:positionH>
                <wp:positionV relativeFrom="paragraph">
                  <wp:posOffset>5777403</wp:posOffset>
                </wp:positionV>
                <wp:extent cx="7100570" cy="1454727"/>
                <wp:effectExtent l="0" t="0" r="24130" b="12700"/>
                <wp:wrapNone/>
                <wp:docPr id="1" name="Tijdelijke aanduiding voor tekst 3">
                  <a:extLst xmlns:a="http://schemas.openxmlformats.org/drawingml/2006/main">
                    <a:ext uri="{FF2B5EF4-FFF2-40B4-BE49-F238E27FC236}">
                      <a16:creationId xmlns:a16="http://schemas.microsoft.com/office/drawing/2014/main" id="{58764B59-E98D-4E61-AA5C-BBEA586AE2F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00570" cy="1454727"/>
                        </a:xfrm>
                        <a:prstGeom prst="roundRect">
                          <a:avLst/>
                        </a:prstGeom>
                        <a:noFill/>
                        <a:ln>
                          <a:solidFill>
                            <a:srgbClr val="00B050"/>
                          </a:solidFill>
                        </a:ln>
                      </wps:spPr>
                      <wps:style>
                        <a:lnRef idx="3">
                          <a:schemeClr val="lt1"/>
                        </a:lnRef>
                        <a:fillRef idx="1">
                          <a:schemeClr val="accent5"/>
                        </a:fillRef>
                        <a:effectRef idx="1">
                          <a:schemeClr val="accent5"/>
                        </a:effectRef>
                        <a:fontRef idx="minor">
                          <a:schemeClr val="lt1"/>
                        </a:fontRef>
                      </wps:style>
                      <wps:txbx>
                        <w:txbxContent>
                          <w:p w:rsidRPr="00C34467" w:rsidR="00380749" w:rsidP="00380749" w:rsidRDefault="00380749" w14:paraId="4214439D" w14:textId="08C027ED">
                            <w:pPr>
                              <w:pStyle w:val="NormalWeb"/>
                              <w:spacing w:line="192" w:lineRule="auto"/>
                              <w:rPr>
                                <w:rFonts w:ascii="Calibri" w:hAnsi="Calibri" w:cs="Arial"/>
                                <w:color w:val="FFFFFF" w:themeColor="background1"/>
                                <w:kern w:val="24"/>
                                <w:sz w:val="48"/>
                                <w:szCs w:val="48"/>
                              </w:rPr>
                            </w:pPr>
                            <w:r w:rsidRPr="00C34467">
                              <w:rPr>
                                <w:rFonts w:ascii="Calibri" w:hAnsi="Calibri" w:cs="Arial"/>
                                <w:color w:val="FFFFFF" w:themeColor="background1"/>
                                <w:kern w:val="24"/>
                                <w:sz w:val="48"/>
                                <w:szCs w:val="48"/>
                              </w:rPr>
                              <w:t xml:space="preserve">Regionaal actieplan </w:t>
                            </w:r>
                            <w:r w:rsidRPr="00C34467" w:rsidR="00C34467">
                              <w:rPr>
                                <w:rFonts w:ascii="Calibri" w:hAnsi="Calibri" w:cs="Arial"/>
                                <w:color w:val="FFFFFF" w:themeColor="background1"/>
                                <w:kern w:val="24"/>
                                <w:sz w:val="48"/>
                                <w:szCs w:val="48"/>
                              </w:rPr>
                              <w:t>b</w:t>
                            </w:r>
                            <w:r w:rsidRPr="00C34467">
                              <w:rPr>
                                <w:rFonts w:ascii="Calibri" w:hAnsi="Calibri" w:cs="Arial"/>
                                <w:color w:val="FFFFFF" w:themeColor="background1"/>
                                <w:kern w:val="24"/>
                                <w:sz w:val="48"/>
                                <w:szCs w:val="48"/>
                              </w:rPr>
                              <w:t>eschikbaarheid drinkwaterbronnen tot 2030</w:t>
                            </w:r>
                          </w:p>
                          <w:p w:rsidRPr="00380749" w:rsidR="00380749" w:rsidP="00380749" w:rsidRDefault="00C34467" w14:paraId="3038F2BE" w14:textId="45F95415">
                            <w:pPr>
                              <w:pStyle w:val="NormalWeb"/>
                              <w:spacing w:line="192" w:lineRule="auto"/>
                              <w:rPr>
                                <w:rFonts w:ascii="Calibri" w:hAnsi="Calibri" w:cs="Arial"/>
                                <w:kern w:val="24"/>
                                <w:sz w:val="36"/>
                                <w:szCs w:val="36"/>
                              </w:rPr>
                            </w:pPr>
                            <w:r>
                              <w:rPr>
                                <w:rFonts w:ascii="Calibri" w:hAnsi="Calibri" w:cs="Arial"/>
                                <w:kern w:val="24"/>
                                <w:sz w:val="36"/>
                                <w:szCs w:val="36"/>
                              </w:rPr>
                              <w:t>Oktober 2024</w:t>
                            </w:r>
                            <w:r w:rsidRPr="00380749" w:rsidR="00380749">
                              <w:rPr>
                                <w:rFonts w:ascii="Calibri" w:hAnsi="Calibri" w:cs="Arial"/>
                                <w:kern w:val="24"/>
                                <w:sz w:val="36"/>
                                <w:szCs w:val="36"/>
                              </w:rPr>
                              <w:br/>
                            </w:r>
                            <w:r w:rsidRPr="00380749" w:rsidR="00380749">
                              <w:rPr>
                                <w:rFonts w:ascii="Calibri" w:hAnsi="Calibri" w:cs="Arial"/>
                                <w:kern w:val="24"/>
                                <w:sz w:val="36"/>
                                <w:szCs w:val="36"/>
                              </w:rPr>
                              <w:br/>
                            </w:r>
                          </w:p>
                          <w:p w:rsidRPr="00EF4B57" w:rsidR="00380749" w:rsidP="00380749" w:rsidRDefault="00380749" w14:paraId="13C51D3F" w14:textId="77777777">
                            <w:pPr>
                              <w:pStyle w:val="NormalWeb"/>
                              <w:spacing w:line="192" w:lineRule="auto"/>
                              <w:rPr>
                                <w:rFonts w:ascii="Calibri" w:hAnsi="Calibri" w:cs="Arial"/>
                                <w:color w:val="FFFFFF"/>
                                <w:sz w:val="36"/>
                                <w:szCs w:val="36"/>
                              </w:rPr>
                            </w:pPr>
                          </w:p>
                          <w:p w:rsidRPr="00EF4B57" w:rsidR="00380749" w:rsidP="00380749" w:rsidRDefault="00380749" w14:paraId="0BFFB289" w14:textId="77777777">
                            <w:pPr>
                              <w:pStyle w:val="NormalWeb"/>
                              <w:spacing w:line="192" w:lineRule="auto"/>
                              <w:rPr>
                                <w:rFonts w:ascii="Calibri" w:hAnsi="Calibri" w:cs="Arial"/>
                                <w:b/>
                                <w:color w:val="FFFFFF"/>
                                <w:sz w:val="32"/>
                                <w:szCs w:val="32"/>
                              </w:rPr>
                            </w:pPr>
                          </w:p>
                        </w:txbxContent>
                      </wps:txbx>
                      <wps:bodyPr vert="horz" wrap="square" lIns="1044000" tIns="180000" rIns="1044000" bIns="180000" rtlCol="0">
                        <a:noAutofit/>
                      </wps:bodyPr>
                    </wps:wsp>
                  </a:graphicData>
                </a:graphic>
                <wp14:sizeRelH relativeFrom="margin">
                  <wp14:pctWidth>0</wp14:pctWidth>
                </wp14:sizeRelH>
                <wp14:sizeRelV relativeFrom="margin">
                  <wp14:pctHeight>0</wp14:pctHeight>
                </wp14:sizeRelV>
              </wp:anchor>
            </w:drawing>
          </mc:Choice>
          <mc:Fallback>
            <w:pict>
              <v:roundrect id="Tijdelijke aanduiding voor tekst 3" style="position:absolute;margin-left:-64.3pt;margin-top:454.9pt;width:559.1pt;height:114.55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color="#00b050"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" arcsize="10923f" w14:anchorId="74D4E48E">
                <v:stroke joinstyle="miter"/>
                <v:path arrowok="t"/>
                <o:lock v:ext="edit" grouping="t"/>
                <v:textbox inset="29mm,5mm,29mm,5mm">
                  <w:txbxContent>
                    <w:p w:rsidRPr="00C34467" w:rsidR="00380749" w:rsidP="00380749" w:rsidRDefault="00380749" w14:paraId="4214439D" w14:textId="08C027ED">
                      <w:pPr>
                        <w:pStyle w:val="NormalWeb"/>
                        <w:spacing w:line="192" w:lineRule="auto"/>
                        <w:rPr>
                          <w:rFonts w:ascii="Calibri" w:hAnsi="Calibri" w:cs="Arial"/>
                          <w:color w:val="FFFFFF" w:themeColor="background1"/>
                          <w:kern w:val="24"/>
                          <w:sz w:val="48"/>
                          <w:szCs w:val="48"/>
                        </w:rPr>
                      </w:pPr>
                      <w:r w:rsidRPr="00C34467">
                        <w:rPr>
                          <w:rFonts w:ascii="Calibri" w:hAnsi="Calibri" w:cs="Arial"/>
                          <w:color w:val="FFFFFF" w:themeColor="background1"/>
                          <w:kern w:val="24"/>
                          <w:sz w:val="48"/>
                          <w:szCs w:val="48"/>
                        </w:rPr>
                        <w:t xml:space="preserve">Regionaal actieplan </w:t>
                      </w:r>
                      <w:r w:rsidRPr="00C34467" w:rsidR="00C34467">
                        <w:rPr>
                          <w:rFonts w:ascii="Calibri" w:hAnsi="Calibri" w:cs="Arial"/>
                          <w:color w:val="FFFFFF" w:themeColor="background1"/>
                          <w:kern w:val="24"/>
                          <w:sz w:val="48"/>
                          <w:szCs w:val="48"/>
                        </w:rPr>
                        <w:t>b</w:t>
                      </w:r>
                      <w:r w:rsidRPr="00C34467">
                        <w:rPr>
                          <w:rFonts w:ascii="Calibri" w:hAnsi="Calibri" w:cs="Arial"/>
                          <w:color w:val="FFFFFF" w:themeColor="background1"/>
                          <w:kern w:val="24"/>
                          <w:sz w:val="48"/>
                          <w:szCs w:val="48"/>
                        </w:rPr>
                        <w:t>eschikbaarheid drinkwaterbronnen tot 2030</w:t>
                      </w:r>
                    </w:p>
                    <w:p w:rsidRPr="00380749" w:rsidR="00380749" w:rsidP="00380749" w:rsidRDefault="00C34467" w14:paraId="3038F2BE" w14:textId="45F95415">
                      <w:pPr>
                        <w:pStyle w:val="NormalWeb"/>
                        <w:spacing w:line="192" w:lineRule="auto"/>
                        <w:rPr>
                          <w:rFonts w:ascii="Calibri" w:hAnsi="Calibri" w:cs="Arial"/>
                          <w:kern w:val="24"/>
                          <w:sz w:val="36"/>
                          <w:szCs w:val="36"/>
                        </w:rPr>
                      </w:pPr>
                      <w:r>
                        <w:rPr>
                          <w:rFonts w:ascii="Calibri" w:hAnsi="Calibri" w:cs="Arial"/>
                          <w:kern w:val="24"/>
                          <w:sz w:val="36"/>
                          <w:szCs w:val="36"/>
                        </w:rPr>
                        <w:t>Oktober 2024</w:t>
                      </w:r>
                      <w:r w:rsidRPr="00380749" w:rsidR="00380749">
                        <w:rPr>
                          <w:rFonts w:ascii="Calibri" w:hAnsi="Calibri" w:cs="Arial"/>
                          <w:kern w:val="24"/>
                          <w:sz w:val="36"/>
                          <w:szCs w:val="36"/>
                        </w:rPr>
                        <w:br/>
                      </w:r>
                      <w:r w:rsidRPr="00380749" w:rsidR="00380749">
                        <w:rPr>
                          <w:rFonts w:ascii="Calibri" w:hAnsi="Calibri" w:cs="Arial"/>
                          <w:kern w:val="24"/>
                          <w:sz w:val="36"/>
                          <w:szCs w:val="36"/>
                        </w:rPr>
                        <w:br/>
                      </w:r>
                    </w:p>
                    <w:p w:rsidRPr="00EF4B57" w:rsidR="00380749" w:rsidP="00380749" w:rsidRDefault="00380749" w14:paraId="13C51D3F" w14:textId="77777777">
                      <w:pPr>
                        <w:pStyle w:val="NormalWeb"/>
                        <w:spacing w:line="192" w:lineRule="auto"/>
                        <w:rPr>
                          <w:rFonts w:ascii="Calibri" w:hAnsi="Calibri" w:cs="Arial"/>
                          <w:color w:val="FFFFFF"/>
                          <w:sz w:val="36"/>
                          <w:szCs w:val="36"/>
                        </w:rPr>
                      </w:pPr>
                    </w:p>
                    <w:p w:rsidRPr="00EF4B57" w:rsidR="00380749" w:rsidP="00380749" w:rsidRDefault="00380749" w14:paraId="0BFFB289" w14:textId="77777777">
                      <w:pPr>
                        <w:pStyle w:val="NormalWeb"/>
                        <w:spacing w:line="192" w:lineRule="auto"/>
                        <w:rPr>
                          <w:rFonts w:ascii="Calibri" w:hAnsi="Calibri" w:cs="Arial"/>
                          <w:b/>
                          <w:color w:val="FFFFFF"/>
                          <w:sz w:val="32"/>
                          <w:szCs w:val="32"/>
                        </w:rPr>
                      </w:pPr>
                    </w:p>
                  </w:txbxContent>
                </v:textbox>
                <w10:wrap anchorx="margin"/>
              </v:roundrect>
            </w:pict>
          </mc:Fallback>
        </mc:AlternateContent>
      </w:r>
      <w:r w:rsidR="00BC3E1A">
        <w:rPr>
          <w:rFonts w:ascii="Arial" w:hAnsi="Arial" w:cs="Arial"/>
          <w:b/>
          <w:bCs/>
          <w:noProof/>
          <w:sz w:val="32"/>
          <w:szCs w:val="32"/>
          <w:lang w:val="en-GB" w:eastAsia="en-GB"/>
        </w:rPr>
        <w:drawing>
          <wp:anchor distT="0" distB="0" distL="114300" distR="114300" simplePos="0" relativeHeight="251667457" behindDoc="1" locked="0" layoutInCell="1" allowOverlap="1" wp14:editId="27754202" wp14:anchorId="0CCE280C">
            <wp:simplePos x="0" y="0"/>
            <wp:positionH relativeFrom="page">
              <wp:align>left</wp:align>
            </wp:positionH>
            <wp:positionV relativeFrom="paragraph">
              <wp:posOffset>-1219200</wp:posOffset>
            </wp:positionV>
            <wp:extent cx="3324225" cy="419100"/>
            <wp:effectExtent l="0" t="0" r="9525" b="0"/>
            <wp:wrapNone/>
            <wp:docPr id="1544613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419100"/>
                    </a:xfrm>
                    <a:prstGeom prst="rect">
                      <a:avLst/>
                    </a:prstGeom>
                    <a:noFill/>
                  </pic:spPr>
                </pic:pic>
              </a:graphicData>
            </a:graphic>
          </wp:anchor>
        </w:drawing>
      </w:r>
      <w:r w:rsidR="00380749">
        <w:rPr>
          <w:noProof/>
          <w:lang w:val="en-GB" w:eastAsia="en-GB"/>
        </w:rPr>
        <w:drawing>
          <wp:anchor distT="0" distB="0" distL="114300" distR="114300" simplePos="0" relativeHeight="251666433" behindDoc="0" locked="0" layoutInCell="1" allowOverlap="1" wp14:editId="79EAB79D" wp14:anchorId="1EACC9D7">
            <wp:simplePos x="0" y="0"/>
            <wp:positionH relativeFrom="page">
              <wp:align>right</wp:align>
            </wp:positionH>
            <wp:positionV relativeFrom="paragraph">
              <wp:posOffset>-1440815</wp:posOffset>
            </wp:positionV>
            <wp:extent cx="2296501" cy="741872"/>
            <wp:effectExtent l="0" t="0" r="8890" b="1270"/>
            <wp:wrapNone/>
            <wp:docPr id="9164532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2296501" cy="74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749">
        <w:rPr>
          <w:noProof/>
          <w:lang w:val="en-GB" w:eastAsia="en-GB"/>
        </w:rPr>
        <w:drawing>
          <wp:anchor distT="0" distB="0" distL="114300" distR="114300" simplePos="0" relativeHeight="251664385" behindDoc="1" locked="0" layoutInCell="1" allowOverlap="1" wp14:editId="6DE00E6D" wp14:anchorId="191DBBDA">
            <wp:simplePos x="0" y="0"/>
            <wp:positionH relativeFrom="page">
              <wp:posOffset>-750</wp:posOffset>
            </wp:positionH>
            <wp:positionV relativeFrom="paragraph">
              <wp:posOffset>-1441508</wp:posOffset>
            </wp:positionV>
            <wp:extent cx="7568565" cy="11907592"/>
            <wp:effectExtent l="0" t="0" r="0" b="0"/>
            <wp:wrapNone/>
            <wp:docPr id="7295174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17454" name=""/>
                    <pic:cNvPicPr/>
                  </pic:nvPicPr>
                  <pic:blipFill>
                    <a:blip r:embed="rId13">
                      <a:extLst>
                        <a:ext uri="{28A0092B-C50C-407E-A947-70E740481C1C}">
                          <a14:useLocalDpi xmlns:a14="http://schemas.microsoft.com/office/drawing/2010/main" val="0"/>
                        </a:ext>
                      </a:extLst>
                    </a:blip>
                    <a:stretch>
                      <a:fillRect/>
                    </a:stretch>
                  </pic:blipFill>
                  <pic:spPr>
                    <a:xfrm>
                      <a:off x="0" y="0"/>
                      <a:ext cx="7568565" cy="11907592"/>
                    </a:xfrm>
                    <a:prstGeom prst="rect">
                      <a:avLst/>
                    </a:prstGeom>
                  </pic:spPr>
                </pic:pic>
              </a:graphicData>
            </a:graphic>
            <wp14:sizeRelV relativeFrom="margin">
              <wp14:pctHeight>0</wp14:pctHeight>
            </wp14:sizeRelV>
          </wp:anchor>
        </w:drawing>
      </w:r>
      <w:r w:rsidR="00380749">
        <w:rPr>
          <w:rFonts w:ascii="Arial" w:hAnsi="Arial" w:cs="Arial"/>
          <w:b/>
          <w:bCs/>
          <w:sz w:val="32"/>
          <w:szCs w:val="32"/>
        </w:rPr>
        <w:br w:type="page"/>
      </w:r>
    </w:p>
    <w:p w:rsidRPr="00EA160D" w:rsidR="00492869" w:rsidP="00A27ED0" w:rsidRDefault="00A07DA8" w14:paraId="48443BD4" w14:textId="32B9B541">
      <w:pPr>
        <w:spacing w:line="312" w:lineRule="auto"/>
        <w:jc w:val="both"/>
        <w:rPr>
          <w:rFonts w:ascii="Arial" w:hAnsi="Arial" w:cs="Arial"/>
          <w:b/>
          <w:bCs/>
          <w:sz w:val="32"/>
          <w:szCs w:val="32"/>
        </w:rPr>
      </w:pPr>
      <w:r>
        <w:rPr>
          <w:rFonts w:ascii="Arial" w:hAnsi="Arial" w:cs="Arial"/>
          <w:b/>
          <w:bCs/>
          <w:sz w:val="32"/>
          <w:szCs w:val="32"/>
        </w:rPr>
        <w:lastRenderedPageBreak/>
        <w:t xml:space="preserve">Regionaal </w:t>
      </w:r>
      <w:r w:rsidR="00941D97">
        <w:rPr>
          <w:rFonts w:ascii="Arial" w:hAnsi="Arial" w:cs="Arial"/>
          <w:b/>
          <w:bCs/>
          <w:sz w:val="32"/>
          <w:szCs w:val="32"/>
        </w:rPr>
        <w:t>a</w:t>
      </w:r>
      <w:r w:rsidRPr="6D9A8DC9" w:rsidR="42B5CAC2">
        <w:rPr>
          <w:rFonts w:ascii="Arial" w:hAnsi="Arial" w:cs="Arial"/>
          <w:b/>
          <w:bCs/>
          <w:sz w:val="32"/>
          <w:szCs w:val="32"/>
        </w:rPr>
        <w:t>ctiep</w:t>
      </w:r>
      <w:r>
        <w:rPr>
          <w:rFonts w:ascii="Arial" w:hAnsi="Arial" w:cs="Arial"/>
          <w:b/>
          <w:bCs/>
          <w:sz w:val="32"/>
          <w:szCs w:val="32"/>
        </w:rPr>
        <w:t>lan</w:t>
      </w:r>
      <w:r w:rsidRPr="6D9A8DC9" w:rsidR="42B5CAC2">
        <w:rPr>
          <w:rFonts w:ascii="Arial" w:hAnsi="Arial" w:cs="Arial"/>
          <w:b/>
          <w:bCs/>
          <w:sz w:val="32"/>
          <w:szCs w:val="32"/>
        </w:rPr>
        <w:t xml:space="preserve"> beschikbaarheid </w:t>
      </w:r>
      <w:r w:rsidRPr="6D9A8DC9" w:rsidR="2BC96DB1">
        <w:rPr>
          <w:rFonts w:ascii="Arial" w:hAnsi="Arial" w:cs="Arial"/>
          <w:b/>
          <w:bCs/>
          <w:sz w:val="32"/>
          <w:szCs w:val="32"/>
        </w:rPr>
        <w:t>d</w:t>
      </w:r>
      <w:r w:rsidRPr="6D9A8DC9" w:rsidR="42B5CAC2">
        <w:rPr>
          <w:rFonts w:ascii="Arial" w:hAnsi="Arial" w:cs="Arial"/>
          <w:b/>
          <w:bCs/>
          <w:sz w:val="32"/>
          <w:szCs w:val="32"/>
        </w:rPr>
        <w:t xml:space="preserve">rinkwaterbronnen </w:t>
      </w:r>
      <w:r w:rsidR="326852DB">
        <w:br/>
      </w:r>
      <w:r w:rsidRPr="6D9A8DC9" w:rsidR="42B5CAC2">
        <w:rPr>
          <w:rFonts w:ascii="Arial" w:hAnsi="Arial" w:cs="Arial"/>
          <w:b/>
          <w:bCs/>
          <w:sz w:val="32"/>
          <w:szCs w:val="32"/>
        </w:rPr>
        <w:t>2023</w:t>
      </w:r>
      <w:r w:rsidRPr="6D9A8DC9" w:rsidR="0B49A86E">
        <w:rPr>
          <w:rFonts w:ascii="Arial" w:hAnsi="Arial" w:cs="Arial"/>
          <w:b/>
          <w:bCs/>
          <w:sz w:val="32"/>
          <w:szCs w:val="32"/>
        </w:rPr>
        <w:t xml:space="preserve"> tot </w:t>
      </w:r>
      <w:r w:rsidRPr="6D9A8DC9" w:rsidR="42B5CAC2">
        <w:rPr>
          <w:rFonts w:ascii="Arial" w:hAnsi="Arial" w:cs="Arial"/>
          <w:b/>
          <w:bCs/>
          <w:sz w:val="32"/>
          <w:szCs w:val="32"/>
        </w:rPr>
        <w:t xml:space="preserve">2030 </w:t>
      </w:r>
      <w:r w:rsidR="00A65281">
        <w:rPr>
          <w:rFonts w:ascii="Arial" w:hAnsi="Arial" w:cs="Arial"/>
          <w:b/>
          <w:bCs/>
          <w:sz w:val="32"/>
          <w:szCs w:val="32"/>
        </w:rPr>
        <w:t xml:space="preserve">– </w:t>
      </w:r>
      <w:r w:rsidRPr="00A07DA8" w:rsidR="00A65281">
        <w:rPr>
          <w:rFonts w:ascii="Arial" w:hAnsi="Arial" w:cs="Arial"/>
          <w:b/>
          <w:bCs/>
          <w:color w:val="00B0F0"/>
          <w:sz w:val="32"/>
          <w:szCs w:val="32"/>
        </w:rPr>
        <w:t>Brabant Water</w:t>
      </w:r>
      <w:r w:rsidRPr="00A07DA8" w:rsidR="00886ACD">
        <w:rPr>
          <w:rFonts w:ascii="Arial" w:hAnsi="Arial" w:cs="Arial"/>
          <w:b/>
          <w:bCs/>
          <w:color w:val="00B0F0"/>
          <w:sz w:val="32"/>
          <w:szCs w:val="32"/>
        </w:rPr>
        <w:t xml:space="preserve"> en Provincie Noord-Brabant</w:t>
      </w:r>
    </w:p>
    <w:p w:rsidR="00A33ADC" w:rsidP="00A27ED0" w:rsidRDefault="007931B7" w14:paraId="6F5EB3E3" w14:textId="10E932E8">
      <w:pPr>
        <w:spacing w:line="312" w:lineRule="auto"/>
        <w:jc w:val="both"/>
        <w:rPr>
          <w:rFonts w:ascii="Arial" w:hAnsi="Arial" w:cs="Arial"/>
          <w:b/>
          <w:bCs/>
          <w:sz w:val="20"/>
          <w:szCs w:val="20"/>
        </w:rPr>
      </w:pPr>
      <w:r>
        <w:rPr>
          <w:rFonts w:ascii="Arial" w:hAnsi="Arial" w:cs="Arial"/>
          <w:b/>
          <w:bCs/>
          <w:sz w:val="20"/>
          <w:szCs w:val="20"/>
        </w:rPr>
        <w:t>31</w:t>
      </w:r>
      <w:r w:rsidR="003122CB">
        <w:rPr>
          <w:rFonts w:ascii="Arial" w:hAnsi="Arial" w:cs="Arial"/>
          <w:b/>
          <w:bCs/>
          <w:sz w:val="20"/>
          <w:szCs w:val="20"/>
        </w:rPr>
        <w:t xml:space="preserve"> oktober </w:t>
      </w:r>
      <w:r w:rsidR="00BC1DAE">
        <w:rPr>
          <w:rFonts w:ascii="Arial" w:hAnsi="Arial" w:cs="Arial"/>
          <w:b/>
          <w:bCs/>
          <w:sz w:val="20"/>
          <w:szCs w:val="20"/>
        </w:rPr>
        <w:t>2024</w:t>
      </w:r>
      <w:r w:rsidR="00A33ADC">
        <w:rPr>
          <w:rFonts w:ascii="Arial" w:hAnsi="Arial" w:cs="Arial"/>
          <w:b/>
          <w:bCs/>
          <w:sz w:val="20"/>
          <w:szCs w:val="20"/>
        </w:rPr>
        <w:t>. Status: Ambtelijk vastgesteld</w:t>
      </w:r>
      <w:r>
        <w:rPr>
          <w:rFonts w:ascii="Arial" w:hAnsi="Arial" w:cs="Arial"/>
          <w:b/>
          <w:bCs/>
          <w:sz w:val="20"/>
          <w:szCs w:val="20"/>
        </w:rPr>
        <w:t>.</w:t>
      </w:r>
      <w:r w:rsidR="00A33ADC">
        <w:rPr>
          <w:rFonts w:ascii="Arial" w:hAnsi="Arial" w:cs="Arial"/>
          <w:b/>
          <w:bCs/>
          <w:sz w:val="20"/>
          <w:szCs w:val="20"/>
        </w:rPr>
        <w:t xml:space="preserve"> Vaststelling in GS op </w:t>
      </w:r>
      <w:r>
        <w:rPr>
          <w:rFonts w:ascii="Arial" w:hAnsi="Arial" w:cs="Arial"/>
          <w:b/>
          <w:bCs/>
          <w:sz w:val="20"/>
          <w:szCs w:val="20"/>
        </w:rPr>
        <w:t>19</w:t>
      </w:r>
      <w:r w:rsidR="00A33ADC">
        <w:rPr>
          <w:rFonts w:ascii="Arial" w:hAnsi="Arial" w:cs="Arial"/>
          <w:b/>
          <w:bCs/>
          <w:sz w:val="20"/>
          <w:szCs w:val="20"/>
        </w:rPr>
        <w:t xml:space="preserve"> november 2024</w:t>
      </w:r>
    </w:p>
    <w:p w:rsidR="00AC3261" w:rsidP="00A27ED0" w:rsidRDefault="00AC3261" w14:paraId="43D71CB3" w14:textId="503F8646">
      <w:pPr>
        <w:spacing w:line="312" w:lineRule="auto"/>
        <w:jc w:val="both"/>
        <w:rPr>
          <w:rFonts w:ascii="Arial" w:hAnsi="Arial" w:cs="Arial"/>
          <w:b/>
          <w:bCs/>
          <w:sz w:val="20"/>
          <w:szCs w:val="20"/>
        </w:rPr>
      </w:pPr>
    </w:p>
    <w:p w:rsidRPr="00B407EF" w:rsidR="00B407EF" w:rsidP="00656562" w:rsidRDefault="007F1E28" w14:paraId="4BCFA285" w14:textId="3809F8C7">
      <w:pPr>
        <w:pStyle w:val="ListParagraph"/>
        <w:numPr>
          <w:ilvl w:val="0"/>
          <w:numId w:val="2"/>
        </w:numPr>
        <w:spacing w:line="312" w:lineRule="auto"/>
        <w:ind w:left="284" w:hanging="284"/>
        <w:jc w:val="both"/>
        <w:rPr>
          <w:rFonts w:eastAsia="Times New Roman"/>
          <w:lang w:eastAsia="nl-NL"/>
          <w14:ligatures w14:val="none"/>
        </w:rPr>
      </w:pPr>
      <w:r w:rsidRPr="00B64B65">
        <w:rPr>
          <w:rFonts w:asciiTheme="minorHAnsi" w:hAnsiTheme="minorHAnsi" w:cstheme="minorHAnsi"/>
          <w:color w:val="FFC000"/>
          <w:sz w:val="28"/>
          <w:szCs w:val="28"/>
        </w:rPr>
        <w:t>Inleidin</w:t>
      </w:r>
      <w:r w:rsidR="00B407EF">
        <w:rPr>
          <w:rFonts w:asciiTheme="minorHAnsi" w:hAnsiTheme="minorHAnsi" w:cstheme="minorHAnsi"/>
          <w:color w:val="FFC000"/>
          <w:sz w:val="28"/>
          <w:szCs w:val="28"/>
        </w:rPr>
        <w:t>g</w:t>
      </w:r>
    </w:p>
    <w:p w:rsidR="00B407EF" w:rsidP="00B407EF" w:rsidRDefault="00B407EF" w14:paraId="4CE000C4" w14:textId="77777777">
      <w:pPr>
        <w:pStyle w:val="ListParagraph"/>
        <w:spacing w:line="312" w:lineRule="auto"/>
        <w:ind w:left="0"/>
        <w:jc w:val="both"/>
        <w:rPr>
          <w:rFonts w:eastAsia="Times New Roman"/>
          <w:b/>
          <w:bCs/>
          <w:sz w:val="20"/>
          <w:szCs w:val="20"/>
          <w:lang w:eastAsia="nl-NL"/>
          <w14:ligatures w14:val="none"/>
        </w:rPr>
      </w:pPr>
    </w:p>
    <w:p w:rsidRPr="00BF720A" w:rsidR="00B407EF" w:rsidP="007931B7" w:rsidRDefault="00133319" w14:paraId="35B8492E" w14:textId="073EB194">
      <w:pPr>
        <w:pStyle w:val="ListParagraph"/>
        <w:spacing w:line="312" w:lineRule="auto"/>
        <w:ind w:left="0"/>
        <w:jc w:val="both"/>
        <w:rPr>
          <w:rFonts w:eastAsia="Times New Roman"/>
          <w:lang w:eastAsia="nl-NL"/>
          <w14:ligatures w14:val="none"/>
        </w:rPr>
      </w:pPr>
      <w:r>
        <w:rPr>
          <w:rFonts w:eastAsia="Times New Roman"/>
          <w:b/>
          <w:bCs/>
          <w:sz w:val="20"/>
          <w:szCs w:val="20"/>
          <w:lang w:eastAsia="nl-NL"/>
          <w14:ligatures w14:val="none"/>
        </w:rPr>
        <w:t>Brabant Water</w:t>
      </w:r>
      <w:r w:rsidR="00557C60">
        <w:rPr>
          <w:rFonts w:eastAsia="Times New Roman"/>
          <w:b/>
          <w:bCs/>
          <w:sz w:val="20"/>
          <w:szCs w:val="20"/>
          <w:lang w:eastAsia="nl-NL"/>
          <w14:ligatures w14:val="none"/>
        </w:rPr>
        <w:t xml:space="preserve"> </w:t>
      </w:r>
      <w:r w:rsidR="00AA33D2">
        <w:rPr>
          <w:rFonts w:eastAsia="Times New Roman"/>
          <w:b/>
          <w:bCs/>
          <w:sz w:val="20"/>
          <w:szCs w:val="20"/>
          <w:lang w:eastAsia="nl-NL"/>
          <w14:ligatures w14:val="none"/>
        </w:rPr>
        <w:t xml:space="preserve">en de Provincie Noord-Brabant </w:t>
      </w:r>
      <w:r w:rsidR="00557C60">
        <w:rPr>
          <w:rFonts w:eastAsia="Times New Roman"/>
          <w:b/>
          <w:bCs/>
          <w:sz w:val="20"/>
          <w:szCs w:val="20"/>
          <w:lang w:eastAsia="nl-NL"/>
          <w14:ligatures w14:val="none"/>
        </w:rPr>
        <w:t>zie</w:t>
      </w:r>
      <w:r w:rsidR="00AA33D2">
        <w:rPr>
          <w:rFonts w:eastAsia="Times New Roman"/>
          <w:b/>
          <w:bCs/>
          <w:sz w:val="20"/>
          <w:szCs w:val="20"/>
          <w:lang w:eastAsia="nl-NL"/>
          <w14:ligatures w14:val="none"/>
        </w:rPr>
        <w:t>n</w:t>
      </w:r>
      <w:r w:rsidR="00C41467">
        <w:rPr>
          <w:rFonts w:eastAsia="Times New Roman"/>
          <w:b/>
          <w:bCs/>
          <w:sz w:val="20"/>
          <w:szCs w:val="20"/>
          <w:lang w:eastAsia="nl-NL"/>
          <w14:ligatures w14:val="none"/>
        </w:rPr>
        <w:t xml:space="preserve"> een acuut knelpunt in de drinkwatervoorziening</w:t>
      </w:r>
      <w:r w:rsidRPr="006E1458" w:rsidR="00C41467">
        <w:rPr>
          <w:rFonts w:eastAsia="Times New Roman"/>
          <w:b/>
          <w:bCs/>
          <w:sz w:val="20"/>
          <w:szCs w:val="20"/>
          <w:lang w:eastAsia="nl-NL"/>
          <w14:ligatures w14:val="none"/>
        </w:rPr>
        <w:t xml:space="preserve">. Dit komt </w:t>
      </w:r>
      <w:r w:rsidRPr="006E1458" w:rsidR="006E1458">
        <w:rPr>
          <w:rFonts w:eastAsia="Times New Roman"/>
          <w:b/>
          <w:bCs/>
          <w:sz w:val="20"/>
          <w:szCs w:val="20"/>
          <w:lang w:eastAsia="nl-NL"/>
          <w14:ligatures w14:val="none"/>
        </w:rPr>
        <w:t>omdat</w:t>
      </w:r>
      <w:r w:rsidR="00C41467">
        <w:rPr>
          <w:rFonts w:eastAsia="Times New Roman"/>
          <w:b/>
          <w:bCs/>
          <w:sz w:val="20"/>
          <w:szCs w:val="20"/>
          <w:lang w:eastAsia="nl-NL"/>
          <w14:ligatures w14:val="none"/>
        </w:rPr>
        <w:t xml:space="preserve"> beschikbaarheid van voldoende bronnen</w:t>
      </w:r>
      <w:r>
        <w:rPr>
          <w:rFonts w:eastAsia="Times New Roman"/>
          <w:b/>
          <w:bCs/>
          <w:sz w:val="20"/>
          <w:szCs w:val="20"/>
          <w:lang w:eastAsia="nl-NL"/>
          <w14:ligatures w14:val="none"/>
        </w:rPr>
        <w:t xml:space="preserve"> (vergunningen)</w:t>
      </w:r>
      <w:r w:rsidR="00C41467">
        <w:rPr>
          <w:rFonts w:eastAsia="Times New Roman"/>
          <w:b/>
          <w:bCs/>
          <w:sz w:val="20"/>
          <w:szCs w:val="20"/>
          <w:lang w:eastAsia="nl-NL"/>
          <w14:ligatures w14:val="none"/>
        </w:rPr>
        <w:t xml:space="preserve"> voor de drinkwatervoorziening</w:t>
      </w:r>
      <w:r w:rsidR="006E1458">
        <w:rPr>
          <w:rFonts w:eastAsia="Times New Roman"/>
          <w:b/>
          <w:bCs/>
          <w:sz w:val="20"/>
          <w:szCs w:val="20"/>
          <w:lang w:eastAsia="nl-NL"/>
          <w14:ligatures w14:val="none"/>
        </w:rPr>
        <w:t xml:space="preserve"> onder grote druk staat.</w:t>
      </w:r>
      <w:r w:rsidR="00C41467">
        <w:rPr>
          <w:rFonts w:eastAsia="Times New Roman"/>
          <w:b/>
          <w:bCs/>
          <w:sz w:val="20"/>
          <w:szCs w:val="20"/>
          <w:lang w:eastAsia="nl-NL"/>
          <w14:ligatures w14:val="none"/>
        </w:rPr>
        <w:t xml:space="preserve"> </w:t>
      </w:r>
      <w:r w:rsidR="00B36AA6">
        <w:rPr>
          <w:rFonts w:eastAsia="Times New Roman"/>
          <w:b/>
          <w:bCs/>
          <w:sz w:val="20"/>
          <w:szCs w:val="20"/>
          <w:lang w:eastAsia="nl-NL"/>
          <w14:ligatures w14:val="none"/>
        </w:rPr>
        <w:t>Er zijn structurele maatregelen nodig om dit knelpunt op te lossen. Omdat deze maatregelen tijd kosten</w:t>
      </w:r>
      <w:r w:rsidR="00EE6DAD">
        <w:rPr>
          <w:rFonts w:eastAsia="Times New Roman"/>
          <w:b/>
          <w:bCs/>
          <w:sz w:val="20"/>
          <w:szCs w:val="20"/>
          <w:lang w:eastAsia="nl-NL"/>
          <w14:ligatures w14:val="none"/>
        </w:rPr>
        <w:t>,</w:t>
      </w:r>
      <w:r w:rsidR="00B36AA6">
        <w:rPr>
          <w:rFonts w:eastAsia="Times New Roman"/>
          <w:b/>
          <w:bCs/>
          <w:sz w:val="20"/>
          <w:szCs w:val="20"/>
          <w:lang w:eastAsia="nl-NL"/>
          <w14:ligatures w14:val="none"/>
        </w:rPr>
        <w:t xml:space="preserve"> zijn er ook tijdelijke maatregelen nodig om deze periode te overbruggen. </w:t>
      </w:r>
      <w:r w:rsidR="00557C60">
        <w:rPr>
          <w:rFonts w:eastAsia="Times New Roman"/>
          <w:b/>
          <w:bCs/>
          <w:sz w:val="20"/>
          <w:szCs w:val="20"/>
          <w:lang w:eastAsia="nl-NL"/>
          <w14:ligatures w14:val="none"/>
        </w:rPr>
        <w:t xml:space="preserve">Daarom hebben Brabant Water en de provincie Noord-Brabant samen dit regionaal actieplan opgesteld. </w:t>
      </w:r>
      <w:r w:rsidR="00B36AA6">
        <w:rPr>
          <w:rFonts w:eastAsia="Times New Roman"/>
          <w:b/>
          <w:bCs/>
          <w:sz w:val="20"/>
          <w:szCs w:val="20"/>
          <w:lang w:eastAsia="nl-NL"/>
          <w14:ligatures w14:val="none"/>
        </w:rPr>
        <w:t xml:space="preserve">Met hierin de structurele </w:t>
      </w:r>
      <w:r w:rsidR="00CD516E">
        <w:rPr>
          <w:rFonts w:eastAsia="Times New Roman"/>
          <w:b/>
          <w:bCs/>
          <w:sz w:val="20"/>
          <w:szCs w:val="20"/>
          <w:lang w:eastAsia="nl-NL"/>
          <w14:ligatures w14:val="none"/>
        </w:rPr>
        <w:t xml:space="preserve">maatregelen voor de lange termijn </w:t>
      </w:r>
      <w:r w:rsidR="00B36AA6">
        <w:rPr>
          <w:rFonts w:eastAsia="Times New Roman"/>
          <w:b/>
          <w:bCs/>
          <w:sz w:val="20"/>
          <w:szCs w:val="20"/>
          <w:lang w:eastAsia="nl-NL"/>
          <w14:ligatures w14:val="none"/>
        </w:rPr>
        <w:t>én de tijdelijke maatregelen</w:t>
      </w:r>
      <w:r w:rsidR="00CD516E">
        <w:rPr>
          <w:rFonts w:eastAsia="Times New Roman"/>
          <w:b/>
          <w:bCs/>
          <w:sz w:val="20"/>
          <w:szCs w:val="20"/>
          <w:lang w:eastAsia="nl-NL"/>
          <w14:ligatures w14:val="none"/>
        </w:rPr>
        <w:t xml:space="preserve"> voor de korte te</w:t>
      </w:r>
      <w:r w:rsidR="00EB1518">
        <w:rPr>
          <w:rFonts w:eastAsia="Times New Roman"/>
          <w:b/>
          <w:bCs/>
          <w:sz w:val="20"/>
          <w:szCs w:val="20"/>
          <w:lang w:eastAsia="nl-NL"/>
          <w14:ligatures w14:val="none"/>
        </w:rPr>
        <w:t>r</w:t>
      </w:r>
      <w:r w:rsidR="00CD516E">
        <w:rPr>
          <w:rFonts w:eastAsia="Times New Roman"/>
          <w:b/>
          <w:bCs/>
          <w:sz w:val="20"/>
          <w:szCs w:val="20"/>
          <w:lang w:eastAsia="nl-NL"/>
          <w14:ligatures w14:val="none"/>
        </w:rPr>
        <w:t>mijn</w:t>
      </w:r>
      <w:r w:rsidR="00B36AA6">
        <w:rPr>
          <w:rFonts w:eastAsia="Times New Roman"/>
          <w:b/>
          <w:bCs/>
          <w:sz w:val="20"/>
          <w:szCs w:val="20"/>
          <w:lang w:eastAsia="nl-NL"/>
          <w14:ligatures w14:val="none"/>
        </w:rPr>
        <w:t xml:space="preserve">. </w:t>
      </w:r>
      <w:r w:rsidR="00B407EF">
        <w:rPr>
          <w:rFonts w:eastAsia="Times New Roman"/>
          <w:b/>
          <w:bCs/>
          <w:sz w:val="20"/>
          <w:szCs w:val="20"/>
          <w:lang w:eastAsia="nl-NL"/>
          <w14:ligatures w14:val="none"/>
        </w:rPr>
        <w:t>Het</w:t>
      </w:r>
      <w:r w:rsidRPr="00BF720A" w:rsidR="00B407EF">
        <w:rPr>
          <w:rFonts w:eastAsia="Times New Roman"/>
          <w:b/>
          <w:bCs/>
          <w:sz w:val="20"/>
          <w:szCs w:val="20"/>
          <w:lang w:eastAsia="nl-NL"/>
          <w14:ligatures w14:val="none"/>
        </w:rPr>
        <w:t xml:space="preserve"> </w:t>
      </w:r>
      <w:r w:rsidR="00B407EF">
        <w:rPr>
          <w:rFonts w:eastAsia="Times New Roman"/>
          <w:b/>
          <w:bCs/>
          <w:sz w:val="20"/>
          <w:szCs w:val="20"/>
          <w:lang w:eastAsia="nl-NL"/>
          <w14:ligatures w14:val="none"/>
        </w:rPr>
        <w:t>r</w:t>
      </w:r>
      <w:r w:rsidRPr="00BF720A" w:rsidR="00B407EF">
        <w:rPr>
          <w:rFonts w:eastAsia="Times New Roman"/>
          <w:b/>
          <w:bCs/>
          <w:sz w:val="20"/>
          <w:szCs w:val="20"/>
          <w:lang w:eastAsia="nl-NL"/>
          <w14:ligatures w14:val="none"/>
        </w:rPr>
        <w:t xml:space="preserve">egionaal </w:t>
      </w:r>
      <w:r w:rsidR="00B407EF">
        <w:rPr>
          <w:rFonts w:eastAsia="Times New Roman"/>
          <w:b/>
          <w:bCs/>
          <w:sz w:val="20"/>
          <w:szCs w:val="20"/>
          <w:lang w:eastAsia="nl-NL"/>
          <w14:ligatures w14:val="none"/>
        </w:rPr>
        <w:t>a</w:t>
      </w:r>
      <w:r w:rsidRPr="00BF720A" w:rsidR="00B407EF">
        <w:rPr>
          <w:rFonts w:eastAsia="Times New Roman"/>
          <w:b/>
          <w:bCs/>
          <w:sz w:val="20"/>
          <w:szCs w:val="20"/>
          <w:lang w:eastAsia="nl-NL"/>
          <w14:ligatures w14:val="none"/>
        </w:rPr>
        <w:t>ctieplan onderschrijft</w:t>
      </w:r>
      <w:r w:rsidR="00B36AA6">
        <w:rPr>
          <w:rFonts w:eastAsia="Times New Roman"/>
          <w:b/>
          <w:bCs/>
          <w:sz w:val="20"/>
          <w:szCs w:val="20"/>
          <w:lang w:eastAsia="nl-NL"/>
          <w14:ligatures w14:val="none"/>
        </w:rPr>
        <w:t xml:space="preserve"> </w:t>
      </w:r>
      <w:r w:rsidRPr="00BF720A" w:rsidR="00B407EF">
        <w:rPr>
          <w:rFonts w:eastAsia="Times New Roman"/>
          <w:b/>
          <w:bCs/>
          <w:sz w:val="20"/>
          <w:szCs w:val="20"/>
          <w:lang w:eastAsia="nl-NL"/>
          <w14:ligatures w14:val="none"/>
        </w:rPr>
        <w:t xml:space="preserve">de urgentie en de noodzaak om </w:t>
      </w:r>
      <w:r w:rsidR="00B36AA6">
        <w:rPr>
          <w:rFonts w:eastAsia="Times New Roman"/>
          <w:b/>
          <w:bCs/>
          <w:sz w:val="20"/>
          <w:szCs w:val="20"/>
          <w:lang w:eastAsia="nl-NL"/>
          <w14:ligatures w14:val="none"/>
        </w:rPr>
        <w:t xml:space="preserve">reeds </w:t>
      </w:r>
      <w:r w:rsidRPr="00BF720A" w:rsidR="00B407EF">
        <w:rPr>
          <w:rFonts w:eastAsia="Times New Roman"/>
          <w:b/>
          <w:bCs/>
          <w:sz w:val="20"/>
          <w:szCs w:val="20"/>
          <w:lang w:eastAsia="nl-NL"/>
          <w14:ligatures w14:val="none"/>
        </w:rPr>
        <w:t xml:space="preserve">gemaakte afspraken uit te voeren </w:t>
      </w:r>
      <w:r w:rsidR="00B36AA6">
        <w:rPr>
          <w:rFonts w:eastAsia="Times New Roman"/>
          <w:b/>
          <w:bCs/>
          <w:sz w:val="20"/>
          <w:szCs w:val="20"/>
          <w:lang w:eastAsia="nl-NL"/>
          <w14:ligatures w14:val="none"/>
        </w:rPr>
        <w:t xml:space="preserve">én om aanvullende maatregelen te nemen. </w:t>
      </w:r>
    </w:p>
    <w:p w:rsidR="00B407EF" w:rsidP="007931B7" w:rsidRDefault="00B407EF" w14:paraId="79DC4D36" w14:textId="77777777">
      <w:pPr>
        <w:pStyle w:val="ListParagraph"/>
        <w:spacing w:line="312" w:lineRule="auto"/>
        <w:ind w:left="0"/>
        <w:jc w:val="both"/>
        <w:rPr>
          <w:rFonts w:eastAsia="Times New Roman"/>
          <w:b/>
          <w:bCs/>
          <w:sz w:val="20"/>
          <w:szCs w:val="20"/>
          <w:lang w:eastAsia="nl-NL"/>
          <w14:ligatures w14:val="none"/>
        </w:rPr>
      </w:pPr>
    </w:p>
    <w:p w:rsidR="007931B7" w:rsidP="00B407EF" w:rsidRDefault="00B407EF" w14:paraId="4BAF9736" w14:textId="7533EBB6">
      <w:pPr>
        <w:pStyle w:val="pf0"/>
        <w:spacing w:before="0" w:beforeAutospacing="0" w:after="0" w:afterAutospacing="0" w:line="312" w:lineRule="auto"/>
        <w:jc w:val="both"/>
        <w:rPr>
          <w:rFonts w:ascii="Calibri" w:hAnsi="Calibri" w:cs="Calibri"/>
          <w:sz w:val="20"/>
          <w:szCs w:val="20"/>
        </w:rPr>
      </w:pPr>
      <w:r>
        <w:rPr>
          <w:rFonts w:ascii="Calibri" w:hAnsi="Calibri" w:cs="Calibri"/>
          <w:sz w:val="20"/>
          <w:szCs w:val="20"/>
        </w:rPr>
        <w:t>Dit</w:t>
      </w:r>
      <w:r w:rsidRPr="00BF720A">
        <w:rPr>
          <w:rFonts w:ascii="Calibri" w:hAnsi="Calibri" w:cs="Calibri"/>
          <w:sz w:val="20"/>
          <w:szCs w:val="20"/>
        </w:rPr>
        <w:t xml:space="preserve"> actieplan biedt inzicht in de beschikbaarheid van drinkwaterbronnen binnen het voorzieningsgebied van Brabant Water en brengt de belangrijkste knelpunten en de effecten daarvan, zowel voor als na 2030, in kaart. Het doel is helder: met dit </w:t>
      </w:r>
      <w:r>
        <w:rPr>
          <w:rFonts w:ascii="Calibri" w:hAnsi="Calibri" w:cs="Calibri"/>
          <w:sz w:val="20"/>
          <w:szCs w:val="20"/>
        </w:rPr>
        <w:t>a</w:t>
      </w:r>
      <w:r w:rsidRPr="00BF720A">
        <w:rPr>
          <w:rFonts w:ascii="Calibri" w:hAnsi="Calibri" w:cs="Calibri"/>
          <w:sz w:val="20"/>
          <w:szCs w:val="20"/>
        </w:rPr>
        <w:t xml:space="preserve">ctieplan willen we het </w:t>
      </w:r>
      <w:r w:rsidR="00653854">
        <w:rPr>
          <w:rFonts w:ascii="Calibri" w:hAnsi="Calibri" w:cs="Calibri"/>
          <w:sz w:val="20"/>
          <w:szCs w:val="20"/>
        </w:rPr>
        <w:t xml:space="preserve">regionale </w:t>
      </w:r>
      <w:r w:rsidRPr="00BF720A">
        <w:rPr>
          <w:rFonts w:ascii="Calibri" w:hAnsi="Calibri" w:cs="Calibri"/>
          <w:sz w:val="20"/>
          <w:szCs w:val="20"/>
        </w:rPr>
        <w:t xml:space="preserve">bestuurlijke gesprek stimuleren én faciliteren </w:t>
      </w:r>
      <w:r w:rsidR="00116DCF">
        <w:rPr>
          <w:rFonts w:ascii="Calibri" w:hAnsi="Calibri" w:cs="Calibri"/>
          <w:sz w:val="20"/>
          <w:szCs w:val="20"/>
        </w:rPr>
        <w:t xml:space="preserve">om te komen tot actie. </w:t>
      </w:r>
      <w:r w:rsidR="00CD516E">
        <w:rPr>
          <w:rFonts w:ascii="Calibri" w:hAnsi="Calibri" w:cs="Calibri"/>
          <w:sz w:val="20"/>
          <w:szCs w:val="20"/>
        </w:rPr>
        <w:t xml:space="preserve">Zodat het drinkwater in Brabant veilig wordt gesteld, nu én in de toekomst. </w:t>
      </w:r>
      <w:r w:rsidRPr="00BF720A">
        <w:rPr>
          <w:rFonts w:ascii="Calibri" w:hAnsi="Calibri" w:cs="Calibri"/>
          <w:sz w:val="20"/>
          <w:szCs w:val="20"/>
        </w:rPr>
        <w:t xml:space="preserve">Voor knelpunten die alleen op nationaal niveau oplosbaar zijn, worden de verantwoordelijke bestuurders op rijksniveau aangesproken via </w:t>
      </w:r>
      <w:r>
        <w:rPr>
          <w:rFonts w:ascii="Calibri" w:hAnsi="Calibri" w:cs="Calibri"/>
          <w:sz w:val="20"/>
          <w:szCs w:val="20"/>
        </w:rPr>
        <w:t>een</w:t>
      </w:r>
      <w:r w:rsidRPr="00BF720A">
        <w:rPr>
          <w:rFonts w:ascii="Calibri" w:hAnsi="Calibri" w:cs="Calibri"/>
          <w:sz w:val="20"/>
          <w:szCs w:val="20"/>
        </w:rPr>
        <w:t xml:space="preserve"> overkoepelend </w:t>
      </w:r>
      <w:r w:rsidR="007931B7">
        <w:rPr>
          <w:rFonts w:ascii="Calibri" w:hAnsi="Calibri" w:cs="Calibri"/>
          <w:sz w:val="20"/>
          <w:szCs w:val="20"/>
        </w:rPr>
        <w:t xml:space="preserve">nationaal </w:t>
      </w:r>
      <w:r>
        <w:rPr>
          <w:rFonts w:ascii="Calibri" w:hAnsi="Calibri" w:cs="Calibri"/>
          <w:sz w:val="20"/>
          <w:szCs w:val="20"/>
        </w:rPr>
        <w:t>a</w:t>
      </w:r>
      <w:r w:rsidRPr="00BF720A">
        <w:rPr>
          <w:rFonts w:ascii="Calibri" w:hAnsi="Calibri" w:cs="Calibri"/>
          <w:sz w:val="20"/>
          <w:szCs w:val="20"/>
        </w:rPr>
        <w:t>ctieprogramma</w:t>
      </w:r>
      <w:r w:rsidR="007931B7">
        <w:rPr>
          <w:rFonts w:ascii="Calibri" w:hAnsi="Calibri" w:cs="Calibri"/>
          <w:sz w:val="20"/>
          <w:szCs w:val="20"/>
        </w:rPr>
        <w:t xml:space="preserve">. </w:t>
      </w:r>
      <w:r w:rsidRPr="007931B7" w:rsidR="007931B7">
        <w:rPr>
          <w:rFonts w:ascii="Calibri" w:hAnsi="Calibri" w:cs="Calibri"/>
          <w:sz w:val="20"/>
          <w:szCs w:val="20"/>
        </w:rPr>
        <w:t xml:space="preserve">Dit regionale actieplan is </w:t>
      </w:r>
      <w:r w:rsidR="007931B7">
        <w:rPr>
          <w:rFonts w:ascii="Calibri" w:hAnsi="Calibri" w:cs="Calibri"/>
          <w:sz w:val="20"/>
          <w:szCs w:val="20"/>
        </w:rPr>
        <w:t xml:space="preserve">hier </w:t>
      </w:r>
      <w:r w:rsidRPr="007931B7" w:rsidR="007931B7">
        <w:rPr>
          <w:rFonts w:ascii="Calibri" w:hAnsi="Calibri" w:cs="Calibri"/>
          <w:sz w:val="20"/>
          <w:szCs w:val="20"/>
        </w:rPr>
        <w:t>integraal onderdeel van</w:t>
      </w:r>
      <w:r w:rsidR="007931B7">
        <w:rPr>
          <w:rFonts w:ascii="Calibri" w:hAnsi="Calibri" w:cs="Calibri"/>
          <w:sz w:val="20"/>
          <w:szCs w:val="20"/>
        </w:rPr>
        <w:t xml:space="preserve">. </w:t>
      </w:r>
      <w:r w:rsidRPr="007931B7" w:rsidR="007931B7">
        <w:rPr>
          <w:rFonts w:ascii="Calibri" w:hAnsi="Calibri" w:cs="Calibri"/>
          <w:sz w:val="20"/>
          <w:szCs w:val="20"/>
        </w:rPr>
        <w:t xml:space="preserve">Voor elk van de voorzieningsgebieden van de </w:t>
      </w:r>
      <w:r w:rsidR="007931B7">
        <w:rPr>
          <w:rFonts w:ascii="Calibri" w:hAnsi="Calibri" w:cs="Calibri"/>
          <w:sz w:val="20"/>
          <w:szCs w:val="20"/>
        </w:rPr>
        <w:t xml:space="preserve">tien </w:t>
      </w:r>
      <w:r w:rsidRPr="007931B7" w:rsidR="007931B7">
        <w:rPr>
          <w:rFonts w:ascii="Calibri" w:hAnsi="Calibri" w:cs="Calibri"/>
          <w:sz w:val="20"/>
          <w:szCs w:val="20"/>
        </w:rPr>
        <w:t>drinkwaterbedrijven is een regionaal actieplan opgesteld.</w:t>
      </w:r>
    </w:p>
    <w:p w:rsidR="00133319" w:rsidP="00B407EF" w:rsidRDefault="00133319" w14:paraId="59ADE41E" w14:textId="77777777">
      <w:pPr>
        <w:pStyle w:val="pf0"/>
        <w:spacing w:before="0" w:beforeAutospacing="0" w:after="0" w:afterAutospacing="0" w:line="312" w:lineRule="auto"/>
        <w:jc w:val="both"/>
        <w:rPr>
          <w:rFonts w:ascii="Calibri" w:hAnsi="Calibri" w:cs="Calibri"/>
          <w:sz w:val="20"/>
          <w:szCs w:val="20"/>
        </w:rPr>
      </w:pPr>
    </w:p>
    <w:p w:rsidRPr="00B407EF" w:rsidR="00B407EF" w:rsidP="00656562" w:rsidRDefault="00B407EF" w14:paraId="3EEEFF62" w14:textId="77777777">
      <w:pPr>
        <w:pStyle w:val="ListParagraph"/>
        <w:numPr>
          <w:ilvl w:val="1"/>
          <w:numId w:val="6"/>
        </w:numPr>
        <w:spacing w:line="312" w:lineRule="auto"/>
        <w:jc w:val="both"/>
        <w:rPr>
          <w:rFonts w:eastAsia="Times New Roman"/>
          <w:sz w:val="20"/>
          <w:szCs w:val="20"/>
          <w:lang w:eastAsia="nl-NL"/>
          <w14:ligatures w14:val="none"/>
        </w:rPr>
      </w:pPr>
      <w:r w:rsidRPr="00B407EF">
        <w:rPr>
          <w:rFonts w:eastAsia="Times New Roman"/>
          <w:b/>
          <w:bCs/>
          <w:sz w:val="20"/>
          <w:szCs w:val="20"/>
          <w:lang w:eastAsia="nl-NL"/>
          <w14:ligatures w14:val="none"/>
        </w:rPr>
        <w:t>De situatie in Noord-Brabant</w:t>
      </w:r>
      <w:r w:rsidRPr="00B407EF">
        <w:rPr>
          <w:rFonts w:eastAsia="Times New Roman"/>
          <w:sz w:val="20"/>
          <w:szCs w:val="20"/>
          <w:lang w:eastAsia="nl-NL"/>
          <w14:ligatures w14:val="none"/>
        </w:rPr>
        <w:t xml:space="preserve"> </w:t>
      </w:r>
    </w:p>
    <w:p w:rsidRPr="008B3672" w:rsidR="00B407EF" w:rsidP="00B407EF" w:rsidRDefault="00B407EF" w14:paraId="71C8204D" w14:textId="29A0EE22">
      <w:pPr>
        <w:pStyle w:val="ListParagraph"/>
        <w:spacing w:line="312" w:lineRule="auto"/>
        <w:ind w:left="0"/>
        <w:jc w:val="both"/>
        <w:rPr>
          <w:rFonts w:eastAsia="Times New Roman"/>
          <w:lang w:eastAsia="nl-NL"/>
          <w14:ligatures w14:val="none"/>
        </w:rPr>
      </w:pPr>
      <w:r w:rsidRPr="008B3672">
        <w:rPr>
          <w:rFonts w:eastAsia="Times New Roman"/>
          <w:sz w:val="20"/>
          <w:szCs w:val="20"/>
          <w:lang w:eastAsia="nl-NL"/>
          <w14:ligatures w14:val="none"/>
        </w:rPr>
        <w:t xml:space="preserve">Om de gezamenlijke verantwoordelijkheid voor herstel van het </w:t>
      </w:r>
      <w:r w:rsidR="00605F60">
        <w:rPr>
          <w:rFonts w:eastAsia="Times New Roman"/>
          <w:sz w:val="20"/>
          <w:szCs w:val="20"/>
          <w:lang w:eastAsia="nl-NL"/>
          <w14:ligatures w14:val="none"/>
        </w:rPr>
        <w:t xml:space="preserve">zoete </w:t>
      </w:r>
      <w:r w:rsidRPr="008B3672">
        <w:rPr>
          <w:rFonts w:eastAsia="Times New Roman"/>
          <w:sz w:val="20"/>
          <w:szCs w:val="20"/>
          <w:lang w:eastAsia="nl-NL"/>
          <w14:ligatures w14:val="none"/>
        </w:rPr>
        <w:t>grondwatersysteem te onderstrepen, ondertekenden dertien partijen</w:t>
      </w:r>
      <w:r w:rsidRPr="008B3672">
        <w:rPr>
          <w:rStyle w:val="FootnoteReference"/>
          <w:rFonts w:eastAsia="Times New Roman"/>
          <w:sz w:val="20"/>
          <w:szCs w:val="20"/>
          <w:lang w:eastAsia="nl-NL"/>
          <w14:ligatures w14:val="none"/>
        </w:rPr>
        <w:footnoteReference w:id="2"/>
      </w:r>
      <w:r w:rsidRPr="008B3672">
        <w:rPr>
          <w:rFonts w:eastAsia="Times New Roman"/>
          <w:sz w:val="20"/>
          <w:szCs w:val="20"/>
          <w:lang w:eastAsia="nl-NL"/>
          <w14:ligatures w14:val="none"/>
        </w:rPr>
        <w:t xml:space="preserve"> eind 2021 het Grondwaterconvenant</w:t>
      </w:r>
      <w:r w:rsidR="00EB7B05">
        <w:rPr>
          <w:rFonts w:eastAsia="Times New Roman"/>
          <w:sz w:val="20"/>
          <w:szCs w:val="20"/>
          <w:lang w:eastAsia="nl-NL"/>
          <w14:ligatures w14:val="none"/>
        </w:rPr>
        <w:t xml:space="preserve"> Noord-Brabant.</w:t>
      </w:r>
      <w:r w:rsidRPr="008B3672">
        <w:rPr>
          <w:rFonts w:eastAsia="Times New Roman"/>
          <w:sz w:val="20"/>
          <w:szCs w:val="20"/>
          <w:lang w:eastAsia="nl-NL"/>
          <w14:ligatures w14:val="none"/>
        </w:rPr>
        <w:t xml:space="preserve"> Voortbouwend op het convenant en het Regionaal Water en Bodem Programma werden al maatregelen genomen op het gebied van veilig, voldoende en schoon water, een vitale bodem en klimaatadaptatie. Toch is er nog een lange weg te gaan, stelde de onafhankelijke adviescommissie Droogte vast in haar rapport ‘Zonder water, geen later’. Vanuit die gedachte werd het convenant aangevuld met een Droogte-agenda 2040. </w:t>
      </w:r>
    </w:p>
    <w:p w:rsidRPr="009950C9" w:rsidR="00B407EF" w:rsidP="00B407EF" w:rsidRDefault="00B407EF" w14:paraId="258C11AD" w14:textId="77777777">
      <w:pPr>
        <w:spacing w:line="312" w:lineRule="auto"/>
        <w:jc w:val="both"/>
        <w:rPr>
          <w:rFonts w:eastAsia="Times New Roman"/>
          <w:b/>
          <w:bCs/>
          <w:sz w:val="20"/>
          <w:szCs w:val="20"/>
          <w:lang w:eastAsia="nl-NL"/>
          <w14:ligatures w14:val="none"/>
        </w:rPr>
      </w:pPr>
    </w:p>
    <w:p w:rsidR="007931B7" w:rsidP="00B407EF" w:rsidRDefault="00B407EF" w14:paraId="2D01164B" w14:textId="77777777">
      <w:pPr>
        <w:spacing w:line="312" w:lineRule="auto"/>
        <w:jc w:val="both"/>
        <w:rPr>
          <w:sz w:val="20"/>
          <w:szCs w:val="20"/>
        </w:rPr>
      </w:pPr>
      <w:r w:rsidRPr="00941D97">
        <w:rPr>
          <w:rFonts w:eastAsia="Times New Roman"/>
          <w:sz w:val="20"/>
          <w:szCs w:val="20"/>
          <w:lang w:eastAsia="nl-NL"/>
          <w14:ligatures w14:val="none"/>
        </w:rPr>
        <w:t>Binnen het Grondwaterconvenant en de Droogte-agenda</w:t>
      </w:r>
      <w:r w:rsidRPr="009950C9">
        <w:rPr>
          <w:rFonts w:eastAsia="Times New Roman"/>
          <w:sz w:val="20"/>
          <w:szCs w:val="20"/>
          <w:lang w:eastAsia="nl-NL"/>
          <w14:ligatures w14:val="none"/>
        </w:rPr>
        <w:t xml:space="preserve"> </w:t>
      </w:r>
      <w:r>
        <w:rPr>
          <w:rFonts w:eastAsia="Times New Roman"/>
          <w:sz w:val="20"/>
          <w:szCs w:val="20"/>
          <w:lang w:eastAsia="nl-NL"/>
          <w14:ligatures w14:val="none"/>
        </w:rPr>
        <w:t xml:space="preserve">zet Brabant Water onder meer </w:t>
      </w:r>
      <w:r w:rsidRPr="009950C9">
        <w:rPr>
          <w:rFonts w:eastAsia="Times New Roman"/>
          <w:sz w:val="20"/>
          <w:szCs w:val="20"/>
          <w:lang w:eastAsia="nl-NL"/>
          <w14:ligatures w14:val="none"/>
        </w:rPr>
        <w:t>flinke stappen op het gebied van aanvullende bronnen</w:t>
      </w:r>
      <w:r w:rsidR="00605F60">
        <w:rPr>
          <w:rFonts w:eastAsia="Times New Roman"/>
          <w:sz w:val="20"/>
          <w:szCs w:val="20"/>
          <w:lang w:eastAsia="nl-NL"/>
          <w14:ligatures w14:val="none"/>
        </w:rPr>
        <w:t xml:space="preserve"> voor drinkwater en industrie</w:t>
      </w:r>
      <w:r w:rsidR="001344AF">
        <w:rPr>
          <w:rFonts w:eastAsia="Times New Roman"/>
          <w:sz w:val="20"/>
          <w:szCs w:val="20"/>
          <w:lang w:eastAsia="nl-NL"/>
          <w14:ligatures w14:val="none"/>
        </w:rPr>
        <w:t xml:space="preserve">, om zo antwoord te geven op de toenemende vraag. </w:t>
      </w:r>
      <w:r w:rsidRPr="009950C9">
        <w:rPr>
          <w:rFonts w:eastAsia="Times New Roman"/>
          <w:sz w:val="20"/>
          <w:szCs w:val="20"/>
          <w:lang w:eastAsia="nl-NL"/>
          <w14:ligatures w14:val="none"/>
        </w:rPr>
        <w:t>Waar grondwater decennialang de enige bron</w:t>
      </w:r>
      <w:r>
        <w:rPr>
          <w:rFonts w:eastAsia="Times New Roman"/>
          <w:sz w:val="20"/>
          <w:szCs w:val="20"/>
          <w:lang w:eastAsia="nl-NL"/>
          <w14:ligatures w14:val="none"/>
        </w:rPr>
        <w:t xml:space="preserve"> </w:t>
      </w:r>
      <w:r w:rsidRPr="009950C9">
        <w:rPr>
          <w:rFonts w:eastAsia="Times New Roman"/>
          <w:sz w:val="20"/>
          <w:szCs w:val="20"/>
          <w:lang w:eastAsia="nl-NL"/>
          <w14:ligatures w14:val="none"/>
        </w:rPr>
        <w:t>was</w:t>
      </w:r>
      <w:r w:rsidR="00605F60">
        <w:rPr>
          <w:rFonts w:eastAsia="Times New Roman"/>
          <w:sz w:val="20"/>
          <w:szCs w:val="20"/>
          <w:lang w:eastAsia="nl-NL"/>
          <w14:ligatures w14:val="none"/>
        </w:rPr>
        <w:t xml:space="preserve"> voor drinkwater</w:t>
      </w:r>
      <w:r w:rsidRPr="009950C9">
        <w:rPr>
          <w:rFonts w:eastAsia="Times New Roman"/>
          <w:sz w:val="20"/>
          <w:szCs w:val="20"/>
          <w:lang w:eastAsia="nl-NL"/>
          <w14:ligatures w14:val="none"/>
        </w:rPr>
        <w:t xml:space="preserve">, </w:t>
      </w:r>
      <w:r w:rsidR="00605F60">
        <w:rPr>
          <w:rFonts w:eastAsia="Times New Roman"/>
          <w:sz w:val="20"/>
          <w:szCs w:val="20"/>
          <w:lang w:eastAsia="nl-NL"/>
          <w14:ligatures w14:val="none"/>
        </w:rPr>
        <w:t>worden brak grondwater en zeewater</w:t>
      </w:r>
      <w:r>
        <w:rPr>
          <w:rFonts w:eastAsia="Times New Roman"/>
          <w:sz w:val="20"/>
          <w:szCs w:val="20"/>
          <w:lang w:eastAsia="nl-NL"/>
          <w14:ligatures w14:val="none"/>
        </w:rPr>
        <w:t xml:space="preserve"> </w:t>
      </w:r>
      <w:r w:rsidR="002B7EE3">
        <w:rPr>
          <w:rFonts w:eastAsia="Times New Roman"/>
          <w:sz w:val="20"/>
          <w:szCs w:val="20"/>
          <w:lang w:eastAsia="nl-NL"/>
          <w14:ligatures w14:val="none"/>
        </w:rPr>
        <w:t xml:space="preserve">als </w:t>
      </w:r>
      <w:r w:rsidR="00605F60">
        <w:rPr>
          <w:rFonts w:eastAsia="Times New Roman"/>
          <w:sz w:val="20"/>
          <w:szCs w:val="20"/>
          <w:lang w:eastAsia="nl-NL"/>
          <w14:ligatures w14:val="none"/>
        </w:rPr>
        <w:t>aanvullende</w:t>
      </w:r>
      <w:r>
        <w:rPr>
          <w:rFonts w:eastAsia="Times New Roman"/>
          <w:sz w:val="20"/>
          <w:szCs w:val="20"/>
          <w:lang w:eastAsia="nl-NL"/>
          <w14:ligatures w14:val="none"/>
        </w:rPr>
        <w:t xml:space="preserve"> bronnen </w:t>
      </w:r>
      <w:r w:rsidRPr="009950C9">
        <w:rPr>
          <w:rFonts w:eastAsia="Times New Roman"/>
          <w:sz w:val="20"/>
          <w:szCs w:val="20"/>
          <w:lang w:eastAsia="nl-NL"/>
          <w14:ligatures w14:val="none"/>
        </w:rPr>
        <w:t>verkend om</w:t>
      </w:r>
      <w:r w:rsidRPr="009950C9">
        <w:rPr>
          <w:sz w:val="20"/>
          <w:szCs w:val="20"/>
        </w:rPr>
        <w:t xml:space="preserve"> de </w:t>
      </w:r>
      <w:r w:rsidRPr="009950C9">
        <w:rPr>
          <w:rFonts w:eastAsia="Times New Roman"/>
          <w:sz w:val="20"/>
          <w:szCs w:val="20"/>
          <w:lang w:eastAsia="nl-NL"/>
          <w14:ligatures w14:val="none"/>
        </w:rPr>
        <w:t>productiecapaciteit</w:t>
      </w:r>
      <w:r>
        <w:rPr>
          <w:rFonts w:eastAsia="Times New Roman"/>
          <w:sz w:val="20"/>
          <w:szCs w:val="20"/>
          <w:lang w:eastAsia="nl-NL"/>
          <w14:ligatures w14:val="none"/>
        </w:rPr>
        <w:t xml:space="preserve"> </w:t>
      </w:r>
      <w:r w:rsidRPr="009950C9">
        <w:rPr>
          <w:rFonts w:eastAsia="Times New Roman"/>
          <w:sz w:val="20"/>
          <w:szCs w:val="20"/>
          <w:lang w:eastAsia="nl-NL"/>
          <w14:ligatures w14:val="none"/>
        </w:rPr>
        <w:t>te verhogen en zo minder kwetsbaar de toekomst in te gaan.</w:t>
      </w:r>
      <w:r w:rsidRPr="009950C9">
        <w:rPr>
          <w:sz w:val="20"/>
          <w:szCs w:val="20"/>
        </w:rPr>
        <w:t xml:space="preserve"> </w:t>
      </w:r>
    </w:p>
    <w:p w:rsidR="00B407EF" w:rsidP="00B407EF" w:rsidRDefault="00605F60" w14:paraId="098EDC50" w14:textId="01A18893">
      <w:pPr>
        <w:spacing w:line="312" w:lineRule="auto"/>
        <w:jc w:val="both"/>
        <w:rPr>
          <w:rFonts w:eastAsia="Times New Roman"/>
          <w:sz w:val="20"/>
          <w:szCs w:val="20"/>
          <w:lang w:eastAsia="nl-NL"/>
          <w14:ligatures w14:val="none"/>
        </w:rPr>
      </w:pPr>
      <w:r>
        <w:rPr>
          <w:rFonts w:eastAsia="Times New Roman"/>
          <w:sz w:val="20"/>
          <w:szCs w:val="20"/>
          <w:lang w:eastAsia="nl-NL"/>
          <w14:ligatures w14:val="none"/>
        </w:rPr>
        <w:t xml:space="preserve">Zo </w:t>
      </w:r>
      <w:r w:rsidRPr="009950C9" w:rsidR="00B407EF">
        <w:rPr>
          <w:rFonts w:eastAsia="Times New Roman"/>
          <w:sz w:val="20"/>
          <w:szCs w:val="20"/>
          <w:lang w:eastAsia="nl-NL"/>
          <w14:ligatures w14:val="none"/>
        </w:rPr>
        <w:t>startte Brabant Water met een proefinstallatie voor brak grondwater als aanvullende bron voor drinkwater</w:t>
      </w:r>
      <w:r>
        <w:rPr>
          <w:rFonts w:eastAsia="Times New Roman"/>
          <w:sz w:val="20"/>
          <w:szCs w:val="20"/>
          <w:lang w:eastAsia="nl-NL"/>
          <w14:ligatures w14:val="none"/>
        </w:rPr>
        <w:t xml:space="preserve"> en is de proefinstallatie van zeewater in voorbereiding</w:t>
      </w:r>
      <w:r w:rsidRPr="009950C9" w:rsidR="00B407EF">
        <w:rPr>
          <w:rFonts w:eastAsia="Times New Roman"/>
          <w:sz w:val="20"/>
          <w:szCs w:val="20"/>
          <w:lang w:eastAsia="nl-NL"/>
          <w14:ligatures w14:val="none"/>
        </w:rPr>
        <w:t>; een grote transitie om de leveringszekerheid op lange termijn te waarborgen.</w:t>
      </w:r>
      <w:r w:rsidR="00B407EF">
        <w:rPr>
          <w:rFonts w:eastAsia="Times New Roman"/>
          <w:sz w:val="20"/>
          <w:szCs w:val="20"/>
          <w:lang w:eastAsia="nl-NL"/>
          <w14:ligatures w14:val="none"/>
        </w:rPr>
        <w:t xml:space="preserve"> </w:t>
      </w:r>
      <w:r w:rsidR="00841BE8">
        <w:rPr>
          <w:rFonts w:eastAsia="Times New Roman"/>
          <w:sz w:val="20"/>
          <w:szCs w:val="20"/>
          <w:lang w:eastAsia="nl-NL"/>
          <w14:ligatures w14:val="none"/>
        </w:rPr>
        <w:t xml:space="preserve">Ook werken we samen aan een cultuurtraject ‘de waterzuinige Brabander’. Drinkwaterbesparing hoort daar zeker bij.  </w:t>
      </w:r>
    </w:p>
    <w:p w:rsidRPr="009950C9" w:rsidR="00B407EF" w:rsidP="00B407EF" w:rsidRDefault="00B407EF" w14:paraId="48A6A0F5" w14:textId="77777777">
      <w:pPr>
        <w:spacing w:line="312" w:lineRule="auto"/>
        <w:jc w:val="both"/>
        <w:rPr>
          <w:rFonts w:eastAsia="Times New Roman"/>
          <w:sz w:val="20"/>
          <w:szCs w:val="20"/>
          <w:lang w:eastAsia="nl-NL"/>
          <w14:ligatures w14:val="none"/>
        </w:rPr>
      </w:pPr>
    </w:p>
    <w:p w:rsidR="00B407EF" w:rsidP="00B407EF" w:rsidRDefault="00B407EF" w14:paraId="3B79C42D" w14:textId="6066B0C2">
      <w:pPr>
        <w:spacing w:line="312" w:lineRule="auto"/>
        <w:jc w:val="both"/>
        <w:rPr>
          <w:rFonts w:eastAsia="Times New Roman"/>
          <w:sz w:val="20"/>
          <w:szCs w:val="20"/>
          <w:lang w:eastAsia="nl-NL"/>
          <w14:ligatures w14:val="none"/>
        </w:rPr>
      </w:pPr>
      <w:r w:rsidRPr="009950C9">
        <w:rPr>
          <w:rFonts w:eastAsia="Times New Roman"/>
          <w:sz w:val="20"/>
          <w:szCs w:val="20"/>
          <w:lang w:eastAsia="nl-NL"/>
          <w14:ligatures w14:val="none"/>
        </w:rPr>
        <w:t xml:space="preserve">De dringende noodzaak om te investeren in aanvullende alternatieve bronnen, </w:t>
      </w:r>
      <w:r w:rsidR="00605F60">
        <w:rPr>
          <w:rFonts w:eastAsia="Times New Roman"/>
          <w:sz w:val="20"/>
          <w:szCs w:val="20"/>
          <w:lang w:eastAsia="nl-NL"/>
          <w14:ligatures w14:val="none"/>
        </w:rPr>
        <w:t xml:space="preserve">is </w:t>
      </w:r>
      <w:r w:rsidR="00130F41">
        <w:rPr>
          <w:rFonts w:eastAsia="Times New Roman"/>
          <w:sz w:val="20"/>
          <w:szCs w:val="20"/>
          <w:lang w:eastAsia="nl-NL"/>
          <w14:ligatures w14:val="none"/>
        </w:rPr>
        <w:t xml:space="preserve">ook opgenomen </w:t>
      </w:r>
      <w:r w:rsidR="00605F60">
        <w:rPr>
          <w:rFonts w:eastAsia="Times New Roman"/>
          <w:sz w:val="20"/>
          <w:szCs w:val="20"/>
          <w:lang w:eastAsia="nl-NL"/>
          <w14:ligatures w14:val="none"/>
        </w:rPr>
        <w:t xml:space="preserve">in </w:t>
      </w:r>
      <w:r w:rsidRPr="009950C9">
        <w:rPr>
          <w:rFonts w:eastAsia="Times New Roman"/>
          <w:sz w:val="20"/>
          <w:szCs w:val="20"/>
          <w:lang w:eastAsia="nl-NL"/>
          <w14:ligatures w14:val="none"/>
        </w:rPr>
        <w:t>bestuursovereenkomst</w:t>
      </w:r>
      <w:r w:rsidR="00605F60">
        <w:rPr>
          <w:rFonts w:eastAsia="Times New Roman"/>
          <w:sz w:val="20"/>
          <w:szCs w:val="20"/>
          <w:lang w:eastAsia="nl-NL"/>
          <w14:ligatures w14:val="none"/>
        </w:rPr>
        <w:t xml:space="preserve">en 2018-2022 en </w:t>
      </w:r>
      <w:r w:rsidRPr="009950C9">
        <w:rPr>
          <w:rFonts w:eastAsia="Times New Roman"/>
          <w:sz w:val="20"/>
          <w:szCs w:val="20"/>
          <w:lang w:eastAsia="nl-NL"/>
          <w14:ligatures w14:val="none"/>
        </w:rPr>
        <w:t>2023-2030</w:t>
      </w:r>
      <w:r w:rsidRPr="009950C9">
        <w:rPr>
          <w:rStyle w:val="FootnoteReference"/>
          <w:rFonts w:eastAsia="Times New Roman"/>
          <w:sz w:val="20"/>
          <w:szCs w:val="20"/>
          <w:lang w:eastAsia="nl-NL"/>
          <w14:ligatures w14:val="none"/>
        </w:rPr>
        <w:footnoteReference w:id="3"/>
      </w:r>
      <w:r w:rsidRPr="009950C9">
        <w:rPr>
          <w:rFonts w:eastAsia="Times New Roman"/>
          <w:sz w:val="20"/>
          <w:szCs w:val="20"/>
          <w:lang w:eastAsia="nl-NL"/>
          <w14:ligatures w14:val="none"/>
        </w:rPr>
        <w:t>, die de provincie Noord-Brabant en Brabant Water gezamenlijk afsloten. Om de druk op het zoete grondwatersysteem te verminderen, werden hierin onder meer afspraken vastgelegd over een onttrekkingsplafond van 225 miljoen m³/jaar, wat lager is dan de vergunde capaciteit van 236,6 miljoen m³/jaar. En dat terwijl de groei in zowel demografie als industrie</w:t>
      </w:r>
      <w:r w:rsidR="00742BFF">
        <w:rPr>
          <w:rFonts w:eastAsia="Times New Roman"/>
          <w:sz w:val="20"/>
          <w:szCs w:val="20"/>
          <w:lang w:eastAsia="nl-NL"/>
          <w14:ligatures w14:val="none"/>
        </w:rPr>
        <w:t xml:space="preserve"> als ook langere perioden van droogte</w:t>
      </w:r>
      <w:r w:rsidR="00D70A1A">
        <w:rPr>
          <w:rFonts w:eastAsia="Times New Roman"/>
          <w:sz w:val="20"/>
          <w:szCs w:val="20"/>
          <w:lang w:eastAsia="nl-NL"/>
          <w14:ligatures w14:val="none"/>
        </w:rPr>
        <w:t xml:space="preserve"> als gevolg van klimaatverandering</w:t>
      </w:r>
      <w:r w:rsidRPr="009950C9">
        <w:rPr>
          <w:rFonts w:eastAsia="Times New Roman"/>
          <w:sz w:val="20"/>
          <w:szCs w:val="20"/>
          <w:lang w:eastAsia="nl-NL"/>
          <w14:ligatures w14:val="none"/>
        </w:rPr>
        <w:t xml:space="preserve"> juist zullen zorgen voor een stijgende watervraag. Daarom zijn er ook concrete stappen vastgelegd voor </w:t>
      </w:r>
      <w:r w:rsidR="00130F41">
        <w:rPr>
          <w:rFonts w:eastAsia="Times New Roman"/>
          <w:sz w:val="20"/>
          <w:szCs w:val="20"/>
          <w:lang w:eastAsia="nl-NL"/>
          <w14:ligatures w14:val="none"/>
        </w:rPr>
        <w:t xml:space="preserve">waterbesparing en </w:t>
      </w:r>
      <w:r w:rsidRPr="009950C9">
        <w:rPr>
          <w:rFonts w:eastAsia="Times New Roman"/>
          <w:sz w:val="20"/>
          <w:szCs w:val="20"/>
          <w:lang w:eastAsia="nl-NL"/>
          <w14:ligatures w14:val="none"/>
        </w:rPr>
        <w:t xml:space="preserve">een extra winning in West-Brabant (Kruisland) en de </w:t>
      </w:r>
      <w:r w:rsidR="00D70A1A">
        <w:rPr>
          <w:rFonts w:eastAsia="Times New Roman"/>
          <w:sz w:val="20"/>
          <w:szCs w:val="20"/>
          <w:lang w:eastAsia="nl-NL"/>
          <w14:ligatures w14:val="none"/>
        </w:rPr>
        <w:t xml:space="preserve">volledige </w:t>
      </w:r>
      <w:r w:rsidRPr="009950C9">
        <w:rPr>
          <w:rFonts w:eastAsia="Times New Roman"/>
          <w:sz w:val="20"/>
          <w:szCs w:val="20"/>
          <w:lang w:eastAsia="nl-NL"/>
          <w14:ligatures w14:val="none"/>
        </w:rPr>
        <w:t>inzet van de winning Gilzerbaan.</w:t>
      </w:r>
    </w:p>
    <w:p w:rsidR="00B407EF" w:rsidP="00B407EF" w:rsidRDefault="00B407EF" w14:paraId="4967BEC6" w14:textId="77777777">
      <w:pPr>
        <w:spacing w:line="312" w:lineRule="auto"/>
        <w:jc w:val="both"/>
        <w:rPr>
          <w:rFonts w:eastAsia="Times New Roman"/>
          <w:b/>
          <w:bCs/>
          <w:sz w:val="20"/>
          <w:szCs w:val="20"/>
          <w:lang w:eastAsia="nl-NL"/>
          <w14:ligatures w14:val="none"/>
        </w:rPr>
      </w:pPr>
    </w:p>
    <w:p w:rsidRPr="00941D97" w:rsidR="00B407EF" w:rsidP="00B407EF" w:rsidRDefault="00B407EF" w14:paraId="2C0E9643" w14:textId="77777777">
      <w:pPr>
        <w:spacing w:line="312" w:lineRule="auto"/>
        <w:jc w:val="both"/>
        <w:rPr>
          <w:rFonts w:eastAsia="Times New Roman"/>
          <w:b/>
          <w:bCs/>
          <w:sz w:val="20"/>
          <w:szCs w:val="20"/>
          <w:lang w:eastAsia="nl-NL"/>
          <w14:ligatures w14:val="none"/>
        </w:rPr>
      </w:pPr>
      <w:r>
        <w:rPr>
          <w:rFonts w:eastAsia="Times New Roman"/>
          <w:b/>
          <w:bCs/>
          <w:sz w:val="20"/>
          <w:szCs w:val="20"/>
          <w:lang w:eastAsia="nl-NL"/>
          <w14:ligatures w14:val="none"/>
        </w:rPr>
        <w:t>1.2 I</w:t>
      </w:r>
      <w:r w:rsidRPr="00941D97">
        <w:rPr>
          <w:rFonts w:eastAsia="Times New Roman"/>
          <w:b/>
          <w:bCs/>
          <w:sz w:val="20"/>
          <w:szCs w:val="20"/>
          <w:lang w:eastAsia="nl-NL"/>
          <w14:ligatures w14:val="none"/>
        </w:rPr>
        <w:t xml:space="preserve">nhoud </w:t>
      </w:r>
      <w:r>
        <w:rPr>
          <w:rFonts w:eastAsia="Times New Roman"/>
          <w:b/>
          <w:bCs/>
          <w:sz w:val="20"/>
          <w:szCs w:val="20"/>
          <w:lang w:eastAsia="nl-NL"/>
          <w14:ligatures w14:val="none"/>
        </w:rPr>
        <w:t>r</w:t>
      </w:r>
      <w:r w:rsidRPr="00941D97">
        <w:rPr>
          <w:rFonts w:eastAsia="Times New Roman"/>
          <w:b/>
          <w:bCs/>
          <w:sz w:val="20"/>
          <w:szCs w:val="20"/>
          <w:lang w:eastAsia="nl-NL"/>
          <w14:ligatures w14:val="none"/>
        </w:rPr>
        <w:t xml:space="preserve">egionaal </w:t>
      </w:r>
      <w:r>
        <w:rPr>
          <w:rFonts w:eastAsia="Times New Roman"/>
          <w:b/>
          <w:bCs/>
          <w:sz w:val="20"/>
          <w:szCs w:val="20"/>
          <w:lang w:eastAsia="nl-NL"/>
          <w14:ligatures w14:val="none"/>
        </w:rPr>
        <w:t>a</w:t>
      </w:r>
      <w:r w:rsidRPr="00941D97">
        <w:rPr>
          <w:rFonts w:eastAsia="Times New Roman"/>
          <w:b/>
          <w:bCs/>
          <w:sz w:val="20"/>
          <w:szCs w:val="20"/>
          <w:lang w:eastAsia="nl-NL"/>
          <w14:ligatures w14:val="none"/>
        </w:rPr>
        <w:t>ctieplan</w:t>
      </w:r>
    </w:p>
    <w:p w:rsidR="00A23914" w:rsidP="00B407EF" w:rsidRDefault="00B407EF" w14:paraId="360C6375" w14:textId="3217AC01">
      <w:pPr>
        <w:spacing w:line="312" w:lineRule="auto"/>
        <w:jc w:val="both"/>
        <w:rPr>
          <w:rFonts w:eastAsia="Times New Roman"/>
          <w:sz w:val="20"/>
          <w:szCs w:val="20"/>
          <w:lang w:eastAsia="nl-NL"/>
          <w14:ligatures w14:val="none"/>
        </w:rPr>
      </w:pPr>
      <w:r>
        <w:rPr>
          <w:rFonts w:eastAsia="Times New Roman"/>
          <w:sz w:val="20"/>
          <w:szCs w:val="20"/>
          <w:lang w:eastAsia="nl-NL"/>
          <w14:ligatures w14:val="none"/>
        </w:rPr>
        <w:t>De opgaven in d</w:t>
      </w:r>
      <w:r w:rsidRPr="00BF720A">
        <w:rPr>
          <w:rFonts w:eastAsia="Times New Roman"/>
          <w:sz w:val="20"/>
          <w:szCs w:val="20"/>
          <w:lang w:eastAsia="nl-NL"/>
          <w14:ligatures w14:val="none"/>
        </w:rPr>
        <w:t xml:space="preserve">it regionaal actieplan </w:t>
      </w:r>
      <w:r>
        <w:rPr>
          <w:rFonts w:eastAsia="Times New Roman"/>
          <w:sz w:val="20"/>
          <w:szCs w:val="20"/>
          <w:lang w:eastAsia="nl-NL"/>
          <w14:ligatures w14:val="none"/>
        </w:rPr>
        <w:t>zijn</w:t>
      </w:r>
      <w:r w:rsidRPr="00BF720A">
        <w:rPr>
          <w:rFonts w:eastAsia="Times New Roman"/>
          <w:sz w:val="20"/>
          <w:szCs w:val="20"/>
          <w:lang w:eastAsia="nl-NL"/>
          <w14:ligatures w14:val="none"/>
        </w:rPr>
        <w:t xml:space="preserve"> gebaseerd op het RIVM-rapport ‘Waterbeschikbaarheid voor de bereiding van drinkwater tot 2030’</w:t>
      </w:r>
      <w:r>
        <w:rPr>
          <w:rStyle w:val="FootnoteReference"/>
          <w:rFonts w:eastAsia="Times New Roman"/>
          <w:sz w:val="20"/>
          <w:szCs w:val="20"/>
          <w:lang w:eastAsia="nl-NL"/>
          <w14:ligatures w14:val="none"/>
        </w:rPr>
        <w:footnoteReference w:id="4"/>
      </w:r>
      <w:r>
        <w:rPr>
          <w:rFonts w:eastAsia="Times New Roman"/>
          <w:sz w:val="20"/>
          <w:szCs w:val="20"/>
          <w:lang w:eastAsia="nl-NL"/>
          <w14:ligatures w14:val="none"/>
        </w:rPr>
        <w:t xml:space="preserve">, </w:t>
      </w:r>
      <w:r w:rsidRPr="00BF720A">
        <w:rPr>
          <w:rFonts w:eastAsia="Times New Roman"/>
          <w:sz w:val="20"/>
          <w:szCs w:val="20"/>
          <w:lang w:eastAsia="nl-NL"/>
          <w14:ligatures w14:val="none"/>
        </w:rPr>
        <w:t>aangevuld met recente inzichten uit interviews met</w:t>
      </w:r>
      <w:r>
        <w:rPr>
          <w:rFonts w:eastAsia="Times New Roman"/>
          <w:sz w:val="20"/>
          <w:szCs w:val="20"/>
          <w:lang w:eastAsia="nl-NL"/>
          <w14:ligatures w14:val="none"/>
        </w:rPr>
        <w:t xml:space="preserve"> vertegenwoordigers van</w:t>
      </w:r>
      <w:r w:rsidRPr="00BF720A">
        <w:rPr>
          <w:rFonts w:eastAsia="Times New Roman"/>
          <w:sz w:val="20"/>
          <w:szCs w:val="20"/>
          <w:lang w:eastAsia="nl-NL"/>
          <w14:ligatures w14:val="none"/>
        </w:rPr>
        <w:t xml:space="preserve"> Brabant Water en de provincie Noord-Brabant. </w:t>
      </w:r>
      <w:r w:rsidR="00CD516E">
        <w:rPr>
          <w:rFonts w:eastAsia="Times New Roman"/>
          <w:sz w:val="20"/>
          <w:szCs w:val="20"/>
          <w:lang w:eastAsia="nl-NL"/>
          <w14:ligatures w14:val="none"/>
        </w:rPr>
        <w:t xml:space="preserve">Recent zijn hier ook de aanbevelingen van de Zuidelijke Rekenkamer </w:t>
      </w:r>
      <w:r w:rsidR="00A23914">
        <w:rPr>
          <w:rFonts w:eastAsia="Times New Roman"/>
          <w:sz w:val="20"/>
          <w:szCs w:val="20"/>
          <w:lang w:eastAsia="nl-NL"/>
          <w14:ligatures w14:val="none"/>
        </w:rPr>
        <w:t>uit hun onderzoek</w:t>
      </w:r>
      <w:r w:rsidR="00F02E66">
        <w:rPr>
          <w:rStyle w:val="FootnoteReference"/>
          <w:rFonts w:eastAsia="Times New Roman"/>
          <w:sz w:val="20"/>
          <w:szCs w:val="20"/>
          <w:lang w:eastAsia="nl-NL"/>
          <w14:ligatures w14:val="none"/>
        </w:rPr>
        <w:footnoteReference w:id="5"/>
      </w:r>
      <w:r w:rsidR="00A23914">
        <w:rPr>
          <w:rFonts w:eastAsia="Times New Roman"/>
          <w:sz w:val="20"/>
          <w:szCs w:val="20"/>
          <w:lang w:eastAsia="nl-NL"/>
          <w14:ligatures w14:val="none"/>
        </w:rPr>
        <w:t xml:space="preserve"> naar de drinkwatervoorziening voor de provincie Noord-Brabant</w:t>
      </w:r>
      <w:r w:rsidR="00E2725B">
        <w:rPr>
          <w:rFonts w:eastAsia="Times New Roman"/>
          <w:sz w:val="20"/>
          <w:szCs w:val="20"/>
          <w:lang w:eastAsia="nl-NL"/>
          <w14:ligatures w14:val="none"/>
        </w:rPr>
        <w:t xml:space="preserve"> aan toegevoegd.</w:t>
      </w:r>
    </w:p>
    <w:p w:rsidR="00A23914" w:rsidP="00B407EF" w:rsidRDefault="00A23914" w14:paraId="693B59BE" w14:textId="77777777">
      <w:pPr>
        <w:spacing w:line="312" w:lineRule="auto"/>
        <w:jc w:val="both"/>
        <w:rPr>
          <w:rFonts w:eastAsia="Times New Roman"/>
          <w:sz w:val="20"/>
          <w:szCs w:val="20"/>
          <w:lang w:eastAsia="nl-NL"/>
          <w14:ligatures w14:val="none"/>
        </w:rPr>
      </w:pPr>
    </w:p>
    <w:p w:rsidR="00B407EF" w:rsidP="00B407EF" w:rsidRDefault="00B407EF" w14:paraId="46A74422" w14:textId="6B1A8C60">
      <w:pPr>
        <w:spacing w:line="312" w:lineRule="auto"/>
        <w:jc w:val="both"/>
        <w:rPr>
          <w:rFonts w:asciiTheme="minorHAnsi" w:hAnsiTheme="minorHAnsi" w:cstheme="minorHAnsi"/>
          <w:sz w:val="20"/>
          <w:szCs w:val="20"/>
        </w:rPr>
      </w:pPr>
      <w:r>
        <w:rPr>
          <w:rFonts w:eastAsia="Times New Roman"/>
          <w:sz w:val="20"/>
          <w:szCs w:val="20"/>
          <w:lang w:eastAsia="nl-NL"/>
          <w14:ligatures w14:val="none"/>
        </w:rPr>
        <w:t>De</w:t>
      </w:r>
      <w:r w:rsidRPr="00BF720A">
        <w:rPr>
          <w:rFonts w:eastAsia="Times New Roman"/>
          <w:sz w:val="20"/>
          <w:szCs w:val="20"/>
          <w:lang w:eastAsia="nl-NL"/>
          <w14:ligatures w14:val="none"/>
        </w:rPr>
        <w:t xml:space="preserve"> focus </w:t>
      </w:r>
      <w:r w:rsidR="00A23914">
        <w:rPr>
          <w:rFonts w:eastAsia="Times New Roman"/>
          <w:sz w:val="20"/>
          <w:szCs w:val="20"/>
          <w:lang w:eastAsia="nl-NL"/>
          <w14:ligatures w14:val="none"/>
        </w:rPr>
        <w:t xml:space="preserve">in dit regionaal actieplan </w:t>
      </w:r>
      <w:r w:rsidRPr="00BF720A">
        <w:rPr>
          <w:rFonts w:eastAsia="Times New Roman"/>
          <w:sz w:val="20"/>
          <w:szCs w:val="20"/>
          <w:lang w:eastAsia="nl-NL"/>
          <w14:ligatures w14:val="none"/>
        </w:rPr>
        <w:t>ligt op acties die effect hebben vóór 2030</w:t>
      </w:r>
      <w:r>
        <w:rPr>
          <w:rFonts w:eastAsia="Times New Roman"/>
          <w:sz w:val="20"/>
          <w:szCs w:val="20"/>
          <w:lang w:eastAsia="nl-NL"/>
          <w14:ligatures w14:val="none"/>
        </w:rPr>
        <w:t xml:space="preserve">. Ook oplossingen die </w:t>
      </w:r>
      <w:r w:rsidRPr="00DB4BD1">
        <w:rPr>
          <w:rFonts w:eastAsia="Times New Roman"/>
          <w:sz w:val="20"/>
          <w:szCs w:val="20"/>
          <w:lang w:eastAsia="nl-NL"/>
          <w14:ligatures w14:val="none"/>
        </w:rPr>
        <w:t>pas na 2030 effect hebben,</w:t>
      </w:r>
      <w:r>
        <w:rPr>
          <w:rFonts w:eastAsia="Times New Roman"/>
          <w:sz w:val="20"/>
          <w:szCs w:val="20"/>
          <w:lang w:eastAsia="nl-NL"/>
          <w14:ligatures w14:val="none"/>
        </w:rPr>
        <w:t xml:space="preserve"> maar wel </w:t>
      </w:r>
      <w:r w:rsidRPr="00DB4BD1">
        <w:rPr>
          <w:rFonts w:eastAsia="Times New Roman"/>
          <w:sz w:val="20"/>
          <w:szCs w:val="20"/>
          <w:lang w:eastAsia="nl-NL"/>
          <w14:ligatures w14:val="none"/>
        </w:rPr>
        <w:t xml:space="preserve">al in gang </w:t>
      </w:r>
      <w:r>
        <w:rPr>
          <w:rFonts w:eastAsia="Times New Roman"/>
          <w:sz w:val="20"/>
          <w:szCs w:val="20"/>
          <w:lang w:eastAsia="nl-NL"/>
          <w14:ligatures w14:val="none"/>
        </w:rPr>
        <w:t xml:space="preserve">moeten </w:t>
      </w:r>
      <w:r w:rsidRPr="00DB4BD1">
        <w:rPr>
          <w:rFonts w:eastAsia="Times New Roman"/>
          <w:sz w:val="20"/>
          <w:szCs w:val="20"/>
          <w:lang w:eastAsia="nl-NL"/>
          <w14:ligatures w14:val="none"/>
        </w:rPr>
        <w:t>worden gezet</w:t>
      </w:r>
      <w:r>
        <w:rPr>
          <w:rFonts w:eastAsia="Times New Roman"/>
          <w:sz w:val="20"/>
          <w:szCs w:val="20"/>
          <w:lang w:eastAsia="nl-NL"/>
          <w14:ligatures w14:val="none"/>
        </w:rPr>
        <w:t xml:space="preserve">, worden in dit plan meegenomen. </w:t>
      </w:r>
      <w:r w:rsidRPr="003B6F4A">
        <w:rPr>
          <w:rFonts w:asciiTheme="minorHAnsi" w:hAnsiTheme="minorHAnsi" w:cstheme="minorHAnsi"/>
          <w:sz w:val="20"/>
          <w:szCs w:val="20"/>
        </w:rPr>
        <w:t>Als fundament voor deze oplossingen dient de ‘Strategie Robuuste Drinkwatervoorziening 2040’</w:t>
      </w:r>
      <w:r>
        <w:rPr>
          <w:rStyle w:val="FootnoteReference"/>
          <w:rFonts w:asciiTheme="minorHAnsi" w:hAnsiTheme="minorHAnsi" w:cstheme="minorHAnsi"/>
          <w:sz w:val="20"/>
          <w:szCs w:val="20"/>
        </w:rPr>
        <w:footnoteReference w:id="6"/>
      </w:r>
      <w:r w:rsidRPr="003B6F4A">
        <w:rPr>
          <w:rFonts w:asciiTheme="minorHAnsi" w:hAnsiTheme="minorHAnsi" w:cstheme="minorHAnsi"/>
          <w:sz w:val="20"/>
          <w:szCs w:val="20"/>
        </w:rPr>
        <w:t xml:space="preserve">, gepresenteerd aan de Provinciale Staten van Noord-Brabant op 9 maart 2020. Brabant Water heeft deze strategie verder </w:t>
      </w:r>
      <w:r>
        <w:rPr>
          <w:rFonts w:asciiTheme="minorHAnsi" w:hAnsiTheme="minorHAnsi" w:cstheme="minorHAnsi"/>
          <w:sz w:val="20"/>
          <w:szCs w:val="20"/>
        </w:rPr>
        <w:t>uitgewerkt</w:t>
      </w:r>
      <w:r w:rsidRPr="003B6F4A">
        <w:rPr>
          <w:rFonts w:asciiTheme="minorHAnsi" w:hAnsiTheme="minorHAnsi" w:cstheme="minorHAnsi"/>
          <w:sz w:val="20"/>
          <w:szCs w:val="20"/>
        </w:rPr>
        <w:t xml:space="preserve"> in </w:t>
      </w:r>
      <w:r>
        <w:rPr>
          <w:rFonts w:asciiTheme="minorHAnsi" w:hAnsiTheme="minorHAnsi" w:cstheme="minorHAnsi"/>
          <w:sz w:val="20"/>
          <w:szCs w:val="20"/>
        </w:rPr>
        <w:t xml:space="preserve">haar </w:t>
      </w:r>
      <w:r w:rsidRPr="003B6F4A">
        <w:rPr>
          <w:rFonts w:asciiTheme="minorHAnsi" w:hAnsiTheme="minorHAnsi" w:cstheme="minorHAnsi"/>
          <w:sz w:val="20"/>
          <w:szCs w:val="20"/>
        </w:rPr>
        <w:t>‘Op Pad, Ondernemingsstrategie 2023-2025’</w:t>
      </w:r>
      <w:r>
        <w:rPr>
          <w:rFonts w:asciiTheme="minorHAnsi" w:hAnsiTheme="minorHAnsi" w:cstheme="minorHAnsi"/>
          <w:sz w:val="20"/>
          <w:szCs w:val="20"/>
        </w:rPr>
        <w:t>.</w:t>
      </w:r>
    </w:p>
    <w:p w:rsidR="00B407EF" w:rsidP="00B407EF" w:rsidRDefault="00B407EF" w14:paraId="19EDA43F" w14:textId="77777777">
      <w:pPr>
        <w:spacing w:line="312" w:lineRule="auto"/>
        <w:jc w:val="both"/>
        <w:rPr>
          <w:rFonts w:asciiTheme="minorHAnsi" w:hAnsiTheme="minorHAnsi" w:cstheme="minorHAnsi"/>
          <w:sz w:val="20"/>
          <w:szCs w:val="20"/>
        </w:rPr>
      </w:pPr>
    </w:p>
    <w:p w:rsidR="00B407EF" w:rsidP="00656562" w:rsidRDefault="00B407EF" w14:paraId="4CC2BAD6" w14:textId="77777777">
      <w:pPr>
        <w:pStyle w:val="ListParagraph"/>
        <w:numPr>
          <w:ilvl w:val="0"/>
          <w:numId w:val="4"/>
        </w:numPr>
        <w:spacing w:line="312" w:lineRule="auto"/>
        <w:jc w:val="both"/>
        <w:rPr>
          <w:rFonts w:eastAsia="Times New Roman"/>
          <w:sz w:val="20"/>
          <w:szCs w:val="20"/>
          <w:lang w:eastAsia="nl-NL"/>
          <w14:ligatures w14:val="none"/>
        </w:rPr>
      </w:pPr>
      <w:r w:rsidRPr="00A704AB">
        <w:rPr>
          <w:rFonts w:eastAsia="Times New Roman"/>
          <w:sz w:val="20"/>
          <w:szCs w:val="20"/>
          <w:lang w:eastAsia="nl-NL"/>
          <w14:ligatures w14:val="none"/>
        </w:rPr>
        <w:t>Hoofdstuk 2 schetst een beeld van de urgentie rond de beschikbaarheid van drinkwaterbronnen tot 2030 in het voorzieningsgebied van Brabant Water</w:t>
      </w:r>
      <w:r w:rsidRPr="00BF720A">
        <w:rPr>
          <w:rFonts w:eastAsia="Times New Roman"/>
          <w:sz w:val="20"/>
          <w:szCs w:val="20"/>
          <w:lang w:eastAsia="nl-NL"/>
          <w14:ligatures w14:val="none"/>
        </w:rPr>
        <w:t>, dat bijna de hele provincie Noord-Brabant beslaat.</w:t>
      </w:r>
    </w:p>
    <w:p w:rsidR="00B407EF" w:rsidP="00656562" w:rsidRDefault="00B407EF" w14:paraId="65867530" w14:textId="070E1AFE">
      <w:pPr>
        <w:pStyle w:val="ListParagraph"/>
        <w:numPr>
          <w:ilvl w:val="0"/>
          <w:numId w:val="4"/>
        </w:numPr>
        <w:spacing w:line="312" w:lineRule="auto"/>
        <w:jc w:val="both"/>
        <w:rPr>
          <w:rFonts w:eastAsia="Times New Roman"/>
          <w:sz w:val="20"/>
          <w:szCs w:val="20"/>
          <w:lang w:eastAsia="nl-NL"/>
          <w14:ligatures w14:val="none"/>
        </w:rPr>
      </w:pPr>
      <w:r>
        <w:rPr>
          <w:rFonts w:eastAsia="Times New Roman"/>
          <w:sz w:val="20"/>
          <w:szCs w:val="20"/>
          <w:lang w:eastAsia="nl-NL"/>
          <w14:ligatures w14:val="none"/>
        </w:rPr>
        <w:t xml:space="preserve">Hoofdstuk </w:t>
      </w:r>
      <w:r w:rsidR="002A38F0">
        <w:rPr>
          <w:rFonts w:eastAsia="Times New Roman"/>
          <w:sz w:val="20"/>
          <w:szCs w:val="20"/>
          <w:lang w:eastAsia="nl-NL"/>
          <w14:ligatures w14:val="none"/>
        </w:rPr>
        <w:t>3</w:t>
      </w:r>
      <w:r>
        <w:rPr>
          <w:rFonts w:eastAsia="Times New Roman"/>
          <w:sz w:val="20"/>
          <w:szCs w:val="20"/>
          <w:lang w:eastAsia="nl-NL"/>
          <w14:ligatures w14:val="none"/>
        </w:rPr>
        <w:t xml:space="preserve"> toont de drinkwaterstrategie van Brabant Water en zoomt in op</w:t>
      </w:r>
      <w:r w:rsidRPr="004B22E3">
        <w:rPr>
          <w:rFonts w:eastAsia="Times New Roman"/>
          <w:sz w:val="20"/>
          <w:szCs w:val="20"/>
          <w:lang w:eastAsia="nl-NL"/>
          <w14:ligatures w14:val="none"/>
        </w:rPr>
        <w:t xml:space="preserve"> </w:t>
      </w:r>
      <w:r>
        <w:rPr>
          <w:rFonts w:eastAsia="Times New Roman"/>
          <w:sz w:val="20"/>
          <w:szCs w:val="20"/>
          <w:lang w:eastAsia="nl-NL"/>
          <w14:ligatures w14:val="none"/>
        </w:rPr>
        <w:t>lopende</w:t>
      </w:r>
      <w:r w:rsidRPr="00BF720A">
        <w:rPr>
          <w:rFonts w:eastAsia="Times New Roman"/>
          <w:sz w:val="20"/>
          <w:szCs w:val="20"/>
          <w:lang w:eastAsia="nl-NL"/>
          <w14:ligatures w14:val="none"/>
        </w:rPr>
        <w:t xml:space="preserve"> </w:t>
      </w:r>
      <w:r>
        <w:rPr>
          <w:rFonts w:eastAsia="Times New Roman"/>
          <w:sz w:val="20"/>
          <w:szCs w:val="20"/>
          <w:lang w:eastAsia="nl-NL"/>
          <w14:ligatures w14:val="none"/>
        </w:rPr>
        <w:t xml:space="preserve">maatregelen </w:t>
      </w:r>
      <w:r w:rsidRPr="00BF720A">
        <w:rPr>
          <w:rFonts w:eastAsia="Times New Roman"/>
          <w:sz w:val="20"/>
          <w:szCs w:val="20"/>
          <w:lang w:eastAsia="nl-NL"/>
          <w14:ligatures w14:val="none"/>
        </w:rPr>
        <w:t>om aan</w:t>
      </w:r>
      <w:r>
        <w:rPr>
          <w:rFonts w:eastAsia="Times New Roman"/>
          <w:sz w:val="20"/>
          <w:szCs w:val="20"/>
          <w:lang w:eastAsia="nl-NL"/>
          <w14:ligatures w14:val="none"/>
        </w:rPr>
        <w:t xml:space="preserve"> de </w:t>
      </w:r>
      <w:r w:rsidRPr="00A704AB">
        <w:rPr>
          <w:rFonts w:eastAsia="Times New Roman"/>
          <w:sz w:val="20"/>
          <w:szCs w:val="20"/>
          <w:lang w:eastAsia="nl-NL"/>
          <w14:ligatures w14:val="none"/>
        </w:rPr>
        <w:t xml:space="preserve">benodigde productiecapaciteit </w:t>
      </w:r>
      <w:r w:rsidRPr="00BF720A">
        <w:rPr>
          <w:rFonts w:eastAsia="Times New Roman"/>
          <w:sz w:val="20"/>
          <w:szCs w:val="20"/>
          <w:lang w:eastAsia="nl-NL"/>
          <w14:ligatures w14:val="none"/>
        </w:rPr>
        <w:t>te voldoen</w:t>
      </w:r>
      <w:r>
        <w:rPr>
          <w:rFonts w:eastAsia="Times New Roman"/>
          <w:sz w:val="20"/>
          <w:szCs w:val="20"/>
          <w:lang w:eastAsia="nl-NL"/>
          <w14:ligatures w14:val="none"/>
        </w:rPr>
        <w:t>, zowel voor als na 2030.</w:t>
      </w:r>
    </w:p>
    <w:p w:rsidR="00B407EF" w:rsidP="00656562" w:rsidRDefault="00B407EF" w14:paraId="724A9D48" w14:textId="3766F0CD">
      <w:pPr>
        <w:pStyle w:val="ListParagraph"/>
        <w:numPr>
          <w:ilvl w:val="0"/>
          <w:numId w:val="4"/>
        </w:numPr>
        <w:spacing w:line="312" w:lineRule="auto"/>
        <w:jc w:val="both"/>
        <w:rPr>
          <w:rFonts w:eastAsia="Times New Roman"/>
          <w:sz w:val="20"/>
          <w:szCs w:val="20"/>
          <w:lang w:eastAsia="nl-NL"/>
          <w14:ligatures w14:val="none"/>
        </w:rPr>
      </w:pPr>
      <w:r w:rsidRPr="004B22E3">
        <w:rPr>
          <w:rFonts w:eastAsia="Times New Roman"/>
          <w:sz w:val="20"/>
          <w:szCs w:val="20"/>
          <w:lang w:eastAsia="nl-NL"/>
          <w14:ligatures w14:val="none"/>
        </w:rPr>
        <w:t xml:space="preserve">Hoofdstuk </w:t>
      </w:r>
      <w:r w:rsidR="002A38F0">
        <w:rPr>
          <w:rFonts w:eastAsia="Times New Roman"/>
          <w:sz w:val="20"/>
          <w:szCs w:val="20"/>
          <w:lang w:eastAsia="nl-NL"/>
          <w14:ligatures w14:val="none"/>
        </w:rPr>
        <w:t>4</w:t>
      </w:r>
      <w:r w:rsidRPr="004B22E3">
        <w:rPr>
          <w:rFonts w:eastAsia="Times New Roman"/>
          <w:sz w:val="20"/>
          <w:szCs w:val="20"/>
          <w:lang w:eastAsia="nl-NL"/>
          <w14:ligatures w14:val="none"/>
        </w:rPr>
        <w:t xml:space="preserve"> behandelt </w:t>
      </w:r>
      <w:r w:rsidR="00A3531F">
        <w:rPr>
          <w:rFonts w:eastAsia="Times New Roman"/>
          <w:sz w:val="20"/>
          <w:szCs w:val="20"/>
          <w:lang w:eastAsia="nl-NL"/>
          <w14:ligatures w14:val="none"/>
        </w:rPr>
        <w:t>k</w:t>
      </w:r>
      <w:r w:rsidRPr="00A3531F" w:rsidR="00A3531F">
        <w:rPr>
          <w:rFonts w:eastAsia="Times New Roman"/>
          <w:sz w:val="20"/>
          <w:szCs w:val="20"/>
          <w:lang w:eastAsia="nl-NL"/>
          <w14:ligatures w14:val="none"/>
        </w:rPr>
        <w:t>nelpunten, oplossingen, acties en actiehouders</w:t>
      </w:r>
      <w:r w:rsidR="00A3531F">
        <w:rPr>
          <w:rFonts w:eastAsia="Times New Roman"/>
          <w:sz w:val="20"/>
          <w:szCs w:val="20"/>
          <w:lang w:eastAsia="nl-NL"/>
          <w14:ligatures w14:val="none"/>
        </w:rPr>
        <w:t>.</w:t>
      </w:r>
    </w:p>
    <w:p w:rsidRPr="000608E5" w:rsidR="00B407EF" w:rsidP="00656562" w:rsidRDefault="00B407EF" w14:paraId="3380D41C" w14:textId="77777777">
      <w:pPr>
        <w:pStyle w:val="ListParagraph"/>
        <w:numPr>
          <w:ilvl w:val="0"/>
          <w:numId w:val="4"/>
        </w:numPr>
        <w:spacing w:line="312" w:lineRule="auto"/>
        <w:jc w:val="both"/>
        <w:rPr>
          <w:rFonts w:eastAsia="Times New Roman"/>
          <w:sz w:val="20"/>
          <w:szCs w:val="20"/>
          <w:lang w:eastAsia="nl-NL"/>
          <w14:ligatures w14:val="none"/>
        </w:rPr>
      </w:pPr>
      <w:r w:rsidRPr="00BF720A">
        <w:rPr>
          <w:rFonts w:eastAsia="Times New Roman"/>
          <w:sz w:val="20"/>
          <w:szCs w:val="20"/>
          <w:lang w:eastAsia="nl-NL"/>
          <w14:ligatures w14:val="none"/>
        </w:rPr>
        <w:t>Hoofdstuk 5 vat de belangrijkste conclusies samen.</w:t>
      </w:r>
    </w:p>
    <w:p w:rsidR="00013CDF" w:rsidRDefault="00013CDF" w14:paraId="3841B9A5" w14:textId="296C72AD">
      <w:pPr>
        <w:spacing w:after="160" w:line="259" w:lineRule="auto"/>
        <w:rPr>
          <w:rFonts w:eastAsia="Times New Roman"/>
          <w:sz w:val="20"/>
          <w:szCs w:val="20"/>
          <w:lang w:eastAsia="nl-NL"/>
          <w14:ligatures w14:val="none"/>
        </w:rPr>
      </w:pPr>
      <w:r>
        <w:rPr>
          <w:rFonts w:eastAsia="Times New Roman"/>
          <w:sz w:val="20"/>
          <w:szCs w:val="20"/>
          <w:lang w:eastAsia="nl-NL"/>
          <w14:ligatures w14:val="none"/>
        </w:rPr>
        <w:br w:type="page"/>
      </w:r>
    </w:p>
    <w:p w:rsidRPr="00B407EF" w:rsidR="00B407EF" w:rsidP="00656562" w:rsidRDefault="00B407EF" w14:paraId="54F1D9CA" w14:textId="1E9A49E7">
      <w:pPr>
        <w:pStyle w:val="ListParagraph"/>
        <w:numPr>
          <w:ilvl w:val="0"/>
          <w:numId w:val="2"/>
        </w:numPr>
        <w:spacing w:line="312" w:lineRule="auto"/>
        <w:ind w:left="284" w:hanging="284"/>
        <w:jc w:val="both"/>
        <w:rPr>
          <w:rFonts w:eastAsia="Times New Roman"/>
          <w:lang w:eastAsia="nl-NL"/>
          <w14:ligatures w14:val="none"/>
        </w:rPr>
      </w:pPr>
      <w:r w:rsidRPr="00B407EF">
        <w:rPr>
          <w:rFonts w:eastAsia="Times New Roman"/>
          <w:color w:val="FFC000"/>
          <w:sz w:val="28"/>
          <w:szCs w:val="28"/>
          <w:lang w:eastAsia="nl-NL"/>
          <w14:ligatures w14:val="none"/>
        </w:rPr>
        <w:t>Urgentie: beschikbaarheid drinkwaterbronnen</w:t>
      </w:r>
    </w:p>
    <w:p w:rsidR="00B407EF" w:rsidP="00B407EF" w:rsidRDefault="00B407EF" w14:paraId="6DCE5747" w14:textId="5136D9F9">
      <w:pPr>
        <w:spacing w:line="312" w:lineRule="auto"/>
        <w:jc w:val="both"/>
        <w:rPr>
          <w:rFonts w:eastAsia="Times New Roman"/>
          <w:lang w:eastAsia="nl-NL"/>
          <w14:ligatures w14:val="none"/>
        </w:rPr>
      </w:pPr>
    </w:p>
    <w:p w:rsidR="00B407EF" w:rsidP="00B407EF" w:rsidRDefault="00B407EF" w14:paraId="3B670B62" w14:textId="644228AF">
      <w:pPr>
        <w:spacing w:line="312" w:lineRule="auto"/>
        <w:jc w:val="both"/>
        <w:rPr>
          <w:rFonts w:eastAsia="Times New Roman"/>
          <w:b/>
          <w:bCs/>
          <w:sz w:val="20"/>
          <w:szCs w:val="20"/>
          <w:lang w:eastAsia="nl-NL"/>
          <w14:ligatures w14:val="none"/>
        </w:rPr>
      </w:pPr>
      <w:r w:rsidRPr="00E23010">
        <w:rPr>
          <w:rFonts w:eastAsia="Times New Roman"/>
          <w:b/>
          <w:bCs/>
          <w:sz w:val="20"/>
          <w:szCs w:val="20"/>
          <w:lang w:eastAsia="nl-NL"/>
          <w14:ligatures w14:val="none"/>
        </w:rPr>
        <w:t xml:space="preserve">Zonder maatregelen kan er in 2030 in </w:t>
      </w:r>
      <w:r w:rsidR="00B36AA6">
        <w:rPr>
          <w:rFonts w:eastAsia="Times New Roman"/>
          <w:b/>
          <w:bCs/>
          <w:sz w:val="20"/>
          <w:szCs w:val="20"/>
          <w:lang w:eastAsia="nl-NL"/>
          <w14:ligatures w14:val="none"/>
        </w:rPr>
        <w:t xml:space="preserve">bijna </w:t>
      </w:r>
      <w:r w:rsidRPr="00E23010">
        <w:rPr>
          <w:rFonts w:eastAsia="Times New Roman"/>
          <w:b/>
          <w:bCs/>
          <w:sz w:val="20"/>
          <w:szCs w:val="20"/>
          <w:lang w:eastAsia="nl-NL"/>
          <w14:ligatures w14:val="none"/>
        </w:rPr>
        <w:t>heel Nederland een watertekort ontstaan</w:t>
      </w:r>
      <w:r>
        <w:rPr>
          <w:rFonts w:eastAsia="Times New Roman"/>
          <w:b/>
          <w:bCs/>
          <w:sz w:val="20"/>
          <w:szCs w:val="20"/>
          <w:lang w:eastAsia="nl-NL"/>
          <w14:ligatures w14:val="none"/>
        </w:rPr>
        <w:t xml:space="preserve">. Ook </w:t>
      </w:r>
      <w:r w:rsidRPr="00071706">
        <w:rPr>
          <w:rFonts w:eastAsia="Times New Roman"/>
          <w:b/>
          <w:bCs/>
          <w:sz w:val="20"/>
          <w:szCs w:val="20"/>
          <w:lang w:eastAsia="nl-NL"/>
          <w14:ligatures w14:val="none"/>
        </w:rPr>
        <w:t>in het voorziening</w:t>
      </w:r>
      <w:r w:rsidR="00B36AA6">
        <w:rPr>
          <w:rFonts w:eastAsia="Times New Roman"/>
          <w:b/>
          <w:bCs/>
          <w:sz w:val="20"/>
          <w:szCs w:val="20"/>
          <w:lang w:eastAsia="nl-NL"/>
          <w14:ligatures w14:val="none"/>
        </w:rPr>
        <w:t>s</w:t>
      </w:r>
      <w:r w:rsidRPr="00071706">
        <w:rPr>
          <w:rFonts w:eastAsia="Times New Roman"/>
          <w:b/>
          <w:bCs/>
          <w:sz w:val="20"/>
          <w:szCs w:val="20"/>
          <w:lang w:eastAsia="nl-NL"/>
          <w14:ligatures w14:val="none"/>
        </w:rPr>
        <w:t>gebied van Brabant Water is</w:t>
      </w:r>
      <w:r w:rsidRPr="00C65B4E">
        <w:rPr>
          <w:rFonts w:eastAsia="Times New Roman"/>
          <w:b/>
          <w:bCs/>
          <w:sz w:val="20"/>
          <w:szCs w:val="20"/>
          <w:lang w:eastAsia="nl-NL"/>
          <w14:ligatures w14:val="none"/>
        </w:rPr>
        <w:t xml:space="preserve"> </w:t>
      </w:r>
      <w:r>
        <w:rPr>
          <w:rFonts w:eastAsia="Times New Roman"/>
          <w:b/>
          <w:bCs/>
          <w:sz w:val="20"/>
          <w:szCs w:val="20"/>
          <w:lang w:eastAsia="nl-NL"/>
          <w14:ligatures w14:val="none"/>
        </w:rPr>
        <w:t xml:space="preserve">de </w:t>
      </w:r>
      <w:r w:rsidRPr="00071706">
        <w:rPr>
          <w:rFonts w:eastAsia="Times New Roman"/>
          <w:b/>
          <w:bCs/>
          <w:sz w:val="20"/>
          <w:szCs w:val="20"/>
          <w:lang w:eastAsia="nl-NL"/>
          <w14:ligatures w14:val="none"/>
        </w:rPr>
        <w:t>situatie zorgwekkend.</w:t>
      </w:r>
      <w:r>
        <w:rPr>
          <w:rFonts w:eastAsia="Times New Roman"/>
          <w:b/>
          <w:bCs/>
          <w:sz w:val="20"/>
          <w:szCs w:val="20"/>
          <w:lang w:eastAsia="nl-NL"/>
          <w14:ligatures w14:val="none"/>
        </w:rPr>
        <w:t xml:space="preserve"> </w:t>
      </w:r>
    </w:p>
    <w:p w:rsidR="00B407EF" w:rsidP="00B407EF" w:rsidRDefault="00B407EF" w14:paraId="7B2C728F" w14:textId="5C0E4947">
      <w:pPr>
        <w:spacing w:line="312" w:lineRule="auto"/>
        <w:jc w:val="both"/>
        <w:rPr>
          <w:rFonts w:eastAsia="Times New Roman"/>
          <w:b/>
          <w:bCs/>
          <w:sz w:val="20"/>
          <w:szCs w:val="20"/>
          <w:lang w:eastAsia="nl-NL"/>
          <w14:ligatures w14:val="none"/>
        </w:rPr>
      </w:pPr>
    </w:p>
    <w:p w:rsidR="00B407EF" w:rsidP="00B407EF" w:rsidRDefault="00B407EF" w14:paraId="7333CE7C" w14:textId="1240D3A4">
      <w:pPr>
        <w:spacing w:line="312" w:lineRule="auto"/>
        <w:jc w:val="both"/>
        <w:rPr>
          <w:rFonts w:eastAsia="Times New Roman"/>
          <w:sz w:val="20"/>
          <w:szCs w:val="20"/>
          <w:lang w:eastAsia="nl-NL"/>
          <w14:ligatures w14:val="none"/>
        </w:rPr>
      </w:pPr>
      <w:r w:rsidRPr="00D3266A">
        <w:rPr>
          <w:rFonts w:eastAsia="Times New Roman"/>
          <w:sz w:val="20"/>
          <w:szCs w:val="20"/>
          <w:lang w:eastAsia="nl-NL"/>
          <w14:ligatures w14:val="none"/>
        </w:rPr>
        <w:t xml:space="preserve">Jaarlijks levert </w:t>
      </w:r>
      <w:r>
        <w:rPr>
          <w:rFonts w:eastAsia="Times New Roman"/>
          <w:sz w:val="20"/>
          <w:szCs w:val="20"/>
          <w:lang w:eastAsia="nl-NL"/>
          <w14:ligatures w14:val="none"/>
        </w:rPr>
        <w:t xml:space="preserve">Brabant Water </w:t>
      </w:r>
      <w:r w:rsidRPr="00D3266A">
        <w:rPr>
          <w:rFonts w:eastAsia="Times New Roman"/>
          <w:sz w:val="20"/>
          <w:szCs w:val="20"/>
          <w:lang w:eastAsia="nl-NL"/>
          <w14:ligatures w14:val="none"/>
        </w:rPr>
        <w:t>ongeveer 1</w:t>
      </w:r>
      <w:r w:rsidR="00130F41">
        <w:rPr>
          <w:rFonts w:eastAsia="Times New Roman"/>
          <w:sz w:val="20"/>
          <w:szCs w:val="20"/>
          <w:lang w:eastAsia="nl-NL"/>
          <w14:ligatures w14:val="none"/>
        </w:rPr>
        <w:t>90</w:t>
      </w:r>
      <w:r w:rsidRPr="00D3266A">
        <w:rPr>
          <w:rFonts w:eastAsia="Times New Roman"/>
          <w:sz w:val="20"/>
          <w:szCs w:val="20"/>
          <w:lang w:eastAsia="nl-NL"/>
          <w14:ligatures w14:val="none"/>
        </w:rPr>
        <w:t xml:space="preserve"> miljoen m³ drinkwater uit grondwater en circa 11 miljoen m³ industriewater uit oppervlaktewater. Daarnaast </w:t>
      </w:r>
      <w:r w:rsidR="00B03258">
        <w:rPr>
          <w:rFonts w:eastAsia="Times New Roman"/>
          <w:sz w:val="20"/>
          <w:szCs w:val="20"/>
          <w:lang w:eastAsia="nl-NL"/>
          <w14:ligatures w14:val="none"/>
        </w:rPr>
        <w:t xml:space="preserve">moeten </w:t>
      </w:r>
      <w:r w:rsidRPr="00D3266A">
        <w:rPr>
          <w:rFonts w:eastAsia="Times New Roman"/>
          <w:sz w:val="20"/>
          <w:szCs w:val="20"/>
          <w:lang w:eastAsia="nl-NL"/>
          <w14:ligatures w14:val="none"/>
        </w:rPr>
        <w:t>Brabant</w:t>
      </w:r>
      <w:r w:rsidR="00B03258">
        <w:rPr>
          <w:rFonts w:eastAsia="Times New Roman"/>
          <w:sz w:val="20"/>
          <w:szCs w:val="20"/>
          <w:lang w:eastAsia="nl-NL"/>
          <w14:ligatures w14:val="none"/>
        </w:rPr>
        <w:t xml:space="preserve"> Water en andere </w:t>
      </w:r>
      <w:r w:rsidRPr="00D3266A">
        <w:rPr>
          <w:rFonts w:eastAsia="Times New Roman"/>
          <w:sz w:val="20"/>
          <w:szCs w:val="20"/>
          <w:lang w:eastAsia="nl-NL"/>
          <w14:ligatures w14:val="none"/>
        </w:rPr>
        <w:t>drinkwaterbedrij</w:t>
      </w:r>
      <w:r w:rsidR="00B03258">
        <w:rPr>
          <w:rFonts w:eastAsia="Times New Roman"/>
          <w:sz w:val="20"/>
          <w:szCs w:val="20"/>
          <w:lang w:eastAsia="nl-NL"/>
          <w14:ligatures w14:val="none"/>
        </w:rPr>
        <w:t>ven</w:t>
      </w:r>
      <w:r w:rsidRPr="00D3266A">
        <w:rPr>
          <w:rFonts w:eastAsia="Times New Roman"/>
          <w:sz w:val="20"/>
          <w:szCs w:val="20"/>
          <w:lang w:eastAsia="nl-NL"/>
          <w14:ligatures w14:val="none"/>
        </w:rPr>
        <w:t xml:space="preserve"> </w:t>
      </w:r>
      <w:r w:rsidR="00B03258">
        <w:rPr>
          <w:rFonts w:eastAsia="Times New Roman"/>
          <w:sz w:val="20"/>
          <w:szCs w:val="20"/>
          <w:lang w:eastAsia="nl-NL"/>
          <w14:ligatures w14:val="none"/>
        </w:rPr>
        <w:t xml:space="preserve">zich houden aan </w:t>
      </w:r>
      <w:r w:rsidRPr="00D3266A">
        <w:rPr>
          <w:rFonts w:eastAsia="Times New Roman"/>
          <w:sz w:val="20"/>
          <w:szCs w:val="20"/>
          <w:lang w:eastAsia="nl-NL"/>
          <w14:ligatures w14:val="none"/>
        </w:rPr>
        <w:t xml:space="preserve">een operationele reserve van tien procent. </w:t>
      </w:r>
      <w:r w:rsidR="00981F99">
        <w:rPr>
          <w:rFonts w:eastAsia="Times New Roman"/>
          <w:sz w:val="20"/>
          <w:szCs w:val="20"/>
          <w:lang w:eastAsia="nl-NL"/>
          <w14:ligatures w14:val="none"/>
        </w:rPr>
        <w:t xml:space="preserve"> </w:t>
      </w:r>
      <w:r w:rsidRPr="00D3266A">
        <w:rPr>
          <w:rFonts w:eastAsia="Times New Roman"/>
          <w:sz w:val="20"/>
          <w:szCs w:val="20"/>
          <w:lang w:eastAsia="nl-NL"/>
          <w14:ligatures w14:val="none"/>
        </w:rPr>
        <w:t xml:space="preserve">Dit betekent dat gemiddeld tien procent van de vergunde capaciteit onbenut </w:t>
      </w:r>
      <w:r w:rsidR="00130F41">
        <w:rPr>
          <w:rFonts w:eastAsia="Times New Roman"/>
          <w:sz w:val="20"/>
          <w:szCs w:val="20"/>
          <w:lang w:eastAsia="nl-NL"/>
          <w14:ligatures w14:val="none"/>
        </w:rPr>
        <w:t xml:space="preserve">wordt </w:t>
      </w:r>
      <w:r w:rsidRPr="00D3266A">
        <w:rPr>
          <w:rFonts w:eastAsia="Times New Roman"/>
          <w:sz w:val="20"/>
          <w:szCs w:val="20"/>
          <w:lang w:eastAsia="nl-NL"/>
          <w14:ligatures w14:val="none"/>
        </w:rPr>
        <w:t xml:space="preserve">gelaten om </w:t>
      </w:r>
      <w:r w:rsidR="00130F41">
        <w:rPr>
          <w:rFonts w:eastAsia="Times New Roman"/>
          <w:sz w:val="20"/>
          <w:szCs w:val="20"/>
          <w:lang w:eastAsia="nl-NL"/>
          <w14:ligatures w14:val="none"/>
        </w:rPr>
        <w:t xml:space="preserve">warme zomers en </w:t>
      </w:r>
      <w:r w:rsidRPr="00D3266A">
        <w:rPr>
          <w:rFonts w:eastAsia="Times New Roman"/>
          <w:sz w:val="20"/>
          <w:szCs w:val="20"/>
          <w:lang w:eastAsia="nl-NL"/>
          <w14:ligatures w14:val="none"/>
        </w:rPr>
        <w:t xml:space="preserve">onvoorziene omstandigheden op te kunnen vangen. Kijken we naar Brabant als geheel, dan haalt Brabant Water die veiligheidsmarge net. Maar delen we Brabant op in regio’s, dan zien we </w:t>
      </w:r>
      <w:r w:rsidR="00653854">
        <w:rPr>
          <w:rFonts w:eastAsia="Times New Roman"/>
          <w:sz w:val="20"/>
          <w:szCs w:val="20"/>
          <w:lang w:eastAsia="nl-NL"/>
          <w14:ligatures w14:val="none"/>
        </w:rPr>
        <w:t>verschillen</w:t>
      </w:r>
      <w:r w:rsidR="00EB7B05">
        <w:rPr>
          <w:rFonts w:eastAsia="Times New Roman"/>
          <w:sz w:val="20"/>
          <w:szCs w:val="20"/>
          <w:lang w:eastAsia="nl-NL"/>
          <w14:ligatures w14:val="none"/>
        </w:rPr>
        <w:t>. D</w:t>
      </w:r>
      <w:r w:rsidR="00571C29">
        <w:rPr>
          <w:rFonts w:eastAsia="Times New Roman"/>
          <w:sz w:val="20"/>
          <w:szCs w:val="20"/>
          <w:lang w:eastAsia="nl-NL"/>
          <w14:ligatures w14:val="none"/>
        </w:rPr>
        <w:t xml:space="preserve">e situatie in Oost-Brabant is tot 2030 nog </w:t>
      </w:r>
      <w:r w:rsidR="001344AF">
        <w:rPr>
          <w:rFonts w:eastAsia="Times New Roman"/>
          <w:sz w:val="20"/>
          <w:szCs w:val="20"/>
          <w:lang w:eastAsia="nl-NL"/>
          <w14:ligatures w14:val="none"/>
        </w:rPr>
        <w:t>voldoende</w:t>
      </w:r>
      <w:r w:rsidR="00571C29">
        <w:rPr>
          <w:rFonts w:eastAsia="Times New Roman"/>
          <w:sz w:val="20"/>
          <w:szCs w:val="20"/>
          <w:lang w:eastAsia="nl-NL"/>
          <w14:ligatures w14:val="none"/>
        </w:rPr>
        <w:t xml:space="preserve">, maar </w:t>
      </w:r>
      <w:r w:rsidRPr="00D3266A">
        <w:rPr>
          <w:rFonts w:eastAsia="Times New Roman"/>
          <w:sz w:val="20"/>
          <w:szCs w:val="20"/>
          <w:lang w:eastAsia="nl-NL"/>
          <w14:ligatures w14:val="none"/>
        </w:rPr>
        <w:t xml:space="preserve">de situatie </w:t>
      </w:r>
      <w:r w:rsidR="00571C29">
        <w:rPr>
          <w:rFonts w:eastAsia="Times New Roman"/>
          <w:sz w:val="20"/>
          <w:szCs w:val="20"/>
          <w:lang w:eastAsia="nl-NL"/>
          <w14:ligatures w14:val="none"/>
        </w:rPr>
        <w:t xml:space="preserve">in </w:t>
      </w:r>
      <w:r w:rsidRPr="00D3266A">
        <w:rPr>
          <w:rFonts w:eastAsia="Times New Roman"/>
          <w:sz w:val="20"/>
          <w:szCs w:val="20"/>
          <w:lang w:eastAsia="nl-NL"/>
          <w14:ligatures w14:val="none"/>
        </w:rPr>
        <w:t xml:space="preserve">West-Brabant – van grofweg Bergen op Zoom tot </w:t>
      </w:r>
      <w:r w:rsidR="00571C29">
        <w:rPr>
          <w:rFonts w:eastAsia="Times New Roman"/>
          <w:sz w:val="20"/>
          <w:szCs w:val="20"/>
          <w:lang w:eastAsia="nl-NL"/>
          <w14:ligatures w14:val="none"/>
        </w:rPr>
        <w:t xml:space="preserve">en met </w:t>
      </w:r>
      <w:r w:rsidRPr="00D3266A">
        <w:rPr>
          <w:rFonts w:eastAsia="Times New Roman"/>
          <w:sz w:val="20"/>
          <w:szCs w:val="20"/>
          <w:lang w:eastAsia="nl-NL"/>
          <w14:ligatures w14:val="none"/>
        </w:rPr>
        <w:t xml:space="preserve">Tilburg – </w:t>
      </w:r>
      <w:r w:rsidR="00571C29">
        <w:rPr>
          <w:rFonts w:eastAsia="Times New Roman"/>
          <w:sz w:val="20"/>
          <w:szCs w:val="20"/>
          <w:lang w:eastAsia="nl-NL"/>
          <w14:ligatures w14:val="none"/>
        </w:rPr>
        <w:t>is nijpend</w:t>
      </w:r>
      <w:r w:rsidRPr="00D3266A">
        <w:rPr>
          <w:rFonts w:eastAsia="Times New Roman"/>
          <w:sz w:val="20"/>
          <w:szCs w:val="20"/>
          <w:lang w:eastAsia="nl-NL"/>
          <w14:ligatures w14:val="none"/>
        </w:rPr>
        <w:t xml:space="preserve">: we staan </w:t>
      </w:r>
      <w:r w:rsidR="00571C29">
        <w:rPr>
          <w:rFonts w:eastAsia="Times New Roman"/>
          <w:sz w:val="20"/>
          <w:szCs w:val="20"/>
          <w:lang w:eastAsia="nl-NL"/>
          <w14:ligatures w14:val="none"/>
        </w:rPr>
        <w:t xml:space="preserve">daar </w:t>
      </w:r>
      <w:r w:rsidRPr="00D3266A">
        <w:rPr>
          <w:rFonts w:eastAsia="Times New Roman"/>
          <w:sz w:val="20"/>
          <w:szCs w:val="20"/>
          <w:lang w:eastAsia="nl-NL"/>
          <w14:ligatures w14:val="none"/>
        </w:rPr>
        <w:t>op code rood. Het is daarom essentieel dat er snel en doeltreffend wordt gehandeld om een drinkwatercrisis te voorkomen.</w:t>
      </w:r>
    </w:p>
    <w:p w:rsidR="00B407EF" w:rsidP="00B407EF" w:rsidRDefault="00B407EF" w14:paraId="258552AD" w14:textId="4B26A1A7">
      <w:pPr>
        <w:spacing w:line="312" w:lineRule="auto"/>
        <w:jc w:val="both"/>
        <w:rPr>
          <w:rFonts w:eastAsia="Times New Roman"/>
          <w:b/>
          <w:bCs/>
          <w:sz w:val="20"/>
          <w:szCs w:val="20"/>
          <w:lang w:eastAsia="nl-NL"/>
          <w14:ligatures w14:val="none"/>
        </w:rPr>
      </w:pPr>
    </w:p>
    <w:p w:rsidR="00981F99" w:rsidP="00B407EF" w:rsidRDefault="00B407EF" w14:paraId="18706AA3" w14:textId="5E145276">
      <w:pPr>
        <w:spacing w:line="312" w:lineRule="auto"/>
        <w:jc w:val="both"/>
        <w:rPr>
          <w:rFonts w:eastAsia="Times New Roman"/>
          <w:sz w:val="20"/>
          <w:szCs w:val="20"/>
          <w:lang w:eastAsia="nl-NL"/>
          <w14:ligatures w14:val="none"/>
        </w:rPr>
      </w:pPr>
      <w:r w:rsidRPr="00D6431D">
        <w:rPr>
          <w:rFonts w:eastAsia="Times New Roman"/>
          <w:sz w:val="20"/>
          <w:szCs w:val="20"/>
          <w:lang w:eastAsia="nl-NL"/>
          <w14:ligatures w14:val="none"/>
        </w:rPr>
        <w:t xml:space="preserve">De beschikbare waterbronnen kunnen de toenemende vraag naar drinkwater nauwelijks bijhouden en de urgentie om actie te ondernemen is hoog. </w:t>
      </w:r>
      <w:r>
        <w:rPr>
          <w:rFonts w:eastAsia="Times New Roman"/>
          <w:sz w:val="20"/>
          <w:szCs w:val="20"/>
          <w:lang w:eastAsia="nl-NL"/>
          <w14:ligatures w14:val="none"/>
        </w:rPr>
        <w:t>I</w:t>
      </w:r>
      <w:r w:rsidRPr="00D6431D">
        <w:rPr>
          <w:rFonts w:eastAsia="Times New Roman"/>
          <w:sz w:val="20"/>
          <w:szCs w:val="20"/>
          <w:lang w:eastAsia="nl-NL"/>
          <w14:ligatures w14:val="none"/>
        </w:rPr>
        <w:t>n West-Brabant</w:t>
      </w:r>
      <w:r>
        <w:rPr>
          <w:rFonts w:eastAsia="Times New Roman"/>
          <w:sz w:val="20"/>
          <w:szCs w:val="20"/>
          <w:lang w:eastAsia="nl-NL"/>
          <w14:ligatures w14:val="none"/>
        </w:rPr>
        <w:t xml:space="preserve"> is er zelfs een acuut knelpunt: daar</w:t>
      </w:r>
      <w:r w:rsidRPr="00D6431D">
        <w:rPr>
          <w:rFonts w:eastAsia="Times New Roman"/>
          <w:sz w:val="20"/>
          <w:szCs w:val="20"/>
          <w:lang w:eastAsia="nl-NL"/>
          <w14:ligatures w14:val="none"/>
        </w:rPr>
        <w:t xml:space="preserve"> </w:t>
      </w:r>
      <w:r>
        <w:rPr>
          <w:rFonts w:eastAsia="Times New Roman"/>
          <w:sz w:val="20"/>
          <w:szCs w:val="20"/>
          <w:lang w:eastAsia="nl-NL"/>
          <w14:ligatures w14:val="none"/>
        </w:rPr>
        <w:t xml:space="preserve">zijn </w:t>
      </w:r>
      <w:r w:rsidRPr="00D6431D">
        <w:rPr>
          <w:rFonts w:eastAsia="Times New Roman"/>
          <w:sz w:val="20"/>
          <w:szCs w:val="20"/>
          <w:lang w:eastAsia="nl-NL"/>
          <w14:ligatures w14:val="none"/>
        </w:rPr>
        <w:t>nu al onvoldoende bronnen en reserves om de watervoorziening te garanderen, met name tijdens warme zomers of onverwachte omstandigheden.</w:t>
      </w:r>
    </w:p>
    <w:p w:rsidR="00981F99" w:rsidP="00B407EF" w:rsidRDefault="00B407EF" w14:paraId="37AC86DA" w14:textId="36C93478">
      <w:pPr>
        <w:spacing w:line="312" w:lineRule="auto"/>
        <w:jc w:val="both"/>
        <w:rPr>
          <w:rFonts w:eastAsia="Times New Roman"/>
          <w:sz w:val="20"/>
          <w:szCs w:val="20"/>
          <w:lang w:eastAsia="nl-NL"/>
          <w14:ligatures w14:val="none"/>
        </w:rPr>
      </w:pPr>
      <w:r w:rsidRPr="00D6431D">
        <w:rPr>
          <w:rFonts w:eastAsia="Times New Roman"/>
          <w:sz w:val="20"/>
          <w:szCs w:val="20"/>
          <w:lang w:eastAsia="nl-NL"/>
          <w14:ligatures w14:val="none"/>
        </w:rPr>
        <w:t xml:space="preserve"> </w:t>
      </w:r>
    </w:p>
    <w:p w:rsidR="00B407EF" w:rsidP="00B407EF" w:rsidRDefault="00B407EF" w14:paraId="67D1FB3B" w14:textId="21F994B3">
      <w:pPr>
        <w:spacing w:line="312" w:lineRule="auto"/>
        <w:jc w:val="both"/>
        <w:rPr>
          <w:rFonts w:eastAsia="Times New Roman"/>
          <w:b/>
          <w:bCs/>
          <w:sz w:val="20"/>
          <w:szCs w:val="20"/>
          <w:lang w:eastAsia="nl-NL"/>
          <w14:ligatures w14:val="none"/>
        </w:rPr>
      </w:pPr>
      <w:r>
        <w:rPr>
          <w:rFonts w:eastAsia="Times New Roman"/>
          <w:b/>
          <w:bCs/>
          <w:sz w:val="20"/>
          <w:szCs w:val="20"/>
          <w:lang w:eastAsia="nl-NL"/>
          <w14:ligatures w14:val="none"/>
        </w:rPr>
        <w:t>2.2 Noodzakelijke productiecapaciteit tot 2030</w:t>
      </w:r>
    </w:p>
    <w:p w:rsidR="00571C29" w:rsidP="008F075C" w:rsidRDefault="00013CDF" w14:paraId="2F7C7A39" w14:textId="0344A54A">
      <w:pPr>
        <w:spacing w:line="312" w:lineRule="auto"/>
        <w:jc w:val="both"/>
        <w:rPr>
          <w:rFonts w:eastAsia="Times New Roman"/>
          <w:b/>
          <w:bCs/>
          <w:i/>
          <w:iCs/>
          <w:sz w:val="18"/>
          <w:szCs w:val="18"/>
          <w:lang w:eastAsia="nl-NL"/>
          <w14:ligatures w14:val="none"/>
        </w:rPr>
      </w:pPr>
      <w:r>
        <w:rPr>
          <w:noProof/>
          <w:lang w:val="en-GB" w:eastAsia="en-GB"/>
        </w:rPr>
        <w:drawing>
          <wp:anchor distT="0" distB="0" distL="114300" distR="114300" simplePos="0" relativeHeight="251658240" behindDoc="1" locked="0" layoutInCell="1" allowOverlap="1" wp14:editId="13181E8B" wp14:anchorId="6D27BE48">
            <wp:simplePos x="0" y="0"/>
            <wp:positionH relativeFrom="column">
              <wp:posOffset>3470622</wp:posOffset>
            </wp:positionH>
            <wp:positionV relativeFrom="paragraph">
              <wp:posOffset>4734</wp:posOffset>
            </wp:positionV>
            <wp:extent cx="2646045" cy="3809365"/>
            <wp:effectExtent l="0" t="0" r="1905" b="635"/>
            <wp:wrapTight wrapText="bothSides">
              <wp:wrapPolygon edited="0">
                <wp:start x="0" y="0"/>
                <wp:lineTo x="0" y="21496"/>
                <wp:lineTo x="21460" y="21496"/>
                <wp:lineTo x="21460" y="0"/>
                <wp:lineTo x="0" y="0"/>
              </wp:wrapPolygon>
            </wp:wrapTight>
            <wp:docPr id="1400613385" name="Picture 2">
              <a:extLst xmlns:a="http://schemas.openxmlformats.org/drawingml/2006/main">
                <a:ext uri="{FF2B5EF4-FFF2-40B4-BE49-F238E27FC236}">
                  <a16:creationId xmlns:a16="http://schemas.microsoft.com/office/drawing/2014/main" id="{A07FC426-9006-A98F-4300-6F98E5F7B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A07FC426-9006-A98F-4300-6F98E5F7BFC1}"/>
                        </a:ext>
                      </a:extLst>
                    </pic:cNvPr>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646045" cy="3809365"/>
                    </a:xfrm>
                    <a:prstGeom prst="rect">
                      <a:avLst/>
                    </a:prstGeom>
                    <a:noFill/>
                  </pic:spPr>
                </pic:pic>
              </a:graphicData>
            </a:graphic>
            <wp14:sizeRelH relativeFrom="margin">
              <wp14:pctWidth>0</wp14:pctWidth>
            </wp14:sizeRelH>
            <wp14:sizeRelV relativeFrom="margin">
              <wp14:pctHeight>0</wp14:pctHeight>
            </wp14:sizeRelV>
          </wp:anchor>
        </w:drawing>
      </w:r>
      <w:r w:rsidR="00B407EF">
        <w:rPr>
          <w:rFonts w:eastAsia="Times New Roman"/>
          <w:sz w:val="20"/>
          <w:szCs w:val="20"/>
          <w:lang w:eastAsia="nl-NL"/>
          <w14:ligatures w14:val="none"/>
        </w:rPr>
        <w:t xml:space="preserve">Gebaseerd op de </w:t>
      </w:r>
      <w:r w:rsidRPr="001344AF" w:rsidR="00B407EF">
        <w:rPr>
          <w:rFonts w:eastAsia="Times New Roman"/>
          <w:sz w:val="20"/>
          <w:szCs w:val="20"/>
          <w:lang w:eastAsia="nl-NL"/>
          <w14:ligatures w14:val="none"/>
        </w:rPr>
        <w:t>meest recente drinkwaterprognoses</w:t>
      </w:r>
      <w:r w:rsidRPr="001344AF" w:rsidR="001344AF">
        <w:rPr>
          <w:rFonts w:eastAsia="Times New Roman"/>
          <w:sz w:val="20"/>
          <w:szCs w:val="20"/>
          <w:lang w:eastAsia="nl-NL"/>
          <w14:ligatures w14:val="none"/>
        </w:rPr>
        <w:t xml:space="preserve"> </w:t>
      </w:r>
      <w:r w:rsidRPr="001344AF" w:rsidR="00B407EF">
        <w:rPr>
          <w:rFonts w:eastAsia="Times New Roman"/>
          <w:sz w:val="20"/>
          <w:szCs w:val="20"/>
          <w:lang w:eastAsia="nl-NL"/>
          <w14:ligatures w14:val="none"/>
        </w:rPr>
        <w:t xml:space="preserve">heeft de regio West-Brabant in 2030 </w:t>
      </w:r>
      <w:r w:rsidRPr="001344AF" w:rsidR="00571C29">
        <w:rPr>
          <w:rFonts w:eastAsia="Times New Roman"/>
          <w:sz w:val="20"/>
          <w:szCs w:val="20"/>
          <w:lang w:eastAsia="nl-NL"/>
          <w14:ligatures w14:val="none"/>
        </w:rPr>
        <w:t xml:space="preserve">nog </w:t>
      </w:r>
      <w:r w:rsidR="007931B7">
        <w:rPr>
          <w:rFonts w:eastAsia="Times New Roman"/>
          <w:sz w:val="20"/>
          <w:szCs w:val="20"/>
          <w:lang w:eastAsia="nl-NL"/>
          <w14:ligatures w14:val="none"/>
        </w:rPr>
        <w:t xml:space="preserve"> </w:t>
      </w:r>
      <w:r w:rsidR="00DB2C08">
        <w:rPr>
          <w:rFonts w:eastAsia="Times New Roman"/>
          <w:sz w:val="20"/>
          <w:szCs w:val="20"/>
          <w:lang w:eastAsia="nl-NL"/>
          <w14:ligatures w14:val="none"/>
        </w:rPr>
        <w:t xml:space="preserve">circa </w:t>
      </w:r>
      <w:r w:rsidR="007931B7">
        <w:rPr>
          <w:rFonts w:eastAsia="Times New Roman"/>
          <w:sz w:val="20"/>
          <w:szCs w:val="20"/>
          <w:lang w:eastAsia="nl-NL"/>
          <w14:ligatures w14:val="none"/>
        </w:rPr>
        <w:t xml:space="preserve">vier </w:t>
      </w:r>
      <w:r w:rsidR="00DB2C08">
        <w:rPr>
          <w:rFonts w:eastAsia="Times New Roman"/>
          <w:sz w:val="20"/>
          <w:szCs w:val="20"/>
          <w:lang w:eastAsia="nl-NL"/>
          <w14:ligatures w14:val="none"/>
        </w:rPr>
        <w:t xml:space="preserve">tot </w:t>
      </w:r>
      <w:r w:rsidR="007931B7">
        <w:rPr>
          <w:rFonts w:eastAsia="Times New Roman"/>
          <w:sz w:val="20"/>
          <w:szCs w:val="20"/>
          <w:lang w:eastAsia="nl-NL"/>
          <w14:ligatures w14:val="none"/>
        </w:rPr>
        <w:t>zes</w:t>
      </w:r>
      <w:r w:rsidR="00DB2C08">
        <w:rPr>
          <w:rFonts w:eastAsia="Times New Roman"/>
          <w:sz w:val="20"/>
          <w:szCs w:val="20"/>
          <w:lang w:eastAsia="nl-NL"/>
          <w14:ligatures w14:val="none"/>
        </w:rPr>
        <w:t xml:space="preserve"> </w:t>
      </w:r>
      <w:r w:rsidRPr="001344AF" w:rsidR="004415EC">
        <w:rPr>
          <w:rFonts w:eastAsia="Times New Roman"/>
          <w:sz w:val="20"/>
          <w:szCs w:val="20"/>
          <w:lang w:eastAsia="nl-NL"/>
          <w14:ligatures w14:val="none"/>
        </w:rPr>
        <w:t xml:space="preserve">miljoen aan </w:t>
      </w:r>
      <w:r w:rsidRPr="001344AF" w:rsidR="00B407EF">
        <w:rPr>
          <w:rFonts w:eastAsia="Times New Roman"/>
          <w:sz w:val="20"/>
          <w:szCs w:val="20"/>
          <w:lang w:eastAsia="nl-NL"/>
          <w14:ligatures w14:val="none"/>
        </w:rPr>
        <w:t xml:space="preserve">extra </w:t>
      </w:r>
      <w:r w:rsidRPr="001344AF" w:rsidR="00232A28">
        <w:rPr>
          <w:rFonts w:eastAsia="Times New Roman"/>
          <w:sz w:val="20"/>
          <w:szCs w:val="20"/>
          <w:lang w:eastAsia="nl-NL"/>
          <w14:ligatures w14:val="none"/>
        </w:rPr>
        <w:t xml:space="preserve">drinkwater </w:t>
      </w:r>
      <w:r w:rsidRPr="001344AF" w:rsidR="00B407EF">
        <w:rPr>
          <w:rFonts w:eastAsia="Times New Roman"/>
          <w:sz w:val="20"/>
          <w:szCs w:val="20"/>
          <w:lang w:eastAsia="nl-NL"/>
          <w14:ligatures w14:val="none"/>
        </w:rPr>
        <w:t>nodig</w:t>
      </w:r>
      <w:r w:rsidRPr="001344AF" w:rsidR="00232A28">
        <w:rPr>
          <w:rFonts w:eastAsia="Times New Roman"/>
          <w:sz w:val="20"/>
          <w:szCs w:val="20"/>
          <w:lang w:eastAsia="nl-NL"/>
          <w14:ligatures w14:val="none"/>
        </w:rPr>
        <w:t>.</w:t>
      </w:r>
      <w:r w:rsidR="00571C29">
        <w:rPr>
          <w:rFonts w:eastAsia="Times New Roman"/>
          <w:sz w:val="20"/>
          <w:szCs w:val="20"/>
          <w:lang w:eastAsia="nl-NL"/>
          <w14:ligatures w14:val="none"/>
        </w:rPr>
        <w:t xml:space="preserve"> De winvergunningen in dit gebied kunnen dit niet leveren, dus er zijn zo snel als kan extra winvergunningen nodig in West-Brabant</w:t>
      </w:r>
      <w:r w:rsidR="00B407EF">
        <w:rPr>
          <w:rFonts w:eastAsia="Times New Roman"/>
          <w:sz w:val="20"/>
          <w:szCs w:val="20"/>
          <w:lang w:eastAsia="nl-NL"/>
          <w14:ligatures w14:val="none"/>
        </w:rPr>
        <w:t>.</w:t>
      </w:r>
      <w:r w:rsidRPr="00E13580" w:rsidR="00B407EF">
        <w:rPr>
          <w:sz w:val="20"/>
          <w:szCs w:val="20"/>
          <w:lang w:eastAsia="nl-NL"/>
          <w14:ligatures w14:val="none"/>
        </w:rPr>
        <w:t xml:space="preserve"> </w:t>
      </w:r>
      <w:r w:rsidR="00B407EF">
        <w:rPr>
          <w:sz w:val="20"/>
          <w:szCs w:val="20"/>
          <w:lang w:eastAsia="nl-NL"/>
          <w14:ligatures w14:val="none"/>
        </w:rPr>
        <w:t>Rond datzelfde jaar bereikt Brabant Water het met de provincie afgesproken onttrekkingsplafond. De productie van drinkwater uit grondwaterbronnen heeft dan het maximum bereikt, wat betekent dat aanvullende bronnen</w:t>
      </w:r>
      <w:r w:rsidRPr="00145209" w:rsidR="00B407EF">
        <w:rPr>
          <w:sz w:val="20"/>
          <w:szCs w:val="20"/>
          <w:lang w:eastAsia="nl-NL"/>
          <w14:ligatures w14:val="none"/>
        </w:rPr>
        <w:t xml:space="preserve"> </w:t>
      </w:r>
      <w:r w:rsidR="00B407EF">
        <w:rPr>
          <w:sz w:val="20"/>
          <w:szCs w:val="20"/>
          <w:lang w:eastAsia="nl-NL"/>
          <w14:ligatures w14:val="none"/>
        </w:rPr>
        <w:t>vanaf dat moment cruciaal zijn om een knelpunt in de waterlevering  te voorkomen.</w:t>
      </w:r>
      <w:r w:rsidR="00B407EF">
        <w:rPr>
          <w:rFonts w:eastAsia="Times New Roman"/>
          <w:sz w:val="20"/>
          <w:szCs w:val="20"/>
          <w:lang w:eastAsia="nl-NL"/>
          <w14:ligatures w14:val="none"/>
        </w:rPr>
        <w:t xml:space="preserve"> In deze prognoses wordt onder meer rekening gehouden met de verwachte bevolkingstoename, de economische groei en de </w:t>
      </w:r>
      <w:r w:rsidR="00B407EF">
        <w:rPr>
          <w:sz w:val="20"/>
          <w:szCs w:val="20"/>
          <w:lang w:eastAsia="nl-NL"/>
          <w14:ligatures w14:val="none"/>
        </w:rPr>
        <w:t xml:space="preserve">landelijk aangehouden operationele reservecapaciteit van tien procent. Die belangrijke operationele reserve is in West-Brabant </w:t>
      </w:r>
      <w:r w:rsidR="009A1A1E">
        <w:rPr>
          <w:sz w:val="20"/>
          <w:szCs w:val="20"/>
          <w:lang w:eastAsia="nl-NL"/>
          <w14:ligatures w14:val="none"/>
        </w:rPr>
        <w:t xml:space="preserve">nu al </w:t>
      </w:r>
      <w:r w:rsidRPr="001344AF" w:rsidR="004415EC">
        <w:rPr>
          <w:sz w:val="20"/>
          <w:szCs w:val="20"/>
          <w:lang w:eastAsia="nl-NL"/>
          <w14:ligatures w14:val="none"/>
        </w:rPr>
        <w:t>substantieel minde</w:t>
      </w:r>
      <w:r w:rsidRPr="001344AF" w:rsidR="001344AF">
        <w:rPr>
          <w:sz w:val="20"/>
          <w:szCs w:val="20"/>
          <w:lang w:eastAsia="nl-NL"/>
          <w14:ligatures w14:val="none"/>
        </w:rPr>
        <w:t xml:space="preserve">r dan </w:t>
      </w:r>
      <w:r w:rsidRPr="001344AF" w:rsidR="004415EC">
        <w:rPr>
          <w:sz w:val="20"/>
          <w:szCs w:val="20"/>
          <w:lang w:eastAsia="nl-NL"/>
          <w14:ligatures w14:val="none"/>
        </w:rPr>
        <w:t>10%,</w:t>
      </w:r>
      <w:r w:rsidR="001344AF">
        <w:rPr>
          <w:sz w:val="20"/>
          <w:szCs w:val="20"/>
          <w:lang w:eastAsia="nl-NL"/>
          <w14:ligatures w14:val="none"/>
        </w:rPr>
        <w:t xml:space="preserve"> en in 2030 zelfs gedaald tot maar circa 5%,</w:t>
      </w:r>
      <w:r w:rsidRPr="00145209" w:rsidR="00B407EF">
        <w:rPr>
          <w:rFonts w:eastAsia="Times New Roman"/>
          <w:sz w:val="20"/>
          <w:szCs w:val="20"/>
          <w:lang w:eastAsia="nl-NL"/>
          <w14:ligatures w14:val="none"/>
        </w:rPr>
        <w:t xml:space="preserve"> </w:t>
      </w:r>
      <w:r w:rsidRPr="00C65B4E" w:rsidR="00B407EF">
        <w:rPr>
          <w:rFonts w:eastAsia="Times New Roman"/>
          <w:sz w:val="20"/>
          <w:szCs w:val="20"/>
          <w:lang w:eastAsia="nl-NL"/>
          <w14:ligatures w14:val="none"/>
        </w:rPr>
        <w:t>wat de regio bijzonder kwetsbaar maakt.</w:t>
      </w:r>
      <w:r w:rsidR="00B407EF">
        <w:rPr>
          <w:sz w:val="20"/>
          <w:szCs w:val="20"/>
          <w:lang w:eastAsia="nl-NL"/>
          <w14:ligatures w14:val="none"/>
        </w:rPr>
        <w:t xml:space="preserve"> </w:t>
      </w:r>
      <w:r w:rsidRPr="00EB1518" w:rsidR="009A1A1E">
        <w:rPr>
          <w:rFonts w:eastAsia="Times New Roman"/>
          <w:sz w:val="20"/>
          <w:szCs w:val="20"/>
          <w:lang w:eastAsia="nl-NL"/>
          <w14:ligatures w14:val="none"/>
        </w:rPr>
        <w:t>Totdat</w:t>
      </w:r>
      <w:r w:rsidRPr="00EB1518" w:rsidR="00B407EF">
        <w:rPr>
          <w:rFonts w:eastAsia="Times New Roman"/>
          <w:sz w:val="20"/>
          <w:szCs w:val="20"/>
          <w:lang w:eastAsia="nl-NL"/>
          <w14:ligatures w14:val="none"/>
        </w:rPr>
        <w:t xml:space="preserve"> aanvullende maatregelen </w:t>
      </w:r>
      <w:r w:rsidRPr="00EB1518" w:rsidR="009A1A1E">
        <w:rPr>
          <w:rFonts w:eastAsia="Times New Roman"/>
          <w:sz w:val="20"/>
          <w:szCs w:val="20"/>
          <w:lang w:eastAsia="nl-NL"/>
          <w14:ligatures w14:val="none"/>
        </w:rPr>
        <w:t>zijn gerealiseerd is</w:t>
      </w:r>
      <w:r w:rsidRPr="00EB1518" w:rsidR="00B407EF">
        <w:rPr>
          <w:rFonts w:eastAsia="Times New Roman"/>
          <w:sz w:val="20"/>
          <w:szCs w:val="20"/>
          <w:lang w:eastAsia="nl-NL"/>
          <w14:ligatures w14:val="none"/>
        </w:rPr>
        <w:t xml:space="preserve"> er in deze regio dus een acuut tekort aan </w:t>
      </w:r>
      <w:r w:rsidRPr="00EB1518" w:rsidR="009A1A1E">
        <w:rPr>
          <w:rFonts w:eastAsia="Times New Roman"/>
          <w:sz w:val="20"/>
          <w:szCs w:val="20"/>
          <w:lang w:eastAsia="nl-NL"/>
          <w14:ligatures w14:val="none"/>
        </w:rPr>
        <w:t>bronnen</w:t>
      </w:r>
      <w:r w:rsidRPr="00EB1518" w:rsidR="00B407EF">
        <w:rPr>
          <w:rFonts w:eastAsia="Times New Roman"/>
          <w:sz w:val="20"/>
          <w:szCs w:val="20"/>
          <w:lang w:eastAsia="nl-NL"/>
          <w14:ligatures w14:val="none"/>
        </w:rPr>
        <w:t>, w</w:t>
      </w:r>
      <w:r w:rsidRPr="00EB1518" w:rsidR="009A1A1E">
        <w:rPr>
          <w:rFonts w:eastAsia="Times New Roman"/>
          <w:sz w:val="20"/>
          <w:szCs w:val="20"/>
          <w:lang w:eastAsia="nl-NL"/>
          <w14:ligatures w14:val="none"/>
        </w:rPr>
        <w:t>at betekent dat</w:t>
      </w:r>
      <w:r w:rsidRPr="00EB1518" w:rsidR="00B407EF">
        <w:rPr>
          <w:rFonts w:eastAsia="Times New Roman"/>
          <w:sz w:val="20"/>
          <w:szCs w:val="20"/>
          <w:lang w:eastAsia="nl-NL"/>
          <w14:ligatures w14:val="none"/>
        </w:rPr>
        <w:t xml:space="preserve"> Brabant Water mogelijk niet </w:t>
      </w:r>
      <w:r w:rsidRPr="00EB1518" w:rsidR="009A1A1E">
        <w:rPr>
          <w:rFonts w:eastAsia="Times New Roman"/>
          <w:sz w:val="20"/>
          <w:szCs w:val="20"/>
          <w:lang w:eastAsia="nl-NL"/>
          <w14:ligatures w14:val="none"/>
        </w:rPr>
        <w:t xml:space="preserve">meer </w:t>
      </w:r>
      <w:r w:rsidRPr="00EB1518" w:rsidR="00B407EF">
        <w:rPr>
          <w:rFonts w:eastAsia="Times New Roman"/>
          <w:sz w:val="20"/>
          <w:szCs w:val="20"/>
          <w:lang w:eastAsia="nl-NL"/>
          <w14:ligatures w14:val="none"/>
        </w:rPr>
        <w:t>aan haar leveringsplicht en contractuele verplichtingen kan voldoen.</w:t>
      </w:r>
      <w:r w:rsidR="008F075C">
        <w:rPr>
          <w:rFonts w:eastAsia="Times New Roman"/>
          <w:b/>
          <w:bCs/>
          <w:i/>
          <w:iCs/>
          <w:sz w:val="18"/>
          <w:szCs w:val="18"/>
          <w:lang w:eastAsia="nl-NL"/>
          <w14:ligatures w14:val="none"/>
        </w:rPr>
        <w:tab/>
      </w:r>
      <w:r w:rsidR="0047137E">
        <w:rPr>
          <w:rFonts w:eastAsia="Times New Roman"/>
          <w:b/>
          <w:bCs/>
          <w:i/>
          <w:iCs/>
          <w:sz w:val="18"/>
          <w:szCs w:val="18"/>
          <w:lang w:eastAsia="nl-NL"/>
          <w14:ligatures w14:val="none"/>
        </w:rPr>
        <w:t xml:space="preserve">                                                     </w:t>
      </w:r>
    </w:p>
    <w:p w:rsidRPr="008F075C" w:rsidR="008F075C" w:rsidP="008E2032" w:rsidRDefault="008E2032" w14:paraId="59850761" w14:textId="53CAD199">
      <w:pPr>
        <w:spacing w:line="312" w:lineRule="auto"/>
        <w:ind w:left="4956"/>
        <w:jc w:val="both"/>
        <w:rPr>
          <w:rFonts w:eastAsia="Times New Roman"/>
          <w:b/>
          <w:bCs/>
          <w:i/>
          <w:iCs/>
          <w:sz w:val="18"/>
          <w:szCs w:val="18"/>
          <w:lang w:eastAsia="nl-NL"/>
          <w14:ligatures w14:val="none"/>
        </w:rPr>
      </w:pPr>
      <w:r>
        <w:rPr>
          <w:rFonts w:eastAsia="Times New Roman"/>
          <w:b/>
          <w:bCs/>
          <w:i/>
          <w:iCs/>
          <w:sz w:val="18"/>
          <w:szCs w:val="18"/>
          <w:lang w:eastAsia="nl-NL"/>
          <w14:ligatures w14:val="none"/>
        </w:rPr>
        <w:t xml:space="preserve">   </w:t>
      </w:r>
      <w:r w:rsidRPr="008F075C" w:rsidR="008F075C">
        <w:rPr>
          <w:rFonts w:eastAsia="Times New Roman"/>
          <w:b/>
          <w:bCs/>
          <w:i/>
          <w:iCs/>
          <w:sz w:val="18"/>
          <w:szCs w:val="18"/>
          <w:lang w:eastAsia="nl-NL"/>
          <w14:ligatures w14:val="none"/>
        </w:rPr>
        <w:t>Figuur 1: Overzicht knelpunten drinkwatervoorziening</w:t>
      </w:r>
    </w:p>
    <w:p w:rsidRPr="007401DF" w:rsidR="00B407EF" w:rsidP="00656562" w:rsidRDefault="00E0037D" w14:paraId="44D887A1" w14:textId="797D3E4F">
      <w:pPr>
        <w:pStyle w:val="ListParagraph"/>
        <w:numPr>
          <w:ilvl w:val="0"/>
          <w:numId w:val="2"/>
        </w:numPr>
        <w:spacing w:line="312" w:lineRule="auto"/>
        <w:ind w:left="284" w:hanging="284"/>
        <w:jc w:val="both"/>
        <w:rPr>
          <w:rFonts w:asciiTheme="minorHAnsi" w:hAnsiTheme="minorHAnsi" w:cstheme="minorHAnsi"/>
          <w:color w:val="FFC000"/>
          <w:sz w:val="28"/>
          <w:szCs w:val="28"/>
        </w:rPr>
      </w:pPr>
      <w:r>
        <w:rPr>
          <w:rFonts w:asciiTheme="minorHAnsi" w:hAnsiTheme="minorHAnsi" w:cstheme="minorHAnsi"/>
          <w:color w:val="FFC000"/>
          <w:sz w:val="28"/>
          <w:szCs w:val="28"/>
        </w:rPr>
        <w:t>M</w:t>
      </w:r>
      <w:r w:rsidRPr="007401DF" w:rsidR="00B407EF">
        <w:rPr>
          <w:rFonts w:asciiTheme="minorHAnsi" w:hAnsiTheme="minorHAnsi" w:cstheme="minorHAnsi"/>
          <w:color w:val="FFC000"/>
          <w:sz w:val="28"/>
          <w:szCs w:val="28"/>
        </w:rPr>
        <w:t>aatregelen voor voldoende productiecapaciteit</w:t>
      </w:r>
    </w:p>
    <w:p w:rsidR="00B407EF" w:rsidP="00B407EF" w:rsidRDefault="00B407EF" w14:paraId="2C409673" w14:textId="77777777">
      <w:pPr>
        <w:spacing w:line="312" w:lineRule="auto"/>
        <w:jc w:val="both"/>
        <w:rPr>
          <w:rFonts w:eastAsia="Times New Roman"/>
          <w:lang w:eastAsia="nl-NL"/>
          <w14:ligatures w14:val="none"/>
        </w:rPr>
      </w:pPr>
    </w:p>
    <w:p w:rsidR="001A76DF" w:rsidP="00A27ED0" w:rsidRDefault="00B60836" w14:paraId="73615240" w14:textId="23084BBA">
      <w:pPr>
        <w:spacing w:line="312" w:lineRule="auto"/>
        <w:jc w:val="both"/>
        <w:rPr>
          <w:rFonts w:eastAsia="Times New Roman"/>
          <w:b/>
          <w:bCs/>
          <w:sz w:val="20"/>
          <w:szCs w:val="20"/>
          <w:lang w:eastAsia="nl-NL"/>
          <w14:ligatures w14:val="none"/>
        </w:rPr>
      </w:pPr>
      <w:r>
        <w:rPr>
          <w:rFonts w:eastAsia="Times New Roman"/>
          <w:b/>
          <w:bCs/>
          <w:sz w:val="20"/>
          <w:szCs w:val="20"/>
          <w:lang w:eastAsia="nl-NL"/>
          <w14:ligatures w14:val="none"/>
        </w:rPr>
        <w:t xml:space="preserve">Naast een toelichting op de </w:t>
      </w:r>
      <w:r w:rsidR="002A38F0">
        <w:rPr>
          <w:rFonts w:eastAsia="Times New Roman"/>
          <w:b/>
          <w:bCs/>
          <w:sz w:val="20"/>
          <w:szCs w:val="20"/>
          <w:lang w:eastAsia="nl-NL"/>
          <w14:ligatures w14:val="none"/>
        </w:rPr>
        <w:t>d</w:t>
      </w:r>
      <w:r>
        <w:rPr>
          <w:rFonts w:eastAsia="Times New Roman"/>
          <w:b/>
          <w:bCs/>
          <w:sz w:val="20"/>
          <w:szCs w:val="20"/>
          <w:lang w:eastAsia="nl-NL"/>
          <w14:ligatures w14:val="none"/>
        </w:rPr>
        <w:t>rinkwaterstrategie van Brabant Water</w:t>
      </w:r>
      <w:r w:rsidR="00DB2C08">
        <w:rPr>
          <w:rFonts w:eastAsia="Times New Roman"/>
          <w:b/>
          <w:bCs/>
          <w:sz w:val="20"/>
          <w:szCs w:val="20"/>
          <w:lang w:eastAsia="nl-NL"/>
          <w14:ligatures w14:val="none"/>
        </w:rPr>
        <w:t xml:space="preserve"> en flankerend beleid van de provincie Noord-Brabant, </w:t>
      </w:r>
      <w:r>
        <w:rPr>
          <w:rFonts w:eastAsia="Times New Roman"/>
          <w:b/>
          <w:bCs/>
          <w:sz w:val="20"/>
          <w:szCs w:val="20"/>
          <w:lang w:eastAsia="nl-NL"/>
          <w14:ligatures w14:val="none"/>
        </w:rPr>
        <w:t>biedt d</w:t>
      </w:r>
      <w:r w:rsidRPr="001A76DF" w:rsidR="001A76DF">
        <w:rPr>
          <w:rFonts w:eastAsia="Times New Roman"/>
          <w:b/>
          <w:bCs/>
          <w:sz w:val="20"/>
          <w:szCs w:val="20"/>
          <w:lang w:eastAsia="nl-NL"/>
          <w14:ligatures w14:val="none"/>
        </w:rPr>
        <w:t>it hoofdstuk inzicht in de</w:t>
      </w:r>
      <w:r w:rsidR="004474D6">
        <w:rPr>
          <w:rFonts w:eastAsia="Times New Roman"/>
          <w:b/>
          <w:bCs/>
          <w:sz w:val="20"/>
          <w:szCs w:val="20"/>
          <w:lang w:eastAsia="nl-NL"/>
          <w14:ligatures w14:val="none"/>
        </w:rPr>
        <w:t xml:space="preserve"> </w:t>
      </w:r>
      <w:r w:rsidRPr="001A76DF" w:rsidR="001A76DF">
        <w:rPr>
          <w:rFonts w:eastAsia="Times New Roman"/>
          <w:b/>
          <w:bCs/>
          <w:sz w:val="20"/>
          <w:szCs w:val="20"/>
          <w:lang w:eastAsia="nl-NL"/>
          <w14:ligatures w14:val="none"/>
        </w:rPr>
        <w:t>vergunningen en</w:t>
      </w:r>
      <w:r>
        <w:rPr>
          <w:rFonts w:eastAsia="Times New Roman"/>
          <w:b/>
          <w:bCs/>
          <w:sz w:val="20"/>
          <w:szCs w:val="20"/>
          <w:lang w:eastAsia="nl-NL"/>
          <w14:ligatures w14:val="none"/>
        </w:rPr>
        <w:t xml:space="preserve"> in </w:t>
      </w:r>
      <w:r w:rsidRPr="001A76DF" w:rsidR="001A76DF">
        <w:rPr>
          <w:rFonts w:eastAsia="Times New Roman"/>
          <w:b/>
          <w:bCs/>
          <w:sz w:val="20"/>
          <w:szCs w:val="20"/>
          <w:lang w:eastAsia="nl-NL"/>
          <w14:ligatures w14:val="none"/>
        </w:rPr>
        <w:t>de winnings-, productie- en leveringscapaciteit die vereist</w:t>
      </w:r>
      <w:r>
        <w:rPr>
          <w:rFonts w:eastAsia="Times New Roman"/>
          <w:b/>
          <w:bCs/>
          <w:sz w:val="20"/>
          <w:szCs w:val="20"/>
          <w:lang w:eastAsia="nl-NL"/>
          <w14:ligatures w14:val="none"/>
        </w:rPr>
        <w:t xml:space="preserve"> </w:t>
      </w:r>
      <w:r w:rsidRPr="001A76DF" w:rsidR="001A76DF">
        <w:rPr>
          <w:rFonts w:eastAsia="Times New Roman"/>
          <w:b/>
          <w:bCs/>
          <w:sz w:val="20"/>
          <w:szCs w:val="20"/>
          <w:lang w:eastAsia="nl-NL"/>
          <w14:ligatures w14:val="none"/>
        </w:rPr>
        <w:t>zijn</w:t>
      </w:r>
      <w:r w:rsidR="0047137E">
        <w:rPr>
          <w:rFonts w:eastAsia="Times New Roman"/>
          <w:b/>
          <w:bCs/>
          <w:sz w:val="20"/>
          <w:szCs w:val="20"/>
          <w:lang w:eastAsia="nl-NL"/>
          <w14:ligatures w14:val="none"/>
        </w:rPr>
        <w:t xml:space="preserve">, zowel tot als na 2030. </w:t>
      </w:r>
      <w:r w:rsidRPr="001A76DF" w:rsidR="001A76DF">
        <w:rPr>
          <w:rFonts w:eastAsia="Times New Roman"/>
          <w:b/>
          <w:bCs/>
          <w:sz w:val="20"/>
          <w:szCs w:val="20"/>
          <w:lang w:eastAsia="nl-NL"/>
          <w14:ligatures w14:val="none"/>
        </w:rPr>
        <w:t xml:space="preserve">Het is belangrijk vervolgens te bekijken welke acties </w:t>
      </w:r>
      <w:r w:rsidR="004474D6">
        <w:rPr>
          <w:rFonts w:eastAsia="Times New Roman"/>
          <w:b/>
          <w:bCs/>
          <w:sz w:val="20"/>
          <w:szCs w:val="20"/>
          <w:lang w:eastAsia="nl-NL"/>
          <w14:ligatures w14:val="none"/>
        </w:rPr>
        <w:t>nodig zijn om</w:t>
      </w:r>
      <w:r w:rsidRPr="001A76DF" w:rsidR="001A76DF">
        <w:rPr>
          <w:rFonts w:eastAsia="Times New Roman"/>
          <w:b/>
          <w:bCs/>
          <w:sz w:val="20"/>
          <w:szCs w:val="20"/>
          <w:lang w:eastAsia="nl-NL"/>
          <w14:ligatures w14:val="none"/>
        </w:rPr>
        <w:t xml:space="preserve"> </w:t>
      </w:r>
      <w:r w:rsidR="004474D6">
        <w:rPr>
          <w:rFonts w:eastAsia="Times New Roman"/>
          <w:b/>
          <w:bCs/>
          <w:sz w:val="20"/>
          <w:szCs w:val="20"/>
          <w:lang w:eastAsia="nl-NL"/>
          <w14:ligatures w14:val="none"/>
        </w:rPr>
        <w:t xml:space="preserve">deze vereiste </w:t>
      </w:r>
      <w:r w:rsidRPr="001A76DF" w:rsidR="001A76DF">
        <w:rPr>
          <w:rFonts w:eastAsia="Times New Roman"/>
          <w:b/>
          <w:bCs/>
          <w:sz w:val="20"/>
          <w:szCs w:val="20"/>
          <w:lang w:eastAsia="nl-NL"/>
          <w14:ligatures w14:val="none"/>
        </w:rPr>
        <w:t>vergunningen en capaciteiten daadwerkelijk beschikbaar</w:t>
      </w:r>
      <w:r w:rsidR="004474D6">
        <w:rPr>
          <w:rFonts w:eastAsia="Times New Roman"/>
          <w:b/>
          <w:bCs/>
          <w:sz w:val="20"/>
          <w:szCs w:val="20"/>
          <w:lang w:eastAsia="nl-NL"/>
          <w14:ligatures w14:val="none"/>
        </w:rPr>
        <w:t xml:space="preserve"> te maken</w:t>
      </w:r>
      <w:r w:rsidR="0047137E">
        <w:rPr>
          <w:rFonts w:eastAsia="Times New Roman"/>
          <w:b/>
          <w:bCs/>
          <w:sz w:val="20"/>
          <w:szCs w:val="20"/>
          <w:lang w:eastAsia="nl-NL"/>
          <w14:ligatures w14:val="none"/>
        </w:rPr>
        <w:t xml:space="preserve">. </w:t>
      </w:r>
    </w:p>
    <w:p w:rsidRPr="001A76DF" w:rsidR="00653854" w:rsidP="00A27ED0" w:rsidRDefault="00653854" w14:paraId="590A2E1F" w14:textId="77777777">
      <w:pPr>
        <w:spacing w:line="312" w:lineRule="auto"/>
        <w:jc w:val="both"/>
        <w:rPr>
          <w:rFonts w:eastAsia="Times New Roman"/>
          <w:b/>
          <w:bCs/>
          <w:sz w:val="20"/>
          <w:szCs w:val="20"/>
          <w:lang w:eastAsia="nl-NL"/>
          <w14:ligatures w14:val="none"/>
        </w:rPr>
      </w:pPr>
    </w:p>
    <w:p w:rsidR="00D3266A" w:rsidP="00D3266A" w:rsidRDefault="00B407EF" w14:paraId="089AB46E" w14:textId="500F6521">
      <w:pPr>
        <w:spacing w:line="312" w:lineRule="auto"/>
        <w:jc w:val="both"/>
        <w:rPr>
          <w:rFonts w:eastAsia="Times New Roman"/>
          <w:b/>
          <w:bCs/>
          <w:sz w:val="20"/>
          <w:szCs w:val="20"/>
          <w:lang w:eastAsia="nl-NL"/>
          <w14:ligatures w14:val="none"/>
        </w:rPr>
      </w:pPr>
      <w:r>
        <w:rPr>
          <w:rFonts w:eastAsia="Times New Roman"/>
          <w:b/>
          <w:bCs/>
          <w:sz w:val="20"/>
          <w:szCs w:val="20"/>
          <w:lang w:eastAsia="nl-NL"/>
          <w14:ligatures w14:val="none"/>
        </w:rPr>
        <w:t xml:space="preserve">3.1 </w:t>
      </w:r>
      <w:r w:rsidR="00D3266A">
        <w:rPr>
          <w:rFonts w:eastAsia="Times New Roman"/>
          <w:b/>
          <w:bCs/>
          <w:sz w:val="20"/>
          <w:szCs w:val="20"/>
          <w:lang w:eastAsia="nl-NL"/>
          <w14:ligatures w14:val="none"/>
        </w:rPr>
        <w:t>Drinkwaterstrategie</w:t>
      </w:r>
      <w:r w:rsidR="00DB2C08">
        <w:rPr>
          <w:rFonts w:eastAsia="Times New Roman"/>
          <w:b/>
          <w:bCs/>
          <w:sz w:val="20"/>
          <w:szCs w:val="20"/>
          <w:lang w:eastAsia="nl-NL"/>
          <w14:ligatures w14:val="none"/>
        </w:rPr>
        <w:t xml:space="preserve"> </w:t>
      </w:r>
    </w:p>
    <w:p w:rsidR="00D3266A" w:rsidP="00D3266A" w:rsidRDefault="00D3266A" w14:paraId="32089D54" w14:textId="77777777">
      <w:pPr>
        <w:spacing w:line="312" w:lineRule="auto"/>
        <w:jc w:val="both"/>
        <w:rPr>
          <w:rFonts w:asciiTheme="minorHAnsi" w:hAnsiTheme="minorHAnsi" w:cstheme="minorHAnsi"/>
          <w:sz w:val="20"/>
          <w:szCs w:val="20"/>
        </w:rPr>
      </w:pPr>
      <w:r w:rsidRPr="005E2D03">
        <w:rPr>
          <w:rFonts w:eastAsia="Times New Roman"/>
          <w:sz w:val="20"/>
          <w:szCs w:val="20"/>
          <w:lang w:eastAsia="nl-NL"/>
          <w14:ligatures w14:val="none"/>
        </w:rPr>
        <w:t>Vanuit de urgente behoefte om de drinkwatervoorziening veilig te stellen, ontwikkelde Brabant Water een drinkwaterstrategie</w:t>
      </w:r>
      <w:r>
        <w:rPr>
          <w:rStyle w:val="FootnoteReference"/>
          <w:rFonts w:eastAsia="Times New Roman"/>
          <w:sz w:val="20"/>
          <w:szCs w:val="20"/>
          <w:lang w:eastAsia="nl-NL"/>
          <w14:ligatures w14:val="none"/>
        </w:rPr>
        <w:footnoteReference w:id="7"/>
      </w:r>
      <w:r w:rsidRPr="005E2D03">
        <w:rPr>
          <w:rFonts w:eastAsia="Times New Roman"/>
          <w:sz w:val="20"/>
          <w:szCs w:val="20"/>
          <w:lang w:eastAsia="nl-NL"/>
          <w14:ligatures w14:val="none"/>
        </w:rPr>
        <w:t xml:space="preserve">. </w:t>
      </w:r>
      <w:r>
        <w:rPr>
          <w:rFonts w:eastAsia="Times New Roman"/>
          <w:sz w:val="20"/>
          <w:szCs w:val="20"/>
          <w:lang w:eastAsia="nl-NL"/>
          <w14:ligatures w14:val="none"/>
        </w:rPr>
        <w:t>Langs</w:t>
      </w:r>
      <w:r w:rsidRPr="009C3A2D">
        <w:rPr>
          <w:rFonts w:eastAsia="Times New Roman"/>
          <w:sz w:val="20"/>
          <w:szCs w:val="20"/>
          <w:lang w:eastAsia="nl-NL"/>
          <w14:ligatures w14:val="none"/>
        </w:rPr>
        <w:t xml:space="preserve"> vier sporen</w:t>
      </w:r>
      <w:r>
        <w:rPr>
          <w:rFonts w:eastAsia="Times New Roman"/>
          <w:sz w:val="20"/>
          <w:szCs w:val="20"/>
          <w:lang w:eastAsia="nl-NL"/>
          <w14:ligatures w14:val="none"/>
        </w:rPr>
        <w:t xml:space="preserve"> worden </w:t>
      </w:r>
      <w:r w:rsidRPr="009C3A2D">
        <w:rPr>
          <w:rFonts w:eastAsia="Times New Roman"/>
          <w:sz w:val="20"/>
          <w:szCs w:val="20"/>
          <w:lang w:eastAsia="nl-NL"/>
          <w14:ligatures w14:val="none"/>
        </w:rPr>
        <w:t>stappen</w:t>
      </w:r>
      <w:r>
        <w:rPr>
          <w:rFonts w:eastAsia="Times New Roman"/>
          <w:sz w:val="20"/>
          <w:szCs w:val="20"/>
          <w:lang w:eastAsia="nl-NL"/>
          <w14:ligatures w14:val="none"/>
        </w:rPr>
        <w:t xml:space="preserve"> gezet</w:t>
      </w:r>
      <w:r w:rsidRPr="009C3A2D">
        <w:rPr>
          <w:rFonts w:eastAsia="Times New Roman"/>
          <w:sz w:val="20"/>
          <w:szCs w:val="20"/>
          <w:lang w:eastAsia="nl-NL"/>
          <w14:ligatures w14:val="none"/>
        </w:rPr>
        <w:t xml:space="preserve"> op</w:t>
      </w:r>
      <w:r>
        <w:rPr>
          <w:rFonts w:eastAsia="Times New Roman"/>
          <w:sz w:val="20"/>
          <w:szCs w:val="20"/>
          <w:lang w:eastAsia="nl-NL"/>
          <w14:ligatures w14:val="none"/>
        </w:rPr>
        <w:t xml:space="preserve"> </w:t>
      </w:r>
      <w:r w:rsidRPr="009C3A2D">
        <w:rPr>
          <w:rFonts w:eastAsia="Times New Roman"/>
          <w:sz w:val="20"/>
          <w:szCs w:val="20"/>
          <w:lang w:eastAsia="nl-NL"/>
          <w14:ligatures w14:val="none"/>
        </w:rPr>
        <w:t>pad naar een robuust drinkwatersysteem:</w:t>
      </w:r>
    </w:p>
    <w:p w:rsidR="00D3266A" w:rsidP="00656562" w:rsidRDefault="00D3266A" w14:paraId="7D95C9D7" w14:textId="11A6448B">
      <w:pPr>
        <w:pStyle w:val="ListParagraph"/>
        <w:numPr>
          <w:ilvl w:val="0"/>
          <w:numId w:val="4"/>
        </w:numPr>
        <w:spacing w:line="312" w:lineRule="auto"/>
        <w:jc w:val="both"/>
        <w:rPr>
          <w:rFonts w:eastAsia="Times New Roman"/>
          <w:sz w:val="20"/>
          <w:szCs w:val="20"/>
          <w:lang w:eastAsia="nl-NL"/>
          <w14:ligatures w14:val="none"/>
        </w:rPr>
      </w:pPr>
      <w:r w:rsidRPr="008C33F7">
        <w:rPr>
          <w:rFonts w:eastAsia="Times New Roman"/>
          <w:i/>
          <w:iCs/>
          <w:sz w:val="20"/>
          <w:szCs w:val="20"/>
          <w:lang w:eastAsia="nl-NL"/>
          <w14:ligatures w14:val="none"/>
        </w:rPr>
        <w:t>Aanvullend</w:t>
      </w:r>
      <w:r w:rsidR="0047137E">
        <w:rPr>
          <w:rFonts w:eastAsia="Times New Roman"/>
          <w:i/>
          <w:iCs/>
          <w:sz w:val="20"/>
          <w:szCs w:val="20"/>
          <w:lang w:eastAsia="nl-NL"/>
          <w14:ligatures w14:val="none"/>
        </w:rPr>
        <w:t>e</w:t>
      </w:r>
      <w:r w:rsidRPr="008C33F7">
        <w:rPr>
          <w:rFonts w:eastAsia="Times New Roman"/>
          <w:i/>
          <w:iCs/>
          <w:sz w:val="20"/>
          <w:szCs w:val="20"/>
          <w:lang w:eastAsia="nl-NL"/>
          <w14:ligatures w14:val="none"/>
        </w:rPr>
        <w:t xml:space="preserve"> drinkwaterbronnen</w:t>
      </w:r>
      <w:r w:rsidRPr="008C33F7">
        <w:rPr>
          <w:rFonts w:eastAsia="Times New Roman"/>
          <w:sz w:val="20"/>
          <w:szCs w:val="20"/>
          <w:lang w:eastAsia="nl-NL"/>
          <w14:ligatures w14:val="none"/>
        </w:rPr>
        <w:t xml:space="preserve">: </w:t>
      </w:r>
      <w:r>
        <w:rPr>
          <w:rFonts w:eastAsia="Times New Roman"/>
          <w:sz w:val="20"/>
          <w:szCs w:val="20"/>
          <w:lang w:eastAsia="nl-NL"/>
          <w14:ligatures w14:val="none"/>
        </w:rPr>
        <w:t>Na grondig onderzoek, ligt de nadruk v</w:t>
      </w:r>
      <w:r w:rsidRPr="008C33F7">
        <w:rPr>
          <w:rFonts w:eastAsia="Times New Roman"/>
          <w:sz w:val="20"/>
          <w:szCs w:val="20"/>
          <w:lang w:eastAsia="nl-NL"/>
          <w14:ligatures w14:val="none"/>
        </w:rPr>
        <w:t>oor de productie van drinkwater</w:t>
      </w:r>
      <w:r>
        <w:rPr>
          <w:rFonts w:eastAsia="Times New Roman"/>
          <w:sz w:val="20"/>
          <w:szCs w:val="20"/>
          <w:lang w:eastAsia="nl-NL"/>
          <w14:ligatures w14:val="none"/>
        </w:rPr>
        <w:t xml:space="preserve"> </w:t>
      </w:r>
      <w:r w:rsidRPr="008C33F7">
        <w:rPr>
          <w:rFonts w:eastAsia="Times New Roman"/>
          <w:sz w:val="20"/>
          <w:szCs w:val="20"/>
          <w:lang w:eastAsia="nl-NL"/>
          <w14:ligatures w14:val="none"/>
        </w:rPr>
        <w:t>op het benutten van brak grondwater en zeewater als aanvullende bronnen. Een proces dat kansrijk is, maar ook nog onzekerheden kent,</w:t>
      </w:r>
      <w:r w:rsidRPr="008C33F7">
        <w:rPr>
          <w:sz w:val="20"/>
          <w:szCs w:val="20"/>
        </w:rPr>
        <w:t xml:space="preserve"> met </w:t>
      </w:r>
      <w:r w:rsidRPr="008C33F7">
        <w:rPr>
          <w:rFonts w:eastAsia="Times New Roman"/>
          <w:sz w:val="20"/>
          <w:szCs w:val="20"/>
          <w:lang w:eastAsia="nl-NL"/>
          <w14:ligatures w14:val="none"/>
        </w:rPr>
        <w:t>name als het gaat over mogelijke effecten voor de omgeving, de beschikbaarheid van betaalbare, duurzame energie en het vraagstuk rondom het restproduct brijn (het zoute concentraat). Hoewel de eerste stappen zijn gezet, zullen deze aanvullende drinkwaterbronnen – vanwege de complexiteit en lange doorlooptijd – pas na 2030 beschikbaar zijn</w:t>
      </w:r>
      <w:r w:rsidR="000608E5">
        <w:rPr>
          <w:rFonts w:eastAsia="Times New Roman"/>
          <w:sz w:val="20"/>
          <w:szCs w:val="20"/>
          <w:lang w:eastAsia="nl-NL"/>
          <w14:ligatures w14:val="none"/>
        </w:rPr>
        <w:t xml:space="preserve"> (zie ook paragraaf 3.3)</w:t>
      </w:r>
      <w:r w:rsidRPr="008C33F7">
        <w:rPr>
          <w:rFonts w:eastAsia="Times New Roman"/>
          <w:sz w:val="20"/>
          <w:szCs w:val="20"/>
          <w:lang w:eastAsia="nl-NL"/>
          <w14:ligatures w14:val="none"/>
        </w:rPr>
        <w:t>. Dat tijdspad benadrukt voor alle partners het belang om geen moment te vertragen of verslappen, om vergunningen af te geven en gemaakte afspraken strikt na te komen of waar nodig op te schalen.</w:t>
      </w:r>
      <w:r w:rsidR="005678BD">
        <w:rPr>
          <w:rFonts w:eastAsia="Times New Roman"/>
          <w:sz w:val="20"/>
          <w:szCs w:val="20"/>
          <w:lang w:eastAsia="nl-NL"/>
          <w14:ligatures w14:val="none"/>
        </w:rPr>
        <w:t xml:space="preserve">  </w:t>
      </w:r>
    </w:p>
    <w:p w:rsidRPr="008C33F7" w:rsidR="005678BD" w:rsidP="005678BD" w:rsidRDefault="005678BD" w14:paraId="4B376DF4" w14:textId="2B293261">
      <w:pPr>
        <w:pStyle w:val="ListParagraph"/>
        <w:spacing w:line="312" w:lineRule="auto"/>
        <w:jc w:val="both"/>
        <w:rPr>
          <w:rFonts w:eastAsia="Times New Roman"/>
          <w:sz w:val="20"/>
          <w:szCs w:val="20"/>
          <w:lang w:eastAsia="nl-NL"/>
          <w14:ligatures w14:val="none"/>
        </w:rPr>
      </w:pPr>
      <w:r>
        <w:rPr>
          <w:rFonts w:eastAsia="Times New Roman"/>
          <w:sz w:val="20"/>
          <w:szCs w:val="20"/>
          <w:lang w:eastAsia="nl-NL"/>
          <w14:ligatures w14:val="none"/>
        </w:rPr>
        <w:t>Naast aanvullende bronnen voor drinkwater zet Brabant Water ook in op andere bronnen voor industrie.</w:t>
      </w:r>
    </w:p>
    <w:p w:rsidR="00D3266A" w:rsidP="00656562" w:rsidRDefault="00D3266A" w14:paraId="6E7E3C11" w14:textId="2CF618D0">
      <w:pPr>
        <w:pStyle w:val="ListParagraph"/>
        <w:numPr>
          <w:ilvl w:val="0"/>
          <w:numId w:val="4"/>
        </w:numPr>
        <w:spacing w:line="312" w:lineRule="auto"/>
        <w:jc w:val="both"/>
        <w:rPr>
          <w:rFonts w:eastAsia="Times New Roman"/>
          <w:sz w:val="20"/>
          <w:szCs w:val="20"/>
          <w:lang w:eastAsia="nl-NL"/>
          <w14:ligatures w14:val="none"/>
        </w:rPr>
      </w:pPr>
      <w:r w:rsidRPr="00AF325B">
        <w:rPr>
          <w:rFonts w:eastAsia="Times New Roman"/>
          <w:i/>
          <w:iCs/>
          <w:sz w:val="20"/>
          <w:szCs w:val="20"/>
          <w:lang w:eastAsia="nl-NL"/>
          <w14:ligatures w14:val="none"/>
        </w:rPr>
        <w:t>Duurzaam watergebruik</w:t>
      </w:r>
      <w:r w:rsidRPr="00AF325B">
        <w:rPr>
          <w:rFonts w:eastAsia="Times New Roman"/>
          <w:sz w:val="20"/>
          <w:szCs w:val="20"/>
          <w:lang w:eastAsia="nl-NL"/>
          <w14:ligatures w14:val="none"/>
        </w:rPr>
        <w:t>:</w:t>
      </w:r>
      <w:r w:rsidRPr="00AF325B">
        <w:rPr>
          <w:sz w:val="20"/>
          <w:szCs w:val="20"/>
        </w:rPr>
        <w:t xml:space="preserve"> Brabant Water vraagt </w:t>
      </w:r>
      <w:r w:rsidRPr="00AF325B">
        <w:rPr>
          <w:rFonts w:eastAsia="Times New Roman"/>
          <w:sz w:val="20"/>
          <w:szCs w:val="20"/>
          <w:lang w:eastAsia="nl-NL"/>
          <w14:ligatures w14:val="none"/>
        </w:rPr>
        <w:t>voortdurend aandacht voor duurzaam watergebruik, zowel bij klanten en partners als in de eigen bedrijfsvoering. Ook wordt specialistische kennis gedeeld met zakelijke (groot)verbruikers, zodat waterbesparende technieken en innovaties toegepast kunnen worden</w:t>
      </w:r>
      <w:r>
        <w:rPr>
          <w:rFonts w:eastAsia="Times New Roman"/>
          <w:sz w:val="20"/>
          <w:szCs w:val="20"/>
          <w:lang w:eastAsia="nl-NL"/>
          <w14:ligatures w14:val="none"/>
        </w:rPr>
        <w:t>. Omdat d</w:t>
      </w:r>
      <w:r w:rsidRPr="009B57DB">
        <w:rPr>
          <w:rFonts w:eastAsia="Times New Roman"/>
          <w:sz w:val="20"/>
          <w:szCs w:val="20"/>
          <w:lang w:eastAsia="nl-NL"/>
          <w14:ligatures w14:val="none"/>
        </w:rPr>
        <w:t>eze maatregelen worden behandeld in het Nationaal Plan van Aanpak Drinkwaterbesparing</w:t>
      </w:r>
      <w:r>
        <w:rPr>
          <w:rFonts w:eastAsia="Times New Roman"/>
          <w:sz w:val="20"/>
          <w:szCs w:val="20"/>
          <w:lang w:eastAsia="nl-NL"/>
          <w14:ligatures w14:val="none"/>
        </w:rPr>
        <w:t>, valt h</w:t>
      </w:r>
      <w:r w:rsidRPr="009B57DB">
        <w:rPr>
          <w:rFonts w:eastAsia="Times New Roman"/>
          <w:sz w:val="20"/>
          <w:szCs w:val="20"/>
          <w:lang w:eastAsia="nl-NL"/>
          <w14:ligatures w14:val="none"/>
        </w:rPr>
        <w:t xml:space="preserve">et bevorderen van </w:t>
      </w:r>
      <w:r>
        <w:rPr>
          <w:rFonts w:eastAsia="Times New Roman"/>
          <w:sz w:val="20"/>
          <w:szCs w:val="20"/>
          <w:lang w:eastAsia="nl-NL"/>
          <w14:ligatures w14:val="none"/>
        </w:rPr>
        <w:t>duurzaam watergebruik</w:t>
      </w:r>
      <w:r w:rsidRPr="009B57DB">
        <w:rPr>
          <w:rFonts w:eastAsia="Times New Roman"/>
          <w:sz w:val="20"/>
          <w:szCs w:val="20"/>
          <w:lang w:eastAsia="nl-NL"/>
          <w14:ligatures w14:val="none"/>
        </w:rPr>
        <w:t xml:space="preserve"> buiten dit regionale actieplan.</w:t>
      </w:r>
    </w:p>
    <w:p w:rsidR="00B03258" w:rsidP="00B03258" w:rsidRDefault="00B03258" w14:paraId="2B4129CA" w14:textId="4D989C27">
      <w:pPr>
        <w:pStyle w:val="ListParagraph"/>
        <w:numPr>
          <w:ilvl w:val="0"/>
          <w:numId w:val="4"/>
        </w:numPr>
        <w:spacing w:line="312" w:lineRule="auto"/>
        <w:jc w:val="both"/>
        <w:rPr>
          <w:rFonts w:eastAsia="Times New Roman"/>
          <w:sz w:val="20"/>
          <w:szCs w:val="20"/>
          <w:lang w:eastAsia="nl-NL"/>
          <w14:ligatures w14:val="none"/>
        </w:rPr>
      </w:pPr>
      <w:r w:rsidRPr="00AF325B">
        <w:rPr>
          <w:rFonts w:eastAsia="Times New Roman"/>
          <w:i/>
          <w:iCs/>
          <w:sz w:val="20"/>
          <w:szCs w:val="20"/>
          <w:lang w:eastAsia="nl-NL"/>
          <w14:ligatures w14:val="none"/>
        </w:rPr>
        <w:t>Duurzame grondwaterbronnen</w:t>
      </w:r>
      <w:r w:rsidRPr="00AF325B">
        <w:rPr>
          <w:rFonts w:eastAsia="Times New Roman"/>
          <w:sz w:val="20"/>
          <w:szCs w:val="20"/>
          <w:lang w:eastAsia="nl-NL"/>
          <w14:ligatures w14:val="none"/>
        </w:rPr>
        <w:t xml:space="preserve">: Brabant Water </w:t>
      </w:r>
      <w:r>
        <w:rPr>
          <w:rFonts w:eastAsia="Times New Roman"/>
          <w:sz w:val="20"/>
          <w:szCs w:val="20"/>
          <w:lang w:eastAsia="nl-NL"/>
          <w14:ligatures w14:val="none"/>
        </w:rPr>
        <w:t>wil haar bestaande grondwaterbronnen duurzaam in blijven zetten</w:t>
      </w:r>
      <w:r w:rsidR="00466B49">
        <w:rPr>
          <w:rFonts w:eastAsia="Times New Roman"/>
          <w:sz w:val="20"/>
          <w:szCs w:val="20"/>
          <w:lang w:eastAsia="nl-NL"/>
          <w14:ligatures w14:val="none"/>
        </w:rPr>
        <w:t>.</w:t>
      </w:r>
      <w:r>
        <w:rPr>
          <w:rFonts w:eastAsia="Times New Roman"/>
          <w:sz w:val="20"/>
          <w:szCs w:val="20"/>
          <w:lang w:eastAsia="nl-NL"/>
          <w14:ligatures w14:val="none"/>
        </w:rPr>
        <w:t xml:space="preserve"> Ze </w:t>
      </w:r>
      <w:r w:rsidRPr="00AF325B">
        <w:rPr>
          <w:rFonts w:eastAsia="Times New Roman"/>
          <w:sz w:val="20"/>
          <w:szCs w:val="20"/>
          <w:lang w:eastAsia="nl-NL"/>
          <w14:ligatures w14:val="none"/>
        </w:rPr>
        <w:t>z</w:t>
      </w:r>
      <w:r w:rsidRPr="000212FC">
        <w:rPr>
          <w:rFonts w:eastAsia="Times New Roman"/>
          <w:sz w:val="20"/>
          <w:szCs w:val="20"/>
          <w:lang w:eastAsia="nl-NL"/>
          <w14:ligatures w14:val="none"/>
        </w:rPr>
        <w:t xml:space="preserve">et </w:t>
      </w:r>
      <w:r>
        <w:rPr>
          <w:rFonts w:eastAsia="Times New Roman"/>
          <w:sz w:val="20"/>
          <w:szCs w:val="20"/>
          <w:lang w:eastAsia="nl-NL"/>
          <w14:ligatures w14:val="none"/>
        </w:rPr>
        <w:t xml:space="preserve">daarom </w:t>
      </w:r>
      <w:r w:rsidR="00DE7DF2">
        <w:rPr>
          <w:rFonts w:eastAsia="Times New Roman"/>
          <w:sz w:val="20"/>
          <w:szCs w:val="20"/>
          <w:lang w:eastAsia="nl-NL"/>
          <w14:ligatures w14:val="none"/>
        </w:rPr>
        <w:t xml:space="preserve">samen met de provincie </w:t>
      </w:r>
      <w:r w:rsidRPr="000212FC">
        <w:rPr>
          <w:rFonts w:eastAsia="Times New Roman"/>
          <w:sz w:val="20"/>
          <w:szCs w:val="20"/>
          <w:lang w:eastAsia="nl-NL"/>
          <w14:ligatures w14:val="none"/>
        </w:rPr>
        <w:t>actief in op bronbescherming en zoekt naar manieren om winningen beter in te passen in de omgeving.</w:t>
      </w:r>
      <w:r w:rsidRPr="000212FC">
        <w:rPr>
          <w:sz w:val="20"/>
          <w:szCs w:val="20"/>
        </w:rPr>
        <w:t xml:space="preserve"> </w:t>
      </w:r>
      <w:r>
        <w:rPr>
          <w:sz w:val="20"/>
          <w:szCs w:val="20"/>
        </w:rPr>
        <w:t>Hierbij wordt ook rekening gehouden met r</w:t>
      </w:r>
      <w:r w:rsidRPr="000212FC">
        <w:rPr>
          <w:rFonts w:eastAsia="Times New Roman"/>
          <w:sz w:val="20"/>
          <w:szCs w:val="20"/>
          <w:lang w:eastAsia="nl-NL"/>
          <w14:ligatures w14:val="none"/>
        </w:rPr>
        <w:t>isico's als verontreiniging</w:t>
      </w:r>
      <w:r>
        <w:rPr>
          <w:rFonts w:eastAsia="Times New Roman"/>
          <w:sz w:val="20"/>
          <w:szCs w:val="20"/>
          <w:lang w:eastAsia="nl-NL"/>
          <w14:ligatures w14:val="none"/>
        </w:rPr>
        <w:t xml:space="preserve"> </w:t>
      </w:r>
      <w:r w:rsidRPr="000212FC">
        <w:rPr>
          <w:rFonts w:eastAsia="Times New Roman"/>
          <w:sz w:val="20"/>
          <w:szCs w:val="20"/>
          <w:lang w:eastAsia="nl-NL"/>
          <w14:ligatures w14:val="none"/>
        </w:rPr>
        <w:t>en</w:t>
      </w:r>
      <w:r w:rsidRPr="008C33F7">
        <w:t xml:space="preserve"> </w:t>
      </w:r>
      <w:r w:rsidRPr="008C33F7">
        <w:rPr>
          <w:rFonts w:eastAsia="Times New Roman"/>
          <w:sz w:val="20"/>
          <w:szCs w:val="20"/>
          <w:lang w:eastAsia="nl-NL"/>
          <w14:ligatures w14:val="none"/>
        </w:rPr>
        <w:t>de toenemende inzet van juridische instrumenten door</w:t>
      </w:r>
      <w:r>
        <w:rPr>
          <w:rFonts w:eastAsia="Times New Roman"/>
          <w:sz w:val="20"/>
          <w:szCs w:val="20"/>
          <w:lang w:eastAsia="nl-NL"/>
          <w14:ligatures w14:val="none"/>
        </w:rPr>
        <w:t xml:space="preserve"> stakeholders met andere belangen.</w:t>
      </w:r>
    </w:p>
    <w:p w:rsidR="00D3266A" w:rsidP="00656562" w:rsidRDefault="00D3266A" w14:paraId="761A912C" w14:textId="6157D46C">
      <w:pPr>
        <w:pStyle w:val="ListParagraph"/>
        <w:numPr>
          <w:ilvl w:val="0"/>
          <w:numId w:val="4"/>
        </w:numPr>
        <w:spacing w:line="312" w:lineRule="auto"/>
        <w:jc w:val="both"/>
        <w:rPr>
          <w:rFonts w:eastAsia="Times New Roman"/>
          <w:sz w:val="20"/>
          <w:szCs w:val="20"/>
          <w:lang w:eastAsia="nl-NL"/>
          <w14:ligatures w14:val="none"/>
        </w:rPr>
      </w:pPr>
      <w:r w:rsidRPr="001D5309">
        <w:rPr>
          <w:rFonts w:eastAsia="Times New Roman"/>
          <w:i/>
          <w:iCs/>
          <w:sz w:val="20"/>
          <w:szCs w:val="20"/>
          <w:lang w:eastAsia="nl-NL"/>
          <w14:ligatures w14:val="none"/>
        </w:rPr>
        <w:t>Optimale inzet van assets</w:t>
      </w:r>
      <w:r w:rsidRPr="001D5309">
        <w:rPr>
          <w:rFonts w:eastAsia="Times New Roman"/>
          <w:sz w:val="20"/>
          <w:szCs w:val="20"/>
          <w:lang w:eastAsia="nl-NL"/>
          <w14:ligatures w14:val="none"/>
        </w:rPr>
        <w:t>:</w:t>
      </w:r>
      <w:r>
        <w:rPr>
          <w:rFonts w:eastAsia="Times New Roman"/>
          <w:sz w:val="20"/>
          <w:szCs w:val="20"/>
          <w:lang w:eastAsia="nl-NL"/>
          <w14:ligatures w14:val="none"/>
        </w:rPr>
        <w:t xml:space="preserve"> </w:t>
      </w:r>
      <w:r w:rsidRPr="00503F2A">
        <w:rPr>
          <w:rFonts w:eastAsia="Times New Roman"/>
          <w:sz w:val="20"/>
          <w:szCs w:val="20"/>
          <w:lang w:eastAsia="nl-NL"/>
          <w14:ligatures w14:val="none"/>
        </w:rPr>
        <w:t xml:space="preserve">Om binnen de grenzen van </w:t>
      </w:r>
      <w:r>
        <w:rPr>
          <w:rFonts w:eastAsia="Times New Roman"/>
          <w:sz w:val="20"/>
          <w:szCs w:val="20"/>
          <w:lang w:eastAsia="nl-NL"/>
          <w14:ligatures w14:val="none"/>
        </w:rPr>
        <w:t>d</w:t>
      </w:r>
      <w:r w:rsidRPr="00503F2A">
        <w:rPr>
          <w:rFonts w:eastAsia="Times New Roman"/>
          <w:sz w:val="20"/>
          <w:szCs w:val="20"/>
          <w:lang w:eastAsia="nl-NL"/>
          <w14:ligatures w14:val="none"/>
        </w:rPr>
        <w:t>e huidige vergunningen voldoende drinkwater te blijven leveren, moet</w:t>
      </w:r>
      <w:r>
        <w:rPr>
          <w:rFonts w:eastAsia="Times New Roman"/>
          <w:sz w:val="20"/>
          <w:szCs w:val="20"/>
          <w:lang w:eastAsia="nl-NL"/>
          <w14:ligatures w14:val="none"/>
        </w:rPr>
        <w:t xml:space="preserve"> Brabant Water </w:t>
      </w:r>
      <w:r w:rsidRPr="00503F2A">
        <w:rPr>
          <w:rFonts w:eastAsia="Times New Roman"/>
          <w:sz w:val="20"/>
          <w:szCs w:val="20"/>
          <w:lang w:eastAsia="nl-NL"/>
          <w14:ligatures w14:val="none"/>
        </w:rPr>
        <w:t xml:space="preserve">de capaciteit van </w:t>
      </w:r>
      <w:r w:rsidR="001344AF">
        <w:rPr>
          <w:rFonts w:eastAsia="Times New Roman"/>
          <w:sz w:val="20"/>
          <w:szCs w:val="20"/>
          <w:lang w:eastAsia="nl-NL"/>
          <w14:ligatures w14:val="none"/>
        </w:rPr>
        <w:t>de</w:t>
      </w:r>
      <w:r w:rsidRPr="00503F2A">
        <w:rPr>
          <w:rFonts w:eastAsia="Times New Roman"/>
          <w:sz w:val="20"/>
          <w:szCs w:val="20"/>
          <w:lang w:eastAsia="nl-NL"/>
          <w14:ligatures w14:val="none"/>
        </w:rPr>
        <w:t xml:space="preserve"> assets optimaal benutten. Daarom is het noodzakelijk te investeren in productielocaties en </w:t>
      </w:r>
      <w:r w:rsidR="001344AF">
        <w:rPr>
          <w:rFonts w:eastAsia="Times New Roman"/>
          <w:sz w:val="20"/>
          <w:szCs w:val="20"/>
          <w:lang w:eastAsia="nl-NL"/>
          <w14:ligatures w14:val="none"/>
        </w:rPr>
        <w:t xml:space="preserve">het </w:t>
      </w:r>
      <w:r w:rsidRPr="00503F2A">
        <w:rPr>
          <w:rFonts w:eastAsia="Times New Roman"/>
          <w:sz w:val="20"/>
          <w:szCs w:val="20"/>
          <w:lang w:eastAsia="nl-NL"/>
          <w14:ligatures w14:val="none"/>
        </w:rPr>
        <w:t>leidingnet</w:t>
      </w:r>
      <w:r w:rsidRPr="00BF720A">
        <w:rPr>
          <w:rFonts w:eastAsia="Times New Roman"/>
          <w:sz w:val="20"/>
          <w:szCs w:val="20"/>
          <w:lang w:eastAsia="nl-NL"/>
          <w14:ligatures w14:val="none"/>
        </w:rPr>
        <w:t>.</w:t>
      </w:r>
    </w:p>
    <w:p w:rsidR="00C34467" w:rsidP="00C34467" w:rsidRDefault="00C34467" w14:paraId="2CDFD71C" w14:textId="77777777">
      <w:pPr>
        <w:spacing w:line="312" w:lineRule="auto"/>
        <w:jc w:val="both"/>
        <w:rPr>
          <w:rFonts w:eastAsia="Times New Roman"/>
          <w:sz w:val="20"/>
          <w:szCs w:val="20"/>
          <w:lang w:eastAsia="nl-NL"/>
          <w14:ligatures w14:val="none"/>
        </w:rPr>
      </w:pPr>
    </w:p>
    <w:p w:rsidR="00C34467" w:rsidP="00C34467" w:rsidRDefault="00C34467" w14:paraId="4CD16D6F" w14:textId="77777777">
      <w:pPr>
        <w:spacing w:line="312" w:lineRule="auto"/>
        <w:jc w:val="both"/>
        <w:rPr>
          <w:rFonts w:eastAsia="Times New Roman"/>
          <w:sz w:val="20"/>
          <w:szCs w:val="20"/>
          <w:lang w:eastAsia="nl-NL"/>
          <w14:ligatures w14:val="none"/>
        </w:rPr>
      </w:pPr>
    </w:p>
    <w:p w:rsidRPr="00C34467" w:rsidR="00C34467" w:rsidP="00C34467" w:rsidRDefault="00C34467" w14:paraId="1891217B" w14:textId="77777777">
      <w:pPr>
        <w:spacing w:line="312" w:lineRule="auto"/>
        <w:jc w:val="both"/>
        <w:rPr>
          <w:rFonts w:eastAsia="Times New Roman"/>
          <w:sz w:val="20"/>
          <w:szCs w:val="20"/>
          <w:lang w:eastAsia="nl-NL"/>
          <w14:ligatures w14:val="none"/>
        </w:rPr>
      </w:pPr>
    </w:p>
    <w:p w:rsidR="00E351E4" w:rsidP="00013CDF" w:rsidRDefault="00E351E4" w14:paraId="66D555D7" w14:textId="5DB5A58F">
      <w:pPr>
        <w:spacing w:line="276" w:lineRule="auto"/>
        <w:jc w:val="both"/>
        <w:rPr>
          <w:rFonts w:eastAsia="Times New Roman"/>
          <w:sz w:val="20"/>
          <w:szCs w:val="20"/>
          <w:lang w:eastAsia="nl-NL"/>
          <w14:ligatures w14:val="none"/>
        </w:rPr>
      </w:pPr>
      <w:r>
        <w:rPr>
          <w:rFonts w:eastAsia="Times New Roman"/>
          <w:sz w:val="20"/>
          <w:szCs w:val="20"/>
          <w:lang w:eastAsia="nl-NL"/>
          <w14:ligatures w14:val="none"/>
        </w:rPr>
        <w:t xml:space="preserve">Aanvullend op de drinkwaterstrategie </w:t>
      </w:r>
      <w:r w:rsidR="008F41E7">
        <w:rPr>
          <w:rFonts w:eastAsia="Times New Roman"/>
          <w:sz w:val="20"/>
          <w:szCs w:val="20"/>
          <w:lang w:eastAsia="nl-NL"/>
          <w14:ligatures w14:val="none"/>
        </w:rPr>
        <w:t>van Brabant Water ondersteunt de provincie Noord-Brabant met flankerend beleid:</w:t>
      </w:r>
    </w:p>
    <w:p w:rsidR="008F41E7" w:rsidP="00013CDF" w:rsidRDefault="008F41E7" w14:paraId="29E24A8A" w14:textId="6B864E0D">
      <w:pPr>
        <w:pStyle w:val="ListParagraph"/>
        <w:numPr>
          <w:ilvl w:val="0"/>
          <w:numId w:val="4"/>
        </w:numPr>
        <w:spacing w:line="276" w:lineRule="auto"/>
        <w:jc w:val="both"/>
        <w:rPr>
          <w:rFonts w:eastAsia="Times New Roman"/>
          <w:sz w:val="20"/>
          <w:szCs w:val="20"/>
          <w:lang w:eastAsia="nl-NL"/>
          <w14:ligatures w14:val="none"/>
        </w:rPr>
      </w:pPr>
      <w:r>
        <w:rPr>
          <w:rFonts w:eastAsia="Times New Roman"/>
          <w:sz w:val="20"/>
          <w:szCs w:val="20"/>
          <w:lang w:eastAsia="nl-NL"/>
          <w14:ligatures w14:val="none"/>
        </w:rPr>
        <w:t>Verbreding en verhoging van de grondwaterheffing, ter ontmoediging van verspillend grondwa</w:t>
      </w:r>
      <w:r w:rsidR="00DD5A86">
        <w:rPr>
          <w:rFonts w:eastAsia="Times New Roman"/>
          <w:sz w:val="20"/>
          <w:szCs w:val="20"/>
          <w:lang w:eastAsia="nl-NL"/>
          <w14:ligatures w14:val="none"/>
        </w:rPr>
        <w:t>t</w:t>
      </w:r>
      <w:r>
        <w:rPr>
          <w:rFonts w:eastAsia="Times New Roman"/>
          <w:sz w:val="20"/>
          <w:szCs w:val="20"/>
          <w:lang w:eastAsia="nl-NL"/>
          <w14:ligatures w14:val="none"/>
        </w:rPr>
        <w:t>ergebruik</w:t>
      </w:r>
    </w:p>
    <w:p w:rsidR="00DD5A86" w:rsidP="00013CDF" w:rsidRDefault="00DD5A86" w14:paraId="3B6944F0" w14:textId="119747DF">
      <w:pPr>
        <w:pStyle w:val="ListParagraph"/>
        <w:numPr>
          <w:ilvl w:val="0"/>
          <w:numId w:val="4"/>
        </w:numPr>
        <w:spacing w:line="276" w:lineRule="auto"/>
        <w:jc w:val="both"/>
        <w:rPr>
          <w:rFonts w:eastAsia="Times New Roman"/>
          <w:sz w:val="20"/>
          <w:szCs w:val="20"/>
          <w:lang w:eastAsia="nl-NL"/>
          <w14:ligatures w14:val="none"/>
        </w:rPr>
      </w:pPr>
      <w:r>
        <w:rPr>
          <w:rFonts w:eastAsia="Times New Roman"/>
          <w:sz w:val="20"/>
          <w:szCs w:val="20"/>
          <w:lang w:eastAsia="nl-NL"/>
          <w14:ligatures w14:val="none"/>
        </w:rPr>
        <w:t xml:space="preserve">Verkennen mogelijkheden </w:t>
      </w:r>
      <w:r w:rsidR="00D70B2D">
        <w:rPr>
          <w:rFonts w:eastAsia="Times New Roman"/>
          <w:sz w:val="20"/>
          <w:szCs w:val="20"/>
          <w:lang w:eastAsia="nl-NL"/>
          <w14:ligatures w14:val="none"/>
        </w:rPr>
        <w:t xml:space="preserve">verdergaande </w:t>
      </w:r>
      <w:r>
        <w:rPr>
          <w:rFonts w:eastAsia="Times New Roman"/>
          <w:sz w:val="20"/>
          <w:szCs w:val="20"/>
          <w:lang w:eastAsia="nl-NL"/>
          <w14:ligatures w14:val="none"/>
        </w:rPr>
        <w:t xml:space="preserve">gebruiksbeperkingen </w:t>
      </w:r>
      <w:r w:rsidR="00D70B2D">
        <w:rPr>
          <w:rFonts w:eastAsia="Times New Roman"/>
          <w:sz w:val="20"/>
          <w:szCs w:val="20"/>
          <w:lang w:eastAsia="nl-NL"/>
          <w14:ligatures w14:val="none"/>
        </w:rPr>
        <w:t>in grondwaterbeschermingsgebieden (Ontwerp addendum RWP).</w:t>
      </w:r>
    </w:p>
    <w:p w:rsidR="004F0876" w:rsidP="00013CDF" w:rsidRDefault="004F0876" w14:paraId="558E2086" w14:textId="57EBB627">
      <w:pPr>
        <w:pStyle w:val="ListParagraph"/>
        <w:numPr>
          <w:ilvl w:val="0"/>
          <w:numId w:val="4"/>
        </w:numPr>
        <w:spacing w:line="276" w:lineRule="auto"/>
        <w:jc w:val="both"/>
        <w:rPr>
          <w:rFonts w:eastAsia="Times New Roman"/>
          <w:sz w:val="20"/>
          <w:szCs w:val="20"/>
          <w:lang w:eastAsia="nl-NL"/>
          <w14:ligatures w14:val="none"/>
        </w:rPr>
      </w:pPr>
      <w:r>
        <w:rPr>
          <w:rFonts w:eastAsia="Times New Roman"/>
          <w:sz w:val="20"/>
          <w:szCs w:val="20"/>
          <w:lang w:eastAsia="nl-NL"/>
          <w14:ligatures w14:val="none"/>
        </w:rPr>
        <w:t xml:space="preserve">Regie voeren op de uitvoering van de Droogteagenda, ten behoeve van het herstel van de balans in het grondwatersysteem. </w:t>
      </w:r>
    </w:p>
    <w:p w:rsidR="006E0A0C" w:rsidP="00013CDF" w:rsidRDefault="006E0A0C" w14:paraId="3F2625E1" w14:textId="005FB44D">
      <w:pPr>
        <w:pStyle w:val="ListParagraph"/>
        <w:numPr>
          <w:ilvl w:val="0"/>
          <w:numId w:val="4"/>
        </w:numPr>
        <w:spacing w:line="276" w:lineRule="auto"/>
        <w:jc w:val="both"/>
        <w:rPr>
          <w:rFonts w:eastAsia="Times New Roman"/>
          <w:sz w:val="20"/>
          <w:szCs w:val="20"/>
          <w:lang w:eastAsia="nl-NL"/>
          <w14:ligatures w14:val="none"/>
        </w:rPr>
      </w:pPr>
      <w:r>
        <w:rPr>
          <w:rFonts w:eastAsia="Times New Roman"/>
          <w:sz w:val="20"/>
          <w:szCs w:val="20"/>
          <w:lang w:eastAsia="nl-NL"/>
          <w14:ligatures w14:val="none"/>
        </w:rPr>
        <w:t>Actieve rol bij ruimtelijke planprocedures van aanvullende bronnen</w:t>
      </w:r>
      <w:r w:rsidR="00BF0FF8">
        <w:rPr>
          <w:rFonts w:eastAsia="Times New Roman"/>
          <w:sz w:val="20"/>
          <w:szCs w:val="20"/>
          <w:lang w:eastAsia="nl-NL"/>
          <w14:ligatures w14:val="none"/>
        </w:rPr>
        <w:t>, onder andere bij het aanwijzen van drinkwaterreserveringsgebieden.</w:t>
      </w:r>
    </w:p>
    <w:p w:rsidRPr="00EB1518" w:rsidR="00E351E4" w:rsidP="00EB1518" w:rsidRDefault="00E351E4" w14:paraId="031707BF" w14:textId="77777777">
      <w:pPr>
        <w:pStyle w:val="ListParagraph"/>
        <w:rPr>
          <w:rFonts w:eastAsia="Times New Roman"/>
          <w:sz w:val="20"/>
          <w:szCs w:val="20"/>
          <w:lang w:eastAsia="nl-NL"/>
          <w14:ligatures w14:val="none"/>
        </w:rPr>
      </w:pPr>
    </w:p>
    <w:p w:rsidRPr="00E0037D" w:rsidR="00F73F22" w:rsidP="00F73F22" w:rsidRDefault="00F73F22" w14:paraId="1C698507" w14:textId="7D110A94">
      <w:pPr>
        <w:spacing w:line="312" w:lineRule="auto"/>
        <w:jc w:val="both"/>
        <w:rPr>
          <w:rFonts w:asciiTheme="minorHAnsi" w:hAnsiTheme="minorHAnsi" w:cstheme="minorBidi"/>
          <w:b/>
          <w:bCs/>
          <w:sz w:val="20"/>
          <w:szCs w:val="20"/>
        </w:rPr>
      </w:pPr>
      <w:r w:rsidRPr="00EB1518">
        <w:rPr>
          <w:rFonts w:asciiTheme="minorHAnsi" w:hAnsiTheme="minorHAnsi" w:cstheme="minorBidi"/>
          <w:b/>
          <w:bCs/>
          <w:sz w:val="20"/>
          <w:szCs w:val="20"/>
        </w:rPr>
        <w:t>3.2 Tijdelijke maatregelen tot 2030</w:t>
      </w:r>
    </w:p>
    <w:p w:rsidR="00F73F22" w:rsidP="00F73F22" w:rsidRDefault="00F73F22" w14:paraId="30A4A6E6" w14:textId="3E32E7B6">
      <w:pPr>
        <w:spacing w:line="312" w:lineRule="auto"/>
        <w:jc w:val="both"/>
        <w:rPr>
          <w:rFonts w:eastAsia="Times New Roman"/>
          <w:sz w:val="20"/>
          <w:szCs w:val="20"/>
          <w:lang w:eastAsia="nl-NL"/>
          <w14:ligatures w14:val="none"/>
        </w:rPr>
      </w:pPr>
      <w:r>
        <w:rPr>
          <w:rFonts w:eastAsia="Times New Roman"/>
          <w:sz w:val="20"/>
          <w:szCs w:val="20"/>
          <w:lang w:eastAsia="nl-NL"/>
          <w14:ligatures w14:val="none"/>
        </w:rPr>
        <w:t>In hoofdstuk 2 is beschreven dat</w:t>
      </w:r>
      <w:r w:rsidRPr="00D6431D">
        <w:rPr>
          <w:rFonts w:eastAsia="Times New Roman"/>
          <w:sz w:val="20"/>
          <w:szCs w:val="20"/>
          <w:lang w:eastAsia="nl-NL"/>
          <w14:ligatures w14:val="none"/>
        </w:rPr>
        <w:t xml:space="preserve"> </w:t>
      </w:r>
      <w:r>
        <w:rPr>
          <w:rFonts w:eastAsia="Times New Roman"/>
          <w:sz w:val="20"/>
          <w:szCs w:val="20"/>
          <w:lang w:eastAsia="nl-NL"/>
          <w14:ligatures w14:val="none"/>
        </w:rPr>
        <w:t xml:space="preserve">er </w:t>
      </w:r>
      <w:r w:rsidR="009A1A1E">
        <w:rPr>
          <w:rFonts w:eastAsia="Times New Roman"/>
          <w:sz w:val="20"/>
          <w:szCs w:val="20"/>
          <w:lang w:eastAsia="nl-NL"/>
          <w14:ligatures w14:val="none"/>
        </w:rPr>
        <w:t xml:space="preserve">totdat er </w:t>
      </w:r>
      <w:r w:rsidRPr="00D6431D">
        <w:rPr>
          <w:rFonts w:eastAsia="Times New Roman"/>
          <w:sz w:val="20"/>
          <w:szCs w:val="20"/>
          <w:lang w:eastAsia="nl-NL"/>
          <w14:ligatures w14:val="none"/>
        </w:rPr>
        <w:t xml:space="preserve">aanvullende maatregelen </w:t>
      </w:r>
      <w:r w:rsidR="009A1A1E">
        <w:rPr>
          <w:rFonts w:eastAsia="Times New Roman"/>
          <w:sz w:val="20"/>
          <w:szCs w:val="20"/>
          <w:lang w:eastAsia="nl-NL"/>
          <w14:ligatures w14:val="none"/>
        </w:rPr>
        <w:t xml:space="preserve">zijn gerealiseerd er </w:t>
      </w:r>
      <w:r>
        <w:rPr>
          <w:rFonts w:eastAsia="Times New Roman"/>
          <w:sz w:val="20"/>
          <w:szCs w:val="20"/>
          <w:lang w:eastAsia="nl-NL"/>
          <w14:ligatures w14:val="none"/>
        </w:rPr>
        <w:t xml:space="preserve">in </w:t>
      </w:r>
      <w:r w:rsidRPr="00D6431D">
        <w:rPr>
          <w:rFonts w:eastAsia="Times New Roman"/>
          <w:sz w:val="20"/>
          <w:szCs w:val="20"/>
          <w:lang w:eastAsia="nl-NL"/>
          <w14:ligatures w14:val="none"/>
        </w:rPr>
        <w:t xml:space="preserve">deze regio een acuut tekort aan </w:t>
      </w:r>
      <w:r w:rsidR="009A1A1E">
        <w:rPr>
          <w:rFonts w:eastAsia="Times New Roman"/>
          <w:sz w:val="20"/>
          <w:szCs w:val="20"/>
          <w:lang w:eastAsia="nl-NL"/>
          <w14:ligatures w14:val="none"/>
        </w:rPr>
        <w:t>bronnen is</w:t>
      </w:r>
      <w:r>
        <w:rPr>
          <w:rFonts w:eastAsia="Times New Roman"/>
          <w:sz w:val="20"/>
          <w:szCs w:val="20"/>
          <w:lang w:eastAsia="nl-NL"/>
          <w14:ligatures w14:val="none"/>
        </w:rPr>
        <w:t>,</w:t>
      </w:r>
      <w:r w:rsidRPr="00D6431D">
        <w:rPr>
          <w:rFonts w:eastAsia="Times New Roman"/>
          <w:sz w:val="20"/>
          <w:szCs w:val="20"/>
          <w:lang w:eastAsia="nl-NL"/>
          <w14:ligatures w14:val="none"/>
        </w:rPr>
        <w:t xml:space="preserve"> waardoor Brabant Water mogelijk niet aan haar leveringsplicht en contractuele verplichtingen kan voldoen.</w:t>
      </w:r>
      <w:r>
        <w:rPr>
          <w:rFonts w:eastAsia="Times New Roman"/>
          <w:sz w:val="20"/>
          <w:szCs w:val="20"/>
          <w:lang w:eastAsia="nl-NL"/>
          <w14:ligatures w14:val="none"/>
        </w:rPr>
        <w:t xml:space="preserve"> </w:t>
      </w:r>
      <w:r w:rsidR="004C1A4E">
        <w:rPr>
          <w:rFonts w:eastAsia="Times New Roman"/>
          <w:sz w:val="20"/>
          <w:szCs w:val="20"/>
          <w:lang w:eastAsia="nl-NL"/>
          <w14:ligatures w14:val="none"/>
        </w:rPr>
        <w:t xml:space="preserve">Brabant Water beschikt dus over onvoldoende </w:t>
      </w:r>
      <w:r w:rsidR="00B03258">
        <w:rPr>
          <w:rFonts w:eastAsia="Times New Roman"/>
          <w:sz w:val="20"/>
          <w:szCs w:val="20"/>
          <w:lang w:eastAsia="nl-NL"/>
          <w14:ligatures w14:val="none"/>
        </w:rPr>
        <w:t xml:space="preserve">bronnen / </w:t>
      </w:r>
      <w:r w:rsidR="004C1A4E">
        <w:rPr>
          <w:rFonts w:eastAsia="Times New Roman"/>
          <w:sz w:val="20"/>
          <w:szCs w:val="20"/>
          <w:lang w:eastAsia="nl-NL"/>
          <w14:ligatures w14:val="none"/>
        </w:rPr>
        <w:t>onttrekkingsvergunningen.</w:t>
      </w:r>
    </w:p>
    <w:p w:rsidR="00F73F22" w:rsidP="00F73F22" w:rsidRDefault="00F73F22" w14:paraId="69D90706" w14:textId="72AB5324">
      <w:pPr>
        <w:spacing w:line="312" w:lineRule="auto"/>
        <w:jc w:val="both"/>
        <w:rPr>
          <w:rFonts w:asciiTheme="minorHAnsi" w:hAnsiTheme="minorHAnsi" w:cstheme="minorBidi"/>
          <w:sz w:val="20"/>
          <w:szCs w:val="20"/>
        </w:rPr>
      </w:pPr>
      <w:r>
        <w:rPr>
          <w:rFonts w:eastAsia="Times New Roman"/>
          <w:sz w:val="20"/>
          <w:szCs w:val="20"/>
          <w:lang w:eastAsia="nl-NL"/>
          <w14:ligatures w14:val="none"/>
        </w:rPr>
        <w:t xml:space="preserve">In de paragrafen 3.3 t/m 3.5 beschrijft Brabant Water welke inspanningen ze verricht om te zorgen dat er voldoende bronnen beschikbaar komen in deze regio. Maar al deze maatregelen hebben </w:t>
      </w:r>
      <w:r>
        <w:rPr>
          <w:rFonts w:asciiTheme="minorHAnsi" w:hAnsiTheme="minorHAnsi" w:cstheme="minorBidi"/>
          <w:sz w:val="20"/>
          <w:szCs w:val="20"/>
        </w:rPr>
        <w:t xml:space="preserve">een lange doorlooptijd en een onzekere planning. Tot het moment dat deze maatregelen zijn gerealiseerd heeft Brabant Water met name in een droge zomer onvoldoende vergunningen om aan de drinkwaterbehoefte te voldoen. </w:t>
      </w:r>
      <w:r w:rsidR="00877859">
        <w:rPr>
          <w:rFonts w:asciiTheme="minorHAnsi" w:hAnsiTheme="minorHAnsi" w:cstheme="minorBidi"/>
          <w:sz w:val="20"/>
          <w:szCs w:val="20"/>
        </w:rPr>
        <w:t xml:space="preserve">Of wel: Brabant Water werkt in West-Brabant </w:t>
      </w:r>
      <w:r w:rsidR="00BF083C">
        <w:rPr>
          <w:rFonts w:asciiTheme="minorHAnsi" w:hAnsiTheme="minorHAnsi" w:cstheme="minorBidi"/>
          <w:sz w:val="20"/>
          <w:szCs w:val="20"/>
        </w:rPr>
        <w:t>aa</w:t>
      </w:r>
      <w:r w:rsidR="00877859">
        <w:rPr>
          <w:rFonts w:asciiTheme="minorHAnsi" w:hAnsiTheme="minorHAnsi" w:cstheme="minorBidi"/>
          <w:sz w:val="20"/>
          <w:szCs w:val="20"/>
        </w:rPr>
        <w:t xml:space="preserve">n haar operationele reserve. </w:t>
      </w:r>
      <w:r>
        <w:rPr>
          <w:rFonts w:asciiTheme="minorHAnsi" w:hAnsiTheme="minorHAnsi" w:cstheme="minorBidi"/>
          <w:sz w:val="20"/>
          <w:szCs w:val="20"/>
        </w:rPr>
        <w:t xml:space="preserve">Brabant Water en Provincie Noord-Brabant werken daarvoor aan een palet van maatregelen om deze periode te overbruggen: </w:t>
      </w:r>
    </w:p>
    <w:p w:rsidR="00F73F22" w:rsidP="00B03258" w:rsidRDefault="00F73F22" w14:paraId="45EF4E04" w14:textId="5ABAE2CA">
      <w:pPr>
        <w:pStyle w:val="ListParagraph"/>
        <w:numPr>
          <w:ilvl w:val="0"/>
          <w:numId w:val="12"/>
        </w:numPr>
        <w:spacing w:line="312" w:lineRule="auto"/>
        <w:jc w:val="both"/>
        <w:rPr>
          <w:rFonts w:asciiTheme="minorHAnsi" w:hAnsiTheme="minorHAnsi" w:cstheme="minorBidi"/>
          <w:sz w:val="20"/>
          <w:szCs w:val="20"/>
        </w:rPr>
      </w:pPr>
      <w:r>
        <w:rPr>
          <w:rFonts w:asciiTheme="minorHAnsi" w:hAnsiTheme="minorHAnsi" w:cstheme="minorBidi"/>
          <w:sz w:val="20"/>
          <w:szCs w:val="20"/>
        </w:rPr>
        <w:t xml:space="preserve">Brabant Water pleegt extra inzet op waterbesparing middels </w:t>
      </w:r>
      <w:r w:rsidR="009A1A1E">
        <w:rPr>
          <w:rFonts w:asciiTheme="minorHAnsi" w:hAnsiTheme="minorHAnsi" w:cstheme="minorBidi"/>
          <w:sz w:val="20"/>
          <w:szCs w:val="20"/>
        </w:rPr>
        <w:t xml:space="preserve">jaarrond </w:t>
      </w:r>
      <w:r>
        <w:rPr>
          <w:rFonts w:asciiTheme="minorHAnsi" w:hAnsiTheme="minorHAnsi" w:cstheme="minorBidi"/>
          <w:sz w:val="20"/>
          <w:szCs w:val="20"/>
        </w:rPr>
        <w:t>campagnes</w:t>
      </w:r>
      <w:r w:rsidR="009A1A1E">
        <w:rPr>
          <w:rFonts w:asciiTheme="minorHAnsi" w:hAnsiTheme="minorHAnsi" w:cstheme="minorBidi"/>
          <w:sz w:val="20"/>
          <w:szCs w:val="20"/>
        </w:rPr>
        <w:t xml:space="preserve">. Tijdens droge zomers </w:t>
      </w:r>
      <w:r>
        <w:rPr>
          <w:rFonts w:asciiTheme="minorHAnsi" w:hAnsiTheme="minorHAnsi" w:cstheme="minorBidi"/>
          <w:sz w:val="20"/>
          <w:szCs w:val="20"/>
        </w:rPr>
        <w:t xml:space="preserve">  </w:t>
      </w:r>
      <w:r w:rsidR="009A1A1E">
        <w:rPr>
          <w:rFonts w:asciiTheme="minorHAnsi" w:hAnsiTheme="minorHAnsi" w:cstheme="minorBidi"/>
          <w:sz w:val="20"/>
          <w:szCs w:val="20"/>
        </w:rPr>
        <w:t xml:space="preserve">wordt dit aangevuld met </w:t>
      </w:r>
      <w:r>
        <w:rPr>
          <w:rFonts w:asciiTheme="minorHAnsi" w:hAnsiTheme="minorHAnsi" w:cstheme="minorBidi"/>
          <w:sz w:val="20"/>
          <w:szCs w:val="20"/>
        </w:rPr>
        <w:t xml:space="preserve">zomer-communicatie, met name gericht op sproeien van tuinen. </w:t>
      </w:r>
    </w:p>
    <w:p w:rsidR="00981F99" w:rsidP="00D62C40" w:rsidRDefault="00F73F22" w14:paraId="1F0C9A08" w14:textId="1A64DC60">
      <w:pPr>
        <w:pStyle w:val="ListParagraph"/>
        <w:numPr>
          <w:ilvl w:val="0"/>
          <w:numId w:val="12"/>
        </w:numPr>
        <w:spacing w:line="312" w:lineRule="auto"/>
        <w:jc w:val="both"/>
        <w:rPr>
          <w:rFonts w:asciiTheme="minorHAnsi" w:hAnsiTheme="minorHAnsi" w:cstheme="minorBidi"/>
          <w:sz w:val="20"/>
          <w:szCs w:val="20"/>
        </w:rPr>
      </w:pPr>
      <w:r w:rsidRPr="00DE74DF">
        <w:rPr>
          <w:rFonts w:asciiTheme="minorHAnsi" w:hAnsiTheme="minorHAnsi" w:cstheme="minorBidi"/>
          <w:sz w:val="20"/>
          <w:szCs w:val="20"/>
        </w:rPr>
        <w:t xml:space="preserve">Brabant Water ziet dat het knelpunt in de waterlevering  zo groot wordt, dat ingrijpende maatregelen nodig zijn. Daarom is er een toetsingskader opgesteld en worden nieuwe zakelijke drinkwateraanvragen in het aanvraagproces </w:t>
      </w:r>
      <w:r w:rsidR="00DE74DF">
        <w:rPr>
          <w:rFonts w:asciiTheme="minorHAnsi" w:hAnsiTheme="minorHAnsi" w:cstheme="minorBidi"/>
          <w:sz w:val="20"/>
          <w:szCs w:val="20"/>
        </w:rPr>
        <w:t xml:space="preserve">individueel </w:t>
      </w:r>
      <w:r w:rsidRPr="00DE74DF">
        <w:rPr>
          <w:rFonts w:asciiTheme="minorHAnsi" w:hAnsiTheme="minorHAnsi" w:cstheme="minorBidi"/>
          <w:sz w:val="20"/>
          <w:szCs w:val="20"/>
        </w:rPr>
        <w:t>getoetst op scherpere criteria</w:t>
      </w:r>
      <w:r w:rsidR="00DE74DF">
        <w:rPr>
          <w:rFonts w:asciiTheme="minorHAnsi" w:hAnsiTheme="minorHAnsi" w:cstheme="minorBidi"/>
          <w:sz w:val="20"/>
          <w:szCs w:val="20"/>
        </w:rPr>
        <w:t>, aanvullend op</w:t>
      </w:r>
      <w:r w:rsidRPr="00DE74DF">
        <w:rPr>
          <w:rFonts w:asciiTheme="minorHAnsi" w:hAnsiTheme="minorHAnsi" w:cstheme="minorBidi"/>
          <w:sz w:val="20"/>
          <w:szCs w:val="20"/>
        </w:rPr>
        <w:t xml:space="preserve"> de standaard vergunnings- en infrastructurele toetsing</w:t>
      </w:r>
      <w:r w:rsidR="00DE74DF">
        <w:rPr>
          <w:rFonts w:asciiTheme="minorHAnsi" w:hAnsiTheme="minorHAnsi" w:cstheme="minorBidi"/>
          <w:sz w:val="20"/>
          <w:szCs w:val="20"/>
        </w:rPr>
        <w:t xml:space="preserve">. </w:t>
      </w:r>
      <w:r w:rsidRPr="00DE74DF">
        <w:rPr>
          <w:rFonts w:asciiTheme="minorHAnsi" w:hAnsiTheme="minorHAnsi" w:cstheme="minorBidi"/>
          <w:sz w:val="20"/>
          <w:szCs w:val="20"/>
        </w:rPr>
        <w:t xml:space="preserve"> </w:t>
      </w:r>
      <w:r w:rsidRPr="00DE74DF" w:rsidR="00DE74DF">
        <w:rPr>
          <w:rFonts w:asciiTheme="minorHAnsi" w:hAnsiTheme="minorHAnsi" w:cstheme="minorBidi"/>
          <w:sz w:val="20"/>
          <w:szCs w:val="20"/>
        </w:rPr>
        <w:t>Daar</w:t>
      </w:r>
      <w:r w:rsidR="00DE74DF">
        <w:rPr>
          <w:rFonts w:asciiTheme="minorHAnsi" w:hAnsiTheme="minorHAnsi" w:cstheme="minorBidi"/>
          <w:sz w:val="20"/>
          <w:szCs w:val="20"/>
        </w:rPr>
        <w:t>naast</w:t>
      </w:r>
      <w:r w:rsidRPr="00DE74DF" w:rsidR="00DE74DF">
        <w:rPr>
          <w:rFonts w:asciiTheme="minorHAnsi" w:hAnsiTheme="minorHAnsi" w:cstheme="minorBidi"/>
          <w:sz w:val="20"/>
          <w:szCs w:val="20"/>
        </w:rPr>
        <w:t xml:space="preserve"> wordt gekeken of waterbesparing mogelijk is, maar ook of er wellicht andere bronnen beschikbaar zijn, zoals effluent, oppervlaktewater of circulair water.</w:t>
      </w:r>
      <w:r w:rsidR="00DE74DF">
        <w:rPr>
          <w:rFonts w:asciiTheme="minorHAnsi" w:hAnsiTheme="minorHAnsi" w:cstheme="minorBidi"/>
          <w:sz w:val="20"/>
          <w:szCs w:val="20"/>
        </w:rPr>
        <w:t xml:space="preserve"> Ook wordt gekeken naar de</w:t>
      </w:r>
      <w:r w:rsidRPr="00DE74DF">
        <w:rPr>
          <w:rFonts w:asciiTheme="minorHAnsi" w:hAnsiTheme="minorHAnsi" w:cstheme="minorBidi"/>
          <w:sz w:val="20"/>
          <w:szCs w:val="20"/>
        </w:rPr>
        <w:t xml:space="preserve"> drinkwaterbeschikbaarheid gelet op de operationele reserves</w:t>
      </w:r>
      <w:r w:rsidRPr="00DE74DF" w:rsidR="00877859">
        <w:rPr>
          <w:rFonts w:asciiTheme="minorHAnsi" w:hAnsiTheme="minorHAnsi" w:cstheme="minorBidi"/>
          <w:sz w:val="20"/>
          <w:szCs w:val="20"/>
        </w:rPr>
        <w:t xml:space="preserve"> in het gebied. </w:t>
      </w:r>
      <w:bookmarkStart w:name="_Hlk177722427" w:id="1"/>
      <w:r w:rsidR="00DE74DF">
        <w:rPr>
          <w:rFonts w:asciiTheme="minorHAnsi" w:hAnsiTheme="minorHAnsi" w:cstheme="minorBidi"/>
          <w:sz w:val="20"/>
          <w:szCs w:val="20"/>
        </w:rPr>
        <w:t>Dit criteri</w:t>
      </w:r>
      <w:r w:rsidR="00BF083C">
        <w:rPr>
          <w:rFonts w:asciiTheme="minorHAnsi" w:hAnsiTheme="minorHAnsi" w:cstheme="minorBidi"/>
          <w:sz w:val="20"/>
          <w:szCs w:val="20"/>
        </w:rPr>
        <w:t>um</w:t>
      </w:r>
      <w:r w:rsidR="00DE74DF">
        <w:rPr>
          <w:rFonts w:asciiTheme="minorHAnsi" w:hAnsiTheme="minorHAnsi" w:cstheme="minorBidi"/>
          <w:sz w:val="20"/>
          <w:szCs w:val="20"/>
        </w:rPr>
        <w:t xml:space="preserve"> is</w:t>
      </w:r>
      <w:r w:rsidRPr="00DE74DF">
        <w:rPr>
          <w:rFonts w:asciiTheme="minorHAnsi" w:hAnsiTheme="minorHAnsi" w:cstheme="minorBidi"/>
          <w:sz w:val="20"/>
          <w:szCs w:val="20"/>
        </w:rPr>
        <w:t xml:space="preserve"> aangescherpt door hier in geheel West-Brabant een limiet op te leggen. </w:t>
      </w:r>
      <w:bookmarkEnd w:id="1"/>
      <w:r w:rsidRPr="00DE74DF" w:rsidR="00877859">
        <w:rPr>
          <w:rFonts w:asciiTheme="minorHAnsi" w:hAnsiTheme="minorHAnsi" w:cstheme="minorBidi"/>
          <w:sz w:val="20"/>
          <w:szCs w:val="20"/>
        </w:rPr>
        <w:t xml:space="preserve">Dit betekent </w:t>
      </w:r>
      <w:r w:rsidR="00DE74DF">
        <w:rPr>
          <w:rFonts w:asciiTheme="minorHAnsi" w:hAnsiTheme="minorHAnsi" w:cstheme="minorBidi"/>
          <w:sz w:val="20"/>
          <w:szCs w:val="20"/>
        </w:rPr>
        <w:t xml:space="preserve">concreet </w:t>
      </w:r>
      <w:r w:rsidRPr="00DE74DF" w:rsidR="00877859">
        <w:rPr>
          <w:rFonts w:asciiTheme="minorHAnsi" w:hAnsiTheme="minorHAnsi" w:cstheme="minorBidi"/>
          <w:sz w:val="20"/>
          <w:szCs w:val="20"/>
        </w:rPr>
        <w:t>dat</w:t>
      </w:r>
      <w:r w:rsidRPr="00DE74DF" w:rsidR="00B03258">
        <w:rPr>
          <w:rFonts w:asciiTheme="minorHAnsi" w:hAnsiTheme="minorHAnsi" w:cstheme="minorBidi"/>
          <w:sz w:val="20"/>
          <w:szCs w:val="20"/>
        </w:rPr>
        <w:t xml:space="preserve"> in dit gebied vanaf 1 oktober nieuwe zakelijke aanvragen of uitbreidingen van zakelijke </w:t>
      </w:r>
      <w:r w:rsidR="00DE74DF">
        <w:rPr>
          <w:rFonts w:asciiTheme="minorHAnsi" w:hAnsiTheme="minorHAnsi" w:cstheme="minorBidi"/>
          <w:sz w:val="20"/>
          <w:szCs w:val="20"/>
        </w:rPr>
        <w:t>aansluitingen</w:t>
      </w:r>
      <w:r w:rsidRPr="00DE74DF" w:rsidR="00B03258">
        <w:rPr>
          <w:rFonts w:asciiTheme="minorHAnsi" w:hAnsiTheme="minorHAnsi" w:cstheme="minorBidi"/>
          <w:sz w:val="20"/>
          <w:szCs w:val="20"/>
        </w:rPr>
        <w:t xml:space="preserve"> </w:t>
      </w:r>
      <w:r w:rsidRPr="00DE74DF" w:rsidR="00DE74DF">
        <w:rPr>
          <w:rFonts w:asciiTheme="minorHAnsi" w:hAnsiTheme="minorHAnsi" w:cstheme="minorBidi"/>
          <w:sz w:val="20"/>
          <w:szCs w:val="20"/>
        </w:rPr>
        <w:t xml:space="preserve">in principe </w:t>
      </w:r>
      <w:r w:rsidRPr="00DE74DF" w:rsidR="00B03258">
        <w:rPr>
          <w:rFonts w:asciiTheme="minorHAnsi" w:hAnsiTheme="minorHAnsi" w:cstheme="minorBidi"/>
          <w:sz w:val="20"/>
          <w:szCs w:val="20"/>
        </w:rPr>
        <w:t xml:space="preserve">niet meer gehonoreerd worden. </w:t>
      </w:r>
      <w:r w:rsidRPr="00DE74DF" w:rsidR="00DE74DF">
        <w:rPr>
          <w:rFonts w:asciiTheme="minorHAnsi" w:hAnsiTheme="minorHAnsi" w:cstheme="minorBidi"/>
          <w:sz w:val="20"/>
          <w:szCs w:val="20"/>
        </w:rPr>
        <w:t xml:space="preserve"> </w:t>
      </w:r>
    </w:p>
    <w:p w:rsidRPr="00D62C40" w:rsidR="00D62C40" w:rsidP="00D62C40" w:rsidRDefault="00D62C40" w14:paraId="2ED5B7B5" w14:textId="69D8D4DB">
      <w:pPr>
        <w:pStyle w:val="ListParagraph"/>
        <w:numPr>
          <w:ilvl w:val="0"/>
          <w:numId w:val="12"/>
        </w:numPr>
        <w:spacing w:line="312" w:lineRule="auto"/>
        <w:jc w:val="both"/>
        <w:rPr>
          <w:rFonts w:asciiTheme="minorHAnsi" w:hAnsiTheme="minorHAnsi" w:cstheme="minorBidi"/>
          <w:sz w:val="20"/>
          <w:szCs w:val="20"/>
        </w:rPr>
      </w:pPr>
      <w:bookmarkStart w:name="_Hlk179535813" w:id="2"/>
      <w:r>
        <w:rPr>
          <w:rFonts w:asciiTheme="minorHAnsi" w:hAnsiTheme="minorHAnsi" w:cstheme="minorBidi"/>
          <w:sz w:val="20"/>
          <w:szCs w:val="20"/>
        </w:rPr>
        <w:t>Brabant Water en de provincie Noord-Brabant werken samen aan een ‘vangnetconstructie’ als alle andere opties hebben gefaald. Het streven is deze ‘overeenkomst’ vóór 1 januari 2025 gereed te hebben.</w:t>
      </w:r>
      <w:bookmarkEnd w:id="2"/>
      <w:r>
        <w:rPr>
          <w:rFonts w:asciiTheme="minorHAnsi" w:hAnsiTheme="minorHAnsi" w:cstheme="minorBidi"/>
          <w:sz w:val="20"/>
          <w:szCs w:val="20"/>
        </w:rPr>
        <w:t xml:space="preserve"> </w:t>
      </w:r>
    </w:p>
    <w:p w:rsidR="00D3266A" w:rsidP="00A27ED0" w:rsidRDefault="00D3266A" w14:paraId="350886C2" w14:textId="77777777">
      <w:pPr>
        <w:spacing w:line="312" w:lineRule="auto"/>
        <w:jc w:val="both"/>
        <w:rPr>
          <w:rFonts w:asciiTheme="minorHAnsi" w:hAnsiTheme="minorHAnsi" w:cstheme="minorHAnsi"/>
          <w:b/>
          <w:bCs/>
          <w:sz w:val="20"/>
          <w:szCs w:val="20"/>
        </w:rPr>
      </w:pPr>
    </w:p>
    <w:p w:rsidR="007401DF" w:rsidP="00A27ED0" w:rsidRDefault="00B407EF" w14:paraId="2DDCFC07" w14:textId="1F2DDB8A">
      <w:pPr>
        <w:spacing w:line="312" w:lineRule="auto"/>
        <w:jc w:val="both"/>
        <w:rPr>
          <w:rFonts w:asciiTheme="minorHAnsi" w:hAnsiTheme="minorHAnsi" w:cstheme="minorHAnsi"/>
          <w:b/>
          <w:bCs/>
          <w:sz w:val="20"/>
          <w:szCs w:val="20"/>
        </w:rPr>
      </w:pPr>
      <w:r>
        <w:rPr>
          <w:rFonts w:asciiTheme="minorHAnsi" w:hAnsiTheme="minorHAnsi" w:cstheme="minorHAnsi"/>
          <w:b/>
          <w:bCs/>
          <w:sz w:val="20"/>
          <w:szCs w:val="20"/>
        </w:rPr>
        <w:t>3.</w:t>
      </w:r>
      <w:r w:rsidR="00F73F22">
        <w:rPr>
          <w:rFonts w:asciiTheme="minorHAnsi" w:hAnsiTheme="minorHAnsi" w:cstheme="minorHAnsi"/>
          <w:b/>
          <w:bCs/>
          <w:sz w:val="20"/>
          <w:szCs w:val="20"/>
        </w:rPr>
        <w:t>3</w:t>
      </w:r>
      <w:r>
        <w:rPr>
          <w:rFonts w:asciiTheme="minorHAnsi" w:hAnsiTheme="minorHAnsi" w:cstheme="minorHAnsi"/>
          <w:b/>
          <w:bCs/>
          <w:sz w:val="20"/>
          <w:szCs w:val="20"/>
        </w:rPr>
        <w:t xml:space="preserve"> </w:t>
      </w:r>
      <w:r w:rsidR="00E0037D">
        <w:rPr>
          <w:rFonts w:asciiTheme="minorHAnsi" w:hAnsiTheme="minorHAnsi" w:cstheme="minorHAnsi"/>
          <w:b/>
          <w:bCs/>
          <w:sz w:val="20"/>
          <w:szCs w:val="20"/>
        </w:rPr>
        <w:t xml:space="preserve">  Structurele maatregelen uitbreiding</w:t>
      </w:r>
      <w:r w:rsidR="007401DF">
        <w:rPr>
          <w:rFonts w:asciiTheme="minorHAnsi" w:hAnsiTheme="minorHAnsi" w:cstheme="minorHAnsi"/>
          <w:b/>
          <w:bCs/>
          <w:sz w:val="20"/>
          <w:szCs w:val="20"/>
        </w:rPr>
        <w:t xml:space="preserve"> capaciteit </w:t>
      </w:r>
      <w:r w:rsidR="000F3476">
        <w:rPr>
          <w:rFonts w:asciiTheme="minorHAnsi" w:hAnsiTheme="minorHAnsi" w:cstheme="minorHAnsi"/>
          <w:b/>
          <w:bCs/>
          <w:sz w:val="20"/>
          <w:szCs w:val="20"/>
        </w:rPr>
        <w:t>tot</w:t>
      </w:r>
      <w:r w:rsidR="007401DF">
        <w:rPr>
          <w:rFonts w:asciiTheme="minorHAnsi" w:hAnsiTheme="minorHAnsi" w:cstheme="minorHAnsi"/>
          <w:b/>
          <w:bCs/>
          <w:sz w:val="20"/>
          <w:szCs w:val="20"/>
        </w:rPr>
        <w:t xml:space="preserve"> 2030</w:t>
      </w:r>
      <w:r w:rsidR="0087500D">
        <w:rPr>
          <w:rFonts w:asciiTheme="minorHAnsi" w:hAnsiTheme="minorHAnsi" w:cstheme="minorHAnsi"/>
          <w:b/>
          <w:bCs/>
          <w:sz w:val="20"/>
          <w:szCs w:val="20"/>
        </w:rPr>
        <w:t xml:space="preserve"> </w:t>
      </w:r>
    </w:p>
    <w:p w:rsidR="0074557F" w:rsidP="00A27ED0" w:rsidRDefault="00283E1B" w14:paraId="22574FD3" w14:textId="29CBBE33">
      <w:pPr>
        <w:spacing w:line="312" w:lineRule="auto"/>
        <w:jc w:val="both"/>
        <w:rPr>
          <w:rFonts w:eastAsia="Times New Roman"/>
          <w:sz w:val="20"/>
          <w:szCs w:val="20"/>
          <w:lang w:eastAsia="nl-NL"/>
        </w:rPr>
      </w:pPr>
      <w:r w:rsidRPr="006C08B4">
        <w:rPr>
          <w:rFonts w:asciiTheme="minorHAnsi" w:hAnsiTheme="minorHAnsi" w:cstheme="minorHAnsi"/>
          <w:sz w:val="20"/>
          <w:szCs w:val="20"/>
        </w:rPr>
        <w:t xml:space="preserve">Om te beschikken over voldoende productiecapaciteit </w:t>
      </w:r>
      <w:r w:rsidRPr="006C08B4" w:rsidR="00B96304">
        <w:rPr>
          <w:sz w:val="20"/>
          <w:szCs w:val="20"/>
          <w:lang w:eastAsia="nl-NL"/>
        </w:rPr>
        <w:t xml:space="preserve">moet Brabant Water </w:t>
      </w:r>
      <w:r w:rsidR="0063521B">
        <w:rPr>
          <w:sz w:val="20"/>
          <w:szCs w:val="20"/>
          <w:lang w:eastAsia="nl-NL"/>
        </w:rPr>
        <w:t xml:space="preserve">zo spoedig </w:t>
      </w:r>
      <w:r w:rsidRPr="00DB2C08" w:rsidR="0063521B">
        <w:rPr>
          <w:sz w:val="20"/>
          <w:szCs w:val="20"/>
          <w:lang w:eastAsia="nl-NL"/>
        </w:rPr>
        <w:t>mogelijk</w:t>
      </w:r>
      <w:r w:rsidRPr="00DB2C08" w:rsidR="00B96304">
        <w:rPr>
          <w:sz w:val="20"/>
          <w:szCs w:val="20"/>
          <w:lang w:eastAsia="nl-NL"/>
        </w:rPr>
        <w:t xml:space="preserve"> </w:t>
      </w:r>
      <w:r w:rsidR="007931B7">
        <w:rPr>
          <w:sz w:val="20"/>
          <w:szCs w:val="20"/>
          <w:lang w:eastAsia="nl-NL"/>
        </w:rPr>
        <w:t>circa vier tot zes</w:t>
      </w:r>
      <w:r w:rsidRPr="00DB2C08" w:rsidR="00571C29">
        <w:rPr>
          <w:sz w:val="20"/>
          <w:szCs w:val="20"/>
          <w:lang w:eastAsia="nl-NL"/>
        </w:rPr>
        <w:t xml:space="preserve"> miljoen </w:t>
      </w:r>
      <w:r w:rsidRPr="00DB2C08" w:rsidR="00571C29">
        <w:rPr>
          <w:rFonts w:eastAsia="Times New Roman"/>
          <w:sz w:val="20"/>
          <w:szCs w:val="20"/>
          <w:lang w:eastAsia="nl-NL"/>
        </w:rPr>
        <w:t xml:space="preserve">kuubs per </w:t>
      </w:r>
      <w:r w:rsidRPr="00DB2C08" w:rsidR="00B96304">
        <w:rPr>
          <w:rFonts w:eastAsia="Times New Roman"/>
          <w:sz w:val="20"/>
          <w:szCs w:val="20"/>
          <w:lang w:eastAsia="nl-NL"/>
        </w:rPr>
        <w:t>jaar</w:t>
      </w:r>
      <w:r w:rsidRPr="006C08B4" w:rsidR="00B96304">
        <w:rPr>
          <w:sz w:val="20"/>
          <w:szCs w:val="20"/>
          <w:lang w:eastAsia="nl-NL"/>
        </w:rPr>
        <w:t xml:space="preserve"> extra drinkwater kunnen produceren</w:t>
      </w:r>
      <w:r w:rsidR="006C08B4">
        <w:rPr>
          <w:sz w:val="20"/>
          <w:szCs w:val="20"/>
          <w:lang w:eastAsia="nl-NL"/>
        </w:rPr>
        <w:t xml:space="preserve"> in </w:t>
      </w:r>
      <w:r w:rsidR="00B8576E">
        <w:rPr>
          <w:sz w:val="20"/>
          <w:szCs w:val="20"/>
          <w:lang w:eastAsia="nl-NL"/>
        </w:rPr>
        <w:t>W</w:t>
      </w:r>
      <w:r w:rsidR="006C08B4">
        <w:rPr>
          <w:sz w:val="20"/>
          <w:szCs w:val="20"/>
          <w:lang w:eastAsia="nl-NL"/>
        </w:rPr>
        <w:t>est-Brabant</w:t>
      </w:r>
      <w:r w:rsidRPr="006C08B4" w:rsidR="00B96304">
        <w:rPr>
          <w:sz w:val="20"/>
          <w:szCs w:val="20"/>
          <w:lang w:eastAsia="nl-NL"/>
        </w:rPr>
        <w:t>.</w:t>
      </w:r>
      <w:r w:rsidRPr="006C08B4" w:rsidR="00B96304">
        <w:rPr>
          <w:rFonts w:eastAsia="Times New Roman"/>
          <w:sz w:val="20"/>
          <w:szCs w:val="20"/>
          <w:lang w:eastAsia="nl-NL"/>
        </w:rPr>
        <w:t xml:space="preserve"> Het zwaartepunt daarvoor ligt op</w:t>
      </w:r>
      <w:r w:rsidR="00C946B1">
        <w:rPr>
          <w:rFonts w:eastAsia="Times New Roman"/>
          <w:sz w:val="20"/>
          <w:szCs w:val="20"/>
          <w:lang w:eastAsia="nl-NL"/>
        </w:rPr>
        <w:t xml:space="preserve"> de volgende vergunningen: </w:t>
      </w:r>
    </w:p>
    <w:p w:rsidR="00C34467" w:rsidP="00A27ED0" w:rsidRDefault="00C34467" w14:paraId="11CB52C7" w14:textId="77777777">
      <w:pPr>
        <w:spacing w:line="312" w:lineRule="auto"/>
        <w:jc w:val="both"/>
        <w:rPr>
          <w:rFonts w:eastAsia="Times New Roman"/>
          <w:sz w:val="20"/>
          <w:szCs w:val="20"/>
          <w:lang w:eastAsia="nl-NL"/>
        </w:rPr>
      </w:pPr>
    </w:p>
    <w:p w:rsidR="00C34467" w:rsidP="00A27ED0" w:rsidRDefault="00C34467" w14:paraId="0C3A4239" w14:textId="77777777">
      <w:pPr>
        <w:spacing w:line="312" w:lineRule="auto"/>
        <w:jc w:val="both"/>
        <w:rPr>
          <w:rFonts w:eastAsia="Times New Roman"/>
          <w:sz w:val="20"/>
          <w:szCs w:val="20"/>
          <w:lang w:eastAsia="nl-NL"/>
        </w:rPr>
      </w:pPr>
    </w:p>
    <w:p w:rsidRPr="000103C5" w:rsidR="008B2BB6" w:rsidP="009619E4" w:rsidRDefault="0074557F" w14:paraId="4C49106C" w14:textId="04F351C8">
      <w:pPr>
        <w:pStyle w:val="ListParagraph"/>
        <w:numPr>
          <w:ilvl w:val="0"/>
          <w:numId w:val="5"/>
        </w:numPr>
        <w:spacing w:line="312" w:lineRule="auto"/>
        <w:ind w:left="360"/>
        <w:jc w:val="both"/>
        <w:rPr>
          <w:rFonts w:eastAsia="Times New Roman"/>
          <w:i/>
          <w:iCs/>
          <w:sz w:val="20"/>
          <w:szCs w:val="20"/>
          <w:lang w:eastAsia="nl-NL"/>
        </w:rPr>
      </w:pPr>
      <w:r w:rsidRPr="000103C5">
        <w:rPr>
          <w:rFonts w:asciiTheme="minorHAnsi" w:hAnsiTheme="minorHAnsi" w:cstheme="minorHAnsi"/>
          <w:i/>
          <w:iCs/>
          <w:sz w:val="20"/>
          <w:szCs w:val="20"/>
        </w:rPr>
        <w:t>De bouw</w:t>
      </w:r>
      <w:r w:rsidRPr="000103C5" w:rsidR="00374E44">
        <w:rPr>
          <w:rFonts w:asciiTheme="minorHAnsi" w:hAnsiTheme="minorHAnsi" w:cstheme="minorHAnsi"/>
          <w:i/>
          <w:iCs/>
          <w:sz w:val="20"/>
          <w:szCs w:val="20"/>
        </w:rPr>
        <w:t xml:space="preserve"> van een nieuwe winlocatie </w:t>
      </w:r>
      <w:r w:rsidRPr="000103C5">
        <w:rPr>
          <w:rFonts w:asciiTheme="minorHAnsi" w:hAnsiTheme="minorHAnsi" w:cstheme="minorHAnsi"/>
          <w:i/>
          <w:iCs/>
          <w:sz w:val="20"/>
          <w:szCs w:val="20"/>
        </w:rPr>
        <w:t>ten noordoosten van Kruisland</w:t>
      </w:r>
      <w:r w:rsidRPr="000103C5" w:rsidR="000103C5">
        <w:rPr>
          <w:rFonts w:eastAsia="Times New Roman"/>
          <w:sz w:val="20"/>
          <w:szCs w:val="20"/>
          <w:lang w:eastAsia="nl-NL"/>
        </w:rPr>
        <w:t xml:space="preserve">: </w:t>
      </w:r>
      <w:r w:rsidR="0098367F">
        <w:rPr>
          <w:rFonts w:eastAsia="Times New Roman"/>
          <w:sz w:val="20"/>
          <w:szCs w:val="20"/>
          <w:lang w:eastAsia="nl-NL"/>
        </w:rPr>
        <w:t>Vanaf 20</w:t>
      </w:r>
      <w:r w:rsidR="001344AF">
        <w:rPr>
          <w:rFonts w:eastAsia="Times New Roman"/>
          <w:sz w:val="20"/>
          <w:szCs w:val="20"/>
          <w:lang w:eastAsia="nl-NL"/>
        </w:rPr>
        <w:t>1</w:t>
      </w:r>
      <w:r w:rsidR="0098367F">
        <w:rPr>
          <w:rFonts w:eastAsia="Times New Roman"/>
          <w:sz w:val="20"/>
          <w:szCs w:val="20"/>
          <w:lang w:eastAsia="nl-NL"/>
        </w:rPr>
        <w:t xml:space="preserve">8 werken </w:t>
      </w:r>
      <w:r w:rsidRPr="000103C5" w:rsidR="008B2BB6">
        <w:rPr>
          <w:rFonts w:eastAsia="Times New Roman"/>
          <w:sz w:val="20"/>
          <w:szCs w:val="20"/>
          <w:lang w:eastAsia="nl-NL"/>
        </w:rPr>
        <w:t>de provincie Noord-Brabant en Braban</w:t>
      </w:r>
      <w:r w:rsidR="0098367F">
        <w:rPr>
          <w:rFonts w:eastAsia="Times New Roman"/>
          <w:sz w:val="20"/>
          <w:szCs w:val="20"/>
          <w:lang w:eastAsia="nl-NL"/>
        </w:rPr>
        <w:t xml:space="preserve">t Water samen aan </w:t>
      </w:r>
      <w:r w:rsidRPr="000103C5" w:rsidR="008B2BB6">
        <w:rPr>
          <w:rFonts w:eastAsia="Times New Roman"/>
          <w:sz w:val="20"/>
          <w:szCs w:val="20"/>
          <w:lang w:eastAsia="nl-NL"/>
        </w:rPr>
        <w:t>een nieuwe grondwaterwinning in West-Brabant. Er is gekeken naar een locatie waar de effecten op de omgeving minimaal zijn. Hieruit kwam de omgeving van Kruisland naar voren als</w:t>
      </w:r>
      <w:r w:rsidR="0098367F">
        <w:rPr>
          <w:rFonts w:eastAsia="Times New Roman"/>
          <w:sz w:val="20"/>
          <w:szCs w:val="20"/>
          <w:lang w:eastAsia="nl-NL"/>
        </w:rPr>
        <w:t xml:space="preserve"> kansrijke</w:t>
      </w:r>
      <w:r w:rsidRPr="000103C5" w:rsidR="008B2BB6">
        <w:rPr>
          <w:rFonts w:eastAsia="Times New Roman"/>
          <w:sz w:val="20"/>
          <w:szCs w:val="20"/>
          <w:lang w:eastAsia="nl-NL"/>
        </w:rPr>
        <w:t xml:space="preserve"> locatie. Brabant Water werkt samen met de provincie</w:t>
      </w:r>
      <w:r w:rsidR="0098367F">
        <w:rPr>
          <w:rFonts w:eastAsia="Times New Roman"/>
          <w:sz w:val="20"/>
          <w:szCs w:val="20"/>
          <w:lang w:eastAsia="nl-NL"/>
        </w:rPr>
        <w:t xml:space="preserve">, </w:t>
      </w:r>
      <w:r w:rsidRPr="000103C5" w:rsidR="0098367F">
        <w:rPr>
          <w:rFonts w:eastAsia="Times New Roman"/>
          <w:sz w:val="20"/>
          <w:szCs w:val="20"/>
          <w:lang w:eastAsia="nl-NL"/>
        </w:rPr>
        <w:t xml:space="preserve">gemeenten, natuur-, landbouw- en waterorganisaties </w:t>
      </w:r>
      <w:r w:rsidRPr="000103C5" w:rsidR="008B2BB6">
        <w:rPr>
          <w:rFonts w:eastAsia="Times New Roman"/>
          <w:sz w:val="20"/>
          <w:szCs w:val="20"/>
          <w:lang w:eastAsia="nl-NL"/>
        </w:rPr>
        <w:t>aan een traject om de vergunningsruimte van de omgeving Eindhoven te verplaatsen naar deze nieuwe winning bij Kruisland. In Kruisland zal vervolgens water worden opgepompt en via een leiding naar een bestaand waterproductiebedrijf worden getransporteerd</w:t>
      </w:r>
      <w:r w:rsidR="001344AF">
        <w:rPr>
          <w:rFonts w:eastAsia="Times New Roman"/>
          <w:sz w:val="20"/>
          <w:szCs w:val="20"/>
          <w:lang w:eastAsia="nl-NL"/>
        </w:rPr>
        <w:t xml:space="preserve"> voor zuivering en distributie. </w:t>
      </w:r>
    </w:p>
    <w:p w:rsidRPr="00240CE6" w:rsidR="008B2BB6" w:rsidP="009619E4" w:rsidRDefault="008B2BB6" w14:paraId="3678A65E" w14:textId="7696AB73">
      <w:pPr>
        <w:pStyle w:val="ListParagraph"/>
        <w:spacing w:line="312" w:lineRule="auto"/>
        <w:ind w:left="360"/>
        <w:jc w:val="both"/>
        <w:rPr>
          <w:rFonts w:eastAsia="Times New Roman"/>
          <w:sz w:val="20"/>
          <w:szCs w:val="20"/>
          <w:lang w:eastAsia="nl-NL"/>
        </w:rPr>
      </w:pPr>
      <w:r w:rsidRPr="00AD2A33">
        <w:rPr>
          <w:rFonts w:eastAsia="Times New Roman"/>
          <w:sz w:val="20"/>
          <w:szCs w:val="20"/>
          <w:lang w:eastAsia="nl-NL"/>
        </w:rPr>
        <w:t xml:space="preserve">Hoewel de planning gericht is op realisatie in 2028 en de benodigde extra capaciteit hard nodig is, hangt er toch onzekerheid boven het project. Vooral vanwege het complexe omgevingsproces dat het vergunningentraject kan vertragen. Momenteel wordt een vrijwillige milieueffectrapportage (m.e.r.) uitgevoerd, waarna de nodige vergunningen zullen worden aangevraagd. </w:t>
      </w:r>
    </w:p>
    <w:p w:rsidRPr="000103C5" w:rsidR="00F81E69" w:rsidP="009619E4" w:rsidRDefault="00240CE6" w14:paraId="0DF4E4F7" w14:textId="43899C42">
      <w:pPr>
        <w:pStyle w:val="ListParagraph"/>
        <w:numPr>
          <w:ilvl w:val="0"/>
          <w:numId w:val="5"/>
        </w:numPr>
        <w:spacing w:line="312" w:lineRule="auto"/>
        <w:ind w:left="360"/>
        <w:jc w:val="both"/>
        <w:rPr>
          <w:rFonts w:eastAsia="Times New Roman"/>
          <w:b/>
          <w:bCs/>
          <w:sz w:val="20"/>
          <w:szCs w:val="20"/>
          <w:lang w:eastAsia="nl-NL"/>
        </w:rPr>
      </w:pPr>
      <w:r w:rsidRPr="000103C5">
        <w:rPr>
          <w:rFonts w:asciiTheme="minorHAnsi" w:hAnsiTheme="minorHAnsi" w:cstheme="minorHAnsi"/>
          <w:i/>
          <w:iCs/>
          <w:sz w:val="20"/>
          <w:szCs w:val="20"/>
        </w:rPr>
        <w:t xml:space="preserve">Het benutten van de volledige </w:t>
      </w:r>
      <w:r w:rsidRPr="000103C5" w:rsidR="0074557F">
        <w:rPr>
          <w:rFonts w:asciiTheme="minorHAnsi" w:hAnsiTheme="minorHAnsi" w:cstheme="minorHAnsi"/>
          <w:i/>
          <w:iCs/>
          <w:sz w:val="20"/>
          <w:szCs w:val="20"/>
        </w:rPr>
        <w:t xml:space="preserve">vergunning </w:t>
      </w:r>
      <w:r w:rsidRPr="000103C5" w:rsidR="008B2BB6">
        <w:rPr>
          <w:rFonts w:asciiTheme="minorHAnsi" w:hAnsiTheme="minorHAnsi" w:cstheme="minorHAnsi"/>
          <w:i/>
          <w:iCs/>
          <w:sz w:val="20"/>
          <w:szCs w:val="20"/>
        </w:rPr>
        <w:t>Gilzerbaan</w:t>
      </w:r>
      <w:r w:rsidRPr="000103C5" w:rsidR="000103C5">
        <w:rPr>
          <w:rFonts w:eastAsia="Times New Roman"/>
          <w:sz w:val="20"/>
          <w:szCs w:val="20"/>
          <w:lang w:eastAsia="nl-NL"/>
        </w:rPr>
        <w:t xml:space="preserve">: </w:t>
      </w:r>
      <w:r w:rsidRPr="000103C5" w:rsidR="00A27ED0">
        <w:rPr>
          <w:rFonts w:eastAsia="Times New Roman"/>
          <w:sz w:val="20"/>
          <w:szCs w:val="20"/>
          <w:lang w:eastAsia="nl-NL"/>
        </w:rPr>
        <w:t>Begin 2024 bepaalde de rechtbank dat Brabant Water</w:t>
      </w:r>
      <w:r w:rsidR="0098367F">
        <w:rPr>
          <w:rFonts w:eastAsia="Times New Roman"/>
          <w:sz w:val="20"/>
          <w:szCs w:val="20"/>
          <w:lang w:eastAsia="nl-NL"/>
        </w:rPr>
        <w:t xml:space="preserve"> zolang de rechtszaak loopt </w:t>
      </w:r>
      <w:r w:rsidRPr="000103C5" w:rsidR="00A27ED0">
        <w:rPr>
          <w:rFonts w:eastAsia="Times New Roman"/>
          <w:sz w:val="20"/>
          <w:szCs w:val="20"/>
          <w:lang w:eastAsia="nl-NL"/>
        </w:rPr>
        <w:t>3,3 miljoen m³ minder grondwater mocht oppompen bij de productielocatie aan de Gilzerbaan</w:t>
      </w:r>
      <w:r w:rsidRPr="000103C5" w:rsidR="00D67AEC">
        <w:rPr>
          <w:rFonts w:eastAsia="Times New Roman"/>
          <w:sz w:val="20"/>
          <w:szCs w:val="20"/>
          <w:lang w:eastAsia="nl-NL"/>
        </w:rPr>
        <w:t xml:space="preserve"> in Tilburg</w:t>
      </w:r>
      <w:r w:rsidRPr="000103C5" w:rsidR="00A27ED0">
        <w:rPr>
          <w:rFonts w:eastAsia="Times New Roman"/>
          <w:sz w:val="20"/>
          <w:szCs w:val="20"/>
          <w:lang w:eastAsia="nl-NL"/>
        </w:rPr>
        <w:t xml:space="preserve">. Dit naar aanleiding van een beroep van de Brabantse Milieufederatie (BMF) en Brabants Landschap, die vreesden voor verdroging van nabijgelegen natuurgebieden. Op donderdag 20 juni zette de rechter hier voorlopig een streep door: Brabant Water mocht per direct weer 18 miljoen m³ oppompen en dus de hele vergunning benutten. Toch </w:t>
      </w:r>
      <w:r w:rsidR="001344AF">
        <w:rPr>
          <w:rFonts w:eastAsia="Times New Roman"/>
          <w:sz w:val="20"/>
          <w:szCs w:val="20"/>
          <w:lang w:eastAsia="nl-NL"/>
        </w:rPr>
        <w:t>mogen</w:t>
      </w:r>
      <w:r w:rsidRPr="000103C5" w:rsidR="00A27ED0">
        <w:rPr>
          <w:rFonts w:eastAsia="Times New Roman"/>
          <w:sz w:val="20"/>
          <w:szCs w:val="20"/>
          <w:lang w:eastAsia="nl-NL"/>
        </w:rPr>
        <w:t xml:space="preserve"> we er voor het veiligstellen van de drinkwatervoorziening nog niet van uitgaan dat</w:t>
      </w:r>
      <w:r w:rsidRPr="000103C5" w:rsidR="00074B9D">
        <w:rPr>
          <w:rFonts w:eastAsia="Times New Roman"/>
          <w:sz w:val="20"/>
          <w:szCs w:val="20"/>
          <w:lang w:eastAsia="nl-NL"/>
        </w:rPr>
        <w:t xml:space="preserve"> </w:t>
      </w:r>
      <w:r w:rsidRPr="000103C5" w:rsidR="00A27ED0">
        <w:rPr>
          <w:rFonts w:eastAsia="Times New Roman"/>
          <w:sz w:val="20"/>
          <w:szCs w:val="20"/>
          <w:lang w:eastAsia="nl-NL"/>
        </w:rPr>
        <w:t>Gilzerbaan voor 18 miljoen m³/jaar beschikbaar blijft:</w:t>
      </w:r>
      <w:r w:rsidRPr="000103C5" w:rsidR="005653B3">
        <w:rPr>
          <w:rFonts w:eastAsia="Times New Roman"/>
          <w:sz w:val="20"/>
          <w:szCs w:val="20"/>
          <w:lang w:eastAsia="nl-NL"/>
        </w:rPr>
        <w:t xml:space="preserve"> hoewel</w:t>
      </w:r>
      <w:r w:rsidRPr="000103C5" w:rsidR="00A27ED0">
        <w:rPr>
          <w:rFonts w:eastAsia="Times New Roman"/>
          <w:sz w:val="20"/>
          <w:szCs w:val="20"/>
          <w:lang w:eastAsia="nl-NL"/>
        </w:rPr>
        <w:t xml:space="preserve"> </w:t>
      </w:r>
      <w:r w:rsidRPr="000103C5" w:rsidR="005653B3">
        <w:rPr>
          <w:rFonts w:eastAsia="Times New Roman"/>
          <w:sz w:val="20"/>
          <w:szCs w:val="20"/>
          <w:lang w:eastAsia="nl-NL"/>
        </w:rPr>
        <w:t xml:space="preserve">het inperken van de vergunning voorlopig van tafel is, wordt de </w:t>
      </w:r>
      <w:r w:rsidRPr="000103C5" w:rsidR="00F81E69">
        <w:rPr>
          <w:rFonts w:eastAsia="Times New Roman"/>
          <w:sz w:val="20"/>
          <w:szCs w:val="20"/>
          <w:lang w:eastAsia="nl-NL"/>
        </w:rPr>
        <w:t xml:space="preserve">definitieve </w:t>
      </w:r>
      <w:r w:rsidRPr="000103C5" w:rsidR="005653B3">
        <w:rPr>
          <w:rFonts w:eastAsia="Times New Roman"/>
          <w:sz w:val="20"/>
          <w:szCs w:val="20"/>
          <w:lang w:eastAsia="nl-NL"/>
        </w:rPr>
        <w:t>einduitspraak pas begin 2025 verwacht</w:t>
      </w:r>
      <w:r w:rsidRPr="00EB1518" w:rsidR="005653B3">
        <w:rPr>
          <w:rFonts w:eastAsia="Times New Roman"/>
          <w:sz w:val="20"/>
          <w:szCs w:val="20"/>
          <w:lang w:eastAsia="nl-NL"/>
        </w:rPr>
        <w:t>.</w:t>
      </w:r>
      <w:r w:rsidRPr="00EB1518" w:rsidR="00D56B1E">
        <w:rPr>
          <w:rFonts w:eastAsia="Times New Roman"/>
          <w:sz w:val="20"/>
          <w:szCs w:val="20"/>
          <w:lang w:eastAsia="nl-NL"/>
        </w:rPr>
        <w:t xml:space="preserve"> Brabant Water en de provincie Noord-Brabant zijn </w:t>
      </w:r>
      <w:r w:rsidRPr="00EB1518" w:rsidR="0044622C">
        <w:rPr>
          <w:rFonts w:eastAsia="Times New Roman"/>
          <w:sz w:val="20"/>
          <w:szCs w:val="20"/>
          <w:lang w:eastAsia="nl-NL"/>
        </w:rPr>
        <w:t xml:space="preserve">hiernaast </w:t>
      </w:r>
      <w:r w:rsidRPr="00EB1518" w:rsidR="00D56B1E">
        <w:rPr>
          <w:rFonts w:eastAsia="Times New Roman"/>
          <w:sz w:val="20"/>
          <w:szCs w:val="20"/>
          <w:lang w:eastAsia="nl-NL"/>
        </w:rPr>
        <w:t xml:space="preserve">in gesprek met BMF en Brabants Landschap. Samen wordt gekeken of er mogelijkheden zijn hier samen uit te komen. </w:t>
      </w:r>
      <w:r w:rsidRPr="00EB1518" w:rsidR="0044622C">
        <w:rPr>
          <w:rFonts w:eastAsia="Times New Roman"/>
          <w:sz w:val="20"/>
          <w:szCs w:val="20"/>
          <w:lang w:eastAsia="nl-NL"/>
        </w:rPr>
        <w:t>Deze uitkomst is nog onzeker.</w:t>
      </w:r>
      <w:r w:rsidR="00D56B1E">
        <w:rPr>
          <w:rFonts w:eastAsia="Times New Roman"/>
          <w:sz w:val="20"/>
          <w:szCs w:val="20"/>
          <w:lang w:eastAsia="nl-NL"/>
        </w:rPr>
        <w:t xml:space="preserve"> </w:t>
      </w:r>
      <w:r w:rsidRPr="000103C5" w:rsidR="005653B3">
        <w:rPr>
          <w:rFonts w:eastAsia="Times New Roman"/>
          <w:sz w:val="20"/>
          <w:szCs w:val="20"/>
          <w:lang w:eastAsia="nl-NL"/>
        </w:rPr>
        <w:t xml:space="preserve">In dit actieplan moeten we rekening houden met de </w:t>
      </w:r>
      <w:r w:rsidRPr="000103C5" w:rsidR="00A27ED0">
        <w:rPr>
          <w:rFonts w:eastAsia="Times New Roman"/>
          <w:sz w:val="20"/>
          <w:szCs w:val="20"/>
          <w:lang w:eastAsia="nl-NL"/>
        </w:rPr>
        <w:t>situatie waarin</w:t>
      </w:r>
      <w:r w:rsidRPr="000103C5" w:rsidR="00074B9D">
        <w:rPr>
          <w:rFonts w:eastAsia="Times New Roman"/>
          <w:sz w:val="20"/>
          <w:szCs w:val="20"/>
          <w:lang w:eastAsia="nl-NL"/>
        </w:rPr>
        <w:t xml:space="preserve"> </w:t>
      </w:r>
      <w:r w:rsidRPr="000103C5" w:rsidR="00A27ED0">
        <w:rPr>
          <w:rFonts w:eastAsia="Times New Roman"/>
          <w:sz w:val="20"/>
          <w:szCs w:val="20"/>
          <w:lang w:eastAsia="nl-NL"/>
        </w:rPr>
        <w:t xml:space="preserve">Gilzerbaan voor maximaal 14,7 miljoen m³/jaar inzetbaar is. </w:t>
      </w:r>
      <w:r w:rsidR="001344AF">
        <w:rPr>
          <w:rFonts w:eastAsia="Times New Roman"/>
          <w:sz w:val="20"/>
          <w:szCs w:val="20"/>
          <w:lang w:eastAsia="nl-NL"/>
        </w:rPr>
        <w:t>De gevolgen voor de waterlevering in dit gebied zullen groot zijn. Bij een warme zomer zullen we op bepaalde locaties in West-Brabant problemen krijgen.</w:t>
      </w:r>
    </w:p>
    <w:p w:rsidR="00F81E69" w:rsidP="009619E4" w:rsidRDefault="00F81E69" w14:paraId="1BE0DCC1" w14:textId="77777777">
      <w:pPr>
        <w:pStyle w:val="ListParagraph"/>
        <w:spacing w:line="312" w:lineRule="auto"/>
        <w:ind w:left="360"/>
        <w:jc w:val="both"/>
        <w:rPr>
          <w:rFonts w:eastAsia="Times New Roman"/>
          <w:sz w:val="20"/>
          <w:szCs w:val="20"/>
          <w:lang w:eastAsia="nl-NL"/>
        </w:rPr>
      </w:pPr>
    </w:p>
    <w:p w:rsidR="00DA4D51" w:rsidP="00A27ED0" w:rsidRDefault="00864F7B" w14:paraId="7F554911" w14:textId="1606667A">
      <w:pPr>
        <w:spacing w:line="312" w:lineRule="auto"/>
        <w:jc w:val="both"/>
        <w:rPr>
          <w:rFonts w:asciiTheme="minorHAnsi" w:hAnsiTheme="minorHAnsi" w:cstheme="minorHAnsi"/>
          <w:sz w:val="20"/>
          <w:szCs w:val="20"/>
        </w:rPr>
      </w:pPr>
      <w:r>
        <w:rPr>
          <w:rFonts w:asciiTheme="minorHAnsi" w:hAnsiTheme="minorHAnsi" w:cstheme="minorHAnsi"/>
          <w:sz w:val="20"/>
          <w:szCs w:val="20"/>
        </w:rPr>
        <w:t>T</w:t>
      </w:r>
      <w:r w:rsidRPr="006A3BB3">
        <w:rPr>
          <w:rFonts w:asciiTheme="minorHAnsi" w:hAnsiTheme="minorHAnsi" w:cstheme="minorHAnsi"/>
          <w:sz w:val="20"/>
          <w:szCs w:val="20"/>
        </w:rPr>
        <w:t xml:space="preserve">abel </w:t>
      </w:r>
      <w:r>
        <w:rPr>
          <w:rFonts w:asciiTheme="minorHAnsi" w:hAnsiTheme="minorHAnsi" w:cstheme="minorHAnsi"/>
          <w:sz w:val="20"/>
          <w:szCs w:val="20"/>
        </w:rPr>
        <w:t>1</w:t>
      </w:r>
      <w:r w:rsidRPr="006A3BB3">
        <w:rPr>
          <w:rFonts w:asciiTheme="minorHAnsi" w:hAnsiTheme="minorHAnsi" w:cstheme="minorHAnsi"/>
          <w:sz w:val="20"/>
          <w:szCs w:val="20"/>
        </w:rPr>
        <w:t xml:space="preserve"> </w:t>
      </w:r>
      <w:r>
        <w:rPr>
          <w:rFonts w:asciiTheme="minorHAnsi" w:hAnsiTheme="minorHAnsi" w:cstheme="minorHAnsi"/>
          <w:sz w:val="20"/>
          <w:szCs w:val="20"/>
        </w:rPr>
        <w:t>toont</w:t>
      </w:r>
      <w:r w:rsidRPr="006A3BB3">
        <w:rPr>
          <w:rFonts w:asciiTheme="minorHAnsi" w:hAnsiTheme="minorHAnsi" w:cstheme="minorHAnsi"/>
          <w:sz w:val="20"/>
          <w:szCs w:val="20"/>
        </w:rPr>
        <w:t xml:space="preserve"> geplande</w:t>
      </w:r>
      <w:r>
        <w:rPr>
          <w:rFonts w:asciiTheme="minorHAnsi" w:hAnsiTheme="minorHAnsi" w:cstheme="minorHAnsi"/>
          <w:sz w:val="20"/>
          <w:szCs w:val="20"/>
        </w:rPr>
        <w:t xml:space="preserve"> maatregelen en initiatieven. Let op: v</w:t>
      </w:r>
      <w:r w:rsidRPr="00CE709E">
        <w:rPr>
          <w:rFonts w:asciiTheme="minorHAnsi" w:hAnsiTheme="minorHAnsi" w:cstheme="minorHAnsi"/>
          <w:sz w:val="20"/>
          <w:szCs w:val="20"/>
        </w:rPr>
        <w:t xml:space="preserve">oldoende </w:t>
      </w:r>
      <w:r>
        <w:rPr>
          <w:rFonts w:asciiTheme="minorHAnsi" w:hAnsiTheme="minorHAnsi" w:cstheme="minorHAnsi"/>
          <w:sz w:val="20"/>
          <w:szCs w:val="20"/>
        </w:rPr>
        <w:t xml:space="preserve">inzetbare vergunningen en een nieuwe winlocatie vóór </w:t>
      </w:r>
      <w:r w:rsidRPr="00CE709E">
        <w:rPr>
          <w:rFonts w:asciiTheme="minorHAnsi" w:hAnsiTheme="minorHAnsi" w:cstheme="minorHAnsi"/>
          <w:sz w:val="20"/>
          <w:szCs w:val="20"/>
        </w:rPr>
        <w:t xml:space="preserve">2030 </w:t>
      </w:r>
      <w:r>
        <w:rPr>
          <w:rFonts w:asciiTheme="minorHAnsi" w:hAnsiTheme="minorHAnsi" w:cstheme="minorHAnsi"/>
          <w:sz w:val="20"/>
          <w:szCs w:val="20"/>
        </w:rPr>
        <w:t>zijn</w:t>
      </w:r>
      <w:r w:rsidRPr="00CE709E">
        <w:rPr>
          <w:rFonts w:asciiTheme="minorHAnsi" w:hAnsiTheme="minorHAnsi" w:cstheme="minorHAnsi"/>
          <w:sz w:val="20"/>
          <w:szCs w:val="20"/>
        </w:rPr>
        <w:t xml:space="preserve"> alleen </w:t>
      </w:r>
      <w:r>
        <w:rPr>
          <w:rFonts w:asciiTheme="minorHAnsi" w:hAnsiTheme="minorHAnsi" w:cstheme="minorHAnsi"/>
          <w:sz w:val="20"/>
          <w:szCs w:val="20"/>
        </w:rPr>
        <w:t>haalbaar</w:t>
      </w:r>
      <w:r w:rsidRPr="00CE709E">
        <w:rPr>
          <w:rFonts w:asciiTheme="minorHAnsi" w:hAnsiTheme="minorHAnsi" w:cstheme="minorHAnsi"/>
          <w:sz w:val="20"/>
          <w:szCs w:val="20"/>
        </w:rPr>
        <w:t xml:space="preserve"> wanneer bij de uitvoering </w:t>
      </w:r>
      <w:r>
        <w:rPr>
          <w:rFonts w:asciiTheme="minorHAnsi" w:hAnsiTheme="minorHAnsi" w:cstheme="minorHAnsi"/>
          <w:sz w:val="20"/>
          <w:szCs w:val="20"/>
        </w:rPr>
        <w:t xml:space="preserve">van onderstaande projecten </w:t>
      </w:r>
      <w:r w:rsidRPr="00CE709E">
        <w:rPr>
          <w:rFonts w:asciiTheme="minorHAnsi" w:hAnsiTheme="minorHAnsi" w:cstheme="minorHAnsi"/>
          <w:sz w:val="20"/>
          <w:szCs w:val="20"/>
        </w:rPr>
        <w:t>geen vertraging ontstaat</w:t>
      </w:r>
      <w:r>
        <w:rPr>
          <w:rFonts w:asciiTheme="minorHAnsi" w:hAnsiTheme="minorHAnsi" w:cstheme="minorHAnsi"/>
          <w:sz w:val="20"/>
          <w:szCs w:val="20"/>
        </w:rPr>
        <w:t>.</w:t>
      </w:r>
      <w:r w:rsidRPr="00CE709E">
        <w:rPr>
          <w:rFonts w:asciiTheme="minorHAnsi" w:hAnsiTheme="minorHAnsi" w:cstheme="minorHAnsi"/>
          <w:sz w:val="20"/>
          <w:szCs w:val="20"/>
        </w:rPr>
        <w:t xml:space="preserve"> De verwachting is dat deze wel </w:t>
      </w:r>
      <w:r>
        <w:rPr>
          <w:rFonts w:asciiTheme="minorHAnsi" w:hAnsiTheme="minorHAnsi" w:cstheme="minorHAnsi"/>
          <w:sz w:val="20"/>
          <w:szCs w:val="20"/>
        </w:rPr>
        <w:t>optreedt.</w:t>
      </w:r>
    </w:p>
    <w:p w:rsidR="00C34467" w:rsidP="00A27ED0" w:rsidRDefault="00C34467" w14:paraId="755A1F04" w14:textId="77777777">
      <w:pPr>
        <w:spacing w:line="312" w:lineRule="auto"/>
        <w:jc w:val="both"/>
        <w:rPr>
          <w:rFonts w:asciiTheme="minorHAnsi" w:hAnsiTheme="minorHAnsi" w:cstheme="minorHAnsi"/>
          <w:sz w:val="20"/>
          <w:szCs w:val="20"/>
        </w:rPr>
      </w:pPr>
    </w:p>
    <w:tbl>
      <w:tblPr>
        <w:tblStyle w:val="TableGrid"/>
        <w:tblW w:w="9067" w:type="dxa"/>
        <w:tblLayout w:type="fixed"/>
        <w:tblLook w:val="04A0" w:firstRow="1" w:lastRow="0" w:firstColumn="1" w:lastColumn="0" w:noHBand="0" w:noVBand="1"/>
      </w:tblPr>
      <w:tblGrid>
        <w:gridCol w:w="1276"/>
        <w:gridCol w:w="1701"/>
        <w:gridCol w:w="1417"/>
        <w:gridCol w:w="1701"/>
        <w:gridCol w:w="2972"/>
      </w:tblGrid>
      <w:tr w:rsidRPr="0049657B" w:rsidR="00864F7B" w:rsidTr="00864F7B" w14:paraId="76906938" w14:textId="77777777">
        <w:tc>
          <w:tcPr>
            <w:tcW w:w="1276" w:type="dxa"/>
          </w:tcPr>
          <w:p w:rsidRPr="00864F7B" w:rsidR="00864F7B" w:rsidP="00A27ED0" w:rsidRDefault="00D67AEC" w14:paraId="54173E84" w14:textId="67B3BAA2">
            <w:pPr>
              <w:spacing w:line="312" w:lineRule="auto"/>
              <w:jc w:val="both"/>
              <w:rPr>
                <w:rFonts w:asciiTheme="minorHAnsi" w:hAnsiTheme="minorHAnsi" w:cstheme="minorHAnsi"/>
                <w:b/>
                <w:bCs/>
                <w:sz w:val="18"/>
                <w:szCs w:val="18"/>
              </w:rPr>
            </w:pPr>
            <w:r>
              <w:rPr>
                <w:rFonts w:asciiTheme="minorHAnsi" w:hAnsiTheme="minorHAnsi" w:cstheme="minorHAnsi"/>
                <w:b/>
                <w:bCs/>
                <w:sz w:val="18"/>
                <w:szCs w:val="18"/>
              </w:rPr>
              <w:t>Locatie:</w:t>
            </w:r>
            <w:r w:rsidRPr="00864F7B" w:rsidR="00864F7B">
              <w:rPr>
                <w:rFonts w:asciiTheme="minorHAnsi" w:hAnsiTheme="minorHAnsi" w:cstheme="minorHAnsi"/>
                <w:b/>
                <w:bCs/>
                <w:sz w:val="18"/>
                <w:szCs w:val="18"/>
              </w:rPr>
              <w:t xml:space="preserve"> </w:t>
            </w:r>
          </w:p>
        </w:tc>
        <w:tc>
          <w:tcPr>
            <w:tcW w:w="1701" w:type="dxa"/>
          </w:tcPr>
          <w:p w:rsidR="00864F7B" w:rsidP="00A27ED0" w:rsidRDefault="00864F7B" w14:paraId="6D167425" w14:textId="77777777">
            <w:pPr>
              <w:spacing w:line="312" w:lineRule="auto"/>
              <w:jc w:val="both"/>
              <w:rPr>
                <w:rFonts w:asciiTheme="minorHAnsi" w:hAnsiTheme="minorHAnsi" w:cstheme="minorHAnsi"/>
                <w:b/>
                <w:bCs/>
                <w:sz w:val="18"/>
                <w:szCs w:val="18"/>
              </w:rPr>
            </w:pPr>
            <w:r w:rsidRPr="00864F7B">
              <w:rPr>
                <w:rFonts w:asciiTheme="minorHAnsi" w:hAnsiTheme="minorHAnsi" w:cstheme="minorHAnsi"/>
                <w:b/>
                <w:bCs/>
                <w:sz w:val="18"/>
                <w:szCs w:val="18"/>
              </w:rPr>
              <w:t>Extra capaciteit</w:t>
            </w:r>
          </w:p>
          <w:p w:rsidRPr="00864F7B" w:rsidR="00864F7B" w:rsidP="00A27ED0" w:rsidRDefault="00864F7B" w14:paraId="1AC63EF3" w14:textId="72E3D712">
            <w:pPr>
              <w:spacing w:line="312" w:lineRule="auto"/>
              <w:jc w:val="both"/>
              <w:rPr>
                <w:rFonts w:asciiTheme="minorHAnsi" w:hAnsiTheme="minorHAnsi" w:cstheme="minorHAnsi"/>
                <w:b/>
                <w:bCs/>
                <w:sz w:val="18"/>
                <w:szCs w:val="18"/>
              </w:rPr>
            </w:pPr>
            <w:r w:rsidRPr="00864F7B">
              <w:rPr>
                <w:rFonts w:asciiTheme="minorHAnsi" w:hAnsiTheme="minorHAnsi" w:cstheme="minorHAnsi"/>
                <w:b/>
                <w:bCs/>
                <w:sz w:val="18"/>
                <w:szCs w:val="18"/>
              </w:rPr>
              <w:t>(in miljoen m</w:t>
            </w:r>
            <w:r w:rsidRPr="00864F7B">
              <w:rPr>
                <w:rFonts w:asciiTheme="minorHAnsi" w:hAnsiTheme="minorHAnsi" w:cstheme="minorHAnsi"/>
                <w:b/>
                <w:bCs/>
                <w:sz w:val="18"/>
                <w:szCs w:val="18"/>
                <w:vertAlign w:val="superscript"/>
              </w:rPr>
              <w:t>3</w:t>
            </w:r>
            <w:r w:rsidRPr="00864F7B">
              <w:rPr>
                <w:rFonts w:asciiTheme="minorHAnsi" w:hAnsiTheme="minorHAnsi" w:cstheme="minorHAnsi"/>
                <w:b/>
                <w:bCs/>
                <w:sz w:val="18"/>
                <w:szCs w:val="18"/>
              </w:rPr>
              <w:t>/j)</w:t>
            </w:r>
            <w:r>
              <w:rPr>
                <w:rFonts w:asciiTheme="minorHAnsi" w:hAnsiTheme="minorHAnsi" w:cstheme="minorHAnsi"/>
                <w:b/>
                <w:bCs/>
                <w:sz w:val="18"/>
                <w:szCs w:val="18"/>
              </w:rPr>
              <w:t>:</w:t>
            </w:r>
          </w:p>
        </w:tc>
        <w:tc>
          <w:tcPr>
            <w:tcW w:w="1417" w:type="dxa"/>
          </w:tcPr>
          <w:p w:rsidRPr="00864F7B" w:rsidR="00864F7B" w:rsidP="00A27ED0" w:rsidRDefault="00864F7B" w14:paraId="4269A075" w14:textId="73135F5B">
            <w:pPr>
              <w:spacing w:line="312" w:lineRule="auto"/>
              <w:jc w:val="both"/>
              <w:rPr>
                <w:rFonts w:asciiTheme="minorHAnsi" w:hAnsiTheme="minorHAnsi" w:cstheme="minorHAnsi"/>
                <w:b/>
                <w:bCs/>
                <w:sz w:val="18"/>
                <w:szCs w:val="18"/>
              </w:rPr>
            </w:pPr>
            <w:r w:rsidRPr="00864F7B">
              <w:rPr>
                <w:rFonts w:asciiTheme="minorHAnsi" w:hAnsiTheme="minorHAnsi" w:cstheme="minorHAnsi"/>
                <w:b/>
                <w:bCs/>
                <w:sz w:val="18"/>
                <w:szCs w:val="18"/>
              </w:rPr>
              <w:t>Wanneer gerealiseerd</w:t>
            </w:r>
            <w:r>
              <w:rPr>
                <w:rFonts w:asciiTheme="minorHAnsi" w:hAnsiTheme="minorHAnsi" w:cstheme="minorHAnsi"/>
                <w:b/>
                <w:bCs/>
                <w:sz w:val="18"/>
                <w:szCs w:val="18"/>
              </w:rPr>
              <w:t>:</w:t>
            </w:r>
          </w:p>
        </w:tc>
        <w:tc>
          <w:tcPr>
            <w:tcW w:w="1701" w:type="dxa"/>
          </w:tcPr>
          <w:p w:rsidRPr="00864F7B" w:rsidR="00864F7B" w:rsidP="00A27ED0" w:rsidRDefault="00864F7B" w14:paraId="0646A1CA" w14:textId="713A5F7B">
            <w:pPr>
              <w:spacing w:line="312" w:lineRule="auto"/>
              <w:jc w:val="both"/>
              <w:rPr>
                <w:rFonts w:asciiTheme="minorHAnsi" w:hAnsiTheme="minorHAnsi" w:cstheme="minorHAnsi"/>
                <w:b/>
                <w:bCs/>
                <w:sz w:val="18"/>
                <w:szCs w:val="18"/>
              </w:rPr>
            </w:pPr>
            <w:r w:rsidRPr="00864F7B">
              <w:rPr>
                <w:rFonts w:asciiTheme="minorHAnsi" w:hAnsiTheme="minorHAnsi" w:cstheme="minorHAnsi"/>
                <w:b/>
                <w:bCs/>
                <w:sz w:val="18"/>
                <w:szCs w:val="18"/>
              </w:rPr>
              <w:t xml:space="preserve">Met </w:t>
            </w:r>
            <w:r>
              <w:rPr>
                <w:rFonts w:asciiTheme="minorHAnsi" w:hAnsiTheme="minorHAnsi" w:cstheme="minorHAnsi"/>
                <w:b/>
                <w:bCs/>
                <w:sz w:val="18"/>
                <w:szCs w:val="18"/>
              </w:rPr>
              <w:br/>
            </w:r>
            <w:r w:rsidRPr="00864F7B">
              <w:rPr>
                <w:rFonts w:asciiTheme="minorHAnsi" w:hAnsiTheme="minorHAnsi" w:cstheme="minorHAnsi"/>
                <w:b/>
                <w:bCs/>
                <w:sz w:val="18"/>
                <w:szCs w:val="18"/>
              </w:rPr>
              <w:t>wie</w:t>
            </w:r>
            <w:r>
              <w:rPr>
                <w:rFonts w:asciiTheme="minorHAnsi" w:hAnsiTheme="minorHAnsi" w:cstheme="minorHAnsi"/>
                <w:b/>
                <w:bCs/>
                <w:sz w:val="18"/>
                <w:szCs w:val="18"/>
              </w:rPr>
              <w:t>:</w:t>
            </w:r>
          </w:p>
        </w:tc>
        <w:tc>
          <w:tcPr>
            <w:tcW w:w="2972" w:type="dxa"/>
          </w:tcPr>
          <w:p w:rsidRPr="00864F7B" w:rsidR="00864F7B" w:rsidP="00A27ED0" w:rsidRDefault="00864F7B" w14:paraId="693D7A79" w14:textId="4227CCDC">
            <w:pPr>
              <w:spacing w:line="312" w:lineRule="auto"/>
              <w:jc w:val="both"/>
              <w:rPr>
                <w:rFonts w:asciiTheme="minorHAnsi" w:hAnsiTheme="minorHAnsi" w:cstheme="minorHAnsi"/>
                <w:b/>
                <w:bCs/>
                <w:sz w:val="18"/>
                <w:szCs w:val="18"/>
              </w:rPr>
            </w:pPr>
            <w:r w:rsidRPr="00864F7B">
              <w:rPr>
                <w:rFonts w:asciiTheme="minorHAnsi" w:hAnsiTheme="minorHAnsi" w:cstheme="minorHAnsi"/>
                <w:b/>
                <w:bCs/>
                <w:sz w:val="18"/>
                <w:szCs w:val="18"/>
              </w:rPr>
              <w:t>Toelichting</w:t>
            </w:r>
            <w:r>
              <w:rPr>
                <w:rFonts w:asciiTheme="minorHAnsi" w:hAnsiTheme="minorHAnsi" w:cstheme="minorHAnsi"/>
                <w:b/>
                <w:bCs/>
                <w:sz w:val="18"/>
                <w:szCs w:val="18"/>
              </w:rPr>
              <w:br/>
            </w:r>
            <w:r w:rsidRPr="00864F7B">
              <w:rPr>
                <w:rFonts w:asciiTheme="minorHAnsi" w:hAnsiTheme="minorHAnsi" w:cstheme="minorHAnsi"/>
                <w:b/>
                <w:bCs/>
                <w:sz w:val="18"/>
                <w:szCs w:val="18"/>
              </w:rPr>
              <w:t>en  status</w:t>
            </w:r>
            <w:r>
              <w:rPr>
                <w:rFonts w:asciiTheme="minorHAnsi" w:hAnsiTheme="minorHAnsi" w:cstheme="minorHAnsi"/>
                <w:b/>
                <w:bCs/>
                <w:sz w:val="18"/>
                <w:szCs w:val="18"/>
              </w:rPr>
              <w:t>:</w:t>
            </w:r>
          </w:p>
        </w:tc>
      </w:tr>
      <w:tr w:rsidRPr="0049657B" w:rsidR="00864F7B" w:rsidTr="00864F7B" w14:paraId="7E31BCFE" w14:textId="77777777">
        <w:tc>
          <w:tcPr>
            <w:tcW w:w="1276" w:type="dxa"/>
          </w:tcPr>
          <w:p w:rsidR="00D67AEC" w:rsidP="00A27ED0" w:rsidRDefault="00864F7B" w14:paraId="1A0981E6" w14:textId="77777777">
            <w:pPr>
              <w:spacing w:line="312" w:lineRule="auto"/>
              <w:jc w:val="both"/>
              <w:rPr>
                <w:rFonts w:asciiTheme="minorHAnsi" w:hAnsiTheme="minorHAnsi" w:cstheme="minorHAnsi"/>
                <w:sz w:val="18"/>
                <w:szCs w:val="18"/>
              </w:rPr>
            </w:pPr>
            <w:r w:rsidRPr="00864F7B">
              <w:rPr>
                <w:rFonts w:asciiTheme="minorHAnsi" w:hAnsiTheme="minorHAnsi" w:cstheme="minorHAnsi"/>
                <w:sz w:val="18"/>
                <w:szCs w:val="18"/>
              </w:rPr>
              <w:t>Kruisland</w:t>
            </w:r>
          </w:p>
          <w:p w:rsidRPr="00864F7B" w:rsidR="00864F7B" w:rsidP="00A27ED0" w:rsidRDefault="00D67AEC" w14:paraId="2670A208" w14:textId="34E0778E">
            <w:pPr>
              <w:spacing w:line="312" w:lineRule="auto"/>
              <w:jc w:val="both"/>
              <w:rPr>
                <w:rFonts w:asciiTheme="minorHAnsi" w:hAnsiTheme="minorHAnsi" w:cstheme="minorHAnsi"/>
                <w:sz w:val="18"/>
                <w:szCs w:val="18"/>
              </w:rPr>
            </w:pPr>
            <w:r>
              <w:rPr>
                <w:rFonts w:asciiTheme="minorHAnsi" w:hAnsiTheme="minorHAnsi" w:cstheme="minorHAnsi"/>
                <w:sz w:val="18"/>
                <w:szCs w:val="18"/>
              </w:rPr>
              <w:t>(</w:t>
            </w:r>
            <w:r w:rsidRPr="00864F7B" w:rsidR="00864F7B">
              <w:rPr>
                <w:rFonts w:asciiTheme="minorHAnsi" w:hAnsiTheme="minorHAnsi" w:cstheme="minorHAnsi"/>
                <w:sz w:val="18"/>
                <w:szCs w:val="18"/>
              </w:rPr>
              <w:t>nieuwe winlocatie</w:t>
            </w:r>
            <w:r>
              <w:rPr>
                <w:rFonts w:asciiTheme="minorHAnsi" w:hAnsiTheme="minorHAnsi" w:cstheme="minorHAnsi"/>
                <w:sz w:val="18"/>
                <w:szCs w:val="18"/>
              </w:rPr>
              <w:t>)</w:t>
            </w:r>
            <w:r w:rsidRPr="00864F7B" w:rsidR="00864F7B">
              <w:rPr>
                <w:rFonts w:asciiTheme="minorHAnsi" w:hAnsiTheme="minorHAnsi" w:cstheme="minorHAnsi"/>
                <w:sz w:val="18"/>
                <w:szCs w:val="18"/>
              </w:rPr>
              <w:t xml:space="preserve"> </w:t>
            </w:r>
          </w:p>
        </w:tc>
        <w:tc>
          <w:tcPr>
            <w:tcW w:w="1701" w:type="dxa"/>
          </w:tcPr>
          <w:p w:rsidRPr="00864F7B" w:rsidR="00864F7B" w:rsidP="00A27ED0" w:rsidRDefault="00864F7B" w14:paraId="4A04CACC" w14:textId="68B64595">
            <w:pPr>
              <w:spacing w:line="312" w:lineRule="auto"/>
              <w:jc w:val="both"/>
              <w:rPr>
                <w:rFonts w:asciiTheme="minorHAnsi" w:hAnsiTheme="minorHAnsi" w:cstheme="minorHAnsi"/>
                <w:sz w:val="18"/>
                <w:szCs w:val="18"/>
              </w:rPr>
            </w:pPr>
            <w:r w:rsidRPr="00864F7B">
              <w:rPr>
                <w:rFonts w:asciiTheme="minorHAnsi" w:hAnsiTheme="minorHAnsi" w:cstheme="minorHAnsi"/>
                <w:sz w:val="18"/>
                <w:szCs w:val="18"/>
              </w:rPr>
              <w:t xml:space="preserve">+ 3,5 </w:t>
            </w:r>
          </w:p>
        </w:tc>
        <w:tc>
          <w:tcPr>
            <w:tcW w:w="1417" w:type="dxa"/>
          </w:tcPr>
          <w:p w:rsidRPr="00864F7B" w:rsidR="00864F7B" w:rsidP="00A27ED0" w:rsidRDefault="00864F7B" w14:paraId="34E4CF4C" w14:textId="12ADF015">
            <w:pPr>
              <w:spacing w:line="312" w:lineRule="auto"/>
              <w:jc w:val="both"/>
              <w:rPr>
                <w:rFonts w:asciiTheme="minorHAnsi" w:hAnsiTheme="minorHAnsi" w:cstheme="minorHAnsi"/>
                <w:sz w:val="18"/>
                <w:szCs w:val="18"/>
              </w:rPr>
            </w:pPr>
            <w:r w:rsidRPr="00864F7B">
              <w:rPr>
                <w:rFonts w:asciiTheme="minorHAnsi" w:hAnsiTheme="minorHAnsi" w:cstheme="minorHAnsi"/>
                <w:sz w:val="18"/>
                <w:szCs w:val="18"/>
              </w:rPr>
              <w:t>2028</w:t>
            </w:r>
          </w:p>
        </w:tc>
        <w:tc>
          <w:tcPr>
            <w:tcW w:w="1701" w:type="dxa"/>
          </w:tcPr>
          <w:p w:rsidRPr="00864F7B" w:rsidR="00864F7B" w:rsidP="00864F7B" w:rsidRDefault="00864F7B" w14:paraId="1D3EB9EF" w14:textId="1BE72110">
            <w:pPr>
              <w:spacing w:line="312" w:lineRule="auto"/>
              <w:rPr>
                <w:rFonts w:asciiTheme="minorHAnsi" w:hAnsiTheme="minorHAnsi" w:cstheme="minorHAnsi"/>
                <w:sz w:val="18"/>
                <w:szCs w:val="18"/>
              </w:rPr>
            </w:pPr>
            <w:r w:rsidRPr="00864F7B">
              <w:rPr>
                <w:rFonts w:asciiTheme="minorHAnsi" w:hAnsiTheme="minorHAnsi" w:cstheme="minorHAnsi"/>
                <w:sz w:val="18"/>
                <w:szCs w:val="18"/>
              </w:rPr>
              <w:t>Brabant Water, provincie NB gemeente, waterschap</w:t>
            </w:r>
          </w:p>
        </w:tc>
        <w:tc>
          <w:tcPr>
            <w:tcW w:w="2972" w:type="dxa"/>
          </w:tcPr>
          <w:p w:rsidRPr="00864F7B" w:rsidR="00864F7B" w:rsidP="00A27ED0" w:rsidRDefault="00864F7B" w14:paraId="54272C02" w14:textId="3A13A5FF">
            <w:pPr>
              <w:spacing w:line="312" w:lineRule="auto"/>
              <w:jc w:val="both"/>
              <w:rPr>
                <w:rFonts w:asciiTheme="minorHAnsi" w:hAnsiTheme="minorHAnsi" w:cstheme="minorHAnsi"/>
                <w:sz w:val="18"/>
                <w:szCs w:val="18"/>
              </w:rPr>
            </w:pPr>
            <w:r w:rsidRPr="00864F7B">
              <w:rPr>
                <w:rFonts w:asciiTheme="minorHAnsi" w:hAnsiTheme="minorHAnsi" w:cstheme="minorHAnsi"/>
                <w:sz w:val="18"/>
                <w:szCs w:val="18"/>
              </w:rPr>
              <w:t>Nieuwe vergunning</w:t>
            </w:r>
            <w:r w:rsidR="00D67AEC">
              <w:rPr>
                <w:rFonts w:asciiTheme="minorHAnsi" w:hAnsiTheme="minorHAnsi" w:cstheme="minorHAnsi"/>
                <w:sz w:val="18"/>
                <w:szCs w:val="18"/>
              </w:rPr>
              <w:t>en nodig</w:t>
            </w:r>
            <w:r w:rsidRPr="00864F7B">
              <w:rPr>
                <w:rFonts w:asciiTheme="minorHAnsi" w:hAnsiTheme="minorHAnsi" w:cstheme="minorHAnsi"/>
                <w:sz w:val="18"/>
                <w:szCs w:val="18"/>
              </w:rPr>
              <w:t>.</w:t>
            </w:r>
          </w:p>
          <w:p w:rsidR="00D67AEC" w:rsidP="00A27ED0" w:rsidRDefault="00864F7B" w14:paraId="001C8C64" w14:textId="77777777">
            <w:pPr>
              <w:spacing w:line="312" w:lineRule="auto"/>
              <w:jc w:val="both"/>
              <w:rPr>
                <w:rFonts w:asciiTheme="minorHAnsi" w:hAnsiTheme="minorHAnsi" w:cstheme="minorHAnsi"/>
                <w:sz w:val="18"/>
                <w:szCs w:val="18"/>
              </w:rPr>
            </w:pPr>
            <w:r w:rsidRPr="00864F7B">
              <w:rPr>
                <w:rFonts w:asciiTheme="minorHAnsi" w:hAnsiTheme="minorHAnsi" w:cstheme="minorHAnsi"/>
                <w:sz w:val="18"/>
                <w:szCs w:val="18"/>
              </w:rPr>
              <w:t>Omgevingsproces met vrijwillige</w:t>
            </w:r>
          </w:p>
          <w:p w:rsidR="00D67AEC" w:rsidP="00A27ED0" w:rsidRDefault="00864F7B" w14:paraId="374C8BE5" w14:textId="77777777">
            <w:pPr>
              <w:spacing w:line="312" w:lineRule="auto"/>
              <w:jc w:val="both"/>
              <w:rPr>
                <w:rFonts w:asciiTheme="minorHAnsi" w:hAnsiTheme="minorHAnsi" w:cstheme="minorHAnsi"/>
                <w:sz w:val="18"/>
                <w:szCs w:val="18"/>
              </w:rPr>
            </w:pPr>
            <w:r w:rsidRPr="00864F7B">
              <w:rPr>
                <w:rFonts w:asciiTheme="minorHAnsi" w:hAnsiTheme="minorHAnsi" w:cstheme="minorHAnsi"/>
                <w:sz w:val="18"/>
                <w:szCs w:val="18"/>
              </w:rPr>
              <w:t>m.e.r</w:t>
            </w:r>
            <w:r w:rsidR="00D67AEC">
              <w:rPr>
                <w:rFonts w:asciiTheme="minorHAnsi" w:hAnsiTheme="minorHAnsi" w:cstheme="minorHAnsi"/>
                <w:sz w:val="18"/>
                <w:szCs w:val="18"/>
              </w:rPr>
              <w:t>.</w:t>
            </w:r>
            <w:r w:rsidRPr="00864F7B">
              <w:rPr>
                <w:rFonts w:asciiTheme="minorHAnsi" w:hAnsiTheme="minorHAnsi" w:cstheme="minorHAnsi"/>
                <w:sz w:val="18"/>
                <w:szCs w:val="18"/>
              </w:rPr>
              <w:t xml:space="preserve"> gestart</w:t>
            </w:r>
            <w:r w:rsidR="00D67AEC">
              <w:rPr>
                <w:rFonts w:asciiTheme="minorHAnsi" w:hAnsiTheme="minorHAnsi" w:cstheme="minorHAnsi"/>
                <w:sz w:val="18"/>
                <w:szCs w:val="18"/>
              </w:rPr>
              <w:t>.</w:t>
            </w:r>
          </w:p>
          <w:p w:rsidRPr="00864F7B" w:rsidR="00864F7B" w:rsidP="00A27ED0" w:rsidRDefault="00D67AEC" w14:paraId="71C719B2" w14:textId="0E9F9282">
            <w:pPr>
              <w:spacing w:line="312" w:lineRule="auto"/>
              <w:jc w:val="both"/>
              <w:rPr>
                <w:rFonts w:asciiTheme="minorHAnsi" w:hAnsiTheme="minorHAnsi" w:cstheme="minorHAnsi"/>
                <w:sz w:val="18"/>
                <w:szCs w:val="18"/>
              </w:rPr>
            </w:pPr>
            <w:r>
              <w:rPr>
                <w:rFonts w:asciiTheme="minorHAnsi" w:hAnsiTheme="minorHAnsi" w:cstheme="minorHAnsi"/>
                <w:sz w:val="18"/>
                <w:szCs w:val="18"/>
              </w:rPr>
              <w:t>V</w:t>
            </w:r>
            <w:r w:rsidRPr="00864F7B" w:rsidR="00864F7B">
              <w:rPr>
                <w:rFonts w:asciiTheme="minorHAnsi" w:hAnsiTheme="minorHAnsi" w:cstheme="minorHAnsi"/>
                <w:sz w:val="18"/>
                <w:szCs w:val="18"/>
              </w:rPr>
              <w:t>ergunningen nog niet aangevraagd.</w:t>
            </w:r>
          </w:p>
        </w:tc>
      </w:tr>
      <w:tr w:rsidRPr="0049657B" w:rsidR="00864F7B" w:rsidTr="00864F7B" w14:paraId="3B6D71D5" w14:textId="77777777">
        <w:tc>
          <w:tcPr>
            <w:tcW w:w="1276" w:type="dxa"/>
          </w:tcPr>
          <w:p w:rsidRPr="00864F7B" w:rsidR="00864F7B" w:rsidP="00A27ED0" w:rsidRDefault="00864F7B" w14:paraId="2D88240E" w14:textId="750BD096">
            <w:pPr>
              <w:spacing w:line="312" w:lineRule="auto"/>
              <w:jc w:val="both"/>
              <w:rPr>
                <w:rFonts w:asciiTheme="minorHAnsi" w:hAnsiTheme="minorHAnsi" w:cstheme="minorHAnsi"/>
                <w:sz w:val="18"/>
                <w:szCs w:val="18"/>
              </w:rPr>
            </w:pPr>
            <w:r w:rsidRPr="00864F7B">
              <w:rPr>
                <w:rFonts w:asciiTheme="minorHAnsi" w:hAnsiTheme="minorHAnsi" w:cstheme="minorHAnsi"/>
                <w:sz w:val="18"/>
                <w:szCs w:val="18"/>
              </w:rPr>
              <w:t>Gilzerbaan</w:t>
            </w:r>
          </w:p>
          <w:p w:rsidRPr="00864F7B" w:rsidR="00864F7B" w:rsidP="00A27ED0" w:rsidRDefault="00D67AEC" w14:paraId="21CD871B" w14:textId="2721F970">
            <w:pPr>
              <w:spacing w:line="312" w:lineRule="auto"/>
              <w:jc w:val="both"/>
              <w:rPr>
                <w:rFonts w:asciiTheme="minorHAnsi" w:hAnsiTheme="minorHAnsi" w:cstheme="minorHAnsi"/>
                <w:sz w:val="18"/>
                <w:szCs w:val="18"/>
              </w:rPr>
            </w:pPr>
            <w:r>
              <w:rPr>
                <w:rFonts w:asciiTheme="minorHAnsi" w:hAnsiTheme="minorHAnsi" w:cstheme="minorHAnsi"/>
                <w:sz w:val="18"/>
                <w:szCs w:val="18"/>
              </w:rPr>
              <w:t>(</w:t>
            </w:r>
            <w:r w:rsidRPr="00864F7B" w:rsidR="00864F7B">
              <w:rPr>
                <w:rFonts w:asciiTheme="minorHAnsi" w:hAnsiTheme="minorHAnsi" w:cstheme="minorHAnsi"/>
                <w:sz w:val="18"/>
                <w:szCs w:val="18"/>
              </w:rPr>
              <w:t xml:space="preserve">bestaande </w:t>
            </w:r>
            <w:r>
              <w:rPr>
                <w:rFonts w:asciiTheme="minorHAnsi" w:hAnsiTheme="minorHAnsi" w:cstheme="minorHAnsi"/>
                <w:sz w:val="18"/>
                <w:szCs w:val="18"/>
              </w:rPr>
              <w:t>locatie)</w:t>
            </w:r>
          </w:p>
        </w:tc>
        <w:tc>
          <w:tcPr>
            <w:tcW w:w="1701" w:type="dxa"/>
          </w:tcPr>
          <w:p w:rsidRPr="00864F7B" w:rsidR="00864F7B" w:rsidP="00D67AEC" w:rsidRDefault="00864F7B" w14:paraId="64C4CB68" w14:textId="6E229D6C">
            <w:pPr>
              <w:spacing w:line="312" w:lineRule="auto"/>
              <w:rPr>
                <w:rFonts w:asciiTheme="minorHAnsi" w:hAnsiTheme="minorHAnsi" w:cstheme="minorHAnsi"/>
                <w:sz w:val="18"/>
                <w:szCs w:val="18"/>
              </w:rPr>
            </w:pPr>
            <w:r w:rsidRPr="00864F7B">
              <w:rPr>
                <w:rFonts w:asciiTheme="minorHAnsi" w:hAnsiTheme="minorHAnsi" w:cstheme="minorHAnsi"/>
                <w:sz w:val="18"/>
                <w:szCs w:val="18"/>
              </w:rPr>
              <w:t xml:space="preserve">+3,3 </w:t>
            </w:r>
            <w:r w:rsidR="00D67AEC">
              <w:rPr>
                <w:rFonts w:asciiTheme="minorHAnsi" w:hAnsiTheme="minorHAnsi" w:cstheme="minorHAnsi"/>
                <w:sz w:val="18"/>
                <w:szCs w:val="18"/>
              </w:rPr>
              <w:br/>
              <w:t>(</w:t>
            </w:r>
            <w:r w:rsidRPr="00864F7B">
              <w:rPr>
                <w:rFonts w:asciiTheme="minorHAnsi" w:hAnsiTheme="minorHAnsi" w:cstheme="minorHAnsi"/>
                <w:sz w:val="18"/>
                <w:szCs w:val="18"/>
              </w:rPr>
              <w:t>inzet bestaande vergunning</w:t>
            </w:r>
            <w:r w:rsidR="00D67AEC">
              <w:rPr>
                <w:rFonts w:asciiTheme="minorHAnsi" w:hAnsiTheme="minorHAnsi" w:cstheme="minorHAnsi"/>
                <w:sz w:val="18"/>
                <w:szCs w:val="18"/>
              </w:rPr>
              <w:t>)</w:t>
            </w:r>
            <w:r w:rsidRPr="00864F7B">
              <w:rPr>
                <w:rFonts w:asciiTheme="minorHAnsi" w:hAnsiTheme="minorHAnsi" w:cstheme="minorHAnsi"/>
                <w:sz w:val="18"/>
                <w:szCs w:val="18"/>
              </w:rPr>
              <w:t xml:space="preserve"> </w:t>
            </w:r>
            <w:r w:rsidRPr="00864F7B">
              <w:rPr>
                <w:rFonts w:asciiTheme="minorHAnsi" w:hAnsiTheme="minorHAnsi" w:cstheme="minorHAnsi"/>
                <w:sz w:val="18"/>
                <w:szCs w:val="18"/>
              </w:rPr>
              <w:br/>
            </w:r>
          </w:p>
        </w:tc>
        <w:tc>
          <w:tcPr>
            <w:tcW w:w="1417" w:type="dxa"/>
          </w:tcPr>
          <w:p w:rsidRPr="00864F7B" w:rsidR="00864F7B" w:rsidP="00A27ED0" w:rsidRDefault="00864F7B" w14:paraId="79128802" w14:textId="2874A5A2">
            <w:pPr>
              <w:spacing w:line="312" w:lineRule="auto"/>
              <w:jc w:val="both"/>
              <w:rPr>
                <w:rFonts w:asciiTheme="minorHAnsi" w:hAnsiTheme="minorHAnsi" w:cstheme="minorHAnsi"/>
                <w:sz w:val="18"/>
                <w:szCs w:val="18"/>
              </w:rPr>
            </w:pPr>
            <w:r w:rsidRPr="00864F7B">
              <w:rPr>
                <w:rFonts w:asciiTheme="minorHAnsi" w:hAnsiTheme="minorHAnsi" w:cstheme="minorHAnsi"/>
                <w:sz w:val="18"/>
                <w:szCs w:val="18"/>
              </w:rPr>
              <w:t>Onzeker</w:t>
            </w:r>
          </w:p>
          <w:p w:rsidR="00D67AEC" w:rsidP="00A27ED0" w:rsidRDefault="001344AF" w14:paraId="316D1F85" w14:textId="3E3B11F2">
            <w:pPr>
              <w:spacing w:line="312" w:lineRule="auto"/>
              <w:jc w:val="both"/>
              <w:rPr>
                <w:rFonts w:asciiTheme="minorHAnsi" w:hAnsiTheme="minorHAnsi" w:cstheme="minorHAnsi"/>
                <w:sz w:val="18"/>
                <w:szCs w:val="18"/>
              </w:rPr>
            </w:pPr>
            <w:r>
              <w:rPr>
                <w:rFonts w:asciiTheme="minorHAnsi" w:hAnsiTheme="minorHAnsi" w:cstheme="minorHAnsi"/>
                <w:sz w:val="18"/>
                <w:szCs w:val="18"/>
              </w:rPr>
              <w:t>a</w:t>
            </w:r>
            <w:r w:rsidRPr="00864F7B" w:rsidR="00864F7B">
              <w:rPr>
                <w:rFonts w:asciiTheme="minorHAnsi" w:hAnsiTheme="minorHAnsi" w:cstheme="minorHAnsi"/>
                <w:sz w:val="18"/>
                <w:szCs w:val="18"/>
              </w:rPr>
              <w:t>fhankelijk van</w:t>
            </w:r>
          </w:p>
          <w:p w:rsidR="00D67AEC" w:rsidP="00A27ED0" w:rsidRDefault="001344AF" w14:paraId="212EA729" w14:textId="6E2E14EB">
            <w:pPr>
              <w:spacing w:line="312" w:lineRule="auto"/>
              <w:jc w:val="both"/>
              <w:rPr>
                <w:rFonts w:asciiTheme="minorHAnsi" w:hAnsiTheme="minorHAnsi" w:cstheme="minorHAnsi"/>
                <w:sz w:val="18"/>
                <w:szCs w:val="18"/>
              </w:rPr>
            </w:pPr>
            <w:r>
              <w:rPr>
                <w:rFonts w:asciiTheme="minorHAnsi" w:hAnsiTheme="minorHAnsi" w:cstheme="minorHAnsi"/>
                <w:sz w:val="18"/>
                <w:szCs w:val="18"/>
              </w:rPr>
              <w:t>j</w:t>
            </w:r>
            <w:r w:rsidRPr="00864F7B" w:rsidR="00864F7B">
              <w:rPr>
                <w:rFonts w:asciiTheme="minorHAnsi" w:hAnsiTheme="minorHAnsi" w:cstheme="minorHAnsi"/>
                <w:sz w:val="18"/>
                <w:szCs w:val="18"/>
              </w:rPr>
              <w:t>uridische</w:t>
            </w:r>
          </w:p>
          <w:p w:rsidRPr="00864F7B" w:rsidR="00864F7B" w:rsidP="00A27ED0" w:rsidRDefault="001344AF" w14:paraId="6CBC4240" w14:textId="16948A39">
            <w:pPr>
              <w:spacing w:line="312" w:lineRule="auto"/>
              <w:jc w:val="both"/>
              <w:rPr>
                <w:rFonts w:asciiTheme="minorHAnsi" w:hAnsiTheme="minorHAnsi" w:cstheme="minorHAnsi"/>
                <w:sz w:val="18"/>
                <w:szCs w:val="18"/>
              </w:rPr>
            </w:pPr>
            <w:r>
              <w:rPr>
                <w:rFonts w:asciiTheme="minorHAnsi" w:hAnsiTheme="minorHAnsi" w:cstheme="minorHAnsi"/>
                <w:sz w:val="18"/>
                <w:szCs w:val="18"/>
              </w:rPr>
              <w:t>p</w:t>
            </w:r>
            <w:r w:rsidRPr="00864F7B" w:rsidR="00864F7B">
              <w:rPr>
                <w:rFonts w:asciiTheme="minorHAnsi" w:hAnsiTheme="minorHAnsi" w:cstheme="minorHAnsi"/>
                <w:sz w:val="18"/>
                <w:szCs w:val="18"/>
              </w:rPr>
              <w:t>rocedures</w:t>
            </w:r>
          </w:p>
        </w:tc>
        <w:tc>
          <w:tcPr>
            <w:tcW w:w="1701" w:type="dxa"/>
          </w:tcPr>
          <w:p w:rsidR="00D67AEC" w:rsidP="00A27ED0" w:rsidRDefault="00864F7B" w14:paraId="525BEEA0" w14:textId="77777777">
            <w:pPr>
              <w:spacing w:line="312" w:lineRule="auto"/>
              <w:jc w:val="both"/>
              <w:rPr>
                <w:rFonts w:asciiTheme="minorHAnsi" w:hAnsiTheme="minorHAnsi" w:cstheme="minorHAnsi"/>
                <w:sz w:val="18"/>
                <w:szCs w:val="18"/>
              </w:rPr>
            </w:pPr>
            <w:r w:rsidRPr="00864F7B">
              <w:rPr>
                <w:rFonts w:asciiTheme="minorHAnsi" w:hAnsiTheme="minorHAnsi" w:cstheme="minorHAnsi"/>
                <w:sz w:val="18"/>
                <w:szCs w:val="18"/>
              </w:rPr>
              <w:t>Brabant Water,</w:t>
            </w:r>
          </w:p>
          <w:p w:rsidRPr="00864F7B" w:rsidR="00864F7B" w:rsidP="00A27ED0" w:rsidRDefault="00D67AEC" w14:paraId="25AA7A12" w14:textId="0A63936C">
            <w:pPr>
              <w:spacing w:line="312" w:lineRule="auto"/>
              <w:jc w:val="both"/>
              <w:rPr>
                <w:rFonts w:asciiTheme="minorHAnsi" w:hAnsiTheme="minorHAnsi" w:cstheme="minorHAnsi"/>
                <w:sz w:val="18"/>
                <w:szCs w:val="18"/>
              </w:rPr>
            </w:pPr>
            <w:r>
              <w:rPr>
                <w:rFonts w:asciiTheme="minorHAnsi" w:hAnsiTheme="minorHAnsi" w:cstheme="minorHAnsi"/>
                <w:sz w:val="18"/>
                <w:szCs w:val="18"/>
              </w:rPr>
              <w:t>p</w:t>
            </w:r>
            <w:r w:rsidRPr="00864F7B" w:rsidR="00864F7B">
              <w:rPr>
                <w:rFonts w:asciiTheme="minorHAnsi" w:hAnsiTheme="minorHAnsi" w:cstheme="minorHAnsi"/>
                <w:sz w:val="18"/>
                <w:szCs w:val="18"/>
              </w:rPr>
              <w:t>rovincie NB</w:t>
            </w:r>
          </w:p>
        </w:tc>
        <w:tc>
          <w:tcPr>
            <w:tcW w:w="2972" w:type="dxa"/>
          </w:tcPr>
          <w:p w:rsidRPr="00864F7B" w:rsidR="00864F7B" w:rsidP="00A27ED0" w:rsidRDefault="00D67AEC" w14:paraId="63B1EA11" w14:textId="0E9FE970">
            <w:pPr>
              <w:spacing w:line="312" w:lineRule="auto"/>
              <w:jc w:val="both"/>
              <w:rPr>
                <w:rFonts w:asciiTheme="minorHAnsi" w:hAnsiTheme="minorHAnsi" w:cstheme="minorHAnsi"/>
                <w:sz w:val="18"/>
                <w:szCs w:val="18"/>
              </w:rPr>
            </w:pPr>
            <w:r>
              <w:rPr>
                <w:rFonts w:asciiTheme="minorHAnsi" w:hAnsiTheme="minorHAnsi" w:cstheme="minorHAnsi"/>
                <w:sz w:val="18"/>
                <w:szCs w:val="18"/>
              </w:rPr>
              <w:t>B</w:t>
            </w:r>
            <w:r w:rsidRPr="00864F7B" w:rsidR="00864F7B">
              <w:rPr>
                <w:rFonts w:asciiTheme="minorHAnsi" w:hAnsiTheme="minorHAnsi" w:cstheme="minorHAnsi"/>
                <w:sz w:val="18"/>
                <w:szCs w:val="18"/>
              </w:rPr>
              <w:t xml:space="preserve">eroepsprocedure </w:t>
            </w:r>
            <w:r>
              <w:rPr>
                <w:rFonts w:asciiTheme="minorHAnsi" w:hAnsiTheme="minorHAnsi" w:cstheme="minorHAnsi"/>
                <w:sz w:val="18"/>
                <w:szCs w:val="18"/>
              </w:rPr>
              <w:t xml:space="preserve">BMF en </w:t>
            </w:r>
            <w:r w:rsidRPr="00864F7B" w:rsidR="00864F7B">
              <w:rPr>
                <w:rFonts w:asciiTheme="minorHAnsi" w:hAnsiTheme="minorHAnsi" w:cstheme="minorHAnsi"/>
                <w:sz w:val="18"/>
                <w:szCs w:val="18"/>
              </w:rPr>
              <w:t>Brabants Landschap</w:t>
            </w:r>
            <w:r>
              <w:rPr>
                <w:rFonts w:asciiTheme="minorHAnsi" w:hAnsiTheme="minorHAnsi" w:cstheme="minorHAnsi"/>
                <w:sz w:val="18"/>
                <w:szCs w:val="18"/>
              </w:rPr>
              <w:t xml:space="preserve"> maakt</w:t>
            </w:r>
            <w:r w:rsidRPr="00864F7B" w:rsidR="00864F7B">
              <w:rPr>
                <w:rFonts w:asciiTheme="minorHAnsi" w:hAnsiTheme="minorHAnsi" w:cstheme="minorHAnsi"/>
                <w:sz w:val="18"/>
                <w:szCs w:val="18"/>
              </w:rPr>
              <w:t xml:space="preserve"> </w:t>
            </w:r>
            <w:r>
              <w:rPr>
                <w:rFonts w:asciiTheme="minorHAnsi" w:hAnsiTheme="minorHAnsi" w:cstheme="minorHAnsi"/>
                <w:sz w:val="18"/>
                <w:szCs w:val="18"/>
              </w:rPr>
              <w:t xml:space="preserve">volledige benutting vergunning – oftewel: </w:t>
            </w:r>
            <w:r w:rsidRPr="00864F7B" w:rsidR="00864F7B">
              <w:rPr>
                <w:rFonts w:asciiTheme="minorHAnsi" w:hAnsiTheme="minorHAnsi" w:cstheme="minorHAnsi"/>
                <w:sz w:val="18"/>
                <w:szCs w:val="18"/>
              </w:rPr>
              <w:t xml:space="preserve">toekomstige  inzet van 3,3 miljoen </w:t>
            </w:r>
            <w:r w:rsidRPr="00D67AEC">
              <w:rPr>
                <w:rFonts w:asciiTheme="minorHAnsi" w:hAnsiTheme="minorHAnsi" w:cstheme="minorHAnsi"/>
                <w:sz w:val="18"/>
                <w:szCs w:val="18"/>
              </w:rPr>
              <w:t>m</w:t>
            </w:r>
            <w:r w:rsidRPr="00D67AEC">
              <w:rPr>
                <w:rFonts w:asciiTheme="minorHAnsi" w:hAnsiTheme="minorHAnsi" w:cstheme="minorHAnsi"/>
                <w:sz w:val="18"/>
                <w:szCs w:val="18"/>
                <w:vertAlign w:val="superscript"/>
              </w:rPr>
              <w:t>3</w:t>
            </w:r>
            <w:r w:rsidRPr="00D67AEC">
              <w:rPr>
                <w:rFonts w:asciiTheme="minorHAnsi" w:hAnsiTheme="minorHAnsi" w:cstheme="minorHAnsi"/>
                <w:sz w:val="18"/>
                <w:szCs w:val="18"/>
              </w:rPr>
              <w:t>/j</w:t>
            </w:r>
            <w:r w:rsidRPr="00864F7B" w:rsidR="00864F7B">
              <w:rPr>
                <w:rFonts w:asciiTheme="minorHAnsi" w:hAnsiTheme="minorHAnsi" w:cstheme="minorHAnsi"/>
                <w:sz w:val="18"/>
                <w:szCs w:val="18"/>
                <w:vertAlign w:val="superscript"/>
              </w:rPr>
              <w:t xml:space="preserve"> </w:t>
            </w:r>
            <w:r>
              <w:rPr>
                <w:rFonts w:asciiTheme="minorHAnsi" w:hAnsiTheme="minorHAnsi" w:cstheme="minorHAnsi"/>
                <w:sz w:val="18"/>
                <w:szCs w:val="18"/>
              </w:rPr>
              <w:t>– o</w:t>
            </w:r>
            <w:r w:rsidRPr="00864F7B" w:rsidR="00864F7B">
              <w:rPr>
                <w:rFonts w:asciiTheme="minorHAnsi" w:hAnsiTheme="minorHAnsi" w:cstheme="minorHAnsi"/>
                <w:sz w:val="18"/>
                <w:szCs w:val="18"/>
              </w:rPr>
              <w:t>nzeker</w:t>
            </w:r>
            <w:r>
              <w:rPr>
                <w:rFonts w:asciiTheme="minorHAnsi" w:hAnsiTheme="minorHAnsi" w:cstheme="minorHAnsi"/>
                <w:sz w:val="18"/>
                <w:szCs w:val="18"/>
              </w:rPr>
              <w:t>.</w:t>
            </w:r>
            <w:r w:rsidRPr="00864F7B" w:rsidR="00864F7B">
              <w:rPr>
                <w:rFonts w:asciiTheme="minorHAnsi" w:hAnsiTheme="minorHAnsi" w:cstheme="minorHAnsi"/>
                <w:sz w:val="18"/>
                <w:szCs w:val="18"/>
              </w:rPr>
              <w:t xml:space="preserve"> </w:t>
            </w:r>
          </w:p>
        </w:tc>
      </w:tr>
    </w:tbl>
    <w:p w:rsidR="000608E5" w:rsidP="00864F7B" w:rsidRDefault="000608E5" w14:paraId="3AB125EF" w14:textId="77777777">
      <w:pPr>
        <w:spacing w:line="312" w:lineRule="auto"/>
        <w:jc w:val="right"/>
        <w:rPr>
          <w:rFonts w:asciiTheme="minorHAnsi" w:hAnsiTheme="minorHAnsi" w:cstheme="minorHAnsi"/>
          <w:b/>
          <w:bCs/>
          <w:i/>
          <w:iCs/>
          <w:sz w:val="18"/>
          <w:szCs w:val="18"/>
        </w:rPr>
      </w:pPr>
    </w:p>
    <w:p w:rsidRPr="00864F7B" w:rsidR="005749F9" w:rsidP="004B5A0A" w:rsidRDefault="009619E4" w14:paraId="2EB709C4" w14:textId="3534E825">
      <w:pPr>
        <w:spacing w:line="312" w:lineRule="auto"/>
        <w:jc w:val="right"/>
        <w:rPr>
          <w:rFonts w:asciiTheme="minorHAnsi" w:hAnsiTheme="minorHAnsi" w:cstheme="minorHAnsi"/>
          <w:b/>
          <w:bCs/>
          <w:sz w:val="20"/>
          <w:szCs w:val="20"/>
        </w:rPr>
      </w:pPr>
      <w:r>
        <w:rPr>
          <w:rFonts w:asciiTheme="minorHAnsi" w:hAnsiTheme="minorHAnsi" w:cstheme="minorHAnsi"/>
          <w:b/>
          <w:bCs/>
          <w:i/>
          <w:iCs/>
          <w:sz w:val="18"/>
          <w:szCs w:val="18"/>
        </w:rPr>
        <w:t>T</w:t>
      </w:r>
      <w:r w:rsidRPr="00864F7B" w:rsidR="00864F7B">
        <w:rPr>
          <w:rFonts w:asciiTheme="minorHAnsi" w:hAnsiTheme="minorHAnsi" w:cstheme="minorHAnsi"/>
          <w:b/>
          <w:bCs/>
          <w:i/>
          <w:iCs/>
          <w:sz w:val="18"/>
          <w:szCs w:val="18"/>
        </w:rPr>
        <w:t>abel 1: Realisatie noodzakelijke productiecapaciteit tot 2030</w:t>
      </w:r>
    </w:p>
    <w:p w:rsidR="00C34467" w:rsidP="007401DF" w:rsidRDefault="00C34467" w14:paraId="65D27AEF" w14:textId="77777777">
      <w:pPr>
        <w:spacing w:line="312" w:lineRule="auto"/>
        <w:jc w:val="both"/>
        <w:rPr>
          <w:sz w:val="20"/>
          <w:szCs w:val="20"/>
        </w:rPr>
      </w:pPr>
    </w:p>
    <w:p w:rsidRPr="00DB43DD" w:rsidR="007401DF" w:rsidP="007401DF" w:rsidRDefault="000103C5" w14:paraId="00794ED3" w14:textId="740E5B53">
      <w:pPr>
        <w:spacing w:line="312" w:lineRule="auto"/>
        <w:jc w:val="both"/>
        <w:rPr>
          <w:sz w:val="20"/>
          <w:szCs w:val="20"/>
        </w:rPr>
      </w:pPr>
      <w:r w:rsidRPr="00DB43DD">
        <w:rPr>
          <w:sz w:val="20"/>
          <w:szCs w:val="20"/>
        </w:rPr>
        <w:t>Alleen b</w:t>
      </w:r>
      <w:r w:rsidRPr="00DB43DD" w:rsidR="007401DF">
        <w:rPr>
          <w:sz w:val="20"/>
          <w:szCs w:val="20"/>
        </w:rPr>
        <w:t xml:space="preserve">ij tijdige realisatie van de nieuwe winlocatie Kruisland in combinatie met het volledig benutten van de vergunningscapaciteit van de Gilzerbaan, beschikt Brabant Water  over voldoende operationele reserve in West-Brabant. Zolang dat niet het geval is, </w:t>
      </w:r>
      <w:r w:rsidRPr="00DB43DD">
        <w:rPr>
          <w:sz w:val="20"/>
          <w:szCs w:val="20"/>
        </w:rPr>
        <w:t>blijft</w:t>
      </w:r>
      <w:r w:rsidRPr="00DB43DD" w:rsidR="007401DF">
        <w:rPr>
          <w:sz w:val="20"/>
          <w:szCs w:val="20"/>
        </w:rPr>
        <w:t xml:space="preserve"> dit voor Brabant Water</w:t>
      </w:r>
      <w:r w:rsidRPr="00DB43DD">
        <w:rPr>
          <w:sz w:val="20"/>
          <w:szCs w:val="20"/>
        </w:rPr>
        <w:t xml:space="preserve"> – en daarmee voor die kwetsbare regio – een </w:t>
      </w:r>
      <w:r w:rsidRPr="00DB43DD" w:rsidR="007401DF">
        <w:rPr>
          <w:sz w:val="20"/>
          <w:szCs w:val="20"/>
        </w:rPr>
        <w:t xml:space="preserve">acuut knelpunt. </w:t>
      </w:r>
    </w:p>
    <w:p w:rsidR="00C34467" w:rsidP="007401DF" w:rsidRDefault="00C34467" w14:paraId="2B196F6E" w14:textId="77777777">
      <w:pPr>
        <w:spacing w:line="312" w:lineRule="auto"/>
        <w:jc w:val="both"/>
        <w:rPr>
          <w:b/>
          <w:bCs/>
          <w:sz w:val="20"/>
          <w:szCs w:val="20"/>
        </w:rPr>
      </w:pPr>
    </w:p>
    <w:p w:rsidRPr="00653854" w:rsidR="004C1A4E" w:rsidP="007401DF" w:rsidRDefault="00653854" w14:paraId="5EA3C13A" w14:textId="5D3A92AA">
      <w:pPr>
        <w:spacing w:line="312" w:lineRule="auto"/>
        <w:jc w:val="both"/>
        <w:rPr>
          <w:b/>
          <w:bCs/>
          <w:sz w:val="20"/>
          <w:szCs w:val="20"/>
        </w:rPr>
      </w:pPr>
      <w:r w:rsidRPr="00653854">
        <w:rPr>
          <w:b/>
          <w:bCs/>
          <w:sz w:val="20"/>
          <w:szCs w:val="20"/>
        </w:rPr>
        <w:t>A</w:t>
      </w:r>
      <w:r w:rsidRPr="00653854" w:rsidR="004C1A4E">
        <w:rPr>
          <w:b/>
          <w:bCs/>
          <w:sz w:val="20"/>
          <w:szCs w:val="20"/>
        </w:rPr>
        <w:t>anvullende bronnen voor industrie</w:t>
      </w:r>
    </w:p>
    <w:p w:rsidRPr="00DB43DD" w:rsidR="00F514F0" w:rsidP="00F514F0" w:rsidRDefault="00F514F0" w14:paraId="1B3D7DB4" w14:textId="23E77DE2">
      <w:pPr>
        <w:spacing w:line="312" w:lineRule="auto"/>
        <w:jc w:val="both"/>
        <w:rPr>
          <w:rFonts w:asciiTheme="minorHAnsi" w:hAnsiTheme="minorHAnsi" w:cstheme="minorHAnsi"/>
          <w:sz w:val="20"/>
          <w:szCs w:val="20"/>
        </w:rPr>
      </w:pPr>
      <w:r w:rsidRPr="00DB43DD">
        <w:rPr>
          <w:rFonts w:eastAsia="Times New Roman"/>
          <w:sz w:val="20"/>
          <w:szCs w:val="20"/>
          <w:lang w:eastAsia="nl-NL"/>
          <w14:ligatures w14:val="none"/>
        </w:rPr>
        <w:t xml:space="preserve">Voor de industrie wordt ook de mogelijke inzet van andere aanvullende bronnen bekeken, zoals stedelijk afvalwater van rioolwaterzuiveringsinstallaties (RWZI's) en afvalwaterzuiveringsinstallaties van bedrijven (AWZI's). Daarnaast behoort een grotere inzet van oppervlaktewater tot de mogelijkheden. </w:t>
      </w:r>
      <w:r w:rsidR="0042372A">
        <w:rPr>
          <w:rFonts w:eastAsia="Times New Roman"/>
          <w:sz w:val="20"/>
          <w:szCs w:val="20"/>
          <w:lang w:eastAsia="nl-NL"/>
          <w14:ligatures w14:val="none"/>
        </w:rPr>
        <w:t xml:space="preserve">We verkennen of deze bronnen geschikt zijn. </w:t>
      </w:r>
      <w:r w:rsidRPr="00DB43DD">
        <w:rPr>
          <w:rFonts w:asciiTheme="minorHAnsi" w:hAnsiTheme="minorHAnsi" w:cstheme="minorBidi"/>
          <w:sz w:val="20"/>
          <w:szCs w:val="20"/>
        </w:rPr>
        <w:t xml:space="preserve">Gezien de huidige onzekerheden rond klantacceptatie, kosten, brijnproblematiek en de benodigde energie en grondstoffen, blijven Brabant Water en de provincie echter voorzichtig over deze opties. Deze alternatieve bronnen maken daarom voorlopig geen deel uit van de strategie voor aanvullende bronnen </w:t>
      </w:r>
      <w:r w:rsidRPr="00DB43DD">
        <w:rPr>
          <w:rFonts w:asciiTheme="minorHAnsi" w:hAnsiTheme="minorHAnsi" w:cstheme="minorHAnsi"/>
          <w:sz w:val="20"/>
          <w:szCs w:val="20"/>
        </w:rPr>
        <w:t>waarmee we de opgave voor 2030 kunnen invullen.</w:t>
      </w:r>
    </w:p>
    <w:p w:rsidRPr="00DB43DD" w:rsidR="00F514F0" w:rsidP="007401DF" w:rsidRDefault="00F514F0" w14:paraId="518FF882" w14:textId="77777777">
      <w:pPr>
        <w:spacing w:line="312" w:lineRule="auto"/>
        <w:jc w:val="both"/>
        <w:rPr>
          <w:sz w:val="20"/>
          <w:szCs w:val="20"/>
        </w:rPr>
      </w:pPr>
    </w:p>
    <w:p w:rsidRPr="00DB43DD" w:rsidR="007401DF" w:rsidP="007401DF" w:rsidRDefault="00B407EF" w14:paraId="38F48FFB" w14:textId="3E58FA21">
      <w:pPr>
        <w:spacing w:line="312" w:lineRule="auto"/>
        <w:jc w:val="both"/>
        <w:rPr>
          <w:rFonts w:asciiTheme="minorHAnsi" w:hAnsiTheme="minorHAnsi" w:cstheme="minorHAnsi"/>
          <w:b/>
          <w:bCs/>
          <w:sz w:val="20"/>
          <w:szCs w:val="20"/>
        </w:rPr>
      </w:pPr>
      <w:r w:rsidRPr="00DB43DD">
        <w:rPr>
          <w:rFonts w:asciiTheme="minorHAnsi" w:hAnsiTheme="minorHAnsi" w:cstheme="minorHAnsi"/>
          <w:b/>
          <w:bCs/>
          <w:sz w:val="20"/>
          <w:szCs w:val="20"/>
        </w:rPr>
        <w:t>3.</w:t>
      </w:r>
      <w:r w:rsidR="00F73F22">
        <w:rPr>
          <w:rFonts w:asciiTheme="minorHAnsi" w:hAnsiTheme="minorHAnsi" w:cstheme="minorHAnsi"/>
          <w:b/>
          <w:bCs/>
          <w:sz w:val="20"/>
          <w:szCs w:val="20"/>
        </w:rPr>
        <w:t>4</w:t>
      </w:r>
      <w:r w:rsidRPr="00DB43DD">
        <w:rPr>
          <w:rFonts w:asciiTheme="minorHAnsi" w:hAnsiTheme="minorHAnsi" w:cstheme="minorHAnsi"/>
          <w:b/>
          <w:bCs/>
          <w:sz w:val="20"/>
          <w:szCs w:val="20"/>
        </w:rPr>
        <w:t xml:space="preserve"> </w:t>
      </w:r>
      <w:r w:rsidR="00E0037D">
        <w:rPr>
          <w:rFonts w:asciiTheme="minorHAnsi" w:hAnsiTheme="minorHAnsi" w:cstheme="minorHAnsi"/>
          <w:b/>
          <w:bCs/>
          <w:sz w:val="20"/>
          <w:szCs w:val="20"/>
        </w:rPr>
        <w:t xml:space="preserve"> Structurele maatregelen uitbreiding</w:t>
      </w:r>
      <w:r w:rsidRPr="00DB43DD" w:rsidR="007401DF">
        <w:rPr>
          <w:rFonts w:asciiTheme="minorHAnsi" w:hAnsiTheme="minorHAnsi" w:cstheme="minorHAnsi"/>
          <w:b/>
          <w:bCs/>
          <w:sz w:val="20"/>
          <w:szCs w:val="20"/>
        </w:rPr>
        <w:t xml:space="preserve"> capaciteit na 2030</w:t>
      </w:r>
    </w:p>
    <w:p w:rsidRPr="00DB43DD" w:rsidR="0033093F" w:rsidP="000608E5" w:rsidRDefault="007401DF" w14:paraId="147F8120" w14:textId="3AEB9082">
      <w:pPr>
        <w:spacing w:line="312" w:lineRule="auto"/>
        <w:jc w:val="both"/>
        <w:rPr>
          <w:rFonts w:asciiTheme="minorHAnsi" w:hAnsiTheme="minorHAnsi" w:cstheme="minorHAnsi"/>
          <w:sz w:val="20"/>
          <w:szCs w:val="20"/>
        </w:rPr>
      </w:pPr>
      <w:r w:rsidRPr="00DB43DD">
        <w:rPr>
          <w:rFonts w:asciiTheme="minorHAnsi" w:hAnsiTheme="minorHAnsi" w:cstheme="minorHAnsi"/>
          <w:sz w:val="20"/>
          <w:szCs w:val="20"/>
        </w:rPr>
        <w:t>O</w:t>
      </w:r>
      <w:r w:rsidRPr="00DB43DD" w:rsidR="006B7E66">
        <w:rPr>
          <w:rFonts w:asciiTheme="minorHAnsi" w:hAnsiTheme="minorHAnsi" w:cstheme="minorHAnsi"/>
          <w:sz w:val="20"/>
          <w:szCs w:val="20"/>
        </w:rPr>
        <w:t>m</w:t>
      </w:r>
      <w:r w:rsidRPr="00DB43DD">
        <w:rPr>
          <w:rFonts w:asciiTheme="minorHAnsi" w:hAnsiTheme="minorHAnsi" w:cstheme="minorHAnsi"/>
          <w:sz w:val="20"/>
          <w:szCs w:val="20"/>
        </w:rPr>
        <w:t xml:space="preserve"> </w:t>
      </w:r>
      <w:r w:rsidRPr="00DB43DD" w:rsidR="00B456BC">
        <w:rPr>
          <w:rFonts w:asciiTheme="minorHAnsi" w:hAnsiTheme="minorHAnsi" w:cstheme="minorHAnsi"/>
          <w:sz w:val="20"/>
          <w:szCs w:val="20"/>
        </w:rPr>
        <w:t>ook na 2030 over voldoende</w:t>
      </w:r>
      <w:r w:rsidRPr="00DB43DD">
        <w:rPr>
          <w:rFonts w:asciiTheme="minorHAnsi" w:hAnsiTheme="minorHAnsi" w:cstheme="minorHAnsi"/>
          <w:sz w:val="20"/>
          <w:szCs w:val="20"/>
        </w:rPr>
        <w:t xml:space="preserve"> </w:t>
      </w:r>
      <w:r w:rsidRPr="00DB43DD" w:rsidR="00F8448D">
        <w:rPr>
          <w:rFonts w:asciiTheme="minorHAnsi" w:hAnsiTheme="minorHAnsi" w:cstheme="minorHAnsi"/>
          <w:sz w:val="20"/>
          <w:szCs w:val="20"/>
        </w:rPr>
        <w:t>bronnen</w:t>
      </w:r>
      <w:r w:rsidRPr="00DB43DD" w:rsidR="002D4C97">
        <w:rPr>
          <w:rFonts w:asciiTheme="minorHAnsi" w:hAnsiTheme="minorHAnsi" w:cstheme="minorHAnsi"/>
          <w:sz w:val="20"/>
          <w:szCs w:val="20"/>
        </w:rPr>
        <w:t xml:space="preserve"> </w:t>
      </w:r>
      <w:r w:rsidRPr="00DB43DD" w:rsidR="00F8448D">
        <w:rPr>
          <w:rFonts w:asciiTheme="minorHAnsi" w:hAnsiTheme="minorHAnsi" w:cstheme="minorHAnsi"/>
          <w:sz w:val="20"/>
          <w:szCs w:val="20"/>
        </w:rPr>
        <w:t>en technieken te beschikken</w:t>
      </w:r>
      <w:r w:rsidRPr="00DB43DD" w:rsidR="006B7E66">
        <w:rPr>
          <w:rFonts w:asciiTheme="minorHAnsi" w:hAnsiTheme="minorHAnsi" w:cstheme="minorHAnsi"/>
          <w:sz w:val="20"/>
          <w:szCs w:val="20"/>
        </w:rPr>
        <w:t xml:space="preserve"> is</w:t>
      </w:r>
      <w:r w:rsidRPr="00DB43DD">
        <w:rPr>
          <w:rFonts w:asciiTheme="minorHAnsi" w:hAnsiTheme="minorHAnsi" w:cstheme="minorHAnsi"/>
          <w:sz w:val="20"/>
          <w:szCs w:val="20"/>
        </w:rPr>
        <w:t xml:space="preserve"> </w:t>
      </w:r>
      <w:r w:rsidRPr="00DB43DD" w:rsidR="006B7E66">
        <w:rPr>
          <w:rFonts w:asciiTheme="minorHAnsi" w:hAnsiTheme="minorHAnsi" w:cstheme="minorHAnsi"/>
          <w:sz w:val="20"/>
          <w:szCs w:val="20"/>
        </w:rPr>
        <w:t>nu al actie nodig</w:t>
      </w:r>
      <w:r w:rsidRPr="00DB43DD">
        <w:rPr>
          <w:rFonts w:asciiTheme="minorHAnsi" w:hAnsiTheme="minorHAnsi" w:cstheme="minorHAnsi"/>
          <w:sz w:val="20"/>
          <w:szCs w:val="20"/>
        </w:rPr>
        <w:t>.</w:t>
      </w:r>
      <w:r w:rsidRPr="00DB43DD" w:rsidR="00F8448D">
        <w:rPr>
          <w:rFonts w:asciiTheme="minorHAnsi" w:hAnsiTheme="minorHAnsi" w:cstheme="minorHAnsi"/>
          <w:sz w:val="20"/>
          <w:szCs w:val="20"/>
        </w:rPr>
        <w:t xml:space="preserve"> </w:t>
      </w:r>
      <w:r w:rsidRPr="00DB43DD" w:rsidR="00B407EF">
        <w:rPr>
          <w:rFonts w:asciiTheme="minorHAnsi" w:hAnsiTheme="minorHAnsi" w:cstheme="minorHAnsi"/>
          <w:sz w:val="20"/>
          <w:szCs w:val="20"/>
        </w:rPr>
        <w:t xml:space="preserve">Zoals benoemd in paragraaf 3.1 </w:t>
      </w:r>
      <w:r w:rsidRPr="00DB43DD" w:rsidR="000608E5">
        <w:rPr>
          <w:rFonts w:asciiTheme="minorHAnsi" w:hAnsiTheme="minorHAnsi" w:cstheme="minorHAnsi"/>
          <w:sz w:val="20"/>
          <w:szCs w:val="20"/>
        </w:rPr>
        <w:t xml:space="preserve">wordt </w:t>
      </w:r>
      <w:r w:rsidRPr="00DB43DD" w:rsidR="00B407EF">
        <w:rPr>
          <w:rFonts w:asciiTheme="minorHAnsi" w:hAnsiTheme="minorHAnsi" w:cstheme="minorHAnsi"/>
          <w:sz w:val="20"/>
          <w:szCs w:val="20"/>
        </w:rPr>
        <w:t xml:space="preserve">daarom </w:t>
      </w:r>
      <w:r w:rsidRPr="00DB43DD" w:rsidR="000608E5">
        <w:rPr>
          <w:rFonts w:asciiTheme="minorHAnsi" w:hAnsiTheme="minorHAnsi" w:cstheme="minorHAnsi"/>
          <w:sz w:val="20"/>
          <w:szCs w:val="20"/>
        </w:rPr>
        <w:t xml:space="preserve">onder meer </w:t>
      </w:r>
      <w:r w:rsidRPr="00DB43DD" w:rsidR="00B407EF">
        <w:rPr>
          <w:rFonts w:asciiTheme="minorHAnsi" w:hAnsiTheme="minorHAnsi" w:cstheme="minorHAnsi"/>
          <w:sz w:val="20"/>
          <w:szCs w:val="20"/>
        </w:rPr>
        <w:t>in</w:t>
      </w:r>
      <w:r w:rsidRPr="00DB43DD" w:rsidR="000608E5">
        <w:rPr>
          <w:rFonts w:asciiTheme="minorHAnsi" w:hAnsiTheme="minorHAnsi" w:cstheme="minorHAnsi"/>
          <w:sz w:val="20"/>
          <w:szCs w:val="20"/>
        </w:rPr>
        <w:t>gezet</w:t>
      </w:r>
      <w:r w:rsidRPr="00DB43DD" w:rsidR="00B407EF">
        <w:rPr>
          <w:rFonts w:asciiTheme="minorHAnsi" w:hAnsiTheme="minorHAnsi" w:cstheme="minorHAnsi"/>
          <w:sz w:val="20"/>
          <w:szCs w:val="20"/>
        </w:rPr>
        <w:t xml:space="preserve"> op </w:t>
      </w:r>
      <w:r w:rsidR="0098367F">
        <w:rPr>
          <w:rFonts w:asciiTheme="minorHAnsi" w:hAnsiTheme="minorHAnsi" w:cstheme="minorHAnsi"/>
          <w:sz w:val="20"/>
          <w:szCs w:val="20"/>
        </w:rPr>
        <w:t xml:space="preserve">waterbesparing en </w:t>
      </w:r>
      <w:r w:rsidRPr="00DB43DD" w:rsidR="00B407EF">
        <w:rPr>
          <w:rFonts w:asciiTheme="minorHAnsi" w:hAnsiTheme="minorHAnsi" w:cstheme="minorHAnsi"/>
          <w:sz w:val="20"/>
          <w:szCs w:val="20"/>
        </w:rPr>
        <w:t>brak grondwater en zeewater als aanvullende bronnen.</w:t>
      </w:r>
      <w:r w:rsidRPr="00DB43DD" w:rsidR="000608E5">
        <w:rPr>
          <w:rFonts w:asciiTheme="minorHAnsi" w:hAnsiTheme="minorHAnsi" w:cstheme="minorHAnsi"/>
          <w:sz w:val="20"/>
          <w:szCs w:val="20"/>
        </w:rPr>
        <w:t xml:space="preserve"> In 2023 zette Brabant Water hiervoor een grote stap met de voorbereiding van een brak water-pilot in Drongelen, in nauwe samenspraak met de provincie. Deze pilot loopt naar verwachting tot en met 2026. Zodra de</w:t>
      </w:r>
      <w:r w:rsidR="0098367F">
        <w:rPr>
          <w:rFonts w:asciiTheme="minorHAnsi" w:hAnsiTheme="minorHAnsi" w:cstheme="minorHAnsi"/>
          <w:sz w:val="20"/>
          <w:szCs w:val="20"/>
        </w:rPr>
        <w:t>ze</w:t>
      </w:r>
      <w:r w:rsidRPr="00DB43DD" w:rsidR="000608E5">
        <w:rPr>
          <w:rFonts w:asciiTheme="minorHAnsi" w:hAnsiTheme="minorHAnsi" w:cstheme="minorHAnsi"/>
          <w:sz w:val="20"/>
          <w:szCs w:val="20"/>
        </w:rPr>
        <w:t xml:space="preserve"> brak waterwinning volledig draai</w:t>
      </w:r>
      <w:r w:rsidR="0098367F">
        <w:rPr>
          <w:rFonts w:asciiTheme="minorHAnsi" w:hAnsiTheme="minorHAnsi" w:cstheme="minorHAnsi"/>
          <w:sz w:val="20"/>
          <w:szCs w:val="20"/>
        </w:rPr>
        <w:t>t</w:t>
      </w:r>
      <w:r w:rsidRPr="00DB43DD" w:rsidR="000608E5">
        <w:rPr>
          <w:rFonts w:asciiTheme="minorHAnsi" w:hAnsiTheme="minorHAnsi" w:cstheme="minorHAnsi"/>
          <w:sz w:val="20"/>
          <w:szCs w:val="20"/>
        </w:rPr>
        <w:t xml:space="preserve">, betekent dat jaarlijks </w:t>
      </w:r>
      <w:r w:rsidR="0098367F">
        <w:rPr>
          <w:rFonts w:asciiTheme="minorHAnsi" w:hAnsiTheme="minorHAnsi" w:cstheme="minorHAnsi"/>
          <w:sz w:val="20"/>
          <w:szCs w:val="20"/>
        </w:rPr>
        <w:t xml:space="preserve">circa </w:t>
      </w:r>
      <w:r w:rsidRPr="00DB43DD" w:rsidR="000608E5">
        <w:rPr>
          <w:rFonts w:asciiTheme="minorHAnsi" w:hAnsiTheme="minorHAnsi" w:cstheme="minorHAnsi"/>
          <w:sz w:val="20"/>
          <w:szCs w:val="20"/>
        </w:rPr>
        <w:t xml:space="preserve">vijf miljoen </w:t>
      </w:r>
      <w:r w:rsidR="0042372A">
        <w:rPr>
          <w:rFonts w:asciiTheme="minorHAnsi" w:hAnsiTheme="minorHAnsi" w:cstheme="minorHAnsi"/>
          <w:sz w:val="20"/>
          <w:szCs w:val="20"/>
        </w:rPr>
        <w:t>m³</w:t>
      </w:r>
      <w:r w:rsidRPr="00DB43DD" w:rsidR="000608E5">
        <w:rPr>
          <w:rFonts w:asciiTheme="minorHAnsi" w:hAnsiTheme="minorHAnsi" w:cstheme="minorHAnsi"/>
          <w:sz w:val="20"/>
          <w:szCs w:val="20"/>
        </w:rPr>
        <w:t xml:space="preserve"> extra drinkwater. De </w:t>
      </w:r>
      <w:r w:rsidR="0042372A">
        <w:rPr>
          <w:rFonts w:asciiTheme="minorHAnsi" w:hAnsiTheme="minorHAnsi" w:cstheme="minorHAnsi"/>
          <w:sz w:val="20"/>
          <w:szCs w:val="20"/>
        </w:rPr>
        <w:t>winning en zuivering van</w:t>
      </w:r>
      <w:r w:rsidR="008654B9">
        <w:rPr>
          <w:rFonts w:asciiTheme="minorHAnsi" w:hAnsiTheme="minorHAnsi" w:cstheme="minorHAnsi"/>
          <w:sz w:val="20"/>
          <w:szCs w:val="20"/>
        </w:rPr>
        <w:t xml:space="preserve"> </w:t>
      </w:r>
      <w:r w:rsidRPr="00DB43DD" w:rsidR="000608E5">
        <w:rPr>
          <w:rFonts w:asciiTheme="minorHAnsi" w:hAnsiTheme="minorHAnsi" w:cstheme="minorHAnsi"/>
          <w:sz w:val="20"/>
          <w:szCs w:val="20"/>
        </w:rPr>
        <w:t xml:space="preserve">zeewater – die van dezelfde techniek uitgaat, maar complexer is – staat als alles volgens plan </w:t>
      </w:r>
      <w:r w:rsidRPr="0042372A" w:rsidR="000608E5">
        <w:rPr>
          <w:rFonts w:asciiTheme="minorHAnsi" w:hAnsiTheme="minorHAnsi" w:cstheme="minorHAnsi"/>
          <w:sz w:val="20"/>
          <w:szCs w:val="20"/>
        </w:rPr>
        <w:t xml:space="preserve">verloopt </w:t>
      </w:r>
      <w:r w:rsidRPr="0042372A" w:rsidR="008F075C">
        <w:rPr>
          <w:rFonts w:asciiTheme="minorHAnsi" w:hAnsiTheme="minorHAnsi" w:cstheme="minorHAnsi"/>
          <w:sz w:val="20"/>
          <w:szCs w:val="20"/>
        </w:rPr>
        <w:t xml:space="preserve">na </w:t>
      </w:r>
      <w:r w:rsidRPr="0042372A" w:rsidR="000608E5">
        <w:rPr>
          <w:rFonts w:asciiTheme="minorHAnsi" w:hAnsiTheme="minorHAnsi" w:cstheme="minorHAnsi"/>
          <w:sz w:val="20"/>
          <w:szCs w:val="20"/>
        </w:rPr>
        <w:t>2032</w:t>
      </w:r>
      <w:r w:rsidRPr="00DB43DD" w:rsidR="000608E5">
        <w:rPr>
          <w:rFonts w:asciiTheme="minorHAnsi" w:hAnsiTheme="minorHAnsi" w:cstheme="minorHAnsi"/>
          <w:sz w:val="20"/>
          <w:szCs w:val="20"/>
        </w:rPr>
        <w:t xml:space="preserve"> garant voor minstens 10 miljoen </w:t>
      </w:r>
      <w:r w:rsidR="0042372A">
        <w:rPr>
          <w:rFonts w:asciiTheme="minorHAnsi" w:hAnsiTheme="minorHAnsi" w:cstheme="minorHAnsi"/>
          <w:sz w:val="20"/>
          <w:szCs w:val="20"/>
        </w:rPr>
        <w:t>m³</w:t>
      </w:r>
      <w:r w:rsidRPr="00DB43DD" w:rsidR="000608E5">
        <w:rPr>
          <w:rFonts w:asciiTheme="minorHAnsi" w:hAnsiTheme="minorHAnsi" w:cstheme="minorHAnsi"/>
          <w:sz w:val="20"/>
          <w:szCs w:val="20"/>
        </w:rPr>
        <w:t xml:space="preserve"> extra én die is </w:t>
      </w:r>
      <w:r w:rsidR="00882FAA">
        <w:rPr>
          <w:rFonts w:asciiTheme="minorHAnsi" w:hAnsiTheme="minorHAnsi" w:cstheme="minorHAnsi"/>
          <w:sz w:val="20"/>
          <w:szCs w:val="20"/>
        </w:rPr>
        <w:t xml:space="preserve">qua bron </w:t>
      </w:r>
      <w:r w:rsidRPr="00DB43DD" w:rsidR="000608E5">
        <w:rPr>
          <w:rFonts w:asciiTheme="minorHAnsi" w:hAnsiTheme="minorHAnsi" w:cstheme="minorHAnsi"/>
          <w:sz w:val="20"/>
          <w:szCs w:val="20"/>
        </w:rPr>
        <w:t xml:space="preserve">opschaalbaar als dat nodig mocht zijn. </w:t>
      </w:r>
    </w:p>
    <w:p w:rsidRPr="00DB43DD" w:rsidR="0033093F" w:rsidP="000608E5" w:rsidRDefault="0033093F" w14:paraId="063F9959" w14:textId="77777777">
      <w:pPr>
        <w:spacing w:line="312" w:lineRule="auto"/>
        <w:jc w:val="both"/>
        <w:rPr>
          <w:rFonts w:asciiTheme="minorHAnsi" w:hAnsiTheme="minorHAnsi" w:cstheme="minorHAnsi"/>
          <w:sz w:val="20"/>
          <w:szCs w:val="20"/>
        </w:rPr>
      </w:pPr>
    </w:p>
    <w:p w:rsidRPr="00DB43DD" w:rsidR="00B55506" w:rsidP="00B55506" w:rsidRDefault="003B5AF3" w14:paraId="1CCFCE41" w14:textId="5910FAA0">
      <w:pPr>
        <w:spacing w:line="312" w:lineRule="auto"/>
        <w:jc w:val="both"/>
        <w:rPr>
          <w:rFonts w:cstheme="minorHAnsi"/>
          <w:sz w:val="20"/>
          <w:szCs w:val="20"/>
        </w:rPr>
      </w:pPr>
      <w:r>
        <w:rPr>
          <w:rFonts w:asciiTheme="minorHAnsi" w:hAnsiTheme="minorHAnsi" w:cstheme="minorHAnsi"/>
          <w:sz w:val="20"/>
          <w:szCs w:val="20"/>
        </w:rPr>
        <w:t>V</w:t>
      </w:r>
      <w:r w:rsidR="0098367F">
        <w:rPr>
          <w:rFonts w:asciiTheme="minorHAnsi" w:hAnsiTheme="minorHAnsi" w:cstheme="minorHAnsi"/>
          <w:sz w:val="20"/>
          <w:szCs w:val="20"/>
        </w:rPr>
        <w:t xml:space="preserve">oor de locatie van brak grondwater </w:t>
      </w:r>
      <w:r w:rsidR="00557C60">
        <w:rPr>
          <w:rFonts w:asciiTheme="minorHAnsi" w:hAnsiTheme="minorHAnsi" w:cstheme="minorHAnsi"/>
          <w:sz w:val="20"/>
          <w:szCs w:val="20"/>
        </w:rPr>
        <w:t xml:space="preserve">en zeewater </w:t>
      </w:r>
      <w:r w:rsidRPr="00DB43DD" w:rsidR="0033093F">
        <w:rPr>
          <w:rFonts w:cstheme="minorHAnsi"/>
          <w:sz w:val="20"/>
          <w:szCs w:val="20"/>
        </w:rPr>
        <w:t>verschillende scenario’s in kaart gebracht, rekening houdend met een flinke set aan factoren: wat zijn mogelijke effecten voor de omgeving en waar zijn deze minimaal, welke extra zuiveringsstappen zijn nodig, hoe zit het qua tijd, kosten en vergunningen en wat doen we met het restproduct?</w:t>
      </w:r>
      <w:r w:rsidRPr="00DB43DD" w:rsidR="00B55506">
        <w:rPr>
          <w:rFonts w:cstheme="minorHAnsi"/>
          <w:sz w:val="20"/>
          <w:szCs w:val="20"/>
        </w:rPr>
        <w:t xml:space="preserve"> </w:t>
      </w:r>
      <w:r w:rsidR="0042372A">
        <w:rPr>
          <w:rFonts w:cstheme="minorHAnsi"/>
          <w:sz w:val="20"/>
          <w:szCs w:val="20"/>
        </w:rPr>
        <w:t>Voor brak water kwam u</w:t>
      </w:r>
      <w:r w:rsidRPr="00DB43DD" w:rsidR="00B55506">
        <w:rPr>
          <w:rFonts w:cstheme="minorHAnsi"/>
          <w:sz w:val="20"/>
          <w:szCs w:val="20"/>
        </w:rPr>
        <w:t xml:space="preserve">it die onderzoeken Drongelen naar voren: </w:t>
      </w:r>
      <w:r w:rsidRPr="00DB43DD" w:rsidR="00B55506">
        <w:rPr>
          <w:rFonts w:asciiTheme="minorHAnsi" w:hAnsiTheme="minorHAnsi" w:cstheme="minorHAnsi"/>
          <w:sz w:val="20"/>
          <w:szCs w:val="20"/>
        </w:rPr>
        <w:t>een</w:t>
      </w:r>
      <w:r w:rsidRPr="00DB43DD" w:rsidR="00B55506">
        <w:rPr>
          <w:rFonts w:cstheme="minorHAnsi"/>
          <w:sz w:val="20"/>
          <w:szCs w:val="20"/>
        </w:rPr>
        <w:t xml:space="preserve"> locatie waar </w:t>
      </w:r>
      <w:r w:rsidR="0042372A">
        <w:rPr>
          <w:rFonts w:cstheme="minorHAnsi"/>
          <w:sz w:val="20"/>
          <w:szCs w:val="20"/>
        </w:rPr>
        <w:t>in een peilgestuurd gebi</w:t>
      </w:r>
      <w:r>
        <w:rPr>
          <w:rFonts w:cstheme="minorHAnsi"/>
          <w:sz w:val="20"/>
          <w:szCs w:val="20"/>
        </w:rPr>
        <w:t>e</w:t>
      </w:r>
      <w:r w:rsidR="0042372A">
        <w:rPr>
          <w:rFonts w:cstheme="minorHAnsi"/>
          <w:sz w:val="20"/>
          <w:szCs w:val="20"/>
        </w:rPr>
        <w:t xml:space="preserve">d met </w:t>
      </w:r>
      <w:r w:rsidRPr="00DB43DD" w:rsidR="00B55506">
        <w:rPr>
          <w:rFonts w:cstheme="minorHAnsi"/>
          <w:sz w:val="20"/>
          <w:szCs w:val="20"/>
        </w:rPr>
        <w:t>voldoende brak water aanwezig is, die niet in de weg zit van andere drinkwaterbedrijven of natuurgebieden en waarvoor uit voorlopige berekeningen blijkt dat winning geen nadelig effect heeft op de omgeving.</w:t>
      </w:r>
      <w:r w:rsidR="00557C60">
        <w:rPr>
          <w:rFonts w:cstheme="minorHAnsi"/>
          <w:sz w:val="20"/>
          <w:szCs w:val="20"/>
        </w:rPr>
        <w:t xml:space="preserve"> Voor zeewater wordt de Oosterschelde gezien als kansrijke bron. </w:t>
      </w:r>
      <w:r w:rsidRPr="00DB43DD" w:rsidR="00B55506">
        <w:rPr>
          <w:rFonts w:cstheme="minorHAnsi"/>
          <w:sz w:val="20"/>
          <w:szCs w:val="20"/>
        </w:rPr>
        <w:t xml:space="preserve"> Aandachtspunten </w:t>
      </w:r>
      <w:r w:rsidR="00557C60">
        <w:rPr>
          <w:rFonts w:cstheme="minorHAnsi"/>
          <w:sz w:val="20"/>
          <w:szCs w:val="20"/>
        </w:rPr>
        <w:t>voor brak</w:t>
      </w:r>
      <w:r w:rsidR="0037125B">
        <w:rPr>
          <w:rFonts w:cstheme="minorHAnsi"/>
          <w:sz w:val="20"/>
          <w:szCs w:val="20"/>
        </w:rPr>
        <w:t xml:space="preserve"> </w:t>
      </w:r>
      <w:r w:rsidR="00557C60">
        <w:rPr>
          <w:rFonts w:cstheme="minorHAnsi"/>
          <w:sz w:val="20"/>
          <w:szCs w:val="20"/>
        </w:rPr>
        <w:t xml:space="preserve">grondwater en zeewater </w:t>
      </w:r>
      <w:r w:rsidRPr="00DB43DD" w:rsidR="00B55506">
        <w:rPr>
          <w:rFonts w:cstheme="minorHAnsi"/>
          <w:sz w:val="20"/>
          <w:szCs w:val="20"/>
        </w:rPr>
        <w:t>zijn:</w:t>
      </w:r>
    </w:p>
    <w:p w:rsidRPr="00DB43DD" w:rsidR="00526F74" w:rsidP="009619E4" w:rsidRDefault="00B55506" w14:paraId="31E81F6A" w14:textId="07D503E3">
      <w:pPr>
        <w:pStyle w:val="ListParagraph"/>
        <w:numPr>
          <w:ilvl w:val="0"/>
          <w:numId w:val="5"/>
        </w:numPr>
        <w:spacing w:line="312" w:lineRule="auto"/>
        <w:jc w:val="both"/>
        <w:rPr>
          <w:rFonts w:cstheme="minorHAnsi"/>
          <w:sz w:val="20"/>
          <w:szCs w:val="20"/>
        </w:rPr>
      </w:pPr>
      <w:r w:rsidRPr="00DB43DD">
        <w:rPr>
          <w:i/>
          <w:iCs/>
          <w:sz w:val="20"/>
          <w:szCs w:val="20"/>
        </w:rPr>
        <w:t>I</w:t>
      </w:r>
      <w:r w:rsidRPr="00DB43DD" w:rsidR="0033093F">
        <w:rPr>
          <w:i/>
          <w:iCs/>
          <w:sz w:val="20"/>
          <w:szCs w:val="20"/>
        </w:rPr>
        <w:t xml:space="preserve">ntensievere zuivering en </w:t>
      </w:r>
      <w:r w:rsidRPr="00DB43DD" w:rsidR="00526F74">
        <w:rPr>
          <w:rFonts w:asciiTheme="minorHAnsi" w:hAnsiTheme="minorHAnsi" w:cstheme="minorHAnsi"/>
          <w:i/>
          <w:iCs/>
          <w:sz w:val="20"/>
          <w:szCs w:val="20"/>
        </w:rPr>
        <w:t xml:space="preserve">het </w:t>
      </w:r>
      <w:r w:rsidR="008C1D0B">
        <w:rPr>
          <w:rFonts w:asciiTheme="minorHAnsi" w:hAnsiTheme="minorHAnsi" w:cstheme="minorHAnsi"/>
          <w:i/>
          <w:iCs/>
          <w:sz w:val="20"/>
          <w:szCs w:val="20"/>
        </w:rPr>
        <w:t>(brijn)lozings</w:t>
      </w:r>
      <w:r w:rsidRPr="00DB43DD" w:rsidR="00526F74">
        <w:rPr>
          <w:rFonts w:asciiTheme="minorHAnsi" w:hAnsiTheme="minorHAnsi" w:cstheme="minorHAnsi"/>
          <w:i/>
          <w:iCs/>
          <w:sz w:val="20"/>
          <w:szCs w:val="20"/>
        </w:rPr>
        <w:t>vraagstuk</w:t>
      </w:r>
      <w:r w:rsidRPr="00DB43DD" w:rsidR="00526F74">
        <w:rPr>
          <w:rFonts w:asciiTheme="minorHAnsi" w:hAnsiTheme="minorHAnsi" w:cstheme="minorHAnsi"/>
          <w:sz w:val="20"/>
          <w:szCs w:val="20"/>
        </w:rPr>
        <w:t>: In Drongelen bevindt zich op een diepte van tweehonderd tot tweehonderdvijftig meter onder het maaiveld een laag brak water uit de tijd dat hier nog zee was</w:t>
      </w:r>
      <w:r w:rsidRPr="00DB43DD">
        <w:rPr>
          <w:rFonts w:asciiTheme="minorHAnsi" w:hAnsiTheme="minorHAnsi" w:cstheme="minorHAnsi"/>
          <w:sz w:val="20"/>
          <w:szCs w:val="20"/>
        </w:rPr>
        <w:t xml:space="preserve">. </w:t>
      </w:r>
      <w:r w:rsidRPr="00DB43DD" w:rsidR="00526F74">
        <w:rPr>
          <w:rFonts w:asciiTheme="minorHAnsi" w:hAnsiTheme="minorHAnsi" w:cstheme="minorHAnsi"/>
          <w:sz w:val="20"/>
          <w:szCs w:val="20"/>
        </w:rPr>
        <w:t xml:space="preserve">Brabant Water wil deze bron omzetten in drinkwater met behulp van omgekeerde osmose: een proces waarbij water door een membraan wordt geperst zodat nagenoeg alle zouten, mineralen en andere stoffen worden verwijderd. Het restproduct – ook wel brijn genoemd – moet worden </w:t>
      </w:r>
      <w:r w:rsidR="008C1D0B">
        <w:rPr>
          <w:rFonts w:asciiTheme="minorHAnsi" w:hAnsiTheme="minorHAnsi" w:cstheme="minorHAnsi"/>
          <w:sz w:val="20"/>
          <w:szCs w:val="20"/>
        </w:rPr>
        <w:t xml:space="preserve">geloosd. </w:t>
      </w:r>
      <w:r w:rsidR="00557C60">
        <w:rPr>
          <w:rFonts w:asciiTheme="minorHAnsi" w:hAnsiTheme="minorHAnsi" w:cstheme="minorHAnsi"/>
          <w:sz w:val="20"/>
          <w:szCs w:val="20"/>
        </w:rPr>
        <w:t xml:space="preserve">Bij zeewater zijn de concentraties </w:t>
      </w:r>
      <w:r w:rsidR="008C1D0B">
        <w:rPr>
          <w:rFonts w:asciiTheme="minorHAnsi" w:hAnsiTheme="minorHAnsi" w:cstheme="minorHAnsi"/>
          <w:sz w:val="20"/>
          <w:szCs w:val="20"/>
        </w:rPr>
        <w:t xml:space="preserve">zouten en mineralen </w:t>
      </w:r>
      <w:r w:rsidR="00557C60">
        <w:rPr>
          <w:rFonts w:asciiTheme="minorHAnsi" w:hAnsiTheme="minorHAnsi" w:cstheme="minorHAnsi"/>
          <w:sz w:val="20"/>
          <w:szCs w:val="20"/>
        </w:rPr>
        <w:t>nog vele malen hoger</w:t>
      </w:r>
      <w:r w:rsidR="008C1D0B">
        <w:rPr>
          <w:rFonts w:asciiTheme="minorHAnsi" w:hAnsiTheme="minorHAnsi" w:cstheme="minorHAnsi"/>
          <w:sz w:val="20"/>
          <w:szCs w:val="20"/>
        </w:rPr>
        <w:t xml:space="preserve"> en wordt er in zout water geloosd.</w:t>
      </w:r>
      <w:r w:rsidR="00557C60">
        <w:rPr>
          <w:rFonts w:asciiTheme="minorHAnsi" w:hAnsiTheme="minorHAnsi" w:cstheme="minorHAnsi"/>
          <w:sz w:val="20"/>
          <w:szCs w:val="20"/>
        </w:rPr>
        <w:t xml:space="preserve"> </w:t>
      </w:r>
      <w:r w:rsidRPr="00DB43DD" w:rsidR="00526F74">
        <w:rPr>
          <w:rFonts w:asciiTheme="minorHAnsi" w:hAnsiTheme="minorHAnsi" w:cstheme="minorHAnsi"/>
          <w:sz w:val="20"/>
          <w:szCs w:val="20"/>
        </w:rPr>
        <w:t xml:space="preserve">Er wordt onderzocht welke </w:t>
      </w:r>
      <w:r w:rsidR="008C1D0B">
        <w:rPr>
          <w:rFonts w:asciiTheme="minorHAnsi" w:hAnsiTheme="minorHAnsi" w:cstheme="minorHAnsi"/>
          <w:sz w:val="20"/>
          <w:szCs w:val="20"/>
        </w:rPr>
        <w:t>lozings</w:t>
      </w:r>
      <w:r w:rsidRPr="00DB43DD" w:rsidR="00526F74">
        <w:rPr>
          <w:rFonts w:asciiTheme="minorHAnsi" w:hAnsiTheme="minorHAnsi" w:cstheme="minorHAnsi"/>
          <w:sz w:val="20"/>
          <w:szCs w:val="20"/>
        </w:rPr>
        <w:t>mogelijkheden optimaal zijn</w:t>
      </w:r>
      <w:r w:rsidR="0042372A">
        <w:rPr>
          <w:rFonts w:asciiTheme="minorHAnsi" w:hAnsiTheme="minorHAnsi" w:cstheme="minorHAnsi"/>
          <w:sz w:val="20"/>
          <w:szCs w:val="20"/>
        </w:rPr>
        <w:t xml:space="preserve"> voor het restproduct uit de zuivering van zeewater. </w:t>
      </w:r>
    </w:p>
    <w:p w:rsidRPr="00DB43DD" w:rsidR="00B55506" w:rsidP="009619E4" w:rsidRDefault="00B55506" w14:paraId="24A90761" w14:textId="7B6BA67C">
      <w:pPr>
        <w:pStyle w:val="ListParagraph"/>
        <w:numPr>
          <w:ilvl w:val="0"/>
          <w:numId w:val="5"/>
        </w:numPr>
        <w:spacing w:line="312" w:lineRule="auto"/>
        <w:jc w:val="both"/>
        <w:rPr>
          <w:rFonts w:asciiTheme="minorHAnsi" w:hAnsiTheme="minorHAnsi" w:cstheme="minorHAnsi"/>
          <w:sz w:val="20"/>
          <w:szCs w:val="20"/>
        </w:rPr>
      </w:pPr>
      <w:r w:rsidRPr="00DB43DD">
        <w:rPr>
          <w:i/>
          <w:iCs/>
          <w:sz w:val="20"/>
          <w:szCs w:val="20"/>
        </w:rPr>
        <w:t>Goede ruimtelijke inpassing</w:t>
      </w:r>
      <w:r w:rsidRPr="00DB43DD">
        <w:rPr>
          <w:rFonts w:asciiTheme="minorHAnsi" w:hAnsiTheme="minorHAnsi" w:cstheme="minorHAnsi"/>
          <w:i/>
          <w:iCs/>
          <w:sz w:val="20"/>
          <w:szCs w:val="20"/>
        </w:rPr>
        <w:t xml:space="preserve"> en toereikende infrastructuur: </w:t>
      </w:r>
      <w:r w:rsidRPr="00DB43DD" w:rsidR="007C5FC5">
        <w:rPr>
          <w:rFonts w:asciiTheme="minorHAnsi" w:hAnsiTheme="minorHAnsi" w:cstheme="minorHAnsi"/>
          <w:sz w:val="20"/>
          <w:szCs w:val="20"/>
        </w:rPr>
        <w:t>In Noord-Brabant kampen we op dit moment met netcongestie. V</w:t>
      </w:r>
      <w:r w:rsidRPr="00DB43DD">
        <w:rPr>
          <w:rFonts w:asciiTheme="minorHAnsi" w:hAnsiTheme="minorHAnsi" w:cstheme="minorHAnsi"/>
          <w:sz w:val="20"/>
          <w:szCs w:val="20"/>
        </w:rPr>
        <w:t>oor nieuwe drinkwaterlocaties vraagt de beschikbaarheid van voldoende elektriciteit</w:t>
      </w:r>
      <w:r w:rsidRPr="00DB43DD" w:rsidR="007C5FC5">
        <w:rPr>
          <w:rFonts w:asciiTheme="minorHAnsi" w:hAnsiTheme="minorHAnsi" w:cstheme="minorHAnsi"/>
          <w:sz w:val="20"/>
          <w:szCs w:val="20"/>
        </w:rPr>
        <w:t xml:space="preserve"> daarom</w:t>
      </w:r>
      <w:r w:rsidRPr="00DB43DD">
        <w:rPr>
          <w:rFonts w:asciiTheme="minorHAnsi" w:hAnsiTheme="minorHAnsi" w:cstheme="minorHAnsi"/>
          <w:sz w:val="20"/>
          <w:szCs w:val="20"/>
        </w:rPr>
        <w:t xml:space="preserve"> een tijdige reservering en waar nodig prioritering. </w:t>
      </w:r>
      <w:r w:rsidR="00557C60">
        <w:rPr>
          <w:rFonts w:asciiTheme="minorHAnsi" w:hAnsiTheme="minorHAnsi" w:cstheme="minorHAnsi"/>
          <w:sz w:val="20"/>
          <w:szCs w:val="20"/>
        </w:rPr>
        <w:t xml:space="preserve">Ook een goede ruimtelijke inpassing vraagt, zeker bij zeewater, de nodige aandacht. </w:t>
      </w:r>
      <w:r w:rsidR="0042372A">
        <w:rPr>
          <w:rFonts w:asciiTheme="minorHAnsi" w:hAnsiTheme="minorHAnsi" w:cstheme="minorHAnsi"/>
          <w:sz w:val="20"/>
          <w:szCs w:val="20"/>
        </w:rPr>
        <w:t>Zowel voor de pilothal als voor de later aan te leggen transportmiddelen en zuiveringslocaties.</w:t>
      </w:r>
    </w:p>
    <w:p w:rsidRPr="00B55506" w:rsidR="00B55506" w:rsidP="00B55506" w:rsidRDefault="00B55506" w14:paraId="12887059" w14:textId="77777777">
      <w:pPr>
        <w:pStyle w:val="ListParagraph"/>
        <w:rPr>
          <w:rFonts w:asciiTheme="minorHAnsi" w:hAnsiTheme="minorHAnsi" w:cstheme="minorHAnsi"/>
          <w:sz w:val="20"/>
          <w:szCs w:val="20"/>
        </w:rPr>
      </w:pPr>
    </w:p>
    <w:p w:rsidR="008F075C" w:rsidRDefault="008F075C" w14:paraId="74BDD637" w14:textId="31D84820">
      <w:pPr>
        <w:spacing w:after="160" w:line="259" w:lineRule="auto"/>
        <w:rPr>
          <w:rFonts w:asciiTheme="minorHAnsi" w:hAnsiTheme="minorHAnsi" w:cstheme="minorBidi"/>
          <w:b/>
          <w:bCs/>
          <w:sz w:val="20"/>
          <w:szCs w:val="20"/>
        </w:rPr>
      </w:pPr>
    </w:p>
    <w:p w:rsidR="008F075C" w:rsidP="008F075C" w:rsidRDefault="008F075C" w14:paraId="375F95B5" w14:textId="15958B56">
      <w:pPr>
        <w:spacing w:line="312" w:lineRule="auto"/>
        <w:jc w:val="right"/>
        <w:rPr>
          <w:rFonts w:eastAsia="Times New Roman"/>
          <w:b/>
          <w:bCs/>
          <w:i/>
          <w:iCs/>
          <w:sz w:val="18"/>
          <w:szCs w:val="18"/>
          <w:lang w:eastAsia="nl-NL"/>
          <w14:ligatures w14:val="none"/>
        </w:rPr>
      </w:pPr>
      <w:r>
        <w:rPr>
          <w:noProof/>
          <w:lang w:val="en-GB" w:eastAsia="en-GB"/>
        </w:rPr>
        <w:drawing>
          <wp:anchor distT="0" distB="0" distL="114300" distR="114300" simplePos="0" relativeHeight="251658241" behindDoc="1" locked="0" layoutInCell="1" allowOverlap="1" wp14:editId="250F108D" wp14:anchorId="6FCAEFA5">
            <wp:simplePos x="0" y="0"/>
            <wp:positionH relativeFrom="margin">
              <wp:align>right</wp:align>
            </wp:positionH>
            <wp:positionV relativeFrom="paragraph">
              <wp:posOffset>495</wp:posOffset>
            </wp:positionV>
            <wp:extent cx="4305300" cy="2680970"/>
            <wp:effectExtent l="0" t="0" r="0" b="508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05300" cy="2680970"/>
                    </a:xfrm>
                    <a:prstGeom prst="rect">
                      <a:avLst/>
                    </a:prstGeom>
                  </pic:spPr>
                </pic:pic>
              </a:graphicData>
            </a:graphic>
          </wp:anchor>
        </w:drawing>
      </w:r>
    </w:p>
    <w:p w:rsidR="008F075C" w:rsidP="008F075C" w:rsidRDefault="008F075C" w14:paraId="0E451CC8" w14:textId="1E5748EE">
      <w:pPr>
        <w:spacing w:line="312" w:lineRule="auto"/>
        <w:jc w:val="right"/>
        <w:rPr>
          <w:noProof/>
        </w:rPr>
      </w:pPr>
      <w:r w:rsidRPr="008F075C">
        <w:rPr>
          <w:rFonts w:eastAsia="Times New Roman"/>
          <w:b/>
          <w:bCs/>
          <w:i/>
          <w:iCs/>
          <w:sz w:val="18"/>
          <w:szCs w:val="18"/>
          <w:lang w:eastAsia="nl-NL"/>
          <w14:ligatures w14:val="none"/>
        </w:rPr>
        <w:t xml:space="preserve">Figuur </w:t>
      </w:r>
      <w:r>
        <w:rPr>
          <w:rFonts w:eastAsia="Times New Roman"/>
          <w:b/>
          <w:bCs/>
          <w:i/>
          <w:iCs/>
          <w:sz w:val="18"/>
          <w:szCs w:val="18"/>
          <w:lang w:eastAsia="nl-NL"/>
          <w14:ligatures w14:val="none"/>
        </w:rPr>
        <w:t>2</w:t>
      </w:r>
      <w:r w:rsidRPr="008F075C">
        <w:rPr>
          <w:rFonts w:eastAsia="Times New Roman"/>
          <w:b/>
          <w:bCs/>
          <w:i/>
          <w:iCs/>
          <w:sz w:val="18"/>
          <w:szCs w:val="18"/>
          <w:lang w:eastAsia="nl-NL"/>
          <w14:ligatures w14:val="none"/>
        </w:rPr>
        <w:t xml:space="preserve">: </w:t>
      </w:r>
      <w:r>
        <w:rPr>
          <w:rFonts w:eastAsia="Times New Roman"/>
          <w:b/>
          <w:bCs/>
          <w:i/>
          <w:iCs/>
          <w:sz w:val="18"/>
          <w:szCs w:val="18"/>
          <w:lang w:eastAsia="nl-NL"/>
          <w14:ligatures w14:val="none"/>
        </w:rPr>
        <w:t>Tijdslijn maatregelen</w:t>
      </w:r>
    </w:p>
    <w:p w:rsidR="008F075C" w:rsidP="00013827" w:rsidRDefault="008F075C" w14:paraId="6C06ADA9" w14:textId="2DDF231C">
      <w:pPr>
        <w:spacing w:line="312" w:lineRule="auto"/>
        <w:jc w:val="both"/>
        <w:rPr>
          <w:noProof/>
        </w:rPr>
      </w:pPr>
    </w:p>
    <w:p w:rsidR="008F075C" w:rsidP="00013827" w:rsidRDefault="008F075C" w14:paraId="785ED216" w14:textId="4A63D746">
      <w:pPr>
        <w:spacing w:line="312" w:lineRule="auto"/>
        <w:jc w:val="both"/>
        <w:rPr>
          <w:noProof/>
        </w:rPr>
      </w:pPr>
    </w:p>
    <w:p w:rsidR="00981F99" w:rsidP="00013827" w:rsidRDefault="00981F99" w14:paraId="6BD598EC" w14:textId="77777777">
      <w:pPr>
        <w:spacing w:line="312" w:lineRule="auto"/>
        <w:jc w:val="both"/>
        <w:rPr>
          <w:noProof/>
        </w:rPr>
      </w:pPr>
    </w:p>
    <w:p w:rsidRPr="00013827" w:rsidR="00013827" w:rsidP="00013827" w:rsidRDefault="00013827" w14:paraId="50AFDC13" w14:textId="3C090428">
      <w:pPr>
        <w:spacing w:line="312" w:lineRule="auto"/>
        <w:jc w:val="both"/>
        <w:rPr>
          <w:rFonts w:asciiTheme="minorHAnsi" w:hAnsiTheme="minorHAnsi" w:cstheme="minorBidi"/>
          <w:b/>
          <w:bCs/>
          <w:sz w:val="20"/>
          <w:szCs w:val="20"/>
        </w:rPr>
      </w:pPr>
      <w:r w:rsidRPr="00013827">
        <w:rPr>
          <w:rFonts w:asciiTheme="minorHAnsi" w:hAnsiTheme="minorHAnsi" w:cstheme="minorBidi"/>
          <w:b/>
          <w:bCs/>
          <w:sz w:val="20"/>
          <w:szCs w:val="20"/>
        </w:rPr>
        <w:t>3.</w:t>
      </w:r>
      <w:r w:rsidR="00F73F22">
        <w:rPr>
          <w:rFonts w:asciiTheme="minorHAnsi" w:hAnsiTheme="minorHAnsi" w:cstheme="minorBidi"/>
          <w:b/>
          <w:bCs/>
          <w:sz w:val="20"/>
          <w:szCs w:val="20"/>
        </w:rPr>
        <w:t>5</w:t>
      </w:r>
      <w:r w:rsidRPr="00013827">
        <w:rPr>
          <w:rFonts w:asciiTheme="minorHAnsi" w:hAnsiTheme="minorHAnsi" w:cstheme="minorBidi"/>
          <w:b/>
          <w:bCs/>
          <w:sz w:val="20"/>
          <w:szCs w:val="20"/>
        </w:rPr>
        <w:t xml:space="preserve"> </w:t>
      </w:r>
      <w:r w:rsidR="00E0037D">
        <w:rPr>
          <w:rFonts w:asciiTheme="minorHAnsi" w:hAnsiTheme="minorHAnsi" w:cstheme="minorBidi"/>
          <w:b/>
          <w:bCs/>
          <w:sz w:val="20"/>
          <w:szCs w:val="20"/>
        </w:rPr>
        <w:t xml:space="preserve"> Structurele maatregelen d</w:t>
      </w:r>
      <w:r w:rsidRPr="00013827">
        <w:rPr>
          <w:rFonts w:asciiTheme="minorHAnsi" w:hAnsiTheme="minorHAnsi" w:cstheme="minorBidi"/>
          <w:b/>
          <w:bCs/>
          <w:sz w:val="20"/>
          <w:szCs w:val="20"/>
        </w:rPr>
        <w:t xml:space="preserve">uurzaam inzetbare </w:t>
      </w:r>
      <w:r w:rsidR="00E0037D">
        <w:rPr>
          <w:rFonts w:asciiTheme="minorHAnsi" w:hAnsiTheme="minorHAnsi" w:cstheme="minorBidi"/>
          <w:b/>
          <w:bCs/>
          <w:sz w:val="20"/>
          <w:szCs w:val="20"/>
        </w:rPr>
        <w:t xml:space="preserve">bestaande </w:t>
      </w:r>
      <w:r w:rsidRPr="00013827">
        <w:rPr>
          <w:rFonts w:asciiTheme="minorHAnsi" w:hAnsiTheme="minorHAnsi" w:cstheme="minorBidi"/>
          <w:b/>
          <w:bCs/>
          <w:sz w:val="20"/>
          <w:szCs w:val="20"/>
        </w:rPr>
        <w:t>bronn</w:t>
      </w:r>
      <w:r w:rsidR="00E0037D">
        <w:rPr>
          <w:rFonts w:asciiTheme="minorHAnsi" w:hAnsiTheme="minorHAnsi" w:cstheme="minorBidi"/>
          <w:b/>
          <w:bCs/>
          <w:sz w:val="20"/>
          <w:szCs w:val="20"/>
        </w:rPr>
        <w:t xml:space="preserve">en </w:t>
      </w:r>
    </w:p>
    <w:p w:rsidR="0042372A" w:rsidP="00013827" w:rsidRDefault="001F7FFC" w14:paraId="424FF165" w14:textId="77777777">
      <w:pPr>
        <w:spacing w:line="312" w:lineRule="auto"/>
        <w:jc w:val="both"/>
        <w:rPr>
          <w:rFonts w:asciiTheme="minorHAnsi" w:hAnsiTheme="minorHAnsi" w:cstheme="minorBidi"/>
          <w:sz w:val="20"/>
          <w:szCs w:val="20"/>
        </w:rPr>
      </w:pPr>
      <w:r w:rsidRPr="001F7FFC">
        <w:rPr>
          <w:rFonts w:asciiTheme="minorHAnsi" w:hAnsiTheme="minorHAnsi" w:cstheme="minorBidi"/>
          <w:sz w:val="20"/>
          <w:szCs w:val="20"/>
        </w:rPr>
        <w:t xml:space="preserve">Een </w:t>
      </w:r>
      <w:r w:rsidR="00013827">
        <w:rPr>
          <w:rFonts w:asciiTheme="minorHAnsi" w:hAnsiTheme="minorHAnsi" w:cstheme="minorBidi"/>
          <w:sz w:val="20"/>
          <w:szCs w:val="20"/>
        </w:rPr>
        <w:t>doorlopende</w:t>
      </w:r>
      <w:r w:rsidRPr="001F7FFC">
        <w:rPr>
          <w:rFonts w:asciiTheme="minorHAnsi" w:hAnsiTheme="minorHAnsi" w:cstheme="minorBidi"/>
          <w:sz w:val="20"/>
          <w:szCs w:val="20"/>
        </w:rPr>
        <w:t xml:space="preserve"> prioriteit </w:t>
      </w:r>
      <w:r w:rsidR="00013827">
        <w:rPr>
          <w:rFonts w:asciiTheme="minorHAnsi" w:hAnsiTheme="minorHAnsi" w:cstheme="minorBidi"/>
          <w:sz w:val="20"/>
          <w:szCs w:val="20"/>
        </w:rPr>
        <w:t xml:space="preserve">– zowel tot 2030 als daarna – is </w:t>
      </w:r>
      <w:r w:rsidRPr="001F7FFC">
        <w:rPr>
          <w:rFonts w:asciiTheme="minorHAnsi" w:hAnsiTheme="minorHAnsi" w:cstheme="minorBidi"/>
          <w:sz w:val="20"/>
          <w:szCs w:val="20"/>
        </w:rPr>
        <w:t xml:space="preserve">het duurzaam </w:t>
      </w:r>
      <w:r w:rsidR="00013827">
        <w:rPr>
          <w:rFonts w:asciiTheme="minorHAnsi" w:hAnsiTheme="minorHAnsi" w:cstheme="minorBidi"/>
          <w:sz w:val="20"/>
          <w:szCs w:val="20"/>
        </w:rPr>
        <w:t xml:space="preserve">inzetbaar </w:t>
      </w:r>
      <w:r w:rsidRPr="001F7FFC">
        <w:rPr>
          <w:rFonts w:asciiTheme="minorHAnsi" w:hAnsiTheme="minorHAnsi" w:cstheme="minorBidi"/>
          <w:sz w:val="20"/>
          <w:szCs w:val="20"/>
        </w:rPr>
        <w:t xml:space="preserve">houden van </w:t>
      </w:r>
      <w:r w:rsidR="00013827">
        <w:rPr>
          <w:rFonts w:asciiTheme="minorHAnsi" w:hAnsiTheme="minorHAnsi" w:cstheme="minorBidi"/>
          <w:sz w:val="20"/>
          <w:szCs w:val="20"/>
        </w:rPr>
        <w:t>bestaande</w:t>
      </w:r>
      <w:r w:rsidRPr="001F7FFC">
        <w:rPr>
          <w:rFonts w:asciiTheme="minorHAnsi" w:hAnsiTheme="minorHAnsi" w:cstheme="minorBidi"/>
          <w:sz w:val="20"/>
          <w:szCs w:val="20"/>
        </w:rPr>
        <w:t xml:space="preserve"> grondwaterwinningen</w:t>
      </w:r>
      <w:r w:rsidR="00013827">
        <w:rPr>
          <w:rFonts w:asciiTheme="minorHAnsi" w:hAnsiTheme="minorHAnsi" w:cstheme="minorBidi"/>
          <w:sz w:val="20"/>
          <w:szCs w:val="20"/>
        </w:rPr>
        <w:t xml:space="preserve"> in </w:t>
      </w:r>
      <w:r w:rsidRPr="001F7FFC">
        <w:rPr>
          <w:rFonts w:asciiTheme="minorHAnsi" w:hAnsiTheme="minorHAnsi" w:cstheme="minorBidi"/>
          <w:sz w:val="20"/>
          <w:szCs w:val="20"/>
        </w:rPr>
        <w:t xml:space="preserve">kwantiteit </w:t>
      </w:r>
      <w:r w:rsidR="00013827">
        <w:rPr>
          <w:rFonts w:asciiTheme="minorHAnsi" w:hAnsiTheme="minorHAnsi" w:cstheme="minorBidi"/>
          <w:sz w:val="20"/>
          <w:szCs w:val="20"/>
        </w:rPr>
        <w:t>én</w:t>
      </w:r>
      <w:r w:rsidRPr="001F7FFC">
        <w:rPr>
          <w:rFonts w:asciiTheme="minorHAnsi" w:hAnsiTheme="minorHAnsi" w:cstheme="minorBidi"/>
          <w:sz w:val="20"/>
          <w:szCs w:val="20"/>
        </w:rPr>
        <w:t xml:space="preserve"> kwaliteit</w:t>
      </w:r>
      <w:r w:rsidR="00013827">
        <w:rPr>
          <w:rFonts w:asciiTheme="minorHAnsi" w:hAnsiTheme="minorHAnsi" w:cstheme="minorBidi"/>
          <w:sz w:val="20"/>
          <w:szCs w:val="20"/>
        </w:rPr>
        <w:t xml:space="preserve">. In de </w:t>
      </w:r>
      <w:r w:rsidR="00013827">
        <w:rPr>
          <w:rFonts w:asciiTheme="minorHAnsi" w:hAnsiTheme="minorHAnsi" w:cstheme="minorHAnsi"/>
          <w:sz w:val="20"/>
          <w:szCs w:val="20"/>
        </w:rPr>
        <w:t xml:space="preserve">transitie naar </w:t>
      </w:r>
      <w:r w:rsidRPr="00426966" w:rsidR="00013827">
        <w:rPr>
          <w:rFonts w:asciiTheme="minorHAnsi" w:hAnsiTheme="minorHAnsi" w:cstheme="minorHAnsi"/>
          <w:sz w:val="20"/>
          <w:szCs w:val="20"/>
        </w:rPr>
        <w:t>een toekomstbestendig watersysteem</w:t>
      </w:r>
      <w:r w:rsidR="00013827">
        <w:rPr>
          <w:rFonts w:asciiTheme="minorHAnsi" w:hAnsiTheme="minorHAnsi" w:cstheme="minorHAnsi"/>
          <w:sz w:val="20"/>
          <w:szCs w:val="20"/>
        </w:rPr>
        <w:t xml:space="preserve">, vraagt </w:t>
      </w:r>
      <w:r w:rsidR="0042372A">
        <w:rPr>
          <w:rFonts w:asciiTheme="minorHAnsi" w:hAnsiTheme="minorHAnsi" w:cstheme="minorHAnsi"/>
          <w:sz w:val="20"/>
          <w:szCs w:val="20"/>
        </w:rPr>
        <w:t xml:space="preserve">het </w:t>
      </w:r>
      <w:r w:rsidR="00013827">
        <w:rPr>
          <w:rFonts w:asciiTheme="minorHAnsi" w:hAnsiTheme="minorHAnsi" w:cstheme="minorHAnsi"/>
          <w:sz w:val="20"/>
          <w:szCs w:val="20"/>
        </w:rPr>
        <w:t xml:space="preserve">voortdurend aandacht om bestaande bronnen schoon te houden. </w:t>
      </w:r>
      <w:r w:rsidRPr="001F7FFC" w:rsidR="00013827">
        <w:rPr>
          <w:rFonts w:asciiTheme="minorHAnsi" w:hAnsiTheme="minorHAnsi" w:cstheme="minorBidi"/>
          <w:sz w:val="20"/>
          <w:szCs w:val="20"/>
        </w:rPr>
        <w:t>We zien echter dat de kwaliteit van de bestaande bronnen verslechtert</w:t>
      </w:r>
      <w:r w:rsidR="0042372A">
        <w:rPr>
          <w:rFonts w:asciiTheme="minorHAnsi" w:hAnsiTheme="minorHAnsi" w:cstheme="minorBidi"/>
          <w:sz w:val="20"/>
          <w:szCs w:val="20"/>
        </w:rPr>
        <w:t xml:space="preserve">. Dit </w:t>
      </w:r>
      <w:r w:rsidRPr="001F7FFC" w:rsidR="00013827">
        <w:rPr>
          <w:rFonts w:asciiTheme="minorHAnsi" w:hAnsiTheme="minorHAnsi" w:cstheme="minorBidi"/>
          <w:sz w:val="20"/>
          <w:szCs w:val="20"/>
        </w:rPr>
        <w:t xml:space="preserve">vraagt om extra maatregelen </w:t>
      </w:r>
      <w:r w:rsidR="0042372A">
        <w:rPr>
          <w:rFonts w:asciiTheme="minorHAnsi" w:hAnsiTheme="minorHAnsi" w:cstheme="minorBidi"/>
          <w:sz w:val="20"/>
          <w:szCs w:val="20"/>
        </w:rPr>
        <w:t xml:space="preserve">en bescherming </w:t>
      </w:r>
      <w:r w:rsidRPr="001F7FFC" w:rsidR="00013827">
        <w:rPr>
          <w:rFonts w:asciiTheme="minorHAnsi" w:hAnsiTheme="minorHAnsi" w:cstheme="minorBidi"/>
          <w:sz w:val="20"/>
          <w:szCs w:val="20"/>
        </w:rPr>
        <w:t xml:space="preserve">aan de bron. </w:t>
      </w:r>
      <w:r w:rsidR="0042372A">
        <w:rPr>
          <w:rFonts w:asciiTheme="minorHAnsi" w:hAnsiTheme="minorHAnsi" w:cstheme="minorBidi"/>
          <w:sz w:val="20"/>
          <w:szCs w:val="20"/>
        </w:rPr>
        <w:t xml:space="preserve">Het </w:t>
      </w:r>
      <w:r w:rsidRPr="001F7FFC" w:rsidR="00013827">
        <w:rPr>
          <w:rFonts w:asciiTheme="minorHAnsi" w:hAnsiTheme="minorHAnsi" w:cstheme="minorBidi"/>
          <w:sz w:val="20"/>
          <w:szCs w:val="20"/>
        </w:rPr>
        <w:t>behalen van de KRW-doelen</w:t>
      </w:r>
      <w:r w:rsidR="00013827">
        <w:rPr>
          <w:rStyle w:val="FootnoteReference"/>
          <w:rFonts w:asciiTheme="minorHAnsi" w:hAnsiTheme="minorHAnsi" w:cstheme="minorBidi"/>
          <w:sz w:val="20"/>
          <w:szCs w:val="20"/>
        </w:rPr>
        <w:footnoteReference w:id="8"/>
      </w:r>
      <w:r w:rsidR="0042372A">
        <w:rPr>
          <w:rFonts w:asciiTheme="minorHAnsi" w:hAnsiTheme="minorHAnsi" w:cstheme="minorBidi"/>
          <w:sz w:val="20"/>
          <w:szCs w:val="20"/>
        </w:rPr>
        <w:t xml:space="preserve"> is hiervoor belangrijk. </w:t>
      </w:r>
    </w:p>
    <w:p w:rsidR="0042372A" w:rsidP="00013827" w:rsidRDefault="0042372A" w14:paraId="3EF14926" w14:textId="77777777">
      <w:pPr>
        <w:spacing w:line="312" w:lineRule="auto"/>
        <w:jc w:val="both"/>
        <w:rPr>
          <w:rFonts w:asciiTheme="minorHAnsi" w:hAnsiTheme="minorHAnsi" w:cstheme="minorBidi"/>
          <w:sz w:val="20"/>
          <w:szCs w:val="20"/>
        </w:rPr>
      </w:pPr>
    </w:p>
    <w:p w:rsidR="00013827" w:rsidP="00013827" w:rsidRDefault="00013827" w14:paraId="29FC3BF8" w14:textId="7DE1150B">
      <w:pPr>
        <w:spacing w:line="312" w:lineRule="auto"/>
        <w:jc w:val="both"/>
        <w:rPr>
          <w:rFonts w:asciiTheme="minorHAnsi" w:hAnsiTheme="minorHAnsi" w:cstheme="minorBidi"/>
          <w:sz w:val="20"/>
          <w:szCs w:val="20"/>
        </w:rPr>
      </w:pPr>
      <w:r>
        <w:rPr>
          <w:rFonts w:asciiTheme="minorHAnsi" w:hAnsiTheme="minorHAnsi" w:cstheme="minorBidi"/>
          <w:sz w:val="20"/>
          <w:szCs w:val="20"/>
        </w:rPr>
        <w:t>Voor de langere termijn werkt d</w:t>
      </w:r>
      <w:r w:rsidRPr="001F7FFC">
        <w:rPr>
          <w:rFonts w:asciiTheme="minorHAnsi" w:hAnsiTheme="minorHAnsi" w:cstheme="minorBidi"/>
          <w:sz w:val="20"/>
          <w:szCs w:val="20"/>
        </w:rPr>
        <w:t>e provincie aan de instelling van Aanvullende Strategische Voorraden (ASV's) of drinkwaterreserveringsgebiede</w:t>
      </w:r>
      <w:r w:rsidRPr="21580239">
        <w:rPr>
          <w:rFonts w:asciiTheme="minorHAnsi" w:hAnsiTheme="minorHAnsi" w:cstheme="minorBidi"/>
          <w:sz w:val="20"/>
          <w:szCs w:val="20"/>
        </w:rPr>
        <w:t>n</w:t>
      </w:r>
      <w:r>
        <w:rPr>
          <w:rStyle w:val="FootnoteReference"/>
          <w:rFonts w:asciiTheme="minorHAnsi" w:hAnsiTheme="minorHAnsi" w:cstheme="minorBidi"/>
          <w:sz w:val="20"/>
          <w:szCs w:val="20"/>
        </w:rPr>
        <w:footnoteReference w:id="9"/>
      </w:r>
      <w:r w:rsidRPr="21580239">
        <w:rPr>
          <w:rFonts w:asciiTheme="minorHAnsi" w:hAnsiTheme="minorHAnsi" w:cstheme="minorBidi"/>
          <w:sz w:val="20"/>
          <w:szCs w:val="20"/>
        </w:rPr>
        <w:t xml:space="preserve">. </w:t>
      </w:r>
      <w:r w:rsidR="008F075C">
        <w:rPr>
          <w:rFonts w:asciiTheme="minorHAnsi" w:hAnsiTheme="minorHAnsi" w:cstheme="minorBidi"/>
          <w:sz w:val="20"/>
          <w:szCs w:val="20"/>
        </w:rPr>
        <w:t>Streven is om</w:t>
      </w:r>
      <w:r w:rsidRPr="008F075C" w:rsidR="008F075C">
        <w:rPr>
          <w:rFonts w:asciiTheme="minorHAnsi" w:hAnsiTheme="minorHAnsi" w:cstheme="minorBidi"/>
          <w:sz w:val="20"/>
          <w:szCs w:val="20"/>
        </w:rPr>
        <w:t xml:space="preserve"> in vijf gebieden in totaal 10 miljoen m</w:t>
      </w:r>
      <w:r w:rsidRPr="008F075C" w:rsidR="008F075C">
        <w:rPr>
          <w:rFonts w:asciiTheme="minorHAnsi" w:hAnsiTheme="minorHAnsi" w:cstheme="minorBidi"/>
          <w:sz w:val="20"/>
          <w:szCs w:val="20"/>
          <w:vertAlign w:val="superscript"/>
        </w:rPr>
        <w:t>3</w:t>
      </w:r>
      <w:r w:rsidRPr="008F075C" w:rsidR="008F075C">
        <w:rPr>
          <w:rFonts w:asciiTheme="minorHAnsi" w:hAnsiTheme="minorHAnsi" w:cstheme="minorBidi"/>
          <w:sz w:val="20"/>
          <w:szCs w:val="20"/>
        </w:rPr>
        <w:t xml:space="preserve"> voor dit doel te reserveren. De drinkwaterreserveringen zijn niet bedoeld om de groei in drinkwatervraag op te vangen</w:t>
      </w:r>
      <w:r w:rsidR="008F075C">
        <w:rPr>
          <w:rFonts w:asciiTheme="minorHAnsi" w:hAnsiTheme="minorHAnsi" w:cstheme="minorBidi"/>
          <w:sz w:val="20"/>
          <w:szCs w:val="20"/>
        </w:rPr>
        <w:t>.</w:t>
      </w:r>
    </w:p>
    <w:p w:rsidR="00013CDF" w:rsidRDefault="00013CDF" w14:paraId="55474690" w14:textId="77D22F58">
      <w:pPr>
        <w:spacing w:after="160" w:line="259" w:lineRule="auto"/>
        <w:rPr>
          <w:rFonts w:asciiTheme="minorHAnsi" w:hAnsiTheme="minorHAnsi" w:cstheme="minorBidi"/>
          <w:sz w:val="20"/>
          <w:szCs w:val="20"/>
        </w:rPr>
      </w:pPr>
      <w:r>
        <w:rPr>
          <w:rFonts w:asciiTheme="minorHAnsi" w:hAnsiTheme="minorHAnsi" w:cstheme="minorBidi"/>
          <w:sz w:val="20"/>
          <w:szCs w:val="20"/>
        </w:rPr>
        <w:br w:type="page"/>
      </w:r>
    </w:p>
    <w:p w:rsidRPr="001A0E30" w:rsidR="001A0E30" w:rsidP="00A27ED0" w:rsidRDefault="001A0E30" w14:paraId="2F275E36" w14:textId="05946E46">
      <w:pPr>
        <w:spacing w:line="312" w:lineRule="auto"/>
        <w:jc w:val="both"/>
        <w:rPr>
          <w:rFonts w:eastAsia="Times New Roman"/>
          <w:color w:val="FFC000"/>
          <w:sz w:val="28"/>
          <w:szCs w:val="28"/>
          <w:lang w:eastAsia="nl-NL"/>
          <w14:ligatures w14:val="none"/>
        </w:rPr>
      </w:pPr>
      <w:bookmarkStart w:name="_Hlk150422503" w:id="3"/>
      <w:r w:rsidRPr="001A0E30">
        <w:rPr>
          <w:rFonts w:eastAsia="Times New Roman"/>
          <w:color w:val="FFC000"/>
          <w:sz w:val="28"/>
          <w:szCs w:val="28"/>
          <w:lang w:eastAsia="nl-NL"/>
          <w14:ligatures w14:val="none"/>
        </w:rPr>
        <w:t>4.  Knelpunten, oplossingen, acties en actiehouders</w:t>
      </w:r>
      <w:r w:rsidR="00B2373F">
        <w:rPr>
          <w:rFonts w:eastAsia="Times New Roman"/>
          <w:color w:val="FFC000"/>
          <w:sz w:val="28"/>
          <w:szCs w:val="28"/>
          <w:lang w:eastAsia="nl-NL"/>
          <w14:ligatures w14:val="none"/>
        </w:rPr>
        <w:t xml:space="preserve"> structurele maatregelen</w:t>
      </w:r>
    </w:p>
    <w:bookmarkEnd w:id="3"/>
    <w:p w:rsidRPr="00CB4B3B" w:rsidR="001A0E30" w:rsidP="00CB4B3B" w:rsidRDefault="001A0E30" w14:paraId="145605A0" w14:textId="049FB45C">
      <w:pPr>
        <w:spacing w:line="312" w:lineRule="auto"/>
        <w:jc w:val="both"/>
        <w:rPr>
          <w:b/>
          <w:bCs/>
          <w:sz w:val="20"/>
          <w:szCs w:val="20"/>
        </w:rPr>
      </w:pPr>
      <w:r>
        <w:br/>
      </w:r>
      <w:r w:rsidRPr="00CB4B3B" w:rsidR="00CB4B3B">
        <w:rPr>
          <w:b/>
          <w:bCs/>
          <w:sz w:val="20"/>
          <w:szCs w:val="20"/>
        </w:rPr>
        <w:t xml:space="preserve">De drinkwatervoorziening in Brabant staat onder ongekende druk. Om </w:t>
      </w:r>
      <w:r w:rsidR="00875D61">
        <w:rPr>
          <w:b/>
          <w:bCs/>
          <w:sz w:val="20"/>
          <w:szCs w:val="20"/>
        </w:rPr>
        <w:t>voldoende</w:t>
      </w:r>
      <w:r w:rsidRPr="00CB4B3B" w:rsidR="00CB4B3B">
        <w:rPr>
          <w:b/>
          <w:bCs/>
          <w:sz w:val="20"/>
          <w:szCs w:val="20"/>
        </w:rPr>
        <w:t xml:space="preserve"> drinkwater in onze regio te waarborgen voor de huidige én toekomstige generaties, is actie niet langer een optie, het is een noodzaak. </w:t>
      </w:r>
      <w:r w:rsidRPr="00CB4B3B" w:rsidR="00CF2A90">
        <w:rPr>
          <w:b/>
          <w:bCs/>
          <w:sz w:val="20"/>
          <w:szCs w:val="20"/>
        </w:rPr>
        <w:t xml:space="preserve"> </w:t>
      </w:r>
    </w:p>
    <w:p w:rsidRPr="004D7E49" w:rsidR="001A0E30" w:rsidP="00A27ED0" w:rsidRDefault="001A0E30" w14:paraId="432293F5" w14:textId="77777777">
      <w:pPr>
        <w:spacing w:line="312" w:lineRule="auto"/>
        <w:jc w:val="both"/>
        <w:rPr>
          <w:rFonts w:asciiTheme="minorHAnsi" w:hAnsiTheme="minorHAnsi" w:cstheme="minorHAnsi"/>
          <w:sz w:val="20"/>
          <w:szCs w:val="20"/>
        </w:rPr>
      </w:pPr>
    </w:p>
    <w:p w:rsidR="004B5A0A" w:rsidP="00CB4B3B" w:rsidRDefault="00CB4B3B" w14:paraId="54D84F2A" w14:textId="77777777">
      <w:pPr>
        <w:spacing w:line="312" w:lineRule="auto"/>
        <w:rPr>
          <w:sz w:val="20"/>
          <w:szCs w:val="20"/>
        </w:rPr>
      </w:pPr>
      <w:r w:rsidRPr="00CB4B3B">
        <w:rPr>
          <w:sz w:val="20"/>
          <w:szCs w:val="20"/>
        </w:rPr>
        <w:t xml:space="preserve">Voor een toekomstbestendige drinkwatervoorziening in Noord-Brabant is actie onontkoombaar. </w:t>
      </w:r>
      <w:r w:rsidRPr="00D51E00">
        <w:rPr>
          <w:i/>
          <w:iCs/>
          <w:sz w:val="20"/>
          <w:szCs w:val="20"/>
        </w:rPr>
        <w:t>Tabel 2</w:t>
      </w:r>
      <w:r w:rsidRPr="00CB4B3B">
        <w:rPr>
          <w:sz w:val="20"/>
          <w:szCs w:val="20"/>
        </w:rPr>
        <w:t xml:space="preserve"> identificeert specifieke en concrete knelpunten en acties voor West-Brabant. Hier wordt duidelijk waar de grootste uitdagingen liggen en welke gerichte acties nodig zijn om deze het hoofd te bieden. Tot 2030 is er geen tijd te verliezen: de actiehouders die de leiding nemen, zijn in </w:t>
      </w:r>
      <w:r w:rsidRPr="00D51E00">
        <w:rPr>
          <w:b/>
          <w:bCs/>
          <w:sz w:val="20"/>
          <w:szCs w:val="20"/>
        </w:rPr>
        <w:t>vet</w:t>
      </w:r>
      <w:r w:rsidRPr="00CB4B3B">
        <w:rPr>
          <w:sz w:val="20"/>
          <w:szCs w:val="20"/>
        </w:rPr>
        <w:t xml:space="preserve"> aangegeven</w:t>
      </w:r>
      <w:r w:rsidR="00D51E00">
        <w:rPr>
          <w:sz w:val="20"/>
          <w:szCs w:val="20"/>
        </w:rPr>
        <w:t>;</w:t>
      </w:r>
      <w:r w:rsidRPr="00CB4B3B">
        <w:rPr>
          <w:sz w:val="20"/>
          <w:szCs w:val="20"/>
        </w:rPr>
        <w:t xml:space="preserve"> zij hebben de sleutel in handen om het tij te keren.</w:t>
      </w:r>
    </w:p>
    <w:p w:rsidRPr="00CB4B3B" w:rsidR="00D51E00" w:rsidP="00CB4B3B" w:rsidRDefault="004B5A0A" w14:paraId="66187C20" w14:textId="54CCEE21">
      <w:pPr>
        <w:spacing w:line="312" w:lineRule="auto"/>
        <w:rPr>
          <w:sz w:val="20"/>
          <w:szCs w:val="20"/>
        </w:rPr>
      </w:pPr>
      <w:r w:rsidRPr="00CB4B3B">
        <w:rPr>
          <w:sz w:val="20"/>
          <w:szCs w:val="20"/>
        </w:rPr>
        <w:t xml:space="preserve"> </w:t>
      </w:r>
    </w:p>
    <w:tbl>
      <w:tblPr>
        <w:tblStyle w:val="TableGrid"/>
        <w:tblW w:w="9067" w:type="dxa"/>
        <w:tblLayout w:type="fixed"/>
        <w:tblLook w:val="04A0" w:firstRow="1" w:lastRow="0" w:firstColumn="1" w:lastColumn="0" w:noHBand="0" w:noVBand="1"/>
      </w:tblPr>
      <w:tblGrid>
        <w:gridCol w:w="1276"/>
        <w:gridCol w:w="2268"/>
        <w:gridCol w:w="3685"/>
        <w:gridCol w:w="1838"/>
      </w:tblGrid>
      <w:tr w:rsidRPr="0049657B" w:rsidR="00D51E00" w:rsidTr="00D51E00" w14:paraId="27BF87D4" w14:textId="77777777">
        <w:tc>
          <w:tcPr>
            <w:tcW w:w="1276" w:type="dxa"/>
          </w:tcPr>
          <w:p w:rsidRPr="00D51E00" w:rsidR="00D51E00" w:rsidP="00D51E00" w:rsidRDefault="00D51E00" w14:paraId="535ADEF1" w14:textId="166961EE">
            <w:pPr>
              <w:spacing w:line="312" w:lineRule="auto"/>
              <w:rPr>
                <w:rFonts w:asciiTheme="minorHAnsi" w:hAnsiTheme="minorHAnsi" w:cstheme="minorHAnsi"/>
                <w:b/>
                <w:bCs/>
                <w:sz w:val="18"/>
                <w:szCs w:val="18"/>
              </w:rPr>
            </w:pPr>
            <w:r w:rsidRPr="00D51E00">
              <w:rPr>
                <w:rFonts w:asciiTheme="minorHAnsi" w:hAnsiTheme="minorHAnsi" w:cstheme="minorHAnsi"/>
                <w:b/>
                <w:bCs/>
                <w:sz w:val="18"/>
                <w:szCs w:val="18"/>
              </w:rPr>
              <w:t>Locatie</w:t>
            </w:r>
            <w:r>
              <w:rPr>
                <w:rFonts w:asciiTheme="minorHAnsi" w:hAnsiTheme="minorHAnsi" w:cstheme="minorHAnsi"/>
                <w:b/>
                <w:bCs/>
                <w:sz w:val="18"/>
                <w:szCs w:val="18"/>
              </w:rPr>
              <w:t>:</w:t>
            </w:r>
          </w:p>
        </w:tc>
        <w:tc>
          <w:tcPr>
            <w:tcW w:w="2268" w:type="dxa"/>
          </w:tcPr>
          <w:p w:rsidRPr="00D51E00" w:rsidR="00D51E00" w:rsidP="00D51E00" w:rsidRDefault="004B5A0A" w14:paraId="6027A0C3" w14:textId="35E90B42">
            <w:pPr>
              <w:spacing w:line="312" w:lineRule="auto"/>
              <w:rPr>
                <w:rFonts w:asciiTheme="minorHAnsi" w:hAnsiTheme="minorHAnsi" w:cstheme="minorHAnsi"/>
                <w:b/>
                <w:bCs/>
                <w:sz w:val="18"/>
                <w:szCs w:val="18"/>
              </w:rPr>
            </w:pPr>
            <w:r>
              <w:rPr>
                <w:rFonts w:asciiTheme="minorHAnsi" w:hAnsiTheme="minorHAnsi" w:cstheme="minorHAnsi"/>
                <w:b/>
                <w:bCs/>
                <w:sz w:val="18"/>
                <w:szCs w:val="18"/>
              </w:rPr>
              <w:t>Belangrijkste</w:t>
            </w:r>
            <w:r w:rsidRPr="00D51E00" w:rsidR="00D51E00">
              <w:rPr>
                <w:rFonts w:asciiTheme="minorHAnsi" w:hAnsiTheme="minorHAnsi" w:cstheme="minorHAnsi"/>
                <w:b/>
                <w:bCs/>
                <w:sz w:val="18"/>
                <w:szCs w:val="18"/>
              </w:rPr>
              <w:t xml:space="preserve"> knelpunten</w:t>
            </w:r>
            <w:r>
              <w:rPr>
                <w:rFonts w:asciiTheme="minorHAnsi" w:hAnsiTheme="minorHAnsi" w:cstheme="minorHAnsi"/>
                <w:b/>
                <w:bCs/>
                <w:sz w:val="18"/>
                <w:szCs w:val="18"/>
              </w:rPr>
              <w:t>:</w:t>
            </w:r>
          </w:p>
        </w:tc>
        <w:tc>
          <w:tcPr>
            <w:tcW w:w="3685" w:type="dxa"/>
          </w:tcPr>
          <w:p w:rsidRPr="00D51E00" w:rsidR="00D51E00" w:rsidP="00D51E00" w:rsidRDefault="00D51E00" w14:paraId="6B4F312E" w14:textId="191F6899">
            <w:pPr>
              <w:spacing w:line="312" w:lineRule="auto"/>
              <w:rPr>
                <w:rFonts w:asciiTheme="minorHAnsi" w:hAnsiTheme="minorHAnsi" w:cstheme="minorHAnsi"/>
                <w:b/>
                <w:bCs/>
                <w:sz w:val="18"/>
                <w:szCs w:val="18"/>
              </w:rPr>
            </w:pPr>
            <w:r w:rsidRPr="00D51E00">
              <w:rPr>
                <w:rFonts w:asciiTheme="minorHAnsi" w:hAnsiTheme="minorHAnsi" w:cstheme="minorHAnsi"/>
                <w:b/>
                <w:bCs/>
                <w:sz w:val="18"/>
                <w:szCs w:val="18"/>
              </w:rPr>
              <w:t>Oplossing</w:t>
            </w:r>
            <w:r w:rsidR="00F277C7">
              <w:rPr>
                <w:rFonts w:asciiTheme="minorHAnsi" w:hAnsiTheme="minorHAnsi" w:cstheme="minorHAnsi"/>
                <w:b/>
                <w:bCs/>
                <w:sz w:val="18"/>
                <w:szCs w:val="18"/>
              </w:rPr>
              <w:t>/</w:t>
            </w:r>
            <w:r w:rsidRPr="00D51E00">
              <w:rPr>
                <w:rFonts w:asciiTheme="minorHAnsi" w:hAnsiTheme="minorHAnsi" w:cstheme="minorHAnsi"/>
                <w:b/>
                <w:bCs/>
                <w:sz w:val="18"/>
                <w:szCs w:val="18"/>
              </w:rPr>
              <w:t>acties</w:t>
            </w:r>
            <w:r w:rsidR="00F277C7">
              <w:rPr>
                <w:rFonts w:asciiTheme="minorHAnsi" w:hAnsiTheme="minorHAnsi" w:cstheme="minorHAnsi"/>
                <w:b/>
                <w:bCs/>
                <w:sz w:val="18"/>
                <w:szCs w:val="18"/>
              </w:rPr>
              <w:t>:</w:t>
            </w:r>
            <w:r w:rsidRPr="00D51E00">
              <w:rPr>
                <w:rFonts w:asciiTheme="minorHAnsi" w:hAnsiTheme="minorHAnsi" w:cstheme="minorHAnsi"/>
                <w:b/>
                <w:bCs/>
                <w:sz w:val="18"/>
                <w:szCs w:val="18"/>
              </w:rPr>
              <w:br/>
            </w:r>
          </w:p>
        </w:tc>
        <w:tc>
          <w:tcPr>
            <w:tcW w:w="1838" w:type="dxa"/>
          </w:tcPr>
          <w:p w:rsidRPr="00D51E00" w:rsidR="00D51E00" w:rsidP="00D51E00" w:rsidRDefault="00D51E00" w14:paraId="581E9178" w14:textId="7D57F03C">
            <w:pPr>
              <w:spacing w:line="312" w:lineRule="auto"/>
              <w:rPr>
                <w:rFonts w:asciiTheme="minorHAnsi" w:hAnsiTheme="minorHAnsi" w:cstheme="minorHAnsi"/>
                <w:b/>
                <w:bCs/>
                <w:sz w:val="18"/>
                <w:szCs w:val="18"/>
              </w:rPr>
            </w:pPr>
            <w:r w:rsidRPr="00D51E00">
              <w:rPr>
                <w:rFonts w:asciiTheme="minorHAnsi" w:hAnsiTheme="minorHAnsi" w:cstheme="minorHAnsi"/>
                <w:b/>
                <w:bCs/>
                <w:sz w:val="18"/>
                <w:szCs w:val="18"/>
              </w:rPr>
              <w:t>Actiehouder(s)</w:t>
            </w:r>
            <w:r w:rsidR="00F277C7">
              <w:rPr>
                <w:rFonts w:asciiTheme="minorHAnsi" w:hAnsiTheme="minorHAnsi" w:cstheme="minorHAnsi"/>
                <w:b/>
                <w:bCs/>
                <w:sz w:val="18"/>
                <w:szCs w:val="18"/>
              </w:rPr>
              <w:t>:</w:t>
            </w:r>
          </w:p>
        </w:tc>
      </w:tr>
      <w:tr w:rsidRPr="0049657B" w:rsidR="00D51E00" w:rsidTr="00D51E00" w14:paraId="38ADBBED" w14:textId="77777777">
        <w:tc>
          <w:tcPr>
            <w:tcW w:w="1276" w:type="dxa"/>
          </w:tcPr>
          <w:p w:rsidRPr="00D51E00" w:rsidR="00D51E00" w:rsidP="00D51E00" w:rsidRDefault="00D51E00" w14:paraId="1CB4098E" w14:textId="77777777">
            <w:pPr>
              <w:spacing w:line="312" w:lineRule="auto"/>
              <w:rPr>
                <w:rFonts w:asciiTheme="minorHAnsi" w:hAnsiTheme="minorHAnsi" w:cstheme="minorHAnsi"/>
                <w:sz w:val="18"/>
                <w:szCs w:val="18"/>
              </w:rPr>
            </w:pPr>
            <w:r w:rsidRPr="00D51E00">
              <w:rPr>
                <w:rFonts w:asciiTheme="minorHAnsi" w:hAnsiTheme="minorHAnsi" w:cstheme="minorHAnsi"/>
                <w:sz w:val="18"/>
                <w:szCs w:val="18"/>
              </w:rPr>
              <w:t>Kruisland</w:t>
            </w:r>
          </w:p>
          <w:p w:rsidRPr="00D51E00" w:rsidR="00D51E00" w:rsidP="00D51E00" w:rsidRDefault="00D51E00" w14:paraId="79CAA4AE" w14:textId="41DF4502">
            <w:pPr>
              <w:spacing w:line="312" w:lineRule="auto"/>
              <w:rPr>
                <w:rFonts w:asciiTheme="minorHAnsi" w:hAnsiTheme="minorHAnsi" w:cstheme="minorHAnsi"/>
                <w:sz w:val="18"/>
                <w:szCs w:val="18"/>
              </w:rPr>
            </w:pPr>
            <w:r w:rsidRPr="00D51E00">
              <w:rPr>
                <w:rFonts w:asciiTheme="minorHAnsi" w:hAnsiTheme="minorHAnsi" w:cstheme="minorHAnsi"/>
                <w:sz w:val="18"/>
                <w:szCs w:val="18"/>
              </w:rPr>
              <w:t xml:space="preserve">(nieuwe winlocatie) </w:t>
            </w:r>
          </w:p>
        </w:tc>
        <w:tc>
          <w:tcPr>
            <w:tcW w:w="2268" w:type="dxa"/>
          </w:tcPr>
          <w:p w:rsidRPr="00D51E00" w:rsidR="00D51E00" w:rsidP="00D51E00" w:rsidRDefault="00B2373F" w14:paraId="6E1CB127" w14:textId="1B6E42B3">
            <w:pPr>
              <w:spacing w:line="312" w:lineRule="auto"/>
              <w:rPr>
                <w:rFonts w:asciiTheme="minorHAnsi" w:hAnsiTheme="minorHAnsi" w:cstheme="minorHAnsi"/>
                <w:sz w:val="18"/>
                <w:szCs w:val="18"/>
              </w:rPr>
            </w:pPr>
            <w:r>
              <w:rPr>
                <w:rFonts w:asciiTheme="minorHAnsi" w:hAnsiTheme="minorHAnsi" w:cstheme="minorHAnsi"/>
                <w:sz w:val="18"/>
                <w:szCs w:val="18"/>
              </w:rPr>
              <w:t>L</w:t>
            </w:r>
            <w:r w:rsidRPr="00D51E00" w:rsidR="00D51E00">
              <w:rPr>
                <w:rFonts w:asciiTheme="minorHAnsi" w:hAnsiTheme="minorHAnsi" w:cstheme="minorHAnsi"/>
                <w:sz w:val="18"/>
                <w:szCs w:val="18"/>
              </w:rPr>
              <w:t>ange doorlooptijden</w:t>
            </w:r>
            <w:r w:rsidR="004B5A0A">
              <w:rPr>
                <w:rFonts w:asciiTheme="minorHAnsi" w:hAnsiTheme="minorHAnsi" w:cstheme="minorHAnsi"/>
                <w:sz w:val="18"/>
                <w:szCs w:val="18"/>
              </w:rPr>
              <w:t xml:space="preserve"> en</w:t>
            </w:r>
            <w:r w:rsidRPr="00D51E00" w:rsidR="00D51E00">
              <w:rPr>
                <w:rFonts w:asciiTheme="minorHAnsi" w:hAnsiTheme="minorHAnsi" w:cstheme="minorHAnsi"/>
                <w:sz w:val="18"/>
                <w:szCs w:val="18"/>
              </w:rPr>
              <w:t xml:space="preserve"> complexe omgeving</w:t>
            </w:r>
            <w:r w:rsidR="00D51E00">
              <w:rPr>
                <w:rFonts w:asciiTheme="minorHAnsi" w:hAnsiTheme="minorHAnsi" w:cstheme="minorHAnsi"/>
                <w:sz w:val="18"/>
                <w:szCs w:val="18"/>
              </w:rPr>
              <w:t>.</w:t>
            </w:r>
            <w:r w:rsidRPr="00D51E00" w:rsidR="00D51E00">
              <w:rPr>
                <w:rFonts w:asciiTheme="minorHAnsi" w:hAnsiTheme="minorHAnsi" w:cstheme="minorHAnsi"/>
                <w:sz w:val="18"/>
                <w:szCs w:val="18"/>
              </w:rPr>
              <w:t xml:space="preserve"> </w:t>
            </w:r>
          </w:p>
        </w:tc>
        <w:tc>
          <w:tcPr>
            <w:tcW w:w="3685" w:type="dxa"/>
          </w:tcPr>
          <w:p w:rsidRPr="004B5A0A" w:rsidR="004B5A0A" w:rsidP="004B5A0A" w:rsidRDefault="004B5A0A" w14:paraId="6FF287A5" w14:textId="464AA693">
            <w:pPr>
              <w:spacing w:line="312" w:lineRule="auto"/>
              <w:rPr>
                <w:rFonts w:asciiTheme="minorHAnsi" w:hAnsiTheme="minorHAnsi" w:cstheme="minorHAnsi"/>
                <w:sz w:val="18"/>
                <w:szCs w:val="18"/>
              </w:rPr>
            </w:pPr>
            <w:r w:rsidRPr="004B5A0A">
              <w:rPr>
                <w:rFonts w:asciiTheme="minorHAnsi" w:hAnsiTheme="minorHAnsi" w:cstheme="minorHAnsi"/>
                <w:sz w:val="18"/>
                <w:szCs w:val="18"/>
              </w:rPr>
              <w:t>S</w:t>
            </w:r>
            <w:r w:rsidRPr="004B5A0A" w:rsidR="00D51E00">
              <w:rPr>
                <w:rFonts w:asciiTheme="minorHAnsi" w:hAnsiTheme="minorHAnsi" w:cstheme="minorHAnsi"/>
                <w:sz w:val="18"/>
                <w:szCs w:val="18"/>
              </w:rPr>
              <w:t xml:space="preserve">trakke regie op </w:t>
            </w:r>
            <w:r w:rsidRPr="004B5A0A">
              <w:rPr>
                <w:rFonts w:asciiTheme="minorHAnsi" w:hAnsiTheme="minorHAnsi" w:cstheme="minorHAnsi"/>
                <w:sz w:val="18"/>
                <w:szCs w:val="18"/>
              </w:rPr>
              <w:t xml:space="preserve">het </w:t>
            </w:r>
            <w:r w:rsidRPr="004B5A0A" w:rsidR="00D51E00">
              <w:rPr>
                <w:rFonts w:asciiTheme="minorHAnsi" w:hAnsiTheme="minorHAnsi" w:cstheme="minorHAnsi"/>
                <w:sz w:val="18"/>
                <w:szCs w:val="18"/>
              </w:rPr>
              <w:t xml:space="preserve">totale </w:t>
            </w:r>
            <w:r w:rsidRPr="004B5A0A">
              <w:rPr>
                <w:rFonts w:asciiTheme="minorHAnsi" w:hAnsiTheme="minorHAnsi" w:cstheme="minorHAnsi"/>
                <w:sz w:val="18"/>
                <w:szCs w:val="18"/>
              </w:rPr>
              <w:t>vergunningen</w:t>
            </w:r>
            <w:r w:rsidRPr="004B5A0A" w:rsidR="00D51E00">
              <w:rPr>
                <w:rFonts w:asciiTheme="minorHAnsi" w:hAnsiTheme="minorHAnsi" w:cstheme="minorHAnsi"/>
                <w:sz w:val="18"/>
                <w:szCs w:val="18"/>
              </w:rPr>
              <w:t>traject</w:t>
            </w:r>
            <w:r w:rsidRPr="004B5A0A">
              <w:rPr>
                <w:rFonts w:asciiTheme="minorHAnsi" w:hAnsiTheme="minorHAnsi" w:cstheme="minorHAnsi"/>
                <w:sz w:val="18"/>
                <w:szCs w:val="18"/>
              </w:rPr>
              <w:t>.</w:t>
            </w:r>
            <w:r w:rsidRPr="004B5A0A" w:rsidR="00D51E00">
              <w:rPr>
                <w:rFonts w:asciiTheme="minorHAnsi" w:hAnsiTheme="minorHAnsi" w:cstheme="minorHAnsi"/>
                <w:sz w:val="18"/>
                <w:szCs w:val="18"/>
              </w:rPr>
              <w:t xml:space="preserve"> </w:t>
            </w:r>
            <w:r w:rsidRPr="004B5A0A">
              <w:rPr>
                <w:rFonts w:asciiTheme="minorHAnsi" w:hAnsiTheme="minorHAnsi" w:cstheme="minorHAnsi"/>
                <w:sz w:val="18"/>
                <w:szCs w:val="18"/>
              </w:rPr>
              <w:br/>
            </w:r>
          </w:p>
          <w:p w:rsidR="004B5A0A" w:rsidP="004B5A0A" w:rsidRDefault="004B5A0A" w14:paraId="7F3E64B9" w14:textId="77777777">
            <w:pPr>
              <w:spacing w:line="312" w:lineRule="auto"/>
              <w:rPr>
                <w:rFonts w:asciiTheme="minorHAnsi" w:hAnsiTheme="minorHAnsi" w:cstheme="minorHAnsi"/>
                <w:sz w:val="18"/>
                <w:szCs w:val="18"/>
              </w:rPr>
            </w:pPr>
          </w:p>
          <w:p w:rsidRPr="004B5A0A" w:rsidR="004B5A0A" w:rsidP="00981F99" w:rsidRDefault="004B5A0A" w14:paraId="6EEF54CA" w14:textId="2D9C11FA">
            <w:pPr>
              <w:spacing w:line="312" w:lineRule="auto"/>
              <w:rPr>
                <w:rFonts w:asciiTheme="minorHAnsi" w:hAnsiTheme="minorHAnsi" w:cstheme="minorHAnsi"/>
                <w:sz w:val="18"/>
                <w:szCs w:val="18"/>
              </w:rPr>
            </w:pPr>
            <w:r w:rsidRPr="004B5A0A">
              <w:rPr>
                <w:rFonts w:asciiTheme="minorHAnsi" w:hAnsiTheme="minorHAnsi" w:cstheme="minorHAnsi"/>
                <w:sz w:val="18"/>
                <w:szCs w:val="18"/>
              </w:rPr>
              <w:t>Handvat voor bestuurlijke besluitvorming: integraal afwegingskader voor maatschappelijke belangen.</w:t>
            </w:r>
          </w:p>
        </w:tc>
        <w:tc>
          <w:tcPr>
            <w:tcW w:w="1838" w:type="dxa"/>
          </w:tcPr>
          <w:p w:rsidR="004B5A0A" w:rsidP="00D51E00" w:rsidRDefault="00D51E00" w14:paraId="1146A7A0" w14:textId="77777777">
            <w:pPr>
              <w:spacing w:line="312" w:lineRule="auto"/>
              <w:rPr>
                <w:rFonts w:asciiTheme="minorHAnsi" w:hAnsiTheme="minorHAnsi" w:cstheme="minorHAnsi"/>
                <w:b/>
                <w:bCs/>
                <w:sz w:val="18"/>
                <w:szCs w:val="18"/>
              </w:rPr>
            </w:pPr>
            <w:r w:rsidRPr="00D51E00">
              <w:rPr>
                <w:rFonts w:asciiTheme="minorHAnsi" w:hAnsiTheme="minorHAnsi" w:cstheme="minorHAnsi"/>
                <w:b/>
                <w:bCs/>
                <w:sz w:val="18"/>
                <w:szCs w:val="18"/>
              </w:rPr>
              <w:t>Provincie NB,</w:t>
            </w:r>
          </w:p>
          <w:p w:rsidRPr="004E3993" w:rsidR="00D51E00" w:rsidP="00D51E00" w:rsidRDefault="004B5A0A" w14:paraId="5ABBEB9F" w14:textId="5E995AB2">
            <w:pPr>
              <w:spacing w:line="312" w:lineRule="auto"/>
              <w:rPr>
                <w:rFonts w:asciiTheme="minorHAnsi" w:hAnsiTheme="minorHAnsi" w:cstheme="minorHAnsi"/>
                <w:sz w:val="18"/>
                <w:szCs w:val="18"/>
              </w:rPr>
            </w:pPr>
            <w:r w:rsidRPr="004E3993">
              <w:rPr>
                <w:rFonts w:asciiTheme="minorHAnsi" w:hAnsiTheme="minorHAnsi" w:cstheme="minorHAnsi"/>
                <w:sz w:val="18"/>
                <w:szCs w:val="18"/>
              </w:rPr>
              <w:t>samen met bevoegde gezagsdragers</w:t>
            </w:r>
          </w:p>
          <w:p w:rsidR="004B5A0A" w:rsidP="00D51E00" w:rsidRDefault="004B5A0A" w14:paraId="180328C2" w14:textId="77777777">
            <w:pPr>
              <w:spacing w:line="312" w:lineRule="auto"/>
              <w:rPr>
                <w:rFonts w:asciiTheme="minorHAnsi" w:hAnsiTheme="minorHAnsi" w:cstheme="minorHAnsi"/>
                <w:b/>
                <w:bCs/>
                <w:sz w:val="18"/>
                <w:szCs w:val="18"/>
              </w:rPr>
            </w:pPr>
          </w:p>
          <w:p w:rsidRPr="004B5A0A" w:rsidR="00D51E00" w:rsidP="00D51E00" w:rsidRDefault="00D51E00" w14:paraId="764B0FE5" w14:textId="17AB0C4A">
            <w:pPr>
              <w:spacing w:line="312" w:lineRule="auto"/>
              <w:rPr>
                <w:rFonts w:asciiTheme="minorHAnsi" w:hAnsiTheme="minorHAnsi" w:cstheme="minorHAnsi"/>
                <w:b/>
                <w:bCs/>
                <w:sz w:val="18"/>
                <w:szCs w:val="18"/>
              </w:rPr>
            </w:pPr>
            <w:r w:rsidRPr="004B5A0A">
              <w:rPr>
                <w:rFonts w:asciiTheme="minorHAnsi" w:hAnsiTheme="minorHAnsi" w:cstheme="minorHAnsi"/>
                <w:b/>
                <w:bCs/>
                <w:sz w:val="18"/>
                <w:szCs w:val="18"/>
              </w:rPr>
              <w:t xml:space="preserve">Ministeries IenW, LNV, EZK </w:t>
            </w:r>
            <w:r w:rsidRPr="004B5A0A">
              <w:rPr>
                <w:rFonts w:asciiTheme="minorHAnsi" w:hAnsiTheme="minorHAnsi" w:cstheme="minorHAnsi"/>
                <w:sz w:val="18"/>
                <w:szCs w:val="18"/>
              </w:rPr>
              <w:t>en</w:t>
            </w:r>
            <w:r w:rsidRPr="004B5A0A">
              <w:rPr>
                <w:rFonts w:asciiTheme="minorHAnsi" w:hAnsiTheme="minorHAnsi" w:cstheme="minorHAnsi"/>
                <w:b/>
                <w:bCs/>
                <w:sz w:val="18"/>
                <w:szCs w:val="18"/>
              </w:rPr>
              <w:t xml:space="preserve"> BZK </w:t>
            </w:r>
          </w:p>
        </w:tc>
      </w:tr>
      <w:tr w:rsidR="00D51E00" w:rsidTr="00D51E00" w14:paraId="08C8CC79" w14:textId="77777777">
        <w:tc>
          <w:tcPr>
            <w:tcW w:w="1276" w:type="dxa"/>
          </w:tcPr>
          <w:p w:rsidRPr="00D51E00" w:rsidR="00D51E00" w:rsidP="00D51E00" w:rsidRDefault="00D51E00" w14:paraId="6A80F638" w14:textId="77777777">
            <w:pPr>
              <w:spacing w:line="312" w:lineRule="auto"/>
              <w:rPr>
                <w:rFonts w:asciiTheme="minorHAnsi" w:hAnsiTheme="minorHAnsi" w:cstheme="minorHAnsi"/>
                <w:sz w:val="18"/>
                <w:szCs w:val="18"/>
              </w:rPr>
            </w:pPr>
            <w:r w:rsidRPr="00D51E00">
              <w:rPr>
                <w:rFonts w:asciiTheme="minorHAnsi" w:hAnsiTheme="minorHAnsi" w:cstheme="minorHAnsi"/>
                <w:sz w:val="18"/>
                <w:szCs w:val="18"/>
              </w:rPr>
              <w:t>Gilzerbaan</w:t>
            </w:r>
          </w:p>
          <w:p w:rsidRPr="00D51E00" w:rsidR="00D51E00" w:rsidP="00D51E00" w:rsidRDefault="00D51E00" w14:paraId="7C0F5720" w14:textId="7072A94B">
            <w:pPr>
              <w:spacing w:line="312" w:lineRule="auto"/>
              <w:rPr>
                <w:rFonts w:asciiTheme="minorHAnsi" w:hAnsiTheme="minorHAnsi" w:cstheme="minorHAnsi"/>
                <w:sz w:val="18"/>
                <w:szCs w:val="18"/>
              </w:rPr>
            </w:pPr>
            <w:r w:rsidRPr="00D51E00">
              <w:rPr>
                <w:rFonts w:asciiTheme="minorHAnsi" w:hAnsiTheme="minorHAnsi" w:cstheme="minorHAnsi"/>
                <w:sz w:val="18"/>
                <w:szCs w:val="18"/>
              </w:rPr>
              <w:t>(bestaande locatie)</w:t>
            </w:r>
          </w:p>
        </w:tc>
        <w:tc>
          <w:tcPr>
            <w:tcW w:w="2268" w:type="dxa"/>
          </w:tcPr>
          <w:p w:rsidR="00D51E00" w:rsidP="00D51E00" w:rsidRDefault="00D51E00" w14:paraId="2EC7CE15" w14:textId="77777777">
            <w:pPr>
              <w:spacing w:line="312" w:lineRule="auto"/>
              <w:rPr>
                <w:rFonts w:asciiTheme="minorHAnsi" w:hAnsiTheme="minorHAnsi" w:cstheme="minorHAnsi"/>
                <w:sz w:val="18"/>
                <w:szCs w:val="18"/>
              </w:rPr>
            </w:pPr>
            <w:r w:rsidRPr="00D51E00">
              <w:rPr>
                <w:rFonts w:asciiTheme="minorHAnsi" w:hAnsiTheme="minorHAnsi" w:cstheme="minorHAnsi"/>
                <w:sz w:val="18"/>
                <w:szCs w:val="18"/>
              </w:rPr>
              <w:t>Afweging belangen in juridische procedures</w:t>
            </w:r>
            <w:r>
              <w:rPr>
                <w:rFonts w:asciiTheme="minorHAnsi" w:hAnsiTheme="minorHAnsi" w:cstheme="minorHAnsi"/>
                <w:sz w:val="18"/>
                <w:szCs w:val="18"/>
              </w:rPr>
              <w:t>,</w:t>
            </w:r>
            <w:r w:rsidRPr="00D51E00">
              <w:rPr>
                <w:rFonts w:asciiTheme="minorHAnsi" w:hAnsiTheme="minorHAnsi" w:cstheme="minorHAnsi"/>
                <w:sz w:val="18"/>
                <w:szCs w:val="18"/>
              </w:rPr>
              <w:t xml:space="preserve"> </w:t>
            </w:r>
          </w:p>
          <w:p w:rsidR="00D51E00" w:rsidP="00D51E00" w:rsidRDefault="00D51E00" w14:paraId="4A5461E9" w14:textId="77777777">
            <w:pPr>
              <w:spacing w:line="312" w:lineRule="auto"/>
              <w:rPr>
                <w:rFonts w:asciiTheme="minorHAnsi" w:hAnsiTheme="minorHAnsi" w:cstheme="minorHAnsi"/>
                <w:sz w:val="18"/>
                <w:szCs w:val="18"/>
              </w:rPr>
            </w:pPr>
            <w:r>
              <w:rPr>
                <w:rFonts w:asciiTheme="minorHAnsi" w:hAnsiTheme="minorHAnsi" w:cstheme="minorHAnsi"/>
                <w:sz w:val="18"/>
                <w:szCs w:val="18"/>
              </w:rPr>
              <w:t>W</w:t>
            </w:r>
            <w:r w:rsidRPr="00D51E00">
              <w:rPr>
                <w:rFonts w:asciiTheme="minorHAnsi" w:hAnsiTheme="minorHAnsi" w:cstheme="minorHAnsi"/>
                <w:sz w:val="18"/>
                <w:szCs w:val="18"/>
              </w:rPr>
              <w:t>et natuurbescherming</w:t>
            </w:r>
          </w:p>
          <w:p w:rsidRPr="00D51E00" w:rsidR="00D51E00" w:rsidP="00D51E00" w:rsidRDefault="00D51E00" w14:paraId="738E5345" w14:textId="42BD27A0">
            <w:pPr>
              <w:spacing w:line="312" w:lineRule="auto"/>
              <w:rPr>
                <w:rFonts w:asciiTheme="minorHAnsi" w:hAnsiTheme="minorHAnsi" w:cstheme="minorHAnsi"/>
                <w:sz w:val="18"/>
                <w:szCs w:val="18"/>
              </w:rPr>
            </w:pPr>
            <w:r w:rsidRPr="00D51E00">
              <w:rPr>
                <w:rFonts w:asciiTheme="minorHAnsi" w:hAnsiTheme="minorHAnsi" w:cstheme="minorHAnsi"/>
                <w:sz w:val="18"/>
                <w:szCs w:val="18"/>
              </w:rPr>
              <w:t>en Drinkwaterwet</w:t>
            </w:r>
            <w:r>
              <w:rPr>
                <w:rFonts w:asciiTheme="minorHAnsi" w:hAnsiTheme="minorHAnsi" w:cstheme="minorHAnsi"/>
                <w:sz w:val="18"/>
                <w:szCs w:val="18"/>
              </w:rPr>
              <w:t>.</w:t>
            </w:r>
          </w:p>
        </w:tc>
        <w:tc>
          <w:tcPr>
            <w:tcW w:w="3685" w:type="dxa"/>
          </w:tcPr>
          <w:p w:rsidRPr="00D51E00" w:rsidR="00D51E00" w:rsidP="00D51E00" w:rsidRDefault="00D51E00" w14:paraId="361D6698" w14:textId="57B52328">
            <w:pPr>
              <w:spacing w:line="312" w:lineRule="auto"/>
              <w:rPr>
                <w:rFonts w:asciiTheme="minorHAnsi" w:hAnsiTheme="minorHAnsi" w:cstheme="minorHAnsi"/>
                <w:sz w:val="18"/>
                <w:szCs w:val="18"/>
              </w:rPr>
            </w:pPr>
            <w:r w:rsidRPr="00D51E00">
              <w:rPr>
                <w:rFonts w:asciiTheme="minorHAnsi" w:hAnsiTheme="minorHAnsi" w:cstheme="minorHAnsi"/>
                <w:sz w:val="18"/>
                <w:szCs w:val="18"/>
              </w:rPr>
              <w:t xml:space="preserve">Integraal afwegingskader </w:t>
            </w:r>
            <w:r w:rsidR="004B5A0A">
              <w:rPr>
                <w:rFonts w:asciiTheme="minorHAnsi" w:hAnsiTheme="minorHAnsi" w:cstheme="minorHAnsi"/>
                <w:sz w:val="18"/>
                <w:szCs w:val="18"/>
              </w:rPr>
              <w:t xml:space="preserve">op het gebied van </w:t>
            </w:r>
            <w:r w:rsidRPr="00D51E00">
              <w:rPr>
                <w:rFonts w:asciiTheme="minorHAnsi" w:hAnsiTheme="minorHAnsi" w:cstheme="minorHAnsi"/>
                <w:sz w:val="18"/>
                <w:szCs w:val="18"/>
              </w:rPr>
              <w:t xml:space="preserve">natuur, wonen </w:t>
            </w:r>
            <w:r w:rsidR="004B5A0A">
              <w:rPr>
                <w:rFonts w:asciiTheme="minorHAnsi" w:hAnsiTheme="minorHAnsi" w:cstheme="minorHAnsi"/>
                <w:sz w:val="18"/>
                <w:szCs w:val="18"/>
              </w:rPr>
              <w:t xml:space="preserve">en </w:t>
            </w:r>
            <w:r w:rsidRPr="00D51E00">
              <w:rPr>
                <w:rFonts w:asciiTheme="minorHAnsi" w:hAnsiTheme="minorHAnsi" w:cstheme="minorHAnsi"/>
                <w:sz w:val="18"/>
                <w:szCs w:val="18"/>
              </w:rPr>
              <w:t>drinkwater.</w:t>
            </w:r>
          </w:p>
        </w:tc>
        <w:tc>
          <w:tcPr>
            <w:tcW w:w="1838" w:type="dxa"/>
          </w:tcPr>
          <w:p w:rsidRPr="004B5A0A" w:rsidR="00D51E00" w:rsidP="00D51E00" w:rsidRDefault="00D51E00" w14:paraId="20F597AF" w14:textId="6CE19B0A">
            <w:pPr>
              <w:spacing w:line="312" w:lineRule="auto"/>
              <w:rPr>
                <w:rFonts w:asciiTheme="minorHAnsi" w:hAnsiTheme="minorHAnsi" w:cstheme="minorHAnsi"/>
                <w:sz w:val="18"/>
                <w:szCs w:val="18"/>
              </w:rPr>
            </w:pPr>
            <w:r w:rsidRPr="00D51E00">
              <w:rPr>
                <w:rFonts w:asciiTheme="minorHAnsi" w:hAnsiTheme="minorHAnsi" w:cstheme="minorHAnsi"/>
                <w:b/>
                <w:bCs/>
                <w:sz w:val="18"/>
                <w:szCs w:val="18"/>
              </w:rPr>
              <w:t>Ministeries IenW</w:t>
            </w:r>
            <w:r w:rsidRPr="00D51E00">
              <w:rPr>
                <w:rFonts w:asciiTheme="minorHAnsi" w:hAnsiTheme="minorHAnsi" w:cstheme="minorHAnsi"/>
                <w:sz w:val="18"/>
                <w:szCs w:val="18"/>
              </w:rPr>
              <w:t xml:space="preserve">, </w:t>
            </w:r>
            <w:r w:rsidRPr="004B5A0A">
              <w:rPr>
                <w:rFonts w:asciiTheme="minorHAnsi" w:hAnsiTheme="minorHAnsi" w:cstheme="minorHAnsi"/>
                <w:b/>
                <w:bCs/>
                <w:sz w:val="18"/>
                <w:szCs w:val="18"/>
              </w:rPr>
              <w:t>LNV, EZK</w:t>
            </w:r>
            <w:r w:rsidRPr="004B5A0A">
              <w:rPr>
                <w:rFonts w:asciiTheme="minorHAnsi" w:hAnsiTheme="minorHAnsi" w:cstheme="minorHAnsi"/>
                <w:sz w:val="18"/>
                <w:szCs w:val="18"/>
              </w:rPr>
              <w:t xml:space="preserve"> en </w:t>
            </w:r>
            <w:r w:rsidRPr="004B5A0A">
              <w:rPr>
                <w:rFonts w:asciiTheme="minorHAnsi" w:hAnsiTheme="minorHAnsi" w:cstheme="minorHAnsi"/>
                <w:b/>
                <w:bCs/>
                <w:sz w:val="18"/>
                <w:szCs w:val="18"/>
              </w:rPr>
              <w:t>BZK</w:t>
            </w:r>
            <w:r w:rsidRPr="004B5A0A">
              <w:rPr>
                <w:rFonts w:asciiTheme="minorHAnsi" w:hAnsiTheme="minorHAnsi" w:cstheme="minorHAnsi"/>
                <w:sz w:val="18"/>
                <w:szCs w:val="18"/>
              </w:rPr>
              <w:t>,</w:t>
            </w:r>
            <w:r w:rsidR="004B5A0A">
              <w:rPr>
                <w:rFonts w:asciiTheme="minorHAnsi" w:hAnsiTheme="minorHAnsi" w:cstheme="minorHAnsi"/>
                <w:b/>
                <w:bCs/>
                <w:sz w:val="18"/>
                <w:szCs w:val="18"/>
              </w:rPr>
              <w:t xml:space="preserve"> </w:t>
            </w:r>
            <w:r w:rsidR="004B5A0A">
              <w:rPr>
                <w:rFonts w:asciiTheme="minorHAnsi" w:hAnsiTheme="minorHAnsi" w:cstheme="minorHAnsi"/>
                <w:b/>
                <w:bCs/>
                <w:sz w:val="18"/>
                <w:szCs w:val="18"/>
              </w:rPr>
              <w:br/>
            </w:r>
            <w:r w:rsidRPr="004B5A0A" w:rsidR="004B5A0A">
              <w:rPr>
                <w:rFonts w:asciiTheme="minorHAnsi" w:hAnsiTheme="minorHAnsi" w:cstheme="minorHAnsi"/>
                <w:b/>
                <w:bCs/>
                <w:sz w:val="18"/>
                <w:szCs w:val="18"/>
              </w:rPr>
              <w:t>IPO</w:t>
            </w:r>
          </w:p>
        </w:tc>
      </w:tr>
    </w:tbl>
    <w:p w:rsidRPr="00201B34" w:rsidR="00201B34" w:rsidP="00201B34" w:rsidRDefault="004B5A0A" w14:paraId="3C2C8C35" w14:textId="77777777">
      <w:pPr>
        <w:spacing w:line="312" w:lineRule="auto"/>
        <w:jc w:val="right"/>
        <w:rPr>
          <w:rFonts w:asciiTheme="minorHAnsi" w:hAnsiTheme="minorHAnsi" w:cstheme="minorHAnsi"/>
          <w:b/>
          <w:bCs/>
          <w:i/>
          <w:iCs/>
          <w:sz w:val="18"/>
          <w:szCs w:val="18"/>
        </w:rPr>
      </w:pPr>
      <w:r>
        <w:rPr>
          <w:rFonts w:asciiTheme="minorHAnsi" w:hAnsiTheme="minorHAnsi" w:cstheme="minorHAnsi"/>
          <w:b/>
          <w:bCs/>
          <w:i/>
          <w:iCs/>
          <w:sz w:val="18"/>
          <w:szCs w:val="18"/>
        </w:rPr>
        <w:br/>
      </w:r>
      <w:r w:rsidRPr="00201B34">
        <w:rPr>
          <w:rFonts w:asciiTheme="minorHAnsi" w:hAnsiTheme="minorHAnsi" w:cstheme="minorHAnsi"/>
          <w:b/>
          <w:bCs/>
          <w:i/>
          <w:iCs/>
          <w:sz w:val="18"/>
          <w:szCs w:val="18"/>
        </w:rPr>
        <w:t xml:space="preserve">Tabel 2:  </w:t>
      </w:r>
      <w:r w:rsidRPr="00201B34" w:rsidR="00201B34">
        <w:rPr>
          <w:rFonts w:asciiTheme="minorHAnsi" w:hAnsiTheme="minorHAnsi" w:cstheme="minorHAnsi"/>
          <w:b/>
          <w:bCs/>
          <w:i/>
          <w:iCs/>
          <w:sz w:val="18"/>
          <w:szCs w:val="18"/>
        </w:rPr>
        <w:t>K</w:t>
      </w:r>
      <w:r w:rsidRPr="00201B34">
        <w:rPr>
          <w:rFonts w:asciiTheme="minorHAnsi" w:hAnsiTheme="minorHAnsi" w:cstheme="minorHAnsi"/>
          <w:b/>
          <w:bCs/>
          <w:i/>
          <w:iCs/>
          <w:sz w:val="18"/>
          <w:szCs w:val="18"/>
        </w:rPr>
        <w:t>nelpunten en acties in West-Brabant t.a.v. vergunningen tot 2030</w:t>
      </w:r>
    </w:p>
    <w:p w:rsidR="00201B34" w:rsidP="00201B34" w:rsidRDefault="00201B34" w14:paraId="233BE7B4" w14:textId="77777777">
      <w:pPr>
        <w:spacing w:line="312" w:lineRule="auto"/>
        <w:jc w:val="right"/>
        <w:rPr>
          <w:rFonts w:asciiTheme="minorHAnsi" w:hAnsiTheme="minorHAnsi" w:cstheme="minorHAnsi"/>
          <w:b/>
          <w:bCs/>
          <w:i/>
          <w:iCs/>
          <w:sz w:val="18"/>
          <w:szCs w:val="18"/>
        </w:rPr>
      </w:pPr>
    </w:p>
    <w:p w:rsidR="00F277C7" w:rsidP="00F277C7" w:rsidRDefault="00F277C7" w14:paraId="54BC944E" w14:textId="3E31D7DE">
      <w:pPr>
        <w:spacing w:line="312" w:lineRule="auto"/>
        <w:jc w:val="both"/>
        <w:rPr>
          <w:sz w:val="20"/>
          <w:szCs w:val="20"/>
        </w:rPr>
      </w:pPr>
      <w:r w:rsidRPr="00CB4B3B">
        <w:rPr>
          <w:sz w:val="20"/>
          <w:szCs w:val="20"/>
        </w:rPr>
        <w:t xml:space="preserve">Maar </w:t>
      </w:r>
      <w:r>
        <w:rPr>
          <w:sz w:val="20"/>
          <w:szCs w:val="20"/>
        </w:rPr>
        <w:t>onze gezamenlijke</w:t>
      </w:r>
      <w:r w:rsidRPr="00CB4B3B">
        <w:rPr>
          <w:sz w:val="20"/>
          <w:szCs w:val="20"/>
        </w:rPr>
        <w:t xml:space="preserve"> uitdaging reikt verder dan alleen West-Brabant. </w:t>
      </w:r>
      <w:r w:rsidRPr="00D51E00">
        <w:rPr>
          <w:i/>
          <w:iCs/>
          <w:sz w:val="20"/>
          <w:szCs w:val="20"/>
        </w:rPr>
        <w:t>Tabel 3</w:t>
      </w:r>
      <w:r w:rsidRPr="00CB4B3B">
        <w:rPr>
          <w:sz w:val="20"/>
          <w:szCs w:val="20"/>
        </w:rPr>
        <w:t xml:space="preserve"> toont de generieke knelpunten en acties die Brabant-breed spelen en</w:t>
      </w:r>
      <w:r w:rsidRPr="00D51E00">
        <w:t xml:space="preserve"> </w:t>
      </w:r>
      <w:r w:rsidRPr="00D51E00">
        <w:rPr>
          <w:sz w:val="20"/>
          <w:szCs w:val="20"/>
        </w:rPr>
        <w:t>op alle locaties voorkomen.</w:t>
      </w:r>
      <w:r w:rsidR="009E1E74">
        <w:rPr>
          <w:sz w:val="20"/>
          <w:szCs w:val="20"/>
        </w:rPr>
        <w:t xml:space="preserve"> Op veel van deze knelpunten lopen al regionale acties, zoals het Uitvoeringsprogramma bescherming drinkwaterbronnen, Schoon Water, BodemUp, het Grondwaterconvenant, het aanwijzen van de drinkwaterreserveringsgebieden en gesprekken met de energieleverancier. Maar soms is landelijke actie nodig. Landelijke afstemming vindt plaats via de koepelorganisaties Vewin en IPO. Deze acties zullen worden opgenomen in het landelijk Actieprogramma voldoende drinkwaterbronnen. </w:t>
      </w:r>
    </w:p>
    <w:p w:rsidR="00013CDF" w:rsidP="00F277C7" w:rsidRDefault="00013CDF" w14:paraId="36B9D188" w14:textId="77777777">
      <w:pPr>
        <w:spacing w:line="312" w:lineRule="auto"/>
        <w:jc w:val="both"/>
        <w:rPr>
          <w:sz w:val="20"/>
          <w:szCs w:val="20"/>
        </w:rPr>
      </w:pPr>
    </w:p>
    <w:p w:rsidR="00013CDF" w:rsidP="00F277C7" w:rsidRDefault="00013CDF" w14:paraId="79EC1844" w14:textId="77777777">
      <w:pPr>
        <w:spacing w:line="312" w:lineRule="auto"/>
        <w:jc w:val="both"/>
        <w:rPr>
          <w:sz w:val="20"/>
          <w:szCs w:val="20"/>
        </w:rPr>
      </w:pPr>
    </w:p>
    <w:p w:rsidR="00013CDF" w:rsidP="00F277C7" w:rsidRDefault="00013CDF" w14:paraId="503B0769" w14:textId="77777777">
      <w:pPr>
        <w:spacing w:line="312" w:lineRule="auto"/>
        <w:jc w:val="both"/>
        <w:rPr>
          <w:sz w:val="20"/>
          <w:szCs w:val="20"/>
        </w:rPr>
      </w:pPr>
    </w:p>
    <w:p w:rsidR="00C34467" w:rsidP="00F277C7" w:rsidRDefault="00C34467" w14:paraId="05DA816F" w14:textId="77777777">
      <w:pPr>
        <w:spacing w:line="312" w:lineRule="auto"/>
        <w:jc w:val="both"/>
        <w:rPr>
          <w:sz w:val="20"/>
          <w:szCs w:val="20"/>
        </w:rPr>
      </w:pPr>
    </w:p>
    <w:p w:rsidR="00013CDF" w:rsidP="00F277C7" w:rsidRDefault="00013CDF" w14:paraId="015B1103" w14:textId="77777777">
      <w:pPr>
        <w:spacing w:line="312" w:lineRule="auto"/>
        <w:jc w:val="both"/>
        <w:rPr>
          <w:sz w:val="20"/>
          <w:szCs w:val="20"/>
        </w:rPr>
      </w:pPr>
    </w:p>
    <w:p w:rsidRPr="00F277C7" w:rsidR="00013CDF" w:rsidP="00F277C7" w:rsidRDefault="00013CDF" w14:paraId="5D16794C" w14:textId="77777777">
      <w:pPr>
        <w:spacing w:line="312" w:lineRule="auto"/>
        <w:jc w:val="both"/>
        <w:rPr>
          <w:sz w:val="20"/>
          <w:szCs w:val="20"/>
        </w:rPr>
      </w:pPr>
    </w:p>
    <w:p w:rsidR="00201B34" w:rsidP="00201B34" w:rsidRDefault="00201B34" w14:paraId="1E3C1191" w14:textId="77777777">
      <w:pPr>
        <w:spacing w:line="312" w:lineRule="auto"/>
        <w:jc w:val="right"/>
        <w:rPr>
          <w:rFonts w:asciiTheme="minorHAnsi" w:hAnsiTheme="minorHAnsi" w:cstheme="minorHAnsi"/>
          <w:b/>
          <w:bCs/>
          <w:i/>
          <w:iCs/>
          <w:sz w:val="18"/>
          <w:szCs w:val="18"/>
        </w:rPr>
      </w:pPr>
    </w:p>
    <w:tbl>
      <w:tblPr>
        <w:tblStyle w:val="TableGrid"/>
        <w:tblW w:w="9351" w:type="dxa"/>
        <w:tblLayout w:type="fixed"/>
        <w:tblLook w:val="04A0" w:firstRow="1" w:lastRow="0" w:firstColumn="1" w:lastColumn="0" w:noHBand="0" w:noVBand="1"/>
      </w:tblPr>
      <w:tblGrid>
        <w:gridCol w:w="1980"/>
        <w:gridCol w:w="2268"/>
        <w:gridCol w:w="2981"/>
        <w:gridCol w:w="2122"/>
      </w:tblGrid>
      <w:tr w:rsidR="00F277C7" w:rsidDel="002C3F1F" w:rsidTr="00981F99" w14:paraId="10D93B79" w14:textId="77777777">
        <w:tc>
          <w:tcPr>
            <w:tcW w:w="1980" w:type="dxa"/>
          </w:tcPr>
          <w:p w:rsidRPr="00F277C7" w:rsidR="00F277C7" w:rsidP="004E3993" w:rsidRDefault="00F277C7" w14:paraId="6D1D1D8B" w14:textId="6F87E922">
            <w:pPr>
              <w:spacing w:line="312" w:lineRule="auto"/>
              <w:rPr>
                <w:rFonts w:asciiTheme="minorHAnsi" w:hAnsiTheme="minorHAnsi" w:cstheme="minorHAnsi"/>
                <w:b/>
                <w:bCs/>
                <w:sz w:val="18"/>
                <w:szCs w:val="18"/>
              </w:rPr>
            </w:pPr>
            <w:r w:rsidRPr="00D51E00">
              <w:rPr>
                <w:rFonts w:asciiTheme="minorHAnsi" w:hAnsiTheme="minorHAnsi" w:cstheme="minorHAnsi"/>
                <w:b/>
                <w:bCs/>
                <w:sz w:val="18"/>
                <w:szCs w:val="18"/>
              </w:rPr>
              <w:t>Locatie</w:t>
            </w:r>
            <w:r>
              <w:rPr>
                <w:rFonts w:asciiTheme="minorHAnsi" w:hAnsiTheme="minorHAnsi" w:cstheme="minorHAnsi"/>
                <w:b/>
                <w:bCs/>
                <w:sz w:val="18"/>
                <w:szCs w:val="18"/>
              </w:rPr>
              <w:t>:</w:t>
            </w:r>
          </w:p>
        </w:tc>
        <w:tc>
          <w:tcPr>
            <w:tcW w:w="2268" w:type="dxa"/>
          </w:tcPr>
          <w:p w:rsidRPr="00F277C7" w:rsidR="00F277C7" w:rsidP="004E3993" w:rsidRDefault="00F277C7" w14:paraId="1103474C" w14:textId="5B81F610">
            <w:pPr>
              <w:spacing w:line="312" w:lineRule="auto"/>
              <w:rPr>
                <w:rFonts w:asciiTheme="minorHAnsi" w:hAnsiTheme="minorHAnsi" w:cstheme="minorHAnsi"/>
                <w:b/>
                <w:bCs/>
                <w:sz w:val="18"/>
                <w:szCs w:val="18"/>
              </w:rPr>
            </w:pPr>
            <w:r>
              <w:rPr>
                <w:rFonts w:asciiTheme="minorHAnsi" w:hAnsiTheme="minorHAnsi" w:cstheme="minorHAnsi"/>
                <w:b/>
                <w:bCs/>
                <w:sz w:val="18"/>
                <w:szCs w:val="18"/>
              </w:rPr>
              <w:t>Belangrijkste</w:t>
            </w:r>
            <w:r w:rsidRPr="00D51E00">
              <w:rPr>
                <w:rFonts w:asciiTheme="minorHAnsi" w:hAnsiTheme="minorHAnsi" w:cstheme="minorHAnsi"/>
                <w:b/>
                <w:bCs/>
                <w:sz w:val="18"/>
                <w:szCs w:val="18"/>
              </w:rPr>
              <w:t xml:space="preserve"> knelpunten</w:t>
            </w:r>
            <w:r>
              <w:rPr>
                <w:rFonts w:asciiTheme="minorHAnsi" w:hAnsiTheme="minorHAnsi" w:cstheme="minorHAnsi"/>
                <w:b/>
                <w:bCs/>
                <w:sz w:val="18"/>
                <w:szCs w:val="18"/>
              </w:rPr>
              <w:t>:</w:t>
            </w:r>
          </w:p>
        </w:tc>
        <w:tc>
          <w:tcPr>
            <w:tcW w:w="2981" w:type="dxa"/>
          </w:tcPr>
          <w:p w:rsidRPr="00F277C7" w:rsidR="00F277C7" w:rsidP="004E3993" w:rsidRDefault="00F277C7" w14:paraId="45D2F45E" w14:textId="04DA7D2E">
            <w:pPr>
              <w:spacing w:line="312" w:lineRule="auto"/>
              <w:rPr>
                <w:rFonts w:asciiTheme="minorHAnsi" w:hAnsiTheme="minorHAnsi" w:cstheme="minorHAnsi"/>
                <w:b/>
                <w:bCs/>
                <w:sz w:val="18"/>
                <w:szCs w:val="18"/>
              </w:rPr>
            </w:pPr>
            <w:r w:rsidRPr="00D51E00">
              <w:rPr>
                <w:rFonts w:asciiTheme="minorHAnsi" w:hAnsiTheme="minorHAnsi" w:cstheme="minorHAnsi"/>
                <w:b/>
                <w:bCs/>
                <w:sz w:val="18"/>
                <w:szCs w:val="18"/>
              </w:rPr>
              <w:t>Oplossing</w:t>
            </w:r>
            <w:r>
              <w:rPr>
                <w:rFonts w:asciiTheme="minorHAnsi" w:hAnsiTheme="minorHAnsi" w:cstheme="minorHAnsi"/>
                <w:b/>
                <w:bCs/>
                <w:sz w:val="18"/>
                <w:szCs w:val="18"/>
              </w:rPr>
              <w:t>/</w:t>
            </w:r>
            <w:r w:rsidRPr="00D51E00">
              <w:rPr>
                <w:rFonts w:asciiTheme="minorHAnsi" w:hAnsiTheme="minorHAnsi" w:cstheme="minorHAnsi"/>
                <w:b/>
                <w:bCs/>
                <w:sz w:val="18"/>
                <w:szCs w:val="18"/>
              </w:rPr>
              <w:t>acties</w:t>
            </w:r>
            <w:r>
              <w:rPr>
                <w:rFonts w:asciiTheme="minorHAnsi" w:hAnsiTheme="minorHAnsi" w:cstheme="minorHAnsi"/>
                <w:b/>
                <w:bCs/>
                <w:sz w:val="18"/>
                <w:szCs w:val="18"/>
              </w:rPr>
              <w:t>:</w:t>
            </w:r>
            <w:r w:rsidRPr="00D51E00">
              <w:rPr>
                <w:rFonts w:asciiTheme="minorHAnsi" w:hAnsiTheme="minorHAnsi" w:cstheme="minorHAnsi"/>
                <w:b/>
                <w:bCs/>
                <w:sz w:val="18"/>
                <w:szCs w:val="18"/>
              </w:rPr>
              <w:br/>
            </w:r>
          </w:p>
        </w:tc>
        <w:tc>
          <w:tcPr>
            <w:tcW w:w="2122" w:type="dxa"/>
          </w:tcPr>
          <w:p w:rsidRPr="00F277C7" w:rsidR="00F277C7" w:rsidDel="002C3F1F" w:rsidP="004E3993" w:rsidRDefault="00F277C7" w14:paraId="48F5981C" w14:textId="4D010023">
            <w:pPr>
              <w:spacing w:line="312" w:lineRule="auto"/>
              <w:rPr>
                <w:rFonts w:asciiTheme="minorHAnsi" w:hAnsiTheme="minorHAnsi" w:cstheme="minorHAnsi"/>
                <w:b/>
                <w:bCs/>
                <w:sz w:val="18"/>
                <w:szCs w:val="18"/>
              </w:rPr>
            </w:pPr>
            <w:r w:rsidRPr="00D51E00">
              <w:rPr>
                <w:rFonts w:asciiTheme="minorHAnsi" w:hAnsiTheme="minorHAnsi" w:cstheme="minorHAnsi"/>
                <w:b/>
                <w:bCs/>
                <w:sz w:val="18"/>
                <w:szCs w:val="18"/>
              </w:rPr>
              <w:t>Actiehouder(s)</w:t>
            </w:r>
            <w:r>
              <w:rPr>
                <w:rFonts w:asciiTheme="minorHAnsi" w:hAnsiTheme="minorHAnsi" w:cstheme="minorHAnsi"/>
                <w:b/>
                <w:bCs/>
                <w:sz w:val="18"/>
                <w:szCs w:val="18"/>
              </w:rPr>
              <w:t>:</w:t>
            </w:r>
          </w:p>
        </w:tc>
      </w:tr>
      <w:tr w:rsidR="00F277C7" w:rsidTr="00981F99" w14:paraId="3238BE57" w14:textId="77777777">
        <w:trPr>
          <w:trHeight w:val="978"/>
        </w:trPr>
        <w:tc>
          <w:tcPr>
            <w:tcW w:w="1980" w:type="dxa"/>
          </w:tcPr>
          <w:p w:rsidRPr="00F277C7" w:rsidR="00F277C7" w:rsidP="004E3993" w:rsidRDefault="00F277C7" w14:paraId="78CB4780" w14:textId="77777777">
            <w:pPr>
              <w:spacing w:line="312" w:lineRule="auto"/>
              <w:rPr>
                <w:rFonts w:asciiTheme="minorHAnsi" w:hAnsiTheme="minorHAnsi" w:cstheme="minorHAnsi"/>
                <w:sz w:val="18"/>
                <w:szCs w:val="18"/>
              </w:rPr>
            </w:pPr>
            <w:r w:rsidRPr="00F277C7">
              <w:rPr>
                <w:rFonts w:asciiTheme="minorHAnsi" w:hAnsiTheme="minorHAnsi" w:cstheme="minorHAnsi"/>
                <w:sz w:val="18"/>
                <w:szCs w:val="18"/>
              </w:rPr>
              <w:t>Alle locaties</w:t>
            </w:r>
          </w:p>
        </w:tc>
        <w:tc>
          <w:tcPr>
            <w:tcW w:w="2268" w:type="dxa"/>
          </w:tcPr>
          <w:p w:rsidRPr="00F277C7" w:rsidR="00F277C7" w:rsidP="004E3993" w:rsidRDefault="00F277C7" w14:paraId="298302B2" w14:textId="149C6077">
            <w:pPr>
              <w:spacing w:line="312" w:lineRule="auto"/>
              <w:rPr>
                <w:rFonts w:asciiTheme="minorHAnsi" w:hAnsiTheme="minorHAnsi" w:cstheme="minorHAnsi"/>
                <w:sz w:val="18"/>
                <w:szCs w:val="18"/>
              </w:rPr>
            </w:pPr>
            <w:r w:rsidRPr="00F277C7">
              <w:rPr>
                <w:rFonts w:asciiTheme="minorHAnsi" w:hAnsiTheme="minorHAnsi" w:cstheme="minorHAnsi"/>
                <w:sz w:val="18"/>
                <w:szCs w:val="18"/>
              </w:rPr>
              <w:t>Verslechtering waterkwaliteit van de bron</w:t>
            </w:r>
            <w:r w:rsidR="004E3993">
              <w:rPr>
                <w:rFonts w:asciiTheme="minorHAnsi" w:hAnsiTheme="minorHAnsi" w:cstheme="minorHAnsi"/>
                <w:sz w:val="18"/>
                <w:szCs w:val="18"/>
              </w:rPr>
              <w:t>.</w:t>
            </w:r>
          </w:p>
        </w:tc>
        <w:tc>
          <w:tcPr>
            <w:tcW w:w="2981" w:type="dxa"/>
          </w:tcPr>
          <w:p w:rsidRPr="00F277C7" w:rsidR="00F277C7" w:rsidP="004E3993" w:rsidRDefault="004E3993" w14:paraId="220B309F" w14:textId="2C03A4A3">
            <w:pPr>
              <w:spacing w:line="312" w:lineRule="auto"/>
              <w:rPr>
                <w:rFonts w:asciiTheme="minorHAnsi" w:hAnsiTheme="minorHAnsi" w:cstheme="minorHAnsi"/>
                <w:sz w:val="18"/>
                <w:szCs w:val="18"/>
              </w:rPr>
            </w:pPr>
            <w:r w:rsidRPr="004E3993">
              <w:rPr>
                <w:rFonts w:asciiTheme="minorHAnsi" w:hAnsiTheme="minorHAnsi" w:cstheme="minorHAnsi"/>
                <w:sz w:val="18"/>
                <w:szCs w:val="18"/>
              </w:rPr>
              <w:t>Aanpak van de bronproblematiek</w:t>
            </w:r>
            <w:r>
              <w:rPr>
                <w:rFonts w:asciiTheme="minorHAnsi" w:hAnsiTheme="minorHAnsi" w:cstheme="minorHAnsi"/>
                <w:sz w:val="18"/>
                <w:szCs w:val="18"/>
              </w:rPr>
              <w:t>.</w:t>
            </w:r>
            <w:r>
              <w:rPr>
                <w:rFonts w:asciiTheme="minorHAnsi" w:hAnsiTheme="minorHAnsi" w:cstheme="minorHAnsi"/>
                <w:sz w:val="18"/>
                <w:szCs w:val="18"/>
              </w:rPr>
              <w:br/>
            </w:r>
            <w:r>
              <w:rPr>
                <w:rFonts w:asciiTheme="minorHAnsi" w:hAnsiTheme="minorHAnsi" w:cstheme="minorHAnsi"/>
                <w:sz w:val="18"/>
                <w:szCs w:val="18"/>
              </w:rPr>
              <w:br/>
              <w:t>I</w:t>
            </w:r>
            <w:r w:rsidRPr="00F277C7" w:rsidR="00F277C7">
              <w:rPr>
                <w:rFonts w:asciiTheme="minorHAnsi" w:hAnsiTheme="minorHAnsi" w:cstheme="minorHAnsi"/>
                <w:sz w:val="18"/>
                <w:szCs w:val="18"/>
              </w:rPr>
              <w:t xml:space="preserve">nzetten en versterken wettelijk instrumentarium </w:t>
            </w:r>
            <w:r>
              <w:rPr>
                <w:rFonts w:asciiTheme="minorHAnsi" w:hAnsiTheme="minorHAnsi" w:cstheme="minorHAnsi"/>
                <w:sz w:val="18"/>
                <w:szCs w:val="18"/>
              </w:rPr>
              <w:t xml:space="preserve">en </w:t>
            </w:r>
            <w:r w:rsidRPr="00F277C7" w:rsidR="00F277C7">
              <w:rPr>
                <w:rFonts w:asciiTheme="minorHAnsi" w:hAnsiTheme="minorHAnsi" w:cstheme="minorHAnsi"/>
                <w:sz w:val="18"/>
                <w:szCs w:val="18"/>
              </w:rPr>
              <w:t xml:space="preserve">drinkwater </w:t>
            </w:r>
            <w:r>
              <w:rPr>
                <w:rFonts w:asciiTheme="minorHAnsi" w:hAnsiTheme="minorHAnsi" w:cstheme="minorHAnsi"/>
                <w:sz w:val="18"/>
                <w:szCs w:val="18"/>
              </w:rPr>
              <w:t xml:space="preserve">daarbij </w:t>
            </w:r>
            <w:r w:rsidRPr="00F277C7" w:rsidR="00F277C7">
              <w:rPr>
                <w:rFonts w:asciiTheme="minorHAnsi" w:hAnsiTheme="minorHAnsi" w:cstheme="minorHAnsi"/>
                <w:sz w:val="18"/>
                <w:szCs w:val="18"/>
              </w:rPr>
              <w:t xml:space="preserve">sterker verankeren in </w:t>
            </w:r>
            <w:r>
              <w:rPr>
                <w:rFonts w:asciiTheme="minorHAnsi" w:hAnsiTheme="minorHAnsi" w:cstheme="minorHAnsi"/>
                <w:sz w:val="18"/>
                <w:szCs w:val="18"/>
              </w:rPr>
              <w:t xml:space="preserve">de </w:t>
            </w:r>
            <w:r w:rsidRPr="00F277C7" w:rsidR="00F277C7">
              <w:rPr>
                <w:rFonts w:asciiTheme="minorHAnsi" w:hAnsiTheme="minorHAnsi" w:cstheme="minorHAnsi"/>
                <w:sz w:val="18"/>
                <w:szCs w:val="18"/>
              </w:rPr>
              <w:t>KRW</w:t>
            </w:r>
            <w:r>
              <w:rPr>
                <w:rFonts w:asciiTheme="minorHAnsi" w:hAnsiTheme="minorHAnsi" w:cstheme="minorHAnsi"/>
                <w:sz w:val="18"/>
                <w:szCs w:val="18"/>
              </w:rPr>
              <w:t>-</w:t>
            </w:r>
            <w:r w:rsidRPr="00F277C7" w:rsidR="00F277C7">
              <w:rPr>
                <w:rFonts w:asciiTheme="minorHAnsi" w:hAnsiTheme="minorHAnsi" w:cstheme="minorHAnsi"/>
                <w:sz w:val="18"/>
                <w:szCs w:val="18"/>
              </w:rPr>
              <w:t>impuls</w:t>
            </w:r>
            <w:r>
              <w:rPr>
                <w:rFonts w:asciiTheme="minorHAnsi" w:hAnsiTheme="minorHAnsi" w:cstheme="minorHAnsi"/>
                <w:sz w:val="18"/>
                <w:szCs w:val="18"/>
              </w:rPr>
              <w:t>.</w:t>
            </w:r>
          </w:p>
        </w:tc>
        <w:tc>
          <w:tcPr>
            <w:tcW w:w="2122" w:type="dxa"/>
          </w:tcPr>
          <w:p w:rsidRPr="00F277C7" w:rsidR="00F277C7" w:rsidP="004E3993" w:rsidRDefault="00F277C7" w14:paraId="225501F4" w14:textId="226B5E58">
            <w:pPr>
              <w:spacing w:line="312" w:lineRule="auto"/>
              <w:rPr>
                <w:rFonts w:asciiTheme="minorHAnsi" w:hAnsiTheme="minorHAnsi" w:cstheme="minorHAnsi"/>
                <w:sz w:val="18"/>
                <w:szCs w:val="18"/>
              </w:rPr>
            </w:pPr>
            <w:r w:rsidRPr="00F277C7">
              <w:rPr>
                <w:rFonts w:asciiTheme="minorHAnsi" w:hAnsiTheme="minorHAnsi" w:cstheme="minorHAnsi"/>
                <w:b/>
                <w:bCs/>
                <w:sz w:val="18"/>
                <w:szCs w:val="18"/>
              </w:rPr>
              <w:t>Provincie NB</w:t>
            </w:r>
            <w:r w:rsidR="004E3993">
              <w:rPr>
                <w:rFonts w:asciiTheme="minorHAnsi" w:hAnsiTheme="minorHAnsi" w:cstheme="minorHAnsi"/>
                <w:b/>
                <w:bCs/>
                <w:sz w:val="18"/>
                <w:szCs w:val="18"/>
              </w:rPr>
              <w:t xml:space="preserve">, </w:t>
            </w:r>
            <w:r w:rsidR="004E3993">
              <w:rPr>
                <w:rFonts w:asciiTheme="minorHAnsi" w:hAnsiTheme="minorHAnsi" w:cstheme="minorHAnsi"/>
                <w:b/>
                <w:bCs/>
                <w:sz w:val="18"/>
                <w:szCs w:val="18"/>
              </w:rPr>
              <w:br/>
            </w:r>
            <w:r w:rsidR="004E3993">
              <w:rPr>
                <w:rFonts w:asciiTheme="minorHAnsi" w:hAnsiTheme="minorHAnsi" w:cstheme="minorHAnsi"/>
                <w:sz w:val="18"/>
                <w:szCs w:val="18"/>
              </w:rPr>
              <w:t>samen met</w:t>
            </w:r>
            <w:r w:rsidRPr="004E3993" w:rsidR="004E3993">
              <w:rPr>
                <w:rFonts w:asciiTheme="minorHAnsi" w:hAnsiTheme="minorHAnsi" w:cstheme="minorHAnsi"/>
                <w:sz w:val="18"/>
                <w:szCs w:val="18"/>
              </w:rPr>
              <w:t xml:space="preserve"> </w:t>
            </w:r>
            <w:r w:rsidRPr="004E3993">
              <w:rPr>
                <w:rFonts w:asciiTheme="minorHAnsi" w:hAnsiTheme="minorHAnsi" w:cstheme="minorHAnsi"/>
                <w:sz w:val="18"/>
                <w:szCs w:val="18"/>
              </w:rPr>
              <w:t>waterschappen</w:t>
            </w:r>
          </w:p>
        </w:tc>
      </w:tr>
      <w:tr w:rsidR="00F277C7" w:rsidTr="00981F99" w14:paraId="651251BB" w14:textId="77777777">
        <w:tc>
          <w:tcPr>
            <w:tcW w:w="1980" w:type="dxa"/>
          </w:tcPr>
          <w:p w:rsidRPr="00F277C7" w:rsidR="00F277C7" w:rsidP="004E3993" w:rsidRDefault="00F277C7" w14:paraId="45EADB22" w14:textId="77777777">
            <w:pPr>
              <w:spacing w:line="312" w:lineRule="auto"/>
              <w:rPr>
                <w:rFonts w:asciiTheme="minorHAnsi" w:hAnsiTheme="minorHAnsi" w:cstheme="minorHAnsi"/>
                <w:sz w:val="18"/>
                <w:szCs w:val="18"/>
              </w:rPr>
            </w:pPr>
            <w:r w:rsidRPr="00F277C7">
              <w:rPr>
                <w:rFonts w:asciiTheme="minorHAnsi" w:hAnsiTheme="minorHAnsi" w:cstheme="minorHAnsi"/>
                <w:sz w:val="18"/>
                <w:szCs w:val="18"/>
              </w:rPr>
              <w:t>Alle locaties</w:t>
            </w:r>
          </w:p>
        </w:tc>
        <w:tc>
          <w:tcPr>
            <w:tcW w:w="2268" w:type="dxa"/>
          </w:tcPr>
          <w:p w:rsidRPr="00F277C7" w:rsidR="00F277C7" w:rsidP="004E3993" w:rsidRDefault="00F277C7" w14:paraId="5DE584C9" w14:textId="4E2D6808">
            <w:pPr>
              <w:spacing w:line="312" w:lineRule="auto"/>
              <w:rPr>
                <w:rFonts w:asciiTheme="minorHAnsi" w:hAnsiTheme="minorHAnsi" w:cstheme="minorHAnsi"/>
                <w:sz w:val="18"/>
                <w:szCs w:val="18"/>
              </w:rPr>
            </w:pPr>
            <w:r w:rsidRPr="00F277C7">
              <w:rPr>
                <w:rFonts w:asciiTheme="minorHAnsi" w:hAnsiTheme="minorHAnsi" w:cstheme="minorHAnsi"/>
                <w:sz w:val="18"/>
                <w:szCs w:val="18"/>
              </w:rPr>
              <w:t xml:space="preserve">Disbalans </w:t>
            </w:r>
            <w:r w:rsidR="004E3993">
              <w:rPr>
                <w:rFonts w:asciiTheme="minorHAnsi" w:hAnsiTheme="minorHAnsi" w:cstheme="minorHAnsi"/>
                <w:sz w:val="18"/>
                <w:szCs w:val="18"/>
              </w:rPr>
              <w:t xml:space="preserve">in het </w:t>
            </w:r>
            <w:r w:rsidRPr="00F277C7">
              <w:rPr>
                <w:rFonts w:asciiTheme="minorHAnsi" w:hAnsiTheme="minorHAnsi" w:cstheme="minorHAnsi"/>
                <w:sz w:val="18"/>
                <w:szCs w:val="18"/>
              </w:rPr>
              <w:t>watersysteem</w:t>
            </w:r>
            <w:r w:rsidR="004E3993">
              <w:rPr>
                <w:rFonts w:asciiTheme="minorHAnsi" w:hAnsiTheme="minorHAnsi" w:cstheme="minorHAnsi"/>
                <w:sz w:val="18"/>
                <w:szCs w:val="18"/>
              </w:rPr>
              <w:t>.</w:t>
            </w:r>
          </w:p>
        </w:tc>
        <w:tc>
          <w:tcPr>
            <w:tcW w:w="2981" w:type="dxa"/>
          </w:tcPr>
          <w:p w:rsidRPr="00F277C7" w:rsidR="00F277C7" w:rsidP="00981F99" w:rsidRDefault="00F277C7" w14:paraId="5E49134A" w14:textId="38FC0B8D">
            <w:pPr>
              <w:spacing w:line="312" w:lineRule="auto"/>
              <w:rPr>
                <w:rFonts w:asciiTheme="minorHAnsi" w:hAnsiTheme="minorHAnsi" w:cstheme="minorHAnsi"/>
                <w:sz w:val="18"/>
                <w:szCs w:val="18"/>
              </w:rPr>
            </w:pPr>
            <w:r w:rsidRPr="00F277C7">
              <w:rPr>
                <w:rFonts w:asciiTheme="minorHAnsi" w:hAnsiTheme="minorHAnsi" w:cstheme="minorHAnsi"/>
                <w:sz w:val="18"/>
                <w:szCs w:val="18"/>
              </w:rPr>
              <w:t xml:space="preserve">Strakke regie en </w:t>
            </w:r>
            <w:r w:rsidR="004E3993">
              <w:rPr>
                <w:rFonts w:asciiTheme="minorHAnsi" w:hAnsiTheme="minorHAnsi" w:cstheme="minorHAnsi"/>
                <w:sz w:val="18"/>
                <w:szCs w:val="18"/>
              </w:rPr>
              <w:t xml:space="preserve">betere </w:t>
            </w:r>
            <w:r w:rsidRPr="00F277C7">
              <w:rPr>
                <w:rFonts w:asciiTheme="minorHAnsi" w:hAnsiTheme="minorHAnsi" w:cstheme="minorHAnsi"/>
                <w:sz w:val="18"/>
                <w:szCs w:val="18"/>
              </w:rPr>
              <w:t>samenwerk</w:t>
            </w:r>
            <w:r w:rsidR="004E3993">
              <w:rPr>
                <w:rFonts w:asciiTheme="minorHAnsi" w:hAnsiTheme="minorHAnsi" w:cstheme="minorHAnsi"/>
                <w:sz w:val="18"/>
                <w:szCs w:val="18"/>
              </w:rPr>
              <w:t>ing</w:t>
            </w:r>
            <w:r w:rsidRPr="00F277C7">
              <w:rPr>
                <w:rFonts w:asciiTheme="minorHAnsi" w:hAnsiTheme="minorHAnsi" w:cstheme="minorHAnsi"/>
                <w:sz w:val="18"/>
                <w:szCs w:val="18"/>
              </w:rPr>
              <w:t xml:space="preserve"> om watervoorraad te vergroten</w:t>
            </w:r>
            <w:r w:rsidR="004E3993">
              <w:rPr>
                <w:rFonts w:asciiTheme="minorHAnsi" w:hAnsiTheme="minorHAnsi" w:cstheme="minorHAnsi"/>
                <w:sz w:val="18"/>
                <w:szCs w:val="18"/>
              </w:rPr>
              <w:t>.</w:t>
            </w:r>
          </w:p>
        </w:tc>
        <w:tc>
          <w:tcPr>
            <w:tcW w:w="2122" w:type="dxa"/>
          </w:tcPr>
          <w:p w:rsidRPr="00F277C7" w:rsidR="00F277C7" w:rsidP="00981F99" w:rsidRDefault="00F277C7" w14:paraId="0E8D7D73" w14:textId="7CB20F6C">
            <w:pPr>
              <w:spacing w:line="312" w:lineRule="auto"/>
              <w:rPr>
                <w:rFonts w:asciiTheme="minorHAnsi" w:hAnsiTheme="minorHAnsi" w:cstheme="minorHAnsi"/>
                <w:sz w:val="18"/>
                <w:szCs w:val="18"/>
              </w:rPr>
            </w:pPr>
            <w:r w:rsidRPr="00F277C7">
              <w:rPr>
                <w:rFonts w:asciiTheme="minorHAnsi" w:hAnsiTheme="minorHAnsi" w:cstheme="minorHAnsi"/>
                <w:b/>
                <w:bCs/>
                <w:sz w:val="18"/>
                <w:szCs w:val="18"/>
              </w:rPr>
              <w:t>Ministerie IenW</w:t>
            </w:r>
            <w:r w:rsidR="004E3993">
              <w:rPr>
                <w:rFonts w:asciiTheme="minorHAnsi" w:hAnsiTheme="minorHAnsi" w:cstheme="minorHAnsi"/>
                <w:sz w:val="18"/>
                <w:szCs w:val="18"/>
              </w:rPr>
              <w:t xml:space="preserve">, </w:t>
            </w:r>
            <w:r w:rsidRPr="00F277C7">
              <w:rPr>
                <w:rFonts w:asciiTheme="minorHAnsi" w:hAnsiTheme="minorHAnsi" w:cstheme="minorHAnsi"/>
                <w:b/>
                <w:bCs/>
                <w:sz w:val="18"/>
                <w:szCs w:val="18"/>
              </w:rPr>
              <w:t>RWS</w:t>
            </w:r>
            <w:r w:rsidR="004E3993">
              <w:rPr>
                <w:rFonts w:asciiTheme="minorHAnsi" w:hAnsiTheme="minorHAnsi" w:cstheme="minorHAnsi"/>
                <w:sz w:val="18"/>
                <w:szCs w:val="18"/>
              </w:rPr>
              <w:t xml:space="preserve"> en </w:t>
            </w:r>
            <w:r w:rsidRPr="00F277C7">
              <w:rPr>
                <w:rFonts w:asciiTheme="minorHAnsi" w:hAnsiTheme="minorHAnsi" w:cstheme="minorHAnsi"/>
                <w:b/>
                <w:bCs/>
                <w:sz w:val="18"/>
                <w:szCs w:val="18"/>
              </w:rPr>
              <w:t>waterschappen,</w:t>
            </w:r>
            <w:r w:rsidR="004E3993">
              <w:rPr>
                <w:rFonts w:asciiTheme="minorHAnsi" w:hAnsiTheme="minorHAnsi" w:cstheme="minorHAnsi"/>
                <w:b/>
                <w:bCs/>
                <w:sz w:val="18"/>
                <w:szCs w:val="18"/>
              </w:rPr>
              <w:t xml:space="preserve"> </w:t>
            </w:r>
            <w:r w:rsidRPr="004E3993" w:rsidR="004E3993">
              <w:rPr>
                <w:rFonts w:asciiTheme="minorHAnsi" w:hAnsiTheme="minorHAnsi" w:cstheme="minorHAnsi"/>
                <w:sz w:val="18"/>
                <w:szCs w:val="18"/>
              </w:rPr>
              <w:t>samen met</w:t>
            </w:r>
            <w:r w:rsidRPr="004E3993">
              <w:rPr>
                <w:rFonts w:asciiTheme="minorHAnsi" w:hAnsiTheme="minorHAnsi" w:cstheme="minorHAnsi"/>
                <w:sz w:val="18"/>
                <w:szCs w:val="18"/>
              </w:rPr>
              <w:t xml:space="preserve"> provincie NB</w:t>
            </w:r>
          </w:p>
        </w:tc>
      </w:tr>
      <w:tr w:rsidRPr="00CF2A90" w:rsidR="00F277C7" w:rsidTr="00981F99" w14:paraId="4613F0F6" w14:textId="77777777">
        <w:tc>
          <w:tcPr>
            <w:tcW w:w="1980" w:type="dxa"/>
          </w:tcPr>
          <w:p w:rsidRPr="00F277C7" w:rsidR="00F277C7" w:rsidP="004E3993" w:rsidRDefault="00F277C7" w14:paraId="0AD6728A" w14:textId="77777777">
            <w:pPr>
              <w:spacing w:line="312" w:lineRule="auto"/>
              <w:rPr>
                <w:rFonts w:asciiTheme="minorHAnsi" w:hAnsiTheme="minorHAnsi" w:cstheme="minorHAnsi"/>
                <w:sz w:val="18"/>
                <w:szCs w:val="18"/>
              </w:rPr>
            </w:pPr>
            <w:r w:rsidRPr="00F277C7">
              <w:rPr>
                <w:rFonts w:asciiTheme="minorHAnsi" w:hAnsiTheme="minorHAnsi" w:cstheme="minorHAnsi"/>
                <w:sz w:val="18"/>
                <w:szCs w:val="18"/>
              </w:rPr>
              <w:t xml:space="preserve">Alle locaties </w:t>
            </w:r>
          </w:p>
        </w:tc>
        <w:tc>
          <w:tcPr>
            <w:tcW w:w="2268" w:type="dxa"/>
          </w:tcPr>
          <w:p w:rsidRPr="00F277C7" w:rsidR="00F277C7" w:rsidP="004E3993" w:rsidRDefault="00F277C7" w14:paraId="5FF4D86B" w14:textId="5621FD2B">
            <w:pPr>
              <w:spacing w:line="312" w:lineRule="auto"/>
              <w:rPr>
                <w:rFonts w:asciiTheme="minorHAnsi" w:hAnsiTheme="minorHAnsi" w:cstheme="minorHAnsi"/>
                <w:sz w:val="18"/>
                <w:szCs w:val="18"/>
              </w:rPr>
            </w:pPr>
            <w:r w:rsidRPr="00F277C7">
              <w:rPr>
                <w:rFonts w:asciiTheme="minorHAnsi" w:hAnsiTheme="minorHAnsi" w:cstheme="minorHAnsi"/>
                <w:sz w:val="18"/>
                <w:szCs w:val="18"/>
              </w:rPr>
              <w:t>Beperkte maakbaarheid van de waterlevering</w:t>
            </w:r>
            <w:r w:rsidR="004E3993">
              <w:rPr>
                <w:rFonts w:asciiTheme="minorHAnsi" w:hAnsiTheme="minorHAnsi" w:cstheme="minorHAnsi"/>
                <w:sz w:val="18"/>
                <w:szCs w:val="18"/>
              </w:rPr>
              <w:t>.</w:t>
            </w:r>
          </w:p>
        </w:tc>
        <w:tc>
          <w:tcPr>
            <w:tcW w:w="2981" w:type="dxa"/>
          </w:tcPr>
          <w:p w:rsidRPr="00F277C7" w:rsidR="00F277C7" w:rsidP="00981F99" w:rsidRDefault="00F277C7" w14:paraId="4A94A852" w14:textId="57AF7C5C">
            <w:pPr>
              <w:spacing w:line="312" w:lineRule="auto"/>
              <w:rPr>
                <w:rFonts w:asciiTheme="minorHAnsi" w:hAnsiTheme="minorHAnsi" w:cstheme="minorHAnsi"/>
                <w:sz w:val="18"/>
                <w:szCs w:val="18"/>
                <w:highlight w:val="yellow"/>
              </w:rPr>
            </w:pPr>
            <w:r w:rsidRPr="00F277C7">
              <w:rPr>
                <w:rFonts w:asciiTheme="minorHAnsi" w:hAnsiTheme="minorHAnsi" w:cstheme="minorHAnsi"/>
                <w:sz w:val="18"/>
                <w:szCs w:val="18"/>
              </w:rPr>
              <w:t>Drinkwaterbelang opnemen in ruimtelijke plannen</w:t>
            </w:r>
            <w:r w:rsidR="00DC2570">
              <w:rPr>
                <w:rFonts w:asciiTheme="minorHAnsi" w:hAnsiTheme="minorHAnsi" w:cstheme="minorHAnsi"/>
                <w:sz w:val="18"/>
                <w:szCs w:val="18"/>
              </w:rPr>
              <w:t xml:space="preserve"> (</w:t>
            </w:r>
            <w:r w:rsidRPr="00DC2570" w:rsidR="00DC2570">
              <w:rPr>
                <w:rFonts w:asciiTheme="minorHAnsi" w:hAnsiTheme="minorHAnsi" w:cstheme="minorHAnsi"/>
                <w:sz w:val="18"/>
                <w:szCs w:val="18"/>
              </w:rPr>
              <w:t>sturend element voortvloeiend uit de water- en bodemstrategie</w:t>
            </w:r>
            <w:r w:rsidR="00DC2570">
              <w:rPr>
                <w:rFonts w:asciiTheme="minorHAnsi" w:hAnsiTheme="minorHAnsi" w:cstheme="minorHAnsi"/>
                <w:sz w:val="18"/>
                <w:szCs w:val="18"/>
              </w:rPr>
              <w:t>)</w:t>
            </w:r>
            <w:r w:rsidR="00C020D5">
              <w:rPr>
                <w:rFonts w:asciiTheme="minorHAnsi" w:hAnsiTheme="minorHAnsi" w:cstheme="minorHAnsi"/>
                <w:sz w:val="18"/>
                <w:szCs w:val="18"/>
              </w:rPr>
              <w:t>.</w:t>
            </w:r>
            <w:r w:rsidRPr="00F277C7">
              <w:rPr>
                <w:rFonts w:asciiTheme="minorHAnsi" w:hAnsiTheme="minorHAnsi" w:cstheme="minorHAnsi"/>
                <w:sz w:val="18"/>
                <w:szCs w:val="18"/>
              </w:rPr>
              <w:t xml:space="preserve"> </w:t>
            </w:r>
          </w:p>
        </w:tc>
        <w:tc>
          <w:tcPr>
            <w:tcW w:w="2122" w:type="dxa"/>
          </w:tcPr>
          <w:p w:rsidRPr="00F277C7" w:rsidR="00F277C7" w:rsidP="004E3993" w:rsidRDefault="00F277C7" w14:paraId="440A2928" w14:textId="1C1C869F">
            <w:pPr>
              <w:spacing w:line="312" w:lineRule="auto"/>
              <w:rPr>
                <w:rFonts w:asciiTheme="minorHAnsi" w:hAnsiTheme="minorHAnsi" w:cstheme="minorHAnsi"/>
                <w:b/>
                <w:bCs/>
                <w:sz w:val="18"/>
                <w:szCs w:val="18"/>
              </w:rPr>
            </w:pPr>
            <w:r w:rsidRPr="00F277C7">
              <w:rPr>
                <w:rFonts w:asciiTheme="minorHAnsi" w:hAnsiTheme="minorHAnsi" w:cstheme="minorHAnsi"/>
                <w:b/>
                <w:bCs/>
                <w:sz w:val="18"/>
                <w:szCs w:val="18"/>
              </w:rPr>
              <w:t xml:space="preserve">Rijk </w:t>
            </w:r>
            <w:r w:rsidRPr="00DC2570">
              <w:rPr>
                <w:rFonts w:asciiTheme="minorHAnsi" w:hAnsiTheme="minorHAnsi" w:cstheme="minorHAnsi"/>
                <w:sz w:val="18"/>
                <w:szCs w:val="18"/>
              </w:rPr>
              <w:t xml:space="preserve">en </w:t>
            </w:r>
            <w:r w:rsidR="00DC2570">
              <w:rPr>
                <w:rFonts w:asciiTheme="minorHAnsi" w:hAnsiTheme="minorHAnsi" w:cstheme="minorHAnsi"/>
                <w:b/>
                <w:bCs/>
                <w:sz w:val="18"/>
                <w:szCs w:val="18"/>
              </w:rPr>
              <w:t>p</w:t>
            </w:r>
            <w:r w:rsidRPr="00F277C7">
              <w:rPr>
                <w:rFonts w:asciiTheme="minorHAnsi" w:hAnsiTheme="minorHAnsi" w:cstheme="minorHAnsi"/>
                <w:b/>
                <w:bCs/>
                <w:sz w:val="18"/>
                <w:szCs w:val="18"/>
              </w:rPr>
              <w:t>rovincie NB</w:t>
            </w:r>
          </w:p>
          <w:p w:rsidRPr="00F277C7" w:rsidR="00F277C7" w:rsidP="004E3993" w:rsidRDefault="00F277C7" w14:paraId="54D9B56D" w14:textId="77777777">
            <w:pPr>
              <w:spacing w:line="312" w:lineRule="auto"/>
              <w:rPr>
                <w:rFonts w:asciiTheme="minorHAnsi" w:hAnsiTheme="minorHAnsi" w:cstheme="minorHAnsi"/>
                <w:b/>
                <w:bCs/>
                <w:sz w:val="18"/>
                <w:szCs w:val="18"/>
              </w:rPr>
            </w:pPr>
          </w:p>
          <w:p w:rsidRPr="00F277C7" w:rsidR="00F277C7" w:rsidP="004E3993" w:rsidRDefault="00F277C7" w14:paraId="3F1204E4" w14:textId="77777777">
            <w:pPr>
              <w:spacing w:line="312" w:lineRule="auto"/>
              <w:rPr>
                <w:rFonts w:asciiTheme="minorHAnsi" w:hAnsiTheme="minorHAnsi" w:cstheme="minorHAnsi"/>
                <w:b/>
                <w:bCs/>
                <w:sz w:val="18"/>
                <w:szCs w:val="18"/>
              </w:rPr>
            </w:pPr>
          </w:p>
          <w:p w:rsidRPr="00F277C7" w:rsidR="00F277C7" w:rsidP="004E3993" w:rsidRDefault="00F277C7" w14:paraId="3152870E" w14:textId="77777777">
            <w:pPr>
              <w:spacing w:line="312" w:lineRule="auto"/>
              <w:rPr>
                <w:rFonts w:asciiTheme="minorHAnsi" w:hAnsiTheme="minorHAnsi" w:cstheme="minorHAnsi"/>
                <w:b/>
                <w:bCs/>
                <w:sz w:val="18"/>
                <w:szCs w:val="18"/>
              </w:rPr>
            </w:pPr>
          </w:p>
        </w:tc>
      </w:tr>
      <w:tr w:rsidRPr="00CF2A90" w:rsidR="00F277C7" w:rsidTr="00981F99" w14:paraId="4352DEC0" w14:textId="77777777">
        <w:tc>
          <w:tcPr>
            <w:tcW w:w="1980" w:type="dxa"/>
          </w:tcPr>
          <w:p w:rsidRPr="00F277C7" w:rsidR="00F277C7" w:rsidP="004E3993" w:rsidRDefault="00F277C7" w14:paraId="060FF526" w14:textId="77777777">
            <w:pPr>
              <w:spacing w:line="312" w:lineRule="auto"/>
              <w:rPr>
                <w:rFonts w:asciiTheme="minorHAnsi" w:hAnsiTheme="minorHAnsi" w:cstheme="minorHAnsi"/>
                <w:sz w:val="18"/>
                <w:szCs w:val="18"/>
              </w:rPr>
            </w:pPr>
            <w:r w:rsidRPr="00F277C7">
              <w:rPr>
                <w:rFonts w:asciiTheme="minorHAnsi" w:hAnsiTheme="minorHAnsi" w:cstheme="minorHAnsi"/>
                <w:sz w:val="18"/>
                <w:szCs w:val="18"/>
              </w:rPr>
              <w:t>5 locaties</w:t>
            </w:r>
          </w:p>
        </w:tc>
        <w:tc>
          <w:tcPr>
            <w:tcW w:w="2268" w:type="dxa"/>
          </w:tcPr>
          <w:p w:rsidRPr="00F277C7" w:rsidR="00F277C7" w:rsidP="004E3993" w:rsidRDefault="00C020D5" w14:paraId="2D3C55DF" w14:textId="7731C04A">
            <w:pPr>
              <w:spacing w:line="312" w:lineRule="auto"/>
              <w:rPr>
                <w:rFonts w:asciiTheme="minorHAnsi" w:hAnsiTheme="minorHAnsi" w:cstheme="minorHAnsi"/>
                <w:sz w:val="18"/>
                <w:szCs w:val="18"/>
              </w:rPr>
            </w:pPr>
            <w:r w:rsidRPr="00F277C7">
              <w:rPr>
                <w:rFonts w:asciiTheme="minorHAnsi" w:hAnsiTheme="minorHAnsi" w:cstheme="minorHAnsi"/>
                <w:sz w:val="18"/>
                <w:szCs w:val="18"/>
              </w:rPr>
              <w:t>Back-up</w:t>
            </w:r>
            <w:r w:rsidRPr="00F277C7" w:rsidR="00F277C7">
              <w:rPr>
                <w:rFonts w:asciiTheme="minorHAnsi" w:hAnsiTheme="minorHAnsi" w:cstheme="minorHAnsi"/>
                <w:sz w:val="18"/>
                <w:szCs w:val="18"/>
              </w:rPr>
              <w:t xml:space="preserve"> bij verslechtering waterkwaliteit van de bron</w:t>
            </w:r>
            <w:r>
              <w:rPr>
                <w:rFonts w:asciiTheme="minorHAnsi" w:hAnsiTheme="minorHAnsi" w:cstheme="minorHAnsi"/>
                <w:sz w:val="18"/>
                <w:szCs w:val="18"/>
              </w:rPr>
              <w:t>.</w:t>
            </w:r>
          </w:p>
        </w:tc>
        <w:tc>
          <w:tcPr>
            <w:tcW w:w="2981" w:type="dxa"/>
          </w:tcPr>
          <w:p w:rsidRPr="00F277C7" w:rsidR="00F277C7" w:rsidP="004E3993" w:rsidRDefault="00F277C7" w14:paraId="7EB72626" w14:textId="40837794">
            <w:pPr>
              <w:spacing w:line="312" w:lineRule="auto"/>
              <w:rPr>
                <w:rFonts w:asciiTheme="minorHAnsi" w:hAnsiTheme="minorHAnsi" w:cstheme="minorHAnsi"/>
                <w:sz w:val="18"/>
                <w:szCs w:val="18"/>
              </w:rPr>
            </w:pPr>
            <w:r w:rsidRPr="00F277C7">
              <w:rPr>
                <w:rFonts w:asciiTheme="minorHAnsi" w:hAnsiTheme="minorHAnsi" w:cstheme="minorHAnsi"/>
                <w:sz w:val="18"/>
                <w:szCs w:val="18"/>
              </w:rPr>
              <w:t>Aanwijzen drinkwaterreserveringsgebieden</w:t>
            </w:r>
            <w:r w:rsidR="00C020D5">
              <w:rPr>
                <w:rFonts w:asciiTheme="minorHAnsi" w:hAnsiTheme="minorHAnsi" w:cstheme="minorHAnsi"/>
                <w:sz w:val="18"/>
                <w:szCs w:val="18"/>
              </w:rPr>
              <w:t>.</w:t>
            </w:r>
          </w:p>
        </w:tc>
        <w:tc>
          <w:tcPr>
            <w:tcW w:w="2122" w:type="dxa"/>
          </w:tcPr>
          <w:p w:rsidRPr="00F277C7" w:rsidR="00F277C7" w:rsidP="004E3993" w:rsidRDefault="00F277C7" w14:paraId="533F6D59" w14:textId="77777777">
            <w:pPr>
              <w:spacing w:line="312" w:lineRule="auto"/>
              <w:rPr>
                <w:rFonts w:asciiTheme="minorHAnsi" w:hAnsiTheme="minorHAnsi" w:cstheme="minorHAnsi"/>
                <w:b/>
                <w:bCs/>
                <w:sz w:val="18"/>
                <w:szCs w:val="18"/>
              </w:rPr>
            </w:pPr>
            <w:r w:rsidRPr="00F277C7">
              <w:rPr>
                <w:rFonts w:asciiTheme="minorHAnsi" w:hAnsiTheme="minorHAnsi" w:cstheme="minorHAnsi"/>
                <w:b/>
                <w:bCs/>
                <w:sz w:val="18"/>
                <w:szCs w:val="18"/>
              </w:rPr>
              <w:t>Provincie NB</w:t>
            </w:r>
          </w:p>
        </w:tc>
      </w:tr>
      <w:tr w:rsidRPr="007A111B" w:rsidR="00F277C7" w:rsidTr="00981F99" w14:paraId="57AFC7CB" w14:textId="77777777">
        <w:tc>
          <w:tcPr>
            <w:tcW w:w="1980" w:type="dxa"/>
          </w:tcPr>
          <w:p w:rsidRPr="00F277C7" w:rsidR="00F277C7" w:rsidP="004E3993" w:rsidRDefault="00F277C7" w14:paraId="5D384969" w14:textId="77777777">
            <w:pPr>
              <w:spacing w:line="312" w:lineRule="auto"/>
              <w:rPr>
                <w:rFonts w:asciiTheme="minorHAnsi" w:hAnsiTheme="minorHAnsi" w:cstheme="minorHAnsi"/>
                <w:sz w:val="18"/>
                <w:szCs w:val="18"/>
              </w:rPr>
            </w:pPr>
            <w:r w:rsidRPr="00F277C7">
              <w:rPr>
                <w:rFonts w:asciiTheme="minorHAnsi" w:hAnsiTheme="minorHAnsi" w:cstheme="minorHAnsi"/>
                <w:sz w:val="18"/>
                <w:szCs w:val="18"/>
              </w:rPr>
              <w:t>Alle locaties met bouw-activiteiten, inclusief Kruisland en aanvullende bronnen</w:t>
            </w:r>
          </w:p>
        </w:tc>
        <w:tc>
          <w:tcPr>
            <w:tcW w:w="2268" w:type="dxa"/>
          </w:tcPr>
          <w:p w:rsidRPr="00F277C7" w:rsidR="00F277C7" w:rsidP="004E3993" w:rsidRDefault="00F277C7" w14:paraId="53651CEE" w14:textId="751A4C6E">
            <w:pPr>
              <w:spacing w:line="312" w:lineRule="auto"/>
              <w:rPr>
                <w:rFonts w:asciiTheme="minorHAnsi" w:hAnsiTheme="minorHAnsi" w:cstheme="minorHAnsi"/>
                <w:sz w:val="18"/>
                <w:szCs w:val="18"/>
              </w:rPr>
            </w:pPr>
            <w:r w:rsidRPr="00F277C7">
              <w:rPr>
                <w:rFonts w:asciiTheme="minorHAnsi" w:hAnsiTheme="minorHAnsi" w:cstheme="minorHAnsi"/>
                <w:sz w:val="18"/>
                <w:szCs w:val="18"/>
              </w:rPr>
              <w:t>Tijdige aansluiting op elektriciteitsnet</w:t>
            </w:r>
            <w:r w:rsidR="00C020D5">
              <w:rPr>
                <w:rFonts w:asciiTheme="minorHAnsi" w:hAnsiTheme="minorHAnsi" w:cstheme="minorHAnsi"/>
                <w:sz w:val="18"/>
                <w:szCs w:val="18"/>
              </w:rPr>
              <w:t>.</w:t>
            </w:r>
          </w:p>
        </w:tc>
        <w:tc>
          <w:tcPr>
            <w:tcW w:w="2981" w:type="dxa"/>
          </w:tcPr>
          <w:p w:rsidRPr="00F277C7" w:rsidR="00F277C7" w:rsidP="004E3993" w:rsidRDefault="00F277C7" w14:paraId="6913C3DB" w14:textId="4CA9BD10">
            <w:pPr>
              <w:spacing w:line="312" w:lineRule="auto"/>
              <w:rPr>
                <w:rFonts w:asciiTheme="minorHAnsi" w:hAnsiTheme="minorHAnsi" w:cstheme="minorHAnsi"/>
                <w:sz w:val="18"/>
                <w:szCs w:val="18"/>
              </w:rPr>
            </w:pPr>
            <w:r w:rsidRPr="00F277C7">
              <w:rPr>
                <w:rFonts w:asciiTheme="minorHAnsi" w:hAnsiTheme="minorHAnsi" w:cstheme="minorHAnsi"/>
                <w:sz w:val="18"/>
                <w:szCs w:val="18"/>
              </w:rPr>
              <w:t>Handreiking realiseren voorrang</w:t>
            </w:r>
            <w:r w:rsidR="00C020D5">
              <w:rPr>
                <w:rFonts w:asciiTheme="minorHAnsi" w:hAnsiTheme="minorHAnsi" w:cstheme="minorHAnsi"/>
                <w:sz w:val="18"/>
                <w:szCs w:val="18"/>
              </w:rPr>
              <w:t>.</w:t>
            </w:r>
          </w:p>
        </w:tc>
        <w:tc>
          <w:tcPr>
            <w:tcW w:w="2122" w:type="dxa"/>
          </w:tcPr>
          <w:p w:rsidRPr="00F277C7" w:rsidR="00F277C7" w:rsidP="004E3993" w:rsidRDefault="00F277C7" w14:paraId="364D89E4" w14:textId="0BB1E31E">
            <w:pPr>
              <w:spacing w:line="312" w:lineRule="auto"/>
              <w:rPr>
                <w:rFonts w:asciiTheme="minorHAnsi" w:hAnsiTheme="minorHAnsi" w:cstheme="minorHAnsi"/>
                <w:b/>
                <w:bCs/>
                <w:sz w:val="18"/>
                <w:szCs w:val="18"/>
              </w:rPr>
            </w:pPr>
            <w:r w:rsidRPr="00F277C7">
              <w:rPr>
                <w:rFonts w:asciiTheme="minorHAnsi" w:hAnsiTheme="minorHAnsi" w:cstheme="minorHAnsi"/>
                <w:b/>
                <w:bCs/>
                <w:sz w:val="18"/>
                <w:szCs w:val="18"/>
              </w:rPr>
              <w:t>ministerie IenW</w:t>
            </w:r>
            <w:r w:rsidR="00C020D5">
              <w:rPr>
                <w:rFonts w:asciiTheme="minorHAnsi" w:hAnsiTheme="minorHAnsi" w:cstheme="minorHAnsi"/>
                <w:b/>
                <w:bCs/>
                <w:sz w:val="18"/>
                <w:szCs w:val="18"/>
              </w:rPr>
              <w:t xml:space="preserve">, </w:t>
            </w:r>
            <w:r w:rsidRPr="00C020D5" w:rsidR="00C020D5">
              <w:rPr>
                <w:rFonts w:asciiTheme="minorHAnsi" w:hAnsiTheme="minorHAnsi" w:cstheme="minorHAnsi"/>
                <w:sz w:val="18"/>
                <w:szCs w:val="18"/>
              </w:rPr>
              <w:t xml:space="preserve">samen met </w:t>
            </w:r>
            <w:r w:rsidRPr="00F277C7">
              <w:rPr>
                <w:rFonts w:asciiTheme="minorHAnsi" w:hAnsiTheme="minorHAnsi" w:cstheme="minorHAnsi"/>
                <w:sz w:val="18"/>
                <w:szCs w:val="18"/>
              </w:rPr>
              <w:t>EZK</w:t>
            </w:r>
          </w:p>
        </w:tc>
      </w:tr>
      <w:tr w:rsidR="00F277C7" w:rsidTr="00981F99" w14:paraId="02EF4FFA" w14:textId="77777777">
        <w:tc>
          <w:tcPr>
            <w:tcW w:w="1980" w:type="dxa"/>
          </w:tcPr>
          <w:p w:rsidRPr="00F277C7" w:rsidR="00F277C7" w:rsidP="004E3993" w:rsidRDefault="00F277C7" w14:paraId="0D909A08" w14:textId="77777777">
            <w:pPr>
              <w:spacing w:line="312" w:lineRule="auto"/>
              <w:rPr>
                <w:rFonts w:asciiTheme="minorHAnsi" w:hAnsiTheme="minorHAnsi" w:cstheme="minorHAnsi"/>
                <w:sz w:val="18"/>
                <w:szCs w:val="18"/>
              </w:rPr>
            </w:pPr>
            <w:r w:rsidRPr="00F277C7">
              <w:rPr>
                <w:rFonts w:asciiTheme="minorHAnsi" w:hAnsiTheme="minorHAnsi" w:cstheme="minorHAnsi"/>
                <w:sz w:val="18"/>
                <w:szCs w:val="18"/>
              </w:rPr>
              <w:t>Alle locaties met bouw-</w:t>
            </w:r>
          </w:p>
          <w:p w:rsidRPr="00F277C7" w:rsidR="00F277C7" w:rsidP="004E3993" w:rsidRDefault="00C020D5" w14:paraId="7F71CBDE" w14:textId="5DC0BCC7">
            <w:pPr>
              <w:spacing w:line="312" w:lineRule="auto"/>
              <w:rPr>
                <w:rFonts w:asciiTheme="minorHAnsi" w:hAnsiTheme="minorHAnsi" w:cstheme="minorHAnsi"/>
                <w:sz w:val="18"/>
                <w:szCs w:val="18"/>
              </w:rPr>
            </w:pPr>
            <w:r>
              <w:rPr>
                <w:rFonts w:asciiTheme="minorHAnsi" w:hAnsiTheme="minorHAnsi" w:cstheme="minorHAnsi"/>
                <w:sz w:val="18"/>
                <w:szCs w:val="18"/>
              </w:rPr>
              <w:t>a</w:t>
            </w:r>
            <w:r w:rsidRPr="00F277C7" w:rsidR="00F277C7">
              <w:rPr>
                <w:rFonts w:asciiTheme="minorHAnsi" w:hAnsiTheme="minorHAnsi" w:cstheme="minorHAnsi"/>
                <w:sz w:val="18"/>
                <w:szCs w:val="18"/>
              </w:rPr>
              <w:t xml:space="preserve">ctiviteiten, inclusief Kruisland en aanvullende bronnen </w:t>
            </w:r>
          </w:p>
        </w:tc>
        <w:tc>
          <w:tcPr>
            <w:tcW w:w="2268" w:type="dxa"/>
          </w:tcPr>
          <w:p w:rsidRPr="00F277C7" w:rsidR="00F277C7" w:rsidP="004E3993" w:rsidRDefault="00F277C7" w14:paraId="4BA6EEDF" w14:textId="070FB193">
            <w:pPr>
              <w:spacing w:line="312" w:lineRule="auto"/>
              <w:rPr>
                <w:rFonts w:asciiTheme="minorHAnsi" w:hAnsiTheme="minorHAnsi" w:cstheme="minorHAnsi"/>
                <w:sz w:val="18"/>
                <w:szCs w:val="18"/>
              </w:rPr>
            </w:pPr>
            <w:r w:rsidRPr="00F277C7">
              <w:rPr>
                <w:rFonts w:asciiTheme="minorHAnsi" w:hAnsiTheme="minorHAnsi" w:cstheme="minorHAnsi"/>
                <w:sz w:val="18"/>
                <w:szCs w:val="18"/>
              </w:rPr>
              <w:t>Stikstof</w:t>
            </w:r>
            <w:r w:rsidR="00C020D5">
              <w:rPr>
                <w:rFonts w:asciiTheme="minorHAnsi" w:hAnsiTheme="minorHAnsi" w:cstheme="minorHAnsi"/>
                <w:sz w:val="18"/>
                <w:szCs w:val="18"/>
              </w:rPr>
              <w:t>-</w:t>
            </w:r>
            <w:r w:rsidRPr="00F277C7">
              <w:rPr>
                <w:rFonts w:asciiTheme="minorHAnsi" w:hAnsiTheme="minorHAnsi" w:cstheme="minorHAnsi"/>
                <w:sz w:val="18"/>
                <w:szCs w:val="18"/>
              </w:rPr>
              <w:t>impasse</w:t>
            </w:r>
            <w:r w:rsidR="00C020D5">
              <w:rPr>
                <w:rFonts w:asciiTheme="minorHAnsi" w:hAnsiTheme="minorHAnsi" w:cstheme="minorHAnsi"/>
                <w:sz w:val="18"/>
                <w:szCs w:val="18"/>
              </w:rPr>
              <w:t>.</w:t>
            </w:r>
          </w:p>
        </w:tc>
        <w:tc>
          <w:tcPr>
            <w:tcW w:w="2981" w:type="dxa"/>
          </w:tcPr>
          <w:p w:rsidRPr="00F277C7" w:rsidR="00F277C7" w:rsidP="004E3993" w:rsidRDefault="00F277C7" w14:paraId="5E26B827" w14:textId="3B512DD9">
            <w:pPr>
              <w:spacing w:line="312" w:lineRule="auto"/>
              <w:rPr>
                <w:rFonts w:asciiTheme="minorHAnsi" w:hAnsiTheme="minorHAnsi" w:cstheme="minorHAnsi"/>
                <w:sz w:val="18"/>
                <w:szCs w:val="18"/>
                <w:highlight w:val="yellow"/>
              </w:rPr>
            </w:pPr>
            <w:r w:rsidRPr="00F277C7">
              <w:rPr>
                <w:rFonts w:asciiTheme="minorHAnsi" w:hAnsiTheme="minorHAnsi" w:cstheme="minorHAnsi"/>
                <w:sz w:val="18"/>
                <w:szCs w:val="18"/>
              </w:rPr>
              <w:t>Prioritering drinkwater</w:t>
            </w:r>
            <w:r w:rsidR="00C020D5">
              <w:rPr>
                <w:rFonts w:asciiTheme="minorHAnsi" w:hAnsiTheme="minorHAnsi" w:cstheme="minorHAnsi"/>
                <w:sz w:val="18"/>
                <w:szCs w:val="18"/>
              </w:rPr>
              <w:t>.</w:t>
            </w:r>
          </w:p>
        </w:tc>
        <w:tc>
          <w:tcPr>
            <w:tcW w:w="2122" w:type="dxa"/>
          </w:tcPr>
          <w:p w:rsidRPr="00F277C7" w:rsidR="00F277C7" w:rsidP="004E3993" w:rsidRDefault="00F277C7" w14:paraId="0E739387" w14:textId="77777777">
            <w:pPr>
              <w:spacing w:line="312" w:lineRule="auto"/>
              <w:rPr>
                <w:rFonts w:asciiTheme="minorHAnsi" w:hAnsiTheme="minorHAnsi" w:cstheme="minorHAnsi"/>
                <w:sz w:val="18"/>
                <w:szCs w:val="18"/>
              </w:rPr>
            </w:pPr>
            <w:r w:rsidRPr="00F277C7">
              <w:rPr>
                <w:rFonts w:asciiTheme="minorHAnsi" w:hAnsiTheme="minorHAnsi" w:cstheme="minorHAnsi"/>
                <w:b/>
                <w:bCs/>
                <w:sz w:val="18"/>
                <w:szCs w:val="18"/>
              </w:rPr>
              <w:t>Ministerie IenW</w:t>
            </w:r>
            <w:r w:rsidRPr="00C020D5">
              <w:rPr>
                <w:rFonts w:asciiTheme="minorHAnsi" w:hAnsiTheme="minorHAnsi" w:cstheme="minorHAnsi"/>
                <w:sz w:val="18"/>
                <w:szCs w:val="18"/>
              </w:rPr>
              <w:t xml:space="preserve"> en</w:t>
            </w:r>
            <w:r w:rsidRPr="00F277C7">
              <w:rPr>
                <w:rFonts w:asciiTheme="minorHAnsi" w:hAnsiTheme="minorHAnsi" w:cstheme="minorHAnsi"/>
                <w:b/>
                <w:bCs/>
                <w:sz w:val="18"/>
                <w:szCs w:val="18"/>
              </w:rPr>
              <w:t xml:space="preserve"> LNV</w:t>
            </w:r>
          </w:p>
        </w:tc>
      </w:tr>
      <w:tr w:rsidRPr="00CF2A90" w:rsidR="00F277C7" w:rsidTr="00981F99" w14:paraId="0E03727E" w14:textId="77777777">
        <w:tc>
          <w:tcPr>
            <w:tcW w:w="1980" w:type="dxa"/>
          </w:tcPr>
          <w:p w:rsidRPr="00F277C7" w:rsidR="00F277C7" w:rsidP="004E3993" w:rsidRDefault="00F277C7" w14:paraId="31DBEA8F" w14:textId="77777777">
            <w:pPr>
              <w:spacing w:line="312" w:lineRule="auto"/>
              <w:rPr>
                <w:rFonts w:asciiTheme="minorHAnsi" w:hAnsiTheme="minorHAnsi" w:cstheme="minorHAnsi"/>
                <w:sz w:val="18"/>
                <w:szCs w:val="18"/>
              </w:rPr>
            </w:pPr>
            <w:r w:rsidRPr="00F277C7">
              <w:rPr>
                <w:rFonts w:asciiTheme="minorHAnsi" w:hAnsiTheme="minorHAnsi" w:cstheme="minorHAnsi"/>
                <w:sz w:val="18"/>
                <w:szCs w:val="18"/>
              </w:rPr>
              <w:t>Aanvullende bronnen</w:t>
            </w:r>
          </w:p>
        </w:tc>
        <w:tc>
          <w:tcPr>
            <w:tcW w:w="2268" w:type="dxa"/>
          </w:tcPr>
          <w:p w:rsidRPr="00F277C7" w:rsidR="00F277C7" w:rsidP="004E3993" w:rsidRDefault="00C020D5" w14:paraId="5CC24764" w14:textId="001C1BE3">
            <w:pPr>
              <w:spacing w:line="312" w:lineRule="auto"/>
              <w:rPr>
                <w:rFonts w:asciiTheme="minorHAnsi" w:hAnsiTheme="minorHAnsi" w:cstheme="minorHAnsi"/>
                <w:sz w:val="18"/>
                <w:szCs w:val="18"/>
              </w:rPr>
            </w:pPr>
            <w:r>
              <w:rPr>
                <w:rFonts w:asciiTheme="minorHAnsi" w:hAnsiTheme="minorHAnsi" w:cstheme="minorHAnsi"/>
                <w:sz w:val="18"/>
                <w:szCs w:val="18"/>
              </w:rPr>
              <w:t>Vraagstuk r</w:t>
            </w:r>
            <w:r w:rsidRPr="00F277C7" w:rsidR="00F277C7">
              <w:rPr>
                <w:rFonts w:asciiTheme="minorHAnsi" w:hAnsiTheme="minorHAnsi" w:cstheme="minorHAnsi"/>
                <w:sz w:val="18"/>
                <w:szCs w:val="18"/>
              </w:rPr>
              <w:t>eststroom lozen</w:t>
            </w:r>
            <w:r>
              <w:rPr>
                <w:rFonts w:asciiTheme="minorHAnsi" w:hAnsiTheme="minorHAnsi" w:cstheme="minorHAnsi"/>
                <w:sz w:val="18"/>
                <w:szCs w:val="18"/>
              </w:rPr>
              <w:t>.</w:t>
            </w:r>
            <w:r w:rsidRPr="00F277C7" w:rsidR="00F277C7">
              <w:rPr>
                <w:rFonts w:asciiTheme="minorHAnsi" w:hAnsiTheme="minorHAnsi" w:cstheme="minorHAnsi"/>
                <w:sz w:val="18"/>
                <w:szCs w:val="18"/>
              </w:rPr>
              <w:t xml:space="preserve"> </w:t>
            </w:r>
          </w:p>
        </w:tc>
        <w:tc>
          <w:tcPr>
            <w:tcW w:w="2981" w:type="dxa"/>
          </w:tcPr>
          <w:p w:rsidRPr="00F277C7" w:rsidR="00F277C7" w:rsidP="004E3993" w:rsidRDefault="00C020D5" w14:paraId="2439B733" w14:textId="2F7524F7">
            <w:pPr>
              <w:spacing w:line="312" w:lineRule="auto"/>
              <w:rPr>
                <w:rFonts w:asciiTheme="minorHAnsi" w:hAnsiTheme="minorHAnsi" w:cstheme="minorHAnsi"/>
                <w:sz w:val="18"/>
                <w:szCs w:val="18"/>
                <w:highlight w:val="yellow"/>
              </w:rPr>
            </w:pPr>
            <w:r>
              <w:rPr>
                <w:rFonts w:cstheme="minorHAnsi"/>
                <w:sz w:val="18"/>
                <w:szCs w:val="18"/>
              </w:rPr>
              <w:t>R</w:t>
            </w:r>
            <w:r w:rsidRPr="00C020D5">
              <w:rPr>
                <w:rFonts w:cstheme="minorHAnsi"/>
                <w:sz w:val="18"/>
                <w:szCs w:val="18"/>
              </w:rPr>
              <w:t>egierol</w:t>
            </w:r>
            <w:r>
              <w:rPr>
                <w:rFonts w:cstheme="minorHAnsi"/>
                <w:sz w:val="18"/>
                <w:szCs w:val="18"/>
              </w:rPr>
              <w:t xml:space="preserve"> </w:t>
            </w:r>
            <w:r w:rsidRPr="00C020D5">
              <w:rPr>
                <w:rFonts w:cstheme="minorHAnsi"/>
                <w:sz w:val="18"/>
                <w:szCs w:val="18"/>
              </w:rPr>
              <w:t>voor het ontwikkelen van beleid en kaders rondom vergunningen voor het lozen van reststromen.</w:t>
            </w:r>
            <w:r w:rsidRPr="00F277C7" w:rsidR="00F277C7">
              <w:rPr>
                <w:rFonts w:cstheme="minorHAnsi"/>
                <w:sz w:val="18"/>
                <w:szCs w:val="18"/>
              </w:rPr>
              <w:t xml:space="preserve"> </w:t>
            </w:r>
          </w:p>
        </w:tc>
        <w:tc>
          <w:tcPr>
            <w:tcW w:w="2122" w:type="dxa"/>
          </w:tcPr>
          <w:p w:rsidRPr="00F277C7" w:rsidR="00F277C7" w:rsidP="004E3993" w:rsidRDefault="00F277C7" w14:paraId="5535DA45" w14:textId="330F1CFD">
            <w:pPr>
              <w:spacing w:line="312" w:lineRule="auto"/>
              <w:rPr>
                <w:rFonts w:cstheme="minorHAnsi"/>
                <w:b/>
                <w:bCs/>
                <w:color w:val="00B050"/>
                <w:sz w:val="18"/>
                <w:szCs w:val="18"/>
              </w:rPr>
            </w:pPr>
            <w:r w:rsidRPr="00F277C7">
              <w:rPr>
                <w:rFonts w:cstheme="minorHAnsi"/>
                <w:b/>
                <w:bCs/>
                <w:sz w:val="18"/>
                <w:szCs w:val="18"/>
              </w:rPr>
              <w:t>Ministerie IenW, RWS, provincie</w:t>
            </w:r>
            <w:r w:rsidR="00C020D5">
              <w:rPr>
                <w:rFonts w:cstheme="minorHAnsi"/>
                <w:b/>
                <w:bCs/>
                <w:sz w:val="18"/>
                <w:szCs w:val="18"/>
              </w:rPr>
              <w:t xml:space="preserve"> NB </w:t>
            </w:r>
            <w:r w:rsidR="00C020D5">
              <w:rPr>
                <w:rFonts w:cstheme="minorHAnsi"/>
                <w:b/>
                <w:bCs/>
                <w:sz w:val="18"/>
                <w:szCs w:val="18"/>
              </w:rPr>
              <w:br/>
            </w:r>
            <w:r w:rsidRPr="00C020D5" w:rsidR="00C020D5">
              <w:rPr>
                <w:rFonts w:cstheme="minorHAnsi"/>
                <w:sz w:val="18"/>
                <w:szCs w:val="18"/>
              </w:rPr>
              <w:t>en</w:t>
            </w:r>
            <w:r w:rsidRPr="00F277C7">
              <w:rPr>
                <w:rFonts w:cstheme="minorHAnsi"/>
                <w:b/>
                <w:bCs/>
                <w:sz w:val="18"/>
                <w:szCs w:val="18"/>
              </w:rPr>
              <w:t xml:space="preserve"> waterschappen</w:t>
            </w:r>
          </w:p>
        </w:tc>
      </w:tr>
    </w:tbl>
    <w:p w:rsidR="00201B34" w:rsidP="00C020D5" w:rsidRDefault="00201B34" w14:paraId="7FE9F9B4" w14:textId="77777777">
      <w:pPr>
        <w:spacing w:line="312" w:lineRule="auto"/>
        <w:rPr>
          <w:rFonts w:asciiTheme="minorHAnsi" w:hAnsiTheme="minorHAnsi" w:cstheme="minorHAnsi"/>
          <w:b/>
          <w:bCs/>
          <w:i/>
          <w:iCs/>
          <w:sz w:val="18"/>
          <w:szCs w:val="18"/>
        </w:rPr>
      </w:pPr>
    </w:p>
    <w:p w:rsidRPr="00201B34" w:rsidR="00201B34" w:rsidP="00201B34" w:rsidRDefault="00201B34" w14:paraId="09CC81F6" w14:textId="01BE6309">
      <w:pPr>
        <w:spacing w:line="312" w:lineRule="auto"/>
        <w:jc w:val="right"/>
        <w:rPr>
          <w:rFonts w:asciiTheme="minorHAnsi" w:hAnsiTheme="minorHAnsi" w:cstheme="minorHAnsi"/>
          <w:b/>
          <w:bCs/>
          <w:i/>
          <w:iCs/>
          <w:sz w:val="18"/>
          <w:szCs w:val="18"/>
        </w:rPr>
      </w:pPr>
      <w:r w:rsidRPr="00201B34">
        <w:rPr>
          <w:rFonts w:asciiTheme="minorHAnsi" w:hAnsiTheme="minorHAnsi" w:cstheme="minorHAnsi"/>
          <w:b/>
          <w:bCs/>
          <w:i/>
          <w:iCs/>
          <w:sz w:val="18"/>
          <w:szCs w:val="18"/>
        </w:rPr>
        <w:t>Tabel</w:t>
      </w:r>
      <w:r>
        <w:rPr>
          <w:rFonts w:asciiTheme="minorHAnsi" w:hAnsiTheme="minorHAnsi" w:cstheme="minorHAnsi"/>
          <w:b/>
          <w:bCs/>
          <w:i/>
          <w:iCs/>
          <w:sz w:val="18"/>
          <w:szCs w:val="18"/>
        </w:rPr>
        <w:t xml:space="preserve"> 3: Brabant-brede k</w:t>
      </w:r>
      <w:r w:rsidRPr="00201B34">
        <w:rPr>
          <w:rFonts w:asciiTheme="minorHAnsi" w:hAnsiTheme="minorHAnsi" w:cstheme="minorHAnsi"/>
          <w:b/>
          <w:bCs/>
          <w:i/>
          <w:iCs/>
          <w:sz w:val="18"/>
          <w:szCs w:val="18"/>
        </w:rPr>
        <w:t>nelpunten en acties</w:t>
      </w:r>
      <w:r>
        <w:rPr>
          <w:rFonts w:asciiTheme="minorHAnsi" w:hAnsiTheme="minorHAnsi" w:cstheme="minorHAnsi"/>
          <w:b/>
          <w:bCs/>
          <w:i/>
          <w:iCs/>
          <w:sz w:val="18"/>
          <w:szCs w:val="18"/>
        </w:rPr>
        <w:t xml:space="preserve"> </w:t>
      </w:r>
      <w:r w:rsidRPr="00201B34">
        <w:rPr>
          <w:rFonts w:asciiTheme="minorHAnsi" w:hAnsiTheme="minorHAnsi" w:cstheme="minorHAnsi"/>
          <w:b/>
          <w:bCs/>
          <w:i/>
          <w:iCs/>
          <w:sz w:val="18"/>
          <w:szCs w:val="18"/>
        </w:rPr>
        <w:t>voor alle locaties tot 2030</w:t>
      </w:r>
    </w:p>
    <w:p w:rsidRPr="00864F7B" w:rsidR="00201B34" w:rsidP="004B5A0A" w:rsidRDefault="00201B34" w14:paraId="1B07802A" w14:textId="77777777">
      <w:pPr>
        <w:spacing w:line="312" w:lineRule="auto"/>
        <w:jc w:val="right"/>
        <w:rPr>
          <w:rFonts w:asciiTheme="minorHAnsi" w:hAnsiTheme="minorHAnsi" w:cstheme="minorHAnsi"/>
          <w:b/>
          <w:bCs/>
          <w:sz w:val="20"/>
          <w:szCs w:val="20"/>
        </w:rPr>
      </w:pPr>
    </w:p>
    <w:p w:rsidR="00D51E00" w:rsidP="00D51E00" w:rsidRDefault="00D51E00" w14:paraId="18C02DED" w14:textId="24C4007A">
      <w:pPr>
        <w:spacing w:line="312" w:lineRule="auto"/>
        <w:jc w:val="both"/>
        <w:rPr>
          <w:sz w:val="20"/>
          <w:szCs w:val="20"/>
        </w:rPr>
      </w:pPr>
      <w:r>
        <w:rPr>
          <w:sz w:val="20"/>
          <w:szCs w:val="20"/>
        </w:rPr>
        <w:t>Hoewel</w:t>
      </w:r>
      <w:r w:rsidR="002A7E21">
        <w:rPr>
          <w:sz w:val="20"/>
          <w:szCs w:val="20"/>
        </w:rPr>
        <w:t xml:space="preserve"> in beide tabellen de </w:t>
      </w:r>
      <w:r w:rsidRPr="00D51E00">
        <w:rPr>
          <w:sz w:val="20"/>
          <w:szCs w:val="20"/>
        </w:rPr>
        <w:t>initiatief</w:t>
      </w:r>
      <w:r w:rsidR="002A7E21">
        <w:rPr>
          <w:sz w:val="20"/>
          <w:szCs w:val="20"/>
        </w:rPr>
        <w:t xml:space="preserve">nemers </w:t>
      </w:r>
      <w:r w:rsidRPr="00D51E00">
        <w:rPr>
          <w:b/>
          <w:bCs/>
          <w:sz w:val="20"/>
          <w:szCs w:val="20"/>
        </w:rPr>
        <w:t>vet</w:t>
      </w:r>
      <w:r>
        <w:rPr>
          <w:sz w:val="20"/>
          <w:szCs w:val="20"/>
        </w:rPr>
        <w:t xml:space="preserve"> zijn aangegeven, geldt voor alle acties: </w:t>
      </w:r>
      <w:r w:rsidRPr="00D51E00">
        <w:rPr>
          <w:sz w:val="20"/>
          <w:szCs w:val="20"/>
        </w:rPr>
        <w:t xml:space="preserve">knelpunten </w:t>
      </w:r>
      <w:r>
        <w:rPr>
          <w:sz w:val="20"/>
          <w:szCs w:val="20"/>
        </w:rPr>
        <w:t xml:space="preserve">zijn </w:t>
      </w:r>
      <w:r w:rsidRPr="00D51E00">
        <w:rPr>
          <w:sz w:val="20"/>
          <w:szCs w:val="20"/>
        </w:rPr>
        <w:t xml:space="preserve">alleen oplosbaar door samen de </w:t>
      </w:r>
      <w:r w:rsidR="002A7E21">
        <w:rPr>
          <w:sz w:val="20"/>
          <w:szCs w:val="20"/>
        </w:rPr>
        <w:t xml:space="preserve">urgentie te erkennen en de </w:t>
      </w:r>
      <w:r w:rsidRPr="00D51E00">
        <w:rPr>
          <w:sz w:val="20"/>
          <w:szCs w:val="20"/>
        </w:rPr>
        <w:t xml:space="preserve">schouders </w:t>
      </w:r>
      <w:r w:rsidR="002A7E21">
        <w:rPr>
          <w:sz w:val="20"/>
          <w:szCs w:val="20"/>
        </w:rPr>
        <w:t>er</w:t>
      </w:r>
      <w:r w:rsidRPr="00D51E00">
        <w:rPr>
          <w:sz w:val="20"/>
          <w:szCs w:val="20"/>
        </w:rPr>
        <w:t>onder</w:t>
      </w:r>
      <w:r w:rsidR="002A7E21">
        <w:rPr>
          <w:sz w:val="20"/>
          <w:szCs w:val="20"/>
        </w:rPr>
        <w:t xml:space="preserve"> </w:t>
      </w:r>
      <w:r w:rsidRPr="00D51E00">
        <w:rPr>
          <w:sz w:val="20"/>
          <w:szCs w:val="20"/>
        </w:rPr>
        <w:t>te zetten.</w:t>
      </w:r>
    </w:p>
    <w:p w:rsidR="00D51E00" w:rsidP="00CB4B3B" w:rsidRDefault="00D51E00" w14:paraId="0917F01E" w14:textId="77777777">
      <w:pPr>
        <w:spacing w:line="312" w:lineRule="auto"/>
        <w:jc w:val="both"/>
        <w:rPr>
          <w:sz w:val="20"/>
          <w:szCs w:val="20"/>
        </w:rPr>
      </w:pPr>
    </w:p>
    <w:p w:rsidR="00013CDF" w:rsidRDefault="00013CDF" w14:paraId="05851A7D" w14:textId="42383B41">
      <w:pPr>
        <w:spacing w:after="160" w:line="259" w:lineRule="auto"/>
        <w:rPr>
          <w:sz w:val="20"/>
          <w:szCs w:val="20"/>
        </w:rPr>
      </w:pPr>
      <w:r>
        <w:rPr>
          <w:sz w:val="20"/>
          <w:szCs w:val="20"/>
        </w:rPr>
        <w:br w:type="page"/>
      </w:r>
    </w:p>
    <w:p w:rsidRPr="00AC11E9" w:rsidR="004D7E49" w:rsidP="00656562" w:rsidRDefault="004D7E49" w14:paraId="21B63489" w14:textId="48116205">
      <w:pPr>
        <w:pStyle w:val="ListParagraph"/>
        <w:numPr>
          <w:ilvl w:val="0"/>
          <w:numId w:val="3"/>
        </w:numPr>
        <w:spacing w:line="312" w:lineRule="auto"/>
        <w:ind w:left="284" w:hanging="284"/>
        <w:jc w:val="both"/>
        <w:rPr>
          <w:rFonts w:eastAsia="Times New Roman"/>
          <w:color w:val="FFC000"/>
          <w:sz w:val="28"/>
          <w:szCs w:val="28"/>
          <w:lang w:eastAsia="nl-NL"/>
          <w14:ligatures w14:val="none"/>
        </w:rPr>
      </w:pPr>
      <w:r w:rsidRPr="00AC11E9">
        <w:rPr>
          <w:rFonts w:eastAsia="Times New Roman"/>
          <w:color w:val="FFC000"/>
          <w:sz w:val="28"/>
          <w:szCs w:val="28"/>
          <w:lang w:eastAsia="nl-NL"/>
          <w14:ligatures w14:val="none"/>
        </w:rPr>
        <w:t xml:space="preserve">Conclusies </w:t>
      </w:r>
    </w:p>
    <w:p w:rsidR="00437EFC" w:rsidP="00D30595" w:rsidRDefault="00437EFC" w14:paraId="79C57542" w14:textId="77777777">
      <w:pPr>
        <w:spacing w:line="312" w:lineRule="auto"/>
        <w:jc w:val="both"/>
        <w:rPr>
          <w:b/>
          <w:bCs/>
          <w:sz w:val="20"/>
          <w:szCs w:val="20"/>
          <w:lang w:eastAsia="nl-NL"/>
          <w14:ligatures w14:val="none"/>
        </w:rPr>
      </w:pPr>
    </w:p>
    <w:p w:rsidRPr="00D30595" w:rsidR="00D30595" w:rsidP="00D30595" w:rsidRDefault="00F73854" w14:paraId="2370E1FA" w14:textId="4B9B39F7">
      <w:pPr>
        <w:spacing w:line="312" w:lineRule="auto"/>
        <w:jc w:val="both"/>
        <w:rPr>
          <w:b/>
          <w:bCs/>
          <w:sz w:val="20"/>
          <w:szCs w:val="20"/>
          <w:lang w:eastAsia="nl-NL"/>
          <w14:ligatures w14:val="none"/>
        </w:rPr>
      </w:pPr>
      <w:r w:rsidRPr="00D30595">
        <w:rPr>
          <w:b/>
          <w:bCs/>
          <w:sz w:val="20"/>
          <w:szCs w:val="20"/>
          <w:lang w:eastAsia="nl-NL"/>
          <w14:ligatures w14:val="none"/>
        </w:rPr>
        <w:t>Dit regionaal actieplan benadrukt de urgentie om snel</w:t>
      </w:r>
      <w:r w:rsidRPr="00D30595" w:rsidR="00D30595">
        <w:rPr>
          <w:b/>
          <w:bCs/>
          <w:sz w:val="20"/>
          <w:szCs w:val="20"/>
          <w:lang w:eastAsia="nl-NL"/>
          <w14:ligatures w14:val="none"/>
        </w:rPr>
        <w:t xml:space="preserve">, </w:t>
      </w:r>
      <w:r w:rsidRPr="00D30595">
        <w:rPr>
          <w:b/>
          <w:bCs/>
          <w:sz w:val="20"/>
          <w:szCs w:val="20"/>
          <w:lang w:eastAsia="nl-NL"/>
          <w14:ligatures w14:val="none"/>
        </w:rPr>
        <w:t>doortastend</w:t>
      </w:r>
      <w:r w:rsidRPr="00D30595" w:rsidR="00D30595">
        <w:rPr>
          <w:b/>
          <w:bCs/>
          <w:sz w:val="20"/>
          <w:szCs w:val="20"/>
          <w:lang w:eastAsia="nl-NL"/>
          <w14:ligatures w14:val="none"/>
        </w:rPr>
        <w:t xml:space="preserve"> én gezamenlijk</w:t>
      </w:r>
      <w:r w:rsidRPr="00D30595">
        <w:rPr>
          <w:b/>
          <w:bCs/>
          <w:sz w:val="20"/>
          <w:szCs w:val="20"/>
          <w:lang w:eastAsia="nl-NL"/>
          <w14:ligatures w14:val="none"/>
        </w:rPr>
        <w:t xml:space="preserve"> te handelen om de drinkwatervoorziening veilig te stellen.</w:t>
      </w:r>
      <w:r w:rsidRPr="00D30595" w:rsidR="00D30595">
        <w:rPr>
          <w:b/>
          <w:bCs/>
          <w:sz w:val="20"/>
          <w:szCs w:val="20"/>
          <w:lang w:eastAsia="nl-NL"/>
          <w14:ligatures w14:val="none"/>
        </w:rPr>
        <w:t xml:space="preserve"> Belangrijke knelpunten zijn onder meer </w:t>
      </w:r>
      <w:r w:rsidRPr="00D30595" w:rsidR="006E1458">
        <w:rPr>
          <w:b/>
          <w:bCs/>
          <w:sz w:val="20"/>
          <w:szCs w:val="20"/>
          <w:lang w:eastAsia="nl-NL"/>
          <w14:ligatures w14:val="none"/>
        </w:rPr>
        <w:t>de beperkte operationele reserve in West-Brabant</w:t>
      </w:r>
      <w:r w:rsidR="006E1458">
        <w:rPr>
          <w:b/>
          <w:bCs/>
          <w:sz w:val="20"/>
          <w:szCs w:val="20"/>
          <w:lang w:eastAsia="nl-NL"/>
          <w14:ligatures w14:val="none"/>
        </w:rPr>
        <w:t xml:space="preserve"> en </w:t>
      </w:r>
      <w:r w:rsidRPr="00D30595" w:rsidR="00D30595">
        <w:rPr>
          <w:b/>
          <w:bCs/>
          <w:sz w:val="20"/>
          <w:szCs w:val="20"/>
          <w:lang w:eastAsia="nl-NL"/>
          <w14:ligatures w14:val="none"/>
        </w:rPr>
        <w:t>de complexe vergunningsprocedure</w:t>
      </w:r>
      <w:r w:rsidR="00B2373F">
        <w:rPr>
          <w:b/>
          <w:bCs/>
          <w:sz w:val="20"/>
          <w:szCs w:val="20"/>
          <w:lang w:eastAsia="nl-NL"/>
          <w14:ligatures w14:val="none"/>
        </w:rPr>
        <w:t xml:space="preserve">. </w:t>
      </w:r>
      <w:r w:rsidR="00DE3C4F">
        <w:rPr>
          <w:b/>
          <w:bCs/>
          <w:sz w:val="20"/>
          <w:szCs w:val="20"/>
          <w:lang w:eastAsia="nl-NL"/>
          <w14:ligatures w14:val="none"/>
        </w:rPr>
        <w:t>O</w:t>
      </w:r>
      <w:r w:rsidRPr="00D30595" w:rsidR="00D30595">
        <w:rPr>
          <w:b/>
          <w:bCs/>
          <w:sz w:val="20"/>
          <w:szCs w:val="20"/>
          <w:lang w:eastAsia="nl-NL"/>
          <w14:ligatures w14:val="none"/>
        </w:rPr>
        <w:t>m deze uitdagingen succesvol aan te vliegen, zijn samenwerking en regie tussen alle betrokken partijen essentieel.</w:t>
      </w:r>
    </w:p>
    <w:p w:rsidR="00D30595" w:rsidP="00D30595" w:rsidRDefault="00D30595" w14:paraId="7850B482" w14:textId="77777777">
      <w:pPr>
        <w:spacing w:line="312" w:lineRule="auto"/>
        <w:jc w:val="both"/>
        <w:rPr>
          <w:sz w:val="20"/>
          <w:szCs w:val="20"/>
          <w:lang w:eastAsia="nl-NL"/>
          <w14:ligatures w14:val="none"/>
        </w:rPr>
      </w:pPr>
    </w:p>
    <w:p w:rsidR="00F2181C" w:rsidP="00D30595" w:rsidRDefault="00F73854" w14:paraId="26F68C10" w14:textId="13DC3C8C">
      <w:pPr>
        <w:spacing w:line="312" w:lineRule="auto"/>
        <w:jc w:val="both"/>
        <w:rPr>
          <w:rFonts w:eastAsia="Times New Roman"/>
          <w:sz w:val="20"/>
          <w:szCs w:val="20"/>
          <w:lang w:eastAsia="nl-NL"/>
          <w14:ligatures w14:val="none"/>
        </w:rPr>
      </w:pPr>
      <w:r w:rsidRPr="00C60D23">
        <w:rPr>
          <w:rFonts w:eastAsia="Times New Roman"/>
          <w:sz w:val="20"/>
          <w:szCs w:val="20"/>
          <w:lang w:eastAsia="nl-NL"/>
          <w14:ligatures w14:val="none"/>
        </w:rPr>
        <w:t xml:space="preserve">De opgave voor West-Brabant </w:t>
      </w:r>
      <w:r w:rsidR="00D30595">
        <w:rPr>
          <w:rFonts w:eastAsia="Times New Roman"/>
          <w:sz w:val="20"/>
          <w:szCs w:val="20"/>
          <w:lang w:eastAsia="nl-NL"/>
          <w14:ligatures w14:val="none"/>
        </w:rPr>
        <w:t>is helder: de kwetsbare reg</w:t>
      </w:r>
      <w:r w:rsidRPr="00D30595" w:rsidR="00D30595">
        <w:rPr>
          <w:rFonts w:eastAsia="Times New Roman"/>
          <w:sz w:val="20"/>
          <w:szCs w:val="20"/>
          <w:lang w:eastAsia="nl-NL"/>
          <w14:ligatures w14:val="none"/>
        </w:rPr>
        <w:t xml:space="preserve">io heeft </w:t>
      </w:r>
      <w:r w:rsidRPr="00D30595">
        <w:rPr>
          <w:rFonts w:eastAsia="Times New Roman"/>
          <w:sz w:val="20"/>
          <w:szCs w:val="20"/>
          <w:lang w:eastAsia="nl-NL"/>
          <w14:ligatures w14:val="none"/>
        </w:rPr>
        <w:t xml:space="preserve">in 2030 </w:t>
      </w:r>
      <w:r w:rsidR="007931B7">
        <w:rPr>
          <w:rFonts w:eastAsia="Times New Roman"/>
          <w:sz w:val="20"/>
          <w:szCs w:val="20"/>
          <w:lang w:eastAsia="nl-NL"/>
          <w14:ligatures w14:val="none"/>
        </w:rPr>
        <w:t>vier tot zes</w:t>
      </w:r>
      <w:r w:rsidRPr="00D30595">
        <w:rPr>
          <w:rFonts w:eastAsia="Times New Roman"/>
          <w:sz w:val="20"/>
          <w:szCs w:val="20"/>
          <w:lang w:eastAsia="nl-NL"/>
          <w14:ligatures w14:val="none"/>
        </w:rPr>
        <w:t xml:space="preserve"> miljoen m</w:t>
      </w:r>
      <w:r w:rsidRPr="00D30595">
        <w:rPr>
          <w:rFonts w:eastAsia="Times New Roman"/>
          <w:sz w:val="20"/>
          <w:szCs w:val="20"/>
          <w:vertAlign w:val="superscript"/>
          <w:lang w:eastAsia="nl-NL"/>
          <w14:ligatures w14:val="none"/>
        </w:rPr>
        <w:t>3</w:t>
      </w:r>
      <w:r w:rsidRPr="00D30595">
        <w:rPr>
          <w:rFonts w:eastAsia="Times New Roman"/>
          <w:sz w:val="20"/>
          <w:szCs w:val="20"/>
          <w:lang w:eastAsia="nl-NL"/>
          <w14:ligatures w14:val="none"/>
        </w:rPr>
        <w:t>/jaar</w:t>
      </w:r>
      <w:r w:rsidRPr="00D30595" w:rsidR="00D30595">
        <w:rPr>
          <w:rFonts w:eastAsia="Times New Roman"/>
          <w:sz w:val="20"/>
          <w:szCs w:val="20"/>
          <w:lang w:eastAsia="nl-NL"/>
          <w14:ligatures w14:val="none"/>
        </w:rPr>
        <w:t xml:space="preserve"> extra drinkwater nodig</w:t>
      </w:r>
      <w:r w:rsidRPr="00D30595">
        <w:rPr>
          <w:rFonts w:eastAsia="Times New Roman"/>
          <w:sz w:val="20"/>
          <w:szCs w:val="20"/>
          <w:lang w:eastAsia="nl-NL"/>
          <w14:ligatures w14:val="none"/>
        </w:rPr>
        <w:t xml:space="preserve">. </w:t>
      </w:r>
      <w:r w:rsidR="00D30595">
        <w:rPr>
          <w:rFonts w:eastAsia="Times New Roman"/>
          <w:sz w:val="20"/>
          <w:szCs w:val="20"/>
          <w:lang w:eastAsia="nl-NL"/>
          <w14:ligatures w14:val="none"/>
        </w:rPr>
        <w:t>Met d</w:t>
      </w:r>
      <w:r w:rsidRPr="00D30595" w:rsidR="00D30595">
        <w:rPr>
          <w:rFonts w:eastAsia="Times New Roman"/>
          <w:sz w:val="20"/>
          <w:szCs w:val="20"/>
          <w:lang w:eastAsia="nl-NL"/>
          <w14:ligatures w14:val="none"/>
        </w:rPr>
        <w:t>e maatregelen genoemd in paragraaf 3.2 – d</w:t>
      </w:r>
      <w:r w:rsidRPr="00D30595" w:rsidR="00D30595">
        <w:rPr>
          <w:rFonts w:asciiTheme="minorHAnsi" w:hAnsiTheme="minorHAnsi" w:cstheme="minorHAnsi"/>
          <w:sz w:val="20"/>
          <w:szCs w:val="20"/>
        </w:rPr>
        <w:t>e bouw van een nieuwe winlocatie nabij Kruisland</w:t>
      </w:r>
      <w:r w:rsidRPr="00D30595" w:rsidR="00D30595">
        <w:rPr>
          <w:rFonts w:eastAsia="Times New Roman"/>
          <w:sz w:val="20"/>
          <w:szCs w:val="20"/>
          <w:lang w:eastAsia="nl-NL"/>
        </w:rPr>
        <w:t xml:space="preserve"> en h</w:t>
      </w:r>
      <w:r w:rsidRPr="00D30595" w:rsidR="00D30595">
        <w:rPr>
          <w:rFonts w:asciiTheme="minorHAnsi" w:hAnsiTheme="minorHAnsi" w:cstheme="minorHAnsi"/>
          <w:sz w:val="20"/>
          <w:szCs w:val="20"/>
        </w:rPr>
        <w:t>et benutten van de volledige vergunning bij Gilzerbaan –</w:t>
      </w:r>
      <w:r w:rsidR="00D30595">
        <w:rPr>
          <w:rFonts w:asciiTheme="minorHAnsi" w:hAnsiTheme="minorHAnsi" w:cstheme="minorHAnsi"/>
          <w:sz w:val="20"/>
          <w:szCs w:val="20"/>
        </w:rPr>
        <w:t xml:space="preserve"> </w:t>
      </w:r>
      <w:r w:rsidRPr="00C60D23">
        <w:rPr>
          <w:rFonts w:eastAsia="Times New Roman"/>
          <w:sz w:val="20"/>
          <w:szCs w:val="20"/>
          <w:lang w:eastAsia="nl-NL"/>
          <w14:ligatures w14:val="none"/>
        </w:rPr>
        <w:t>kan</w:t>
      </w:r>
      <w:r w:rsidR="007931B7">
        <w:rPr>
          <w:rFonts w:eastAsia="Times New Roman"/>
          <w:sz w:val="20"/>
          <w:szCs w:val="20"/>
          <w:lang w:eastAsia="nl-NL"/>
          <w14:ligatures w14:val="none"/>
        </w:rPr>
        <w:t xml:space="preserve"> maximaal </w:t>
      </w:r>
      <w:r w:rsidRPr="00C60D23">
        <w:rPr>
          <w:rFonts w:eastAsia="Times New Roman"/>
          <w:sz w:val="20"/>
          <w:szCs w:val="20"/>
          <w:lang w:eastAsia="nl-NL"/>
          <w14:ligatures w14:val="none"/>
        </w:rPr>
        <w:t>6,8 miljoen m</w:t>
      </w:r>
      <w:r w:rsidRPr="00414A5F">
        <w:rPr>
          <w:rFonts w:eastAsia="Times New Roman"/>
          <w:sz w:val="20"/>
          <w:szCs w:val="20"/>
          <w:vertAlign w:val="superscript"/>
          <w:lang w:eastAsia="nl-NL"/>
          <w14:ligatures w14:val="none"/>
        </w:rPr>
        <w:t>3</w:t>
      </w:r>
      <w:r w:rsidRPr="00C60D23">
        <w:rPr>
          <w:rFonts w:eastAsia="Times New Roman"/>
          <w:sz w:val="20"/>
          <w:szCs w:val="20"/>
          <w:lang w:eastAsia="nl-NL"/>
          <w14:ligatures w14:val="none"/>
        </w:rPr>
        <w:t>/jaar extra vergunningsruimte worden gerealiseerd vóór 2030</w:t>
      </w:r>
      <w:r w:rsidR="00D30595">
        <w:rPr>
          <w:rFonts w:eastAsia="Times New Roman"/>
          <w:sz w:val="20"/>
          <w:szCs w:val="20"/>
          <w:lang w:eastAsia="nl-NL"/>
          <w14:ligatures w14:val="none"/>
        </w:rPr>
        <w:t>.</w:t>
      </w:r>
      <w:r w:rsidRPr="00C60D23">
        <w:rPr>
          <w:rFonts w:eastAsia="Times New Roman"/>
          <w:sz w:val="20"/>
          <w:szCs w:val="20"/>
          <w:lang w:eastAsia="nl-NL"/>
          <w14:ligatures w14:val="none"/>
        </w:rPr>
        <w:t xml:space="preserve"> </w:t>
      </w:r>
      <w:r w:rsidR="00D30595">
        <w:rPr>
          <w:rFonts w:eastAsia="Times New Roman"/>
          <w:sz w:val="20"/>
          <w:szCs w:val="20"/>
          <w:lang w:eastAsia="nl-NL"/>
          <w14:ligatures w14:val="none"/>
        </w:rPr>
        <w:t xml:space="preserve">Echter, </w:t>
      </w:r>
      <w:r w:rsidRPr="00C60D23">
        <w:rPr>
          <w:rFonts w:eastAsia="Times New Roman"/>
          <w:sz w:val="20"/>
          <w:szCs w:val="20"/>
          <w:lang w:eastAsia="nl-NL"/>
          <w14:ligatures w14:val="none"/>
        </w:rPr>
        <w:t>beide maatregelen kennen een grote onzekerheid in haalbaarheid en tijdpad.</w:t>
      </w:r>
      <w:r w:rsidR="00D30595">
        <w:rPr>
          <w:rFonts w:eastAsia="Times New Roman"/>
          <w:sz w:val="20"/>
          <w:szCs w:val="20"/>
          <w:lang w:eastAsia="nl-NL"/>
          <w14:ligatures w14:val="none"/>
        </w:rPr>
        <w:t xml:space="preserve"> </w:t>
      </w:r>
      <w:r w:rsidR="0022536A">
        <w:rPr>
          <w:sz w:val="20"/>
          <w:szCs w:val="20"/>
          <w:lang w:eastAsia="nl-NL"/>
          <w14:ligatures w14:val="none"/>
        </w:rPr>
        <w:t xml:space="preserve">Samenvattend is </w:t>
      </w:r>
      <w:r w:rsidR="003F128F">
        <w:rPr>
          <w:sz w:val="20"/>
          <w:szCs w:val="20"/>
          <w:lang w:eastAsia="nl-NL"/>
          <w14:ligatures w14:val="none"/>
        </w:rPr>
        <w:t>de</w:t>
      </w:r>
      <w:r w:rsidRPr="007877E1" w:rsidR="0022536A">
        <w:rPr>
          <w:rFonts w:eastAsia="Times New Roman"/>
          <w:sz w:val="20"/>
          <w:szCs w:val="20"/>
          <w:lang w:eastAsia="nl-NL"/>
          <w14:ligatures w14:val="none"/>
        </w:rPr>
        <w:t xml:space="preserve"> </w:t>
      </w:r>
      <w:r w:rsidR="0022536A">
        <w:rPr>
          <w:rFonts w:eastAsia="Times New Roman"/>
          <w:sz w:val="20"/>
          <w:szCs w:val="20"/>
          <w:lang w:eastAsia="nl-NL"/>
          <w14:ligatures w14:val="none"/>
        </w:rPr>
        <w:t>urgent</w:t>
      </w:r>
      <w:r w:rsidR="0052323A">
        <w:rPr>
          <w:rFonts w:eastAsia="Times New Roman"/>
          <w:sz w:val="20"/>
          <w:szCs w:val="20"/>
          <w:lang w:eastAsia="nl-NL"/>
          <w14:ligatures w14:val="none"/>
        </w:rPr>
        <w:t>ie</w:t>
      </w:r>
      <w:r w:rsidR="0022536A">
        <w:rPr>
          <w:rFonts w:eastAsia="Times New Roman"/>
          <w:sz w:val="20"/>
          <w:szCs w:val="20"/>
          <w:lang w:eastAsia="nl-NL"/>
          <w14:ligatures w14:val="none"/>
        </w:rPr>
        <w:t xml:space="preserve"> in West-Brabant </w:t>
      </w:r>
      <w:r w:rsidR="003B18A3">
        <w:rPr>
          <w:rFonts w:eastAsia="Times New Roman"/>
          <w:sz w:val="20"/>
          <w:szCs w:val="20"/>
          <w:lang w:eastAsia="nl-NL"/>
          <w14:ligatures w14:val="none"/>
        </w:rPr>
        <w:t>zeer hoog</w:t>
      </w:r>
      <w:r w:rsidR="00090695">
        <w:rPr>
          <w:rFonts w:eastAsia="Times New Roman"/>
          <w:sz w:val="20"/>
          <w:szCs w:val="20"/>
          <w:lang w:eastAsia="nl-NL"/>
          <w14:ligatures w14:val="none"/>
        </w:rPr>
        <w:t xml:space="preserve"> </w:t>
      </w:r>
      <w:r w:rsidR="00CD2884">
        <w:rPr>
          <w:rFonts w:eastAsia="Times New Roman"/>
          <w:sz w:val="20"/>
          <w:szCs w:val="20"/>
          <w:lang w:eastAsia="nl-NL"/>
          <w14:ligatures w14:val="none"/>
        </w:rPr>
        <w:t xml:space="preserve">en voor de rest van Noord-Brabant hoog. </w:t>
      </w:r>
    </w:p>
    <w:p w:rsidR="00653854" w:rsidP="00D30595" w:rsidRDefault="00653854" w14:paraId="5EDBDC36" w14:textId="77777777">
      <w:pPr>
        <w:spacing w:line="312" w:lineRule="auto"/>
        <w:jc w:val="both"/>
        <w:rPr>
          <w:rFonts w:eastAsia="Times New Roman"/>
          <w:sz w:val="20"/>
          <w:szCs w:val="20"/>
          <w:lang w:eastAsia="nl-NL"/>
          <w14:ligatures w14:val="none"/>
        </w:rPr>
      </w:pPr>
    </w:p>
    <w:p w:rsidRPr="00CF795B" w:rsidR="00653854" w:rsidP="00653854" w:rsidRDefault="00653854" w14:paraId="339CED30" w14:textId="7D9EDD59">
      <w:pPr>
        <w:spacing w:line="312" w:lineRule="auto"/>
        <w:jc w:val="both"/>
        <w:rPr>
          <w:sz w:val="20"/>
          <w:szCs w:val="20"/>
        </w:rPr>
      </w:pPr>
      <w:r w:rsidRPr="00CF795B">
        <w:rPr>
          <w:b/>
          <w:bCs/>
          <w:sz w:val="20"/>
          <w:szCs w:val="20"/>
        </w:rPr>
        <w:t>5.</w:t>
      </w:r>
      <w:r>
        <w:rPr>
          <w:b/>
          <w:bCs/>
          <w:sz w:val="20"/>
          <w:szCs w:val="20"/>
        </w:rPr>
        <w:t>1</w:t>
      </w:r>
      <w:r w:rsidRPr="00CF795B">
        <w:rPr>
          <w:b/>
          <w:bCs/>
          <w:sz w:val="20"/>
          <w:szCs w:val="20"/>
        </w:rPr>
        <w:t xml:space="preserve"> Wat als we niets doen?</w:t>
      </w:r>
    </w:p>
    <w:p w:rsidR="00653854" w:rsidP="00653854" w:rsidRDefault="00653854" w14:paraId="264413B8" w14:textId="77777777">
      <w:pPr>
        <w:spacing w:line="312" w:lineRule="auto"/>
        <w:jc w:val="both"/>
        <w:rPr>
          <w:sz w:val="20"/>
          <w:szCs w:val="20"/>
        </w:rPr>
      </w:pPr>
      <w:r w:rsidRPr="0005644A">
        <w:rPr>
          <w:sz w:val="20"/>
          <w:szCs w:val="20"/>
        </w:rPr>
        <w:t xml:space="preserve">Indien </w:t>
      </w:r>
      <w:r>
        <w:rPr>
          <w:sz w:val="20"/>
          <w:szCs w:val="20"/>
        </w:rPr>
        <w:t xml:space="preserve">de genoemde </w:t>
      </w:r>
      <w:r w:rsidRPr="0005644A">
        <w:rPr>
          <w:sz w:val="20"/>
          <w:szCs w:val="20"/>
        </w:rPr>
        <w:t xml:space="preserve">maatregelen door </w:t>
      </w:r>
      <w:r>
        <w:rPr>
          <w:sz w:val="20"/>
          <w:szCs w:val="20"/>
        </w:rPr>
        <w:t xml:space="preserve">provincie, drinkwaterbedrijf, waterschap, gemeente of Rijk </w:t>
      </w:r>
      <w:r w:rsidRPr="0005644A">
        <w:rPr>
          <w:sz w:val="20"/>
          <w:szCs w:val="20"/>
        </w:rPr>
        <w:t>niet</w:t>
      </w:r>
      <w:r>
        <w:rPr>
          <w:sz w:val="20"/>
          <w:szCs w:val="20"/>
        </w:rPr>
        <w:t xml:space="preserve"> of </w:t>
      </w:r>
      <w:r w:rsidRPr="0005644A">
        <w:rPr>
          <w:sz w:val="20"/>
          <w:szCs w:val="20"/>
        </w:rPr>
        <w:t>niet tijdig</w:t>
      </w:r>
      <w:r>
        <w:rPr>
          <w:sz w:val="20"/>
          <w:szCs w:val="20"/>
        </w:rPr>
        <w:t xml:space="preserve"> </w:t>
      </w:r>
      <w:r w:rsidRPr="0005644A">
        <w:rPr>
          <w:sz w:val="20"/>
          <w:szCs w:val="20"/>
        </w:rPr>
        <w:t xml:space="preserve">getroffen (kunnen) worden, </w:t>
      </w:r>
      <w:r>
        <w:rPr>
          <w:sz w:val="20"/>
          <w:szCs w:val="20"/>
        </w:rPr>
        <w:t xml:space="preserve">blijft </w:t>
      </w:r>
      <w:r w:rsidRPr="0005644A">
        <w:rPr>
          <w:sz w:val="20"/>
          <w:szCs w:val="20"/>
        </w:rPr>
        <w:t xml:space="preserve">de continuïteit van de drinkwatervoorziening in </w:t>
      </w:r>
      <w:r>
        <w:rPr>
          <w:sz w:val="20"/>
          <w:szCs w:val="20"/>
        </w:rPr>
        <w:t xml:space="preserve">acuut </w:t>
      </w:r>
      <w:r w:rsidRPr="0005644A">
        <w:rPr>
          <w:sz w:val="20"/>
          <w:szCs w:val="20"/>
        </w:rPr>
        <w:t>gevaar</w:t>
      </w:r>
      <w:r>
        <w:rPr>
          <w:sz w:val="20"/>
          <w:szCs w:val="20"/>
        </w:rPr>
        <w:t>. I</w:t>
      </w:r>
      <w:r w:rsidRPr="0005644A">
        <w:rPr>
          <w:sz w:val="20"/>
          <w:szCs w:val="20"/>
        </w:rPr>
        <w:t xml:space="preserve">n het westelijk deel van het voorzieningsgebied – </w:t>
      </w:r>
      <w:r>
        <w:rPr>
          <w:sz w:val="20"/>
          <w:szCs w:val="20"/>
        </w:rPr>
        <w:t xml:space="preserve">grofweg </w:t>
      </w:r>
      <w:r w:rsidRPr="0005644A">
        <w:rPr>
          <w:sz w:val="20"/>
          <w:szCs w:val="20"/>
        </w:rPr>
        <w:t xml:space="preserve">van Tilburg tot aan Bergen op Zoom </w:t>
      </w:r>
      <w:r>
        <w:rPr>
          <w:sz w:val="20"/>
          <w:szCs w:val="20"/>
        </w:rPr>
        <w:t>–</w:t>
      </w:r>
      <w:r w:rsidRPr="0005644A">
        <w:rPr>
          <w:sz w:val="20"/>
          <w:szCs w:val="20"/>
        </w:rPr>
        <w:t xml:space="preserve"> </w:t>
      </w:r>
      <w:r>
        <w:rPr>
          <w:sz w:val="20"/>
          <w:szCs w:val="20"/>
        </w:rPr>
        <w:t>is nu al</w:t>
      </w:r>
      <w:r w:rsidRPr="0005644A">
        <w:rPr>
          <w:sz w:val="20"/>
          <w:szCs w:val="20"/>
        </w:rPr>
        <w:t xml:space="preserve"> een tekort aan</w:t>
      </w:r>
      <w:r>
        <w:rPr>
          <w:sz w:val="20"/>
          <w:szCs w:val="20"/>
        </w:rPr>
        <w:t xml:space="preserve"> </w:t>
      </w:r>
      <w:r w:rsidRPr="0005644A">
        <w:rPr>
          <w:sz w:val="20"/>
          <w:szCs w:val="20"/>
        </w:rPr>
        <w:t>vergunningscapaciteit</w:t>
      </w:r>
      <w:r>
        <w:rPr>
          <w:sz w:val="20"/>
          <w:szCs w:val="20"/>
        </w:rPr>
        <w:t xml:space="preserve">, </w:t>
      </w:r>
      <w:r w:rsidRPr="0005644A">
        <w:rPr>
          <w:sz w:val="20"/>
          <w:szCs w:val="20"/>
        </w:rPr>
        <w:t xml:space="preserve">waardoor </w:t>
      </w:r>
      <w:r>
        <w:rPr>
          <w:sz w:val="20"/>
          <w:szCs w:val="20"/>
        </w:rPr>
        <w:t>Brabant Water</w:t>
      </w:r>
      <w:r w:rsidRPr="0005644A">
        <w:rPr>
          <w:sz w:val="20"/>
          <w:szCs w:val="20"/>
        </w:rPr>
        <w:t xml:space="preserve"> </w:t>
      </w:r>
      <w:r>
        <w:rPr>
          <w:sz w:val="20"/>
          <w:szCs w:val="20"/>
        </w:rPr>
        <w:t xml:space="preserve">tijdens warme, droge zomers of bij onvoorziene omstandigheden </w:t>
      </w:r>
      <w:r w:rsidRPr="0005644A">
        <w:rPr>
          <w:sz w:val="20"/>
          <w:szCs w:val="20"/>
        </w:rPr>
        <w:t>de wettelijke leveringsplicht</w:t>
      </w:r>
      <w:r>
        <w:rPr>
          <w:sz w:val="20"/>
          <w:szCs w:val="20"/>
        </w:rPr>
        <w:t xml:space="preserve"> niet langer kan garanderen</w:t>
      </w:r>
      <w:r w:rsidRPr="0005644A">
        <w:rPr>
          <w:sz w:val="20"/>
          <w:szCs w:val="20"/>
        </w:rPr>
        <w:t xml:space="preserve">. </w:t>
      </w:r>
    </w:p>
    <w:p w:rsidR="00653854" w:rsidP="00653854" w:rsidRDefault="00653854" w14:paraId="1CB5460C" w14:textId="77777777">
      <w:pPr>
        <w:spacing w:line="312" w:lineRule="auto"/>
        <w:jc w:val="both"/>
        <w:rPr>
          <w:sz w:val="20"/>
          <w:szCs w:val="20"/>
        </w:rPr>
      </w:pPr>
    </w:p>
    <w:p w:rsidR="00653854" w:rsidP="00653854" w:rsidRDefault="00653854" w14:paraId="714D09C8" w14:textId="77777777">
      <w:pPr>
        <w:spacing w:line="312" w:lineRule="auto"/>
        <w:jc w:val="both"/>
        <w:rPr>
          <w:sz w:val="20"/>
          <w:szCs w:val="20"/>
        </w:rPr>
      </w:pPr>
      <w:r w:rsidRPr="00CF795B">
        <w:rPr>
          <w:sz w:val="20"/>
          <w:szCs w:val="20"/>
        </w:rPr>
        <w:t xml:space="preserve">Na 2030 zal dit probleem zich uitbreiden </w:t>
      </w:r>
      <w:r>
        <w:rPr>
          <w:sz w:val="20"/>
          <w:szCs w:val="20"/>
        </w:rPr>
        <w:t>en zullen Brabant-breed knelpunten ontstaan.</w:t>
      </w:r>
      <w:r w:rsidRPr="00CF795B">
        <w:rPr>
          <w:sz w:val="20"/>
          <w:szCs w:val="20"/>
        </w:rPr>
        <w:t xml:space="preserve"> </w:t>
      </w:r>
      <w:r>
        <w:rPr>
          <w:sz w:val="20"/>
          <w:szCs w:val="20"/>
        </w:rPr>
        <w:t>Terwijl de vraag naar water toeneemt, wordt h</w:t>
      </w:r>
      <w:r w:rsidRPr="00CF795B">
        <w:rPr>
          <w:sz w:val="20"/>
          <w:szCs w:val="20"/>
        </w:rPr>
        <w:t>et onttrekkingsplafond bereikt</w:t>
      </w:r>
      <w:r>
        <w:rPr>
          <w:sz w:val="20"/>
          <w:szCs w:val="20"/>
        </w:rPr>
        <w:t>. Z</w:t>
      </w:r>
      <w:r w:rsidRPr="00CF795B">
        <w:rPr>
          <w:sz w:val="20"/>
          <w:szCs w:val="20"/>
        </w:rPr>
        <w:t>onder aanvullende waterbronnen en oplossingen voor de reststroom van brak</w:t>
      </w:r>
      <w:r>
        <w:rPr>
          <w:sz w:val="20"/>
          <w:szCs w:val="20"/>
        </w:rPr>
        <w:t xml:space="preserve"> grondwater</w:t>
      </w:r>
      <w:r w:rsidRPr="00CF795B">
        <w:rPr>
          <w:sz w:val="20"/>
          <w:szCs w:val="20"/>
        </w:rPr>
        <w:t xml:space="preserve"> en z</w:t>
      </w:r>
      <w:r>
        <w:rPr>
          <w:sz w:val="20"/>
          <w:szCs w:val="20"/>
        </w:rPr>
        <w:t>eewater</w:t>
      </w:r>
      <w:r w:rsidRPr="00CF795B">
        <w:rPr>
          <w:sz w:val="20"/>
          <w:szCs w:val="20"/>
        </w:rPr>
        <w:t xml:space="preserve">, kunnen we de continuïteit van </w:t>
      </w:r>
      <w:r>
        <w:rPr>
          <w:sz w:val="20"/>
          <w:szCs w:val="20"/>
        </w:rPr>
        <w:t>de</w:t>
      </w:r>
      <w:r w:rsidRPr="00CF795B">
        <w:rPr>
          <w:sz w:val="20"/>
          <w:szCs w:val="20"/>
        </w:rPr>
        <w:t xml:space="preserve"> drinkwatervoorziening </w:t>
      </w:r>
      <w:r>
        <w:rPr>
          <w:sz w:val="20"/>
          <w:szCs w:val="20"/>
        </w:rPr>
        <w:t xml:space="preserve">in </w:t>
      </w:r>
      <w:r w:rsidRPr="00CF795B">
        <w:rPr>
          <w:sz w:val="20"/>
          <w:szCs w:val="20"/>
        </w:rPr>
        <w:t>het werkgebied van Brabant Water</w:t>
      </w:r>
      <w:r>
        <w:rPr>
          <w:sz w:val="20"/>
          <w:szCs w:val="20"/>
        </w:rPr>
        <w:t xml:space="preserve"> </w:t>
      </w:r>
      <w:r w:rsidRPr="00CF795B">
        <w:rPr>
          <w:sz w:val="20"/>
          <w:szCs w:val="20"/>
        </w:rPr>
        <w:t xml:space="preserve">niet </w:t>
      </w:r>
      <w:r>
        <w:rPr>
          <w:sz w:val="20"/>
          <w:szCs w:val="20"/>
        </w:rPr>
        <w:t>langer</w:t>
      </w:r>
      <w:r w:rsidRPr="00CF795B">
        <w:rPr>
          <w:sz w:val="20"/>
          <w:szCs w:val="20"/>
        </w:rPr>
        <w:t xml:space="preserve"> garanderen.</w:t>
      </w:r>
    </w:p>
    <w:p w:rsidR="00981F99" w:rsidP="00653854" w:rsidRDefault="00981F99" w14:paraId="112F64F7" w14:textId="77777777">
      <w:pPr>
        <w:spacing w:line="312" w:lineRule="auto"/>
        <w:jc w:val="both"/>
        <w:rPr>
          <w:sz w:val="20"/>
          <w:szCs w:val="20"/>
        </w:rPr>
      </w:pPr>
    </w:p>
    <w:p w:rsidRPr="0087755F" w:rsidR="00981F99" w:rsidP="00981F99" w:rsidRDefault="00981F99" w14:paraId="28D00ACC" w14:textId="77777777">
      <w:pPr>
        <w:spacing w:line="312" w:lineRule="auto"/>
        <w:jc w:val="both"/>
        <w:rPr>
          <w:sz w:val="20"/>
          <w:szCs w:val="20"/>
        </w:rPr>
      </w:pPr>
      <w:r>
        <w:rPr>
          <w:sz w:val="20"/>
          <w:szCs w:val="20"/>
        </w:rPr>
        <w:t>Niets doen is dus geen optie: h</w:t>
      </w:r>
      <w:r w:rsidRPr="001B1655">
        <w:rPr>
          <w:sz w:val="20"/>
          <w:szCs w:val="20"/>
        </w:rPr>
        <w:t xml:space="preserve">et is </w:t>
      </w:r>
      <w:r>
        <w:rPr>
          <w:sz w:val="20"/>
          <w:szCs w:val="20"/>
        </w:rPr>
        <w:t>nodig</w:t>
      </w:r>
      <w:r w:rsidRPr="001B1655">
        <w:rPr>
          <w:sz w:val="20"/>
          <w:szCs w:val="20"/>
        </w:rPr>
        <w:t xml:space="preserve"> dat alle betrokken partijen onmiddellijk en effectief handelen. Alleen door de nodige maatregelen te treffen, </w:t>
      </w:r>
      <w:r>
        <w:rPr>
          <w:sz w:val="20"/>
          <w:szCs w:val="20"/>
        </w:rPr>
        <w:t xml:space="preserve">zorgen we ervoor dat iedere inwoner van Brabant toegang houdt </w:t>
      </w:r>
      <w:r w:rsidRPr="001B1655">
        <w:rPr>
          <w:sz w:val="20"/>
          <w:szCs w:val="20"/>
        </w:rPr>
        <w:t>tot schoon en veilig drinkwater.</w:t>
      </w:r>
      <w:r>
        <w:rPr>
          <w:sz w:val="20"/>
          <w:szCs w:val="20"/>
        </w:rPr>
        <w:t xml:space="preserve"> Dat is en blijft een grote, gezamenlijke verantwoordelijkheid.</w:t>
      </w:r>
    </w:p>
    <w:p w:rsidR="00D30595" w:rsidP="00A27ED0" w:rsidRDefault="00D30595" w14:paraId="3339F66A" w14:textId="77777777">
      <w:pPr>
        <w:spacing w:line="312" w:lineRule="auto"/>
        <w:jc w:val="both"/>
        <w:rPr>
          <w:rFonts w:asciiTheme="minorHAnsi" w:hAnsiTheme="minorHAnsi" w:cstheme="minorHAnsi"/>
          <w:b/>
          <w:bCs/>
          <w:sz w:val="20"/>
          <w:szCs w:val="20"/>
        </w:rPr>
      </w:pPr>
    </w:p>
    <w:p w:rsidRPr="007B10B3" w:rsidR="00D30595" w:rsidP="00656562" w:rsidRDefault="00274513" w14:paraId="1F70FEB0" w14:textId="15808389">
      <w:pPr>
        <w:pStyle w:val="ListParagraph"/>
        <w:numPr>
          <w:ilvl w:val="1"/>
          <w:numId w:val="3"/>
        </w:numPr>
        <w:spacing w:line="312" w:lineRule="auto"/>
        <w:ind w:left="426" w:hanging="426"/>
        <w:jc w:val="both"/>
        <w:rPr>
          <w:rFonts w:asciiTheme="minorHAnsi" w:hAnsiTheme="minorHAnsi" w:cstheme="minorHAnsi"/>
          <w:sz w:val="20"/>
          <w:szCs w:val="20"/>
        </w:rPr>
      </w:pPr>
      <w:r>
        <w:rPr>
          <w:rFonts w:asciiTheme="minorHAnsi" w:hAnsiTheme="minorHAnsi" w:cstheme="minorHAnsi"/>
          <w:b/>
          <w:bCs/>
          <w:sz w:val="20"/>
          <w:szCs w:val="20"/>
        </w:rPr>
        <w:t>Regionale actie</w:t>
      </w:r>
      <w:r w:rsidR="000E1767">
        <w:rPr>
          <w:rFonts w:asciiTheme="minorHAnsi" w:hAnsiTheme="minorHAnsi" w:cstheme="minorHAnsi"/>
          <w:b/>
          <w:bCs/>
          <w:sz w:val="20"/>
          <w:szCs w:val="20"/>
        </w:rPr>
        <w:t>punten</w:t>
      </w:r>
    </w:p>
    <w:p w:rsidR="007B10B3" w:rsidP="007B10B3" w:rsidRDefault="00C63931" w14:paraId="2A854AE2" w14:textId="61171C1E">
      <w:pPr>
        <w:spacing w:line="312" w:lineRule="auto"/>
        <w:jc w:val="both"/>
        <w:rPr>
          <w:rFonts w:asciiTheme="minorHAnsi" w:hAnsiTheme="minorHAnsi" w:cstheme="minorHAnsi"/>
          <w:sz w:val="20"/>
          <w:szCs w:val="20"/>
        </w:rPr>
      </w:pPr>
      <w:r w:rsidRPr="001E61B0">
        <w:rPr>
          <w:rFonts w:asciiTheme="minorHAnsi" w:hAnsiTheme="minorHAnsi" w:cstheme="minorHAnsi"/>
          <w:sz w:val="20"/>
          <w:szCs w:val="20"/>
        </w:rPr>
        <w:t>Brabant Water en de provincie Noord-Brabant werken samen om regio</w:t>
      </w:r>
      <w:r>
        <w:rPr>
          <w:rFonts w:asciiTheme="minorHAnsi" w:hAnsiTheme="minorHAnsi" w:cstheme="minorHAnsi"/>
          <w:sz w:val="20"/>
          <w:szCs w:val="20"/>
        </w:rPr>
        <w:t xml:space="preserve">nale </w:t>
      </w:r>
      <w:r w:rsidRPr="001E61B0">
        <w:rPr>
          <w:rFonts w:asciiTheme="minorHAnsi" w:hAnsiTheme="minorHAnsi" w:cstheme="minorHAnsi"/>
          <w:sz w:val="20"/>
          <w:szCs w:val="20"/>
        </w:rPr>
        <w:t xml:space="preserve">acties te realiseren. </w:t>
      </w:r>
      <w:r w:rsidR="00274513">
        <w:rPr>
          <w:rFonts w:asciiTheme="minorHAnsi" w:hAnsiTheme="minorHAnsi" w:cstheme="minorHAnsi"/>
          <w:sz w:val="20"/>
          <w:szCs w:val="20"/>
        </w:rPr>
        <w:t xml:space="preserve">Tot 2030 zijn </w:t>
      </w:r>
      <w:r w:rsidR="007B10B3">
        <w:rPr>
          <w:rFonts w:asciiTheme="minorHAnsi" w:hAnsiTheme="minorHAnsi" w:cstheme="minorHAnsi"/>
          <w:sz w:val="20"/>
          <w:szCs w:val="20"/>
        </w:rPr>
        <w:t xml:space="preserve">de </w:t>
      </w:r>
      <w:r w:rsidR="00D30595">
        <w:rPr>
          <w:rFonts w:asciiTheme="minorHAnsi" w:hAnsiTheme="minorHAnsi" w:cstheme="minorHAnsi"/>
          <w:sz w:val="20"/>
          <w:szCs w:val="20"/>
        </w:rPr>
        <w:t>prioriteit</w:t>
      </w:r>
      <w:r w:rsidR="007B10B3">
        <w:rPr>
          <w:rFonts w:asciiTheme="minorHAnsi" w:hAnsiTheme="minorHAnsi" w:cstheme="minorHAnsi"/>
          <w:sz w:val="20"/>
          <w:szCs w:val="20"/>
        </w:rPr>
        <w:t>en</w:t>
      </w:r>
      <w:r w:rsidRPr="001E61B0" w:rsidR="00D31F42">
        <w:rPr>
          <w:rFonts w:asciiTheme="minorHAnsi" w:hAnsiTheme="minorHAnsi" w:cstheme="minorHAnsi"/>
          <w:sz w:val="20"/>
          <w:szCs w:val="20"/>
        </w:rPr>
        <w:t xml:space="preserve">: </w:t>
      </w:r>
    </w:p>
    <w:p w:rsidR="00653854" w:rsidP="007B10B3" w:rsidRDefault="00653854" w14:paraId="11EC183B" w14:textId="77777777">
      <w:pPr>
        <w:spacing w:line="312" w:lineRule="auto"/>
        <w:jc w:val="both"/>
        <w:rPr>
          <w:rFonts w:asciiTheme="minorHAnsi" w:hAnsiTheme="minorHAnsi" w:cstheme="minorHAnsi"/>
          <w:sz w:val="20"/>
          <w:szCs w:val="20"/>
        </w:rPr>
      </w:pPr>
    </w:p>
    <w:p w:rsidR="00653854" w:rsidP="00653854" w:rsidRDefault="00653854" w14:paraId="158EB181" w14:textId="77777777">
      <w:pPr>
        <w:spacing w:line="312" w:lineRule="auto"/>
        <w:rPr>
          <w:rFonts w:eastAsia="Times New Roman" w:asciiTheme="minorHAnsi" w:hAnsiTheme="minorHAnsi" w:cstheme="minorHAnsi"/>
          <w:sz w:val="20"/>
          <w:szCs w:val="20"/>
          <w:u w:val="single"/>
          <w:lang w:eastAsia="nl-NL"/>
          <w14:ligatures w14:val="none"/>
        </w:rPr>
      </w:pPr>
      <w:r w:rsidRPr="00083F80">
        <w:rPr>
          <w:rFonts w:eastAsia="Times New Roman" w:asciiTheme="minorHAnsi" w:hAnsiTheme="minorHAnsi" w:cstheme="minorHAnsi"/>
          <w:sz w:val="20"/>
          <w:szCs w:val="20"/>
          <w:u w:val="single"/>
          <w:lang w:eastAsia="nl-NL"/>
          <w14:ligatures w14:val="none"/>
        </w:rPr>
        <w:t>Tijdelijke maatregelen</w:t>
      </w:r>
      <w:r>
        <w:rPr>
          <w:rFonts w:eastAsia="Times New Roman" w:asciiTheme="minorHAnsi" w:hAnsiTheme="minorHAnsi" w:cstheme="minorHAnsi"/>
          <w:sz w:val="20"/>
          <w:szCs w:val="20"/>
          <w:u w:val="single"/>
          <w:lang w:eastAsia="nl-NL"/>
          <w14:ligatures w14:val="none"/>
        </w:rPr>
        <w:t xml:space="preserve"> </w:t>
      </w:r>
    </w:p>
    <w:p w:rsidRPr="009619E4" w:rsidR="00083F80" w:rsidP="00653854" w:rsidRDefault="00083F80" w14:paraId="02DD4410" w14:textId="3FE0E495">
      <w:pPr>
        <w:spacing w:line="312" w:lineRule="auto"/>
        <w:rPr>
          <w:rFonts w:asciiTheme="minorHAnsi" w:hAnsiTheme="minorHAnsi" w:cstheme="minorBidi"/>
          <w:sz w:val="20"/>
          <w:szCs w:val="20"/>
        </w:rPr>
      </w:pPr>
      <w:r>
        <w:rPr>
          <w:rFonts w:asciiTheme="minorHAnsi" w:hAnsiTheme="minorHAnsi" w:cstheme="minorBidi"/>
          <w:sz w:val="20"/>
          <w:szCs w:val="20"/>
        </w:rPr>
        <w:t>Brabant Water en de provincie Noord-Brabant werken samen aan een ‘vangnetconstructie’ als alle andere opties hebben gefaald. Het streven is deze ‘overeenkomst’ vóór 1 januari 2025 gereed te hebben.</w:t>
      </w:r>
    </w:p>
    <w:p w:rsidR="00B2373F" w:rsidP="007B10B3" w:rsidRDefault="00B2373F" w14:paraId="674B77C7" w14:textId="77777777">
      <w:pPr>
        <w:spacing w:line="312" w:lineRule="auto"/>
        <w:jc w:val="both"/>
        <w:rPr>
          <w:rFonts w:asciiTheme="minorHAnsi" w:hAnsiTheme="minorHAnsi" w:cstheme="minorHAnsi"/>
          <w:sz w:val="20"/>
          <w:szCs w:val="20"/>
        </w:rPr>
      </w:pPr>
    </w:p>
    <w:p w:rsidR="00013CDF" w:rsidP="007B10B3" w:rsidRDefault="00013CDF" w14:paraId="2F4BB71C" w14:textId="77777777">
      <w:pPr>
        <w:spacing w:line="312" w:lineRule="auto"/>
        <w:jc w:val="both"/>
        <w:rPr>
          <w:rFonts w:asciiTheme="minorHAnsi" w:hAnsiTheme="minorHAnsi" w:cstheme="minorHAnsi"/>
          <w:sz w:val="20"/>
          <w:szCs w:val="20"/>
        </w:rPr>
      </w:pPr>
    </w:p>
    <w:p w:rsidR="00013CDF" w:rsidP="007B10B3" w:rsidRDefault="00013CDF" w14:paraId="06EB0E6A" w14:textId="77777777">
      <w:pPr>
        <w:spacing w:line="312" w:lineRule="auto"/>
        <w:jc w:val="both"/>
        <w:rPr>
          <w:rFonts w:asciiTheme="minorHAnsi" w:hAnsiTheme="minorHAnsi" w:cstheme="minorHAnsi"/>
          <w:sz w:val="20"/>
          <w:szCs w:val="20"/>
        </w:rPr>
      </w:pPr>
    </w:p>
    <w:p w:rsidR="00013CDF" w:rsidP="007B10B3" w:rsidRDefault="00013CDF" w14:paraId="1F28F69B" w14:textId="77777777">
      <w:pPr>
        <w:spacing w:line="312" w:lineRule="auto"/>
        <w:jc w:val="both"/>
        <w:rPr>
          <w:rFonts w:asciiTheme="minorHAnsi" w:hAnsiTheme="minorHAnsi" w:cstheme="minorHAnsi"/>
          <w:sz w:val="20"/>
          <w:szCs w:val="20"/>
        </w:rPr>
      </w:pPr>
    </w:p>
    <w:p w:rsidRPr="00B2373F" w:rsidR="007B10B3" w:rsidP="007B10B3" w:rsidRDefault="00B2373F" w14:paraId="22EE646A" w14:textId="4A7E3447">
      <w:pPr>
        <w:spacing w:line="312" w:lineRule="auto"/>
        <w:jc w:val="both"/>
        <w:rPr>
          <w:rFonts w:asciiTheme="minorHAnsi" w:hAnsiTheme="minorHAnsi" w:cstheme="minorHAnsi"/>
          <w:sz w:val="20"/>
          <w:szCs w:val="20"/>
          <w:u w:val="single"/>
        </w:rPr>
      </w:pPr>
      <w:r w:rsidRPr="00B2373F">
        <w:rPr>
          <w:rFonts w:asciiTheme="minorHAnsi" w:hAnsiTheme="minorHAnsi" w:cstheme="minorHAnsi"/>
          <w:sz w:val="20"/>
          <w:szCs w:val="20"/>
          <w:u w:val="single"/>
        </w:rPr>
        <w:t xml:space="preserve">Structurele maatregelen: </w:t>
      </w:r>
    </w:p>
    <w:p w:rsidRPr="007B10B3" w:rsidR="00D31F42" w:rsidP="00656562" w:rsidRDefault="007B10B3" w14:paraId="0C898717" w14:textId="3F4D3A0C">
      <w:pPr>
        <w:pStyle w:val="ListParagraph"/>
        <w:numPr>
          <w:ilvl w:val="0"/>
          <w:numId w:val="7"/>
        </w:numPr>
        <w:spacing w:line="312" w:lineRule="auto"/>
        <w:jc w:val="both"/>
        <w:rPr>
          <w:rFonts w:asciiTheme="minorHAnsi" w:hAnsiTheme="minorHAnsi" w:cstheme="minorHAnsi"/>
          <w:sz w:val="20"/>
          <w:szCs w:val="20"/>
        </w:rPr>
      </w:pPr>
      <w:r w:rsidRPr="007B10B3">
        <w:rPr>
          <w:rFonts w:asciiTheme="minorHAnsi" w:hAnsiTheme="minorHAnsi" w:cstheme="minorHAnsi"/>
          <w:i/>
          <w:iCs/>
          <w:sz w:val="20"/>
          <w:szCs w:val="20"/>
        </w:rPr>
        <w:t>Het v</w:t>
      </w:r>
      <w:r w:rsidRPr="007B10B3" w:rsidR="00D31F42">
        <w:rPr>
          <w:rFonts w:asciiTheme="minorHAnsi" w:hAnsiTheme="minorHAnsi" w:cstheme="minorHAnsi"/>
          <w:i/>
          <w:iCs/>
          <w:sz w:val="20"/>
          <w:szCs w:val="20"/>
        </w:rPr>
        <w:t>erkrijgen van tijdige vergunningen</w:t>
      </w:r>
      <w:r>
        <w:rPr>
          <w:rFonts w:asciiTheme="minorHAnsi" w:hAnsiTheme="minorHAnsi" w:cstheme="minorHAnsi"/>
          <w:sz w:val="20"/>
          <w:szCs w:val="20"/>
        </w:rPr>
        <w:t>: V</w:t>
      </w:r>
      <w:r w:rsidRPr="007B10B3" w:rsidR="00D31F42">
        <w:rPr>
          <w:rFonts w:asciiTheme="minorHAnsi" w:hAnsiTheme="minorHAnsi" w:cstheme="minorHAnsi"/>
          <w:sz w:val="20"/>
          <w:szCs w:val="20"/>
        </w:rPr>
        <w:t xml:space="preserve">oor uitbereiding van </w:t>
      </w:r>
      <w:r w:rsidRPr="007B10B3" w:rsidR="00BC1C82">
        <w:rPr>
          <w:rFonts w:asciiTheme="minorHAnsi" w:hAnsiTheme="minorHAnsi" w:cstheme="minorHAnsi"/>
          <w:sz w:val="20"/>
          <w:szCs w:val="20"/>
        </w:rPr>
        <w:t xml:space="preserve">de </w:t>
      </w:r>
      <w:r w:rsidRPr="007B10B3" w:rsidR="00D31F42">
        <w:rPr>
          <w:rFonts w:asciiTheme="minorHAnsi" w:hAnsiTheme="minorHAnsi" w:cstheme="minorHAnsi"/>
          <w:sz w:val="20"/>
          <w:szCs w:val="20"/>
        </w:rPr>
        <w:t xml:space="preserve">vergunningscapaciteit </w:t>
      </w:r>
      <w:r w:rsidRPr="007B10B3" w:rsidR="000130DC">
        <w:rPr>
          <w:rFonts w:asciiTheme="minorHAnsi" w:hAnsiTheme="minorHAnsi" w:cstheme="minorHAnsi"/>
          <w:sz w:val="20"/>
          <w:szCs w:val="20"/>
        </w:rPr>
        <w:t xml:space="preserve">in </w:t>
      </w:r>
      <w:r w:rsidRPr="007B10B3" w:rsidR="00D31F42">
        <w:rPr>
          <w:rFonts w:asciiTheme="minorHAnsi" w:hAnsiTheme="minorHAnsi" w:cstheme="minorHAnsi"/>
          <w:sz w:val="20"/>
          <w:szCs w:val="20"/>
        </w:rPr>
        <w:t>Kruisland</w:t>
      </w:r>
      <w:r w:rsidRPr="007B10B3" w:rsidR="00137C58">
        <w:rPr>
          <w:rFonts w:asciiTheme="minorHAnsi" w:hAnsiTheme="minorHAnsi" w:cstheme="minorHAnsi"/>
          <w:sz w:val="20"/>
          <w:szCs w:val="20"/>
        </w:rPr>
        <w:t xml:space="preserve"> </w:t>
      </w:r>
      <w:r>
        <w:rPr>
          <w:rFonts w:asciiTheme="minorHAnsi" w:hAnsiTheme="minorHAnsi" w:cstheme="minorHAnsi"/>
          <w:sz w:val="20"/>
          <w:szCs w:val="20"/>
        </w:rPr>
        <w:t xml:space="preserve">à </w:t>
      </w:r>
      <w:r w:rsidRPr="007B10B3" w:rsidR="000130DC">
        <w:rPr>
          <w:rFonts w:asciiTheme="minorHAnsi" w:hAnsiTheme="minorHAnsi" w:cstheme="minorHAnsi"/>
          <w:sz w:val="20"/>
          <w:szCs w:val="20"/>
        </w:rPr>
        <w:t>3,5 miljoen m³/jaar</w:t>
      </w:r>
      <w:r>
        <w:rPr>
          <w:rFonts w:asciiTheme="minorHAnsi" w:hAnsiTheme="minorHAnsi" w:cstheme="minorHAnsi"/>
          <w:sz w:val="20"/>
          <w:szCs w:val="20"/>
        </w:rPr>
        <w:t>, plus</w:t>
      </w:r>
      <w:r w:rsidRPr="007B10B3" w:rsidR="000D11A6">
        <w:rPr>
          <w:rFonts w:asciiTheme="minorHAnsi" w:hAnsiTheme="minorHAnsi" w:cstheme="minorHAnsi"/>
          <w:sz w:val="20"/>
          <w:szCs w:val="20"/>
        </w:rPr>
        <w:t xml:space="preserve"> voor realisatie</w:t>
      </w:r>
      <w:r>
        <w:rPr>
          <w:rFonts w:asciiTheme="minorHAnsi" w:hAnsiTheme="minorHAnsi" w:cstheme="minorHAnsi"/>
          <w:sz w:val="20"/>
          <w:szCs w:val="20"/>
        </w:rPr>
        <w:t xml:space="preserve"> van </w:t>
      </w:r>
      <w:r w:rsidR="006E1458">
        <w:rPr>
          <w:rFonts w:asciiTheme="minorHAnsi" w:hAnsiTheme="minorHAnsi" w:cstheme="minorHAnsi"/>
          <w:sz w:val="20"/>
          <w:szCs w:val="20"/>
        </w:rPr>
        <w:t>deze</w:t>
      </w:r>
      <w:r>
        <w:rPr>
          <w:rFonts w:asciiTheme="minorHAnsi" w:hAnsiTheme="minorHAnsi" w:cstheme="minorHAnsi"/>
          <w:sz w:val="20"/>
          <w:szCs w:val="20"/>
        </w:rPr>
        <w:t xml:space="preserve"> nieuwe winlocatie</w:t>
      </w:r>
      <w:r w:rsidRPr="007B10B3" w:rsidR="000D11A6">
        <w:rPr>
          <w:rFonts w:asciiTheme="minorHAnsi" w:hAnsiTheme="minorHAnsi" w:cstheme="minorHAnsi"/>
          <w:sz w:val="20"/>
          <w:szCs w:val="20"/>
        </w:rPr>
        <w:t xml:space="preserve">. </w:t>
      </w:r>
      <w:r w:rsidRPr="007B10B3" w:rsidR="00D31F42">
        <w:rPr>
          <w:rFonts w:eastAsia="Times New Roman" w:asciiTheme="minorHAnsi" w:hAnsiTheme="minorHAnsi" w:cstheme="minorHAnsi"/>
          <w:sz w:val="20"/>
          <w:szCs w:val="20"/>
          <w:lang w:eastAsia="nl-NL"/>
          <w14:ligatures w14:val="none"/>
        </w:rPr>
        <w:t>Dit vergt een complex omgevings- en vergunningstraject.</w:t>
      </w:r>
    </w:p>
    <w:p w:rsidRPr="00B07996" w:rsidR="007B10B3" w:rsidP="00656562" w:rsidRDefault="007B10B3" w14:paraId="1E6D44E0" w14:textId="3E6E6B1F">
      <w:pPr>
        <w:pStyle w:val="ListParagraph"/>
        <w:numPr>
          <w:ilvl w:val="0"/>
          <w:numId w:val="7"/>
        </w:numPr>
        <w:spacing w:line="312" w:lineRule="auto"/>
        <w:jc w:val="both"/>
        <w:rPr>
          <w:rFonts w:asciiTheme="minorHAnsi" w:hAnsiTheme="minorHAnsi" w:cstheme="minorHAnsi"/>
          <w:sz w:val="20"/>
          <w:szCs w:val="20"/>
        </w:rPr>
      </w:pPr>
      <w:r w:rsidRPr="00B07996">
        <w:rPr>
          <w:rFonts w:eastAsia="Times New Roman" w:asciiTheme="minorHAnsi" w:hAnsiTheme="minorHAnsi" w:cstheme="minorHAnsi"/>
          <w:i/>
          <w:iCs/>
          <w:sz w:val="20"/>
          <w:szCs w:val="20"/>
          <w:lang w:eastAsia="nl-NL"/>
          <w14:ligatures w14:val="none"/>
        </w:rPr>
        <w:t>Behoud van bestaande vergunningscapaciteit</w:t>
      </w:r>
      <w:r w:rsidRPr="00B07996">
        <w:rPr>
          <w:rFonts w:eastAsia="Times New Roman" w:asciiTheme="minorHAnsi" w:hAnsiTheme="minorHAnsi" w:cstheme="minorHAnsi"/>
          <w:sz w:val="20"/>
          <w:szCs w:val="20"/>
          <w:lang w:eastAsia="nl-NL"/>
          <w14:ligatures w14:val="none"/>
        </w:rPr>
        <w:t>:</w:t>
      </w:r>
      <w:r w:rsidRPr="00B07996">
        <w:rPr>
          <w:sz w:val="20"/>
          <w:szCs w:val="20"/>
        </w:rPr>
        <w:t xml:space="preserve"> Oftewel </w:t>
      </w:r>
      <w:r w:rsidRPr="00B07996">
        <w:rPr>
          <w:rFonts w:eastAsia="Times New Roman" w:asciiTheme="minorHAnsi" w:hAnsiTheme="minorHAnsi" w:cstheme="minorHAnsi"/>
          <w:sz w:val="20"/>
          <w:szCs w:val="20"/>
          <w:lang w:eastAsia="nl-NL"/>
          <w14:ligatures w14:val="none"/>
        </w:rPr>
        <w:t>het optimaal benutten van de bestaande vergunningscapaciteit. Bij de winning Gilzerbaan betreft het een onzekere toekomst. Deze vergunningscapaciteit van 18 miljoen m³/jaar speelt een cruciale rol</w:t>
      </w:r>
      <w:r w:rsidRPr="00B07996" w:rsidR="00B07996">
        <w:rPr>
          <w:rFonts w:eastAsia="Times New Roman" w:asciiTheme="minorHAnsi" w:hAnsiTheme="minorHAnsi" w:cstheme="minorHAnsi"/>
          <w:sz w:val="20"/>
          <w:szCs w:val="20"/>
          <w:lang w:eastAsia="nl-NL"/>
          <w14:ligatures w14:val="none"/>
        </w:rPr>
        <w:t xml:space="preserve"> in de drinkwatervoorziening, maar door een </w:t>
      </w:r>
      <w:r w:rsidRPr="00B07996">
        <w:rPr>
          <w:rFonts w:eastAsia="Times New Roman" w:asciiTheme="minorHAnsi" w:hAnsiTheme="minorHAnsi" w:cstheme="minorHAnsi"/>
          <w:sz w:val="20"/>
          <w:szCs w:val="20"/>
          <w:lang w:eastAsia="nl-NL"/>
          <w14:ligatures w14:val="none"/>
        </w:rPr>
        <w:t>lopende beroepszaak</w:t>
      </w:r>
      <w:r w:rsidRPr="00B07996" w:rsidR="00B07996">
        <w:rPr>
          <w:rFonts w:eastAsia="Times New Roman" w:asciiTheme="minorHAnsi" w:hAnsiTheme="minorHAnsi" w:cstheme="minorHAnsi"/>
          <w:sz w:val="20"/>
          <w:szCs w:val="20"/>
          <w:lang w:eastAsia="nl-NL"/>
          <w14:ligatures w14:val="none"/>
        </w:rPr>
        <w:t xml:space="preserve"> is </w:t>
      </w:r>
      <w:r w:rsidRPr="00B07996">
        <w:rPr>
          <w:rFonts w:eastAsia="Times New Roman" w:asciiTheme="minorHAnsi" w:hAnsiTheme="minorHAnsi" w:cstheme="minorHAnsi"/>
          <w:sz w:val="20"/>
          <w:szCs w:val="20"/>
          <w:lang w:eastAsia="nl-NL"/>
          <w14:ligatures w14:val="none"/>
        </w:rPr>
        <w:t>3,3 miljoen m³</w:t>
      </w:r>
      <w:r w:rsidRPr="00B07996" w:rsidR="00B07996">
        <w:rPr>
          <w:rFonts w:eastAsia="Times New Roman" w:asciiTheme="minorHAnsi" w:hAnsiTheme="minorHAnsi" w:cstheme="minorHAnsi"/>
          <w:sz w:val="20"/>
          <w:szCs w:val="20"/>
          <w:lang w:eastAsia="nl-NL"/>
          <w14:ligatures w14:val="none"/>
        </w:rPr>
        <w:t xml:space="preserve">/jaar </w:t>
      </w:r>
      <w:r w:rsidRPr="00B07996">
        <w:rPr>
          <w:rFonts w:eastAsia="Times New Roman" w:asciiTheme="minorHAnsi" w:hAnsiTheme="minorHAnsi" w:cstheme="minorHAnsi"/>
          <w:sz w:val="20"/>
          <w:szCs w:val="20"/>
          <w:lang w:eastAsia="nl-NL"/>
          <w14:ligatures w14:val="none"/>
        </w:rPr>
        <w:t xml:space="preserve">hiervan </w:t>
      </w:r>
      <w:r w:rsidRPr="00B07996" w:rsidR="00B07996">
        <w:rPr>
          <w:rFonts w:eastAsia="Times New Roman" w:asciiTheme="minorHAnsi" w:hAnsiTheme="minorHAnsi" w:cstheme="minorHAnsi"/>
          <w:sz w:val="20"/>
          <w:szCs w:val="20"/>
          <w:lang w:eastAsia="nl-NL"/>
          <w14:ligatures w14:val="none"/>
        </w:rPr>
        <w:t xml:space="preserve">een </w:t>
      </w:r>
      <w:r w:rsidRPr="00B07996">
        <w:rPr>
          <w:rFonts w:eastAsia="Times New Roman" w:asciiTheme="minorHAnsi" w:hAnsiTheme="minorHAnsi" w:cstheme="minorHAnsi"/>
          <w:sz w:val="20"/>
          <w:szCs w:val="20"/>
          <w:lang w:eastAsia="nl-NL"/>
          <w14:ligatures w14:val="none"/>
        </w:rPr>
        <w:t>onzeker</w:t>
      </w:r>
      <w:r w:rsidRPr="00B07996" w:rsidR="00B07996">
        <w:rPr>
          <w:rFonts w:eastAsia="Times New Roman" w:asciiTheme="minorHAnsi" w:hAnsiTheme="minorHAnsi" w:cstheme="minorHAnsi"/>
          <w:sz w:val="20"/>
          <w:szCs w:val="20"/>
          <w:lang w:eastAsia="nl-NL"/>
          <w14:ligatures w14:val="none"/>
        </w:rPr>
        <w:t>e factor geworden</w:t>
      </w:r>
      <w:r w:rsidRPr="00B07996">
        <w:rPr>
          <w:rFonts w:eastAsia="Times New Roman" w:asciiTheme="minorHAnsi" w:hAnsiTheme="minorHAnsi" w:cstheme="minorHAnsi"/>
          <w:sz w:val="20"/>
          <w:szCs w:val="20"/>
          <w:lang w:eastAsia="nl-NL"/>
          <w14:ligatures w14:val="none"/>
        </w:rPr>
        <w:t xml:space="preserve">. Dit brengt risico's met zich mee voor de continuïteit van de </w:t>
      </w:r>
      <w:r w:rsidRPr="00B07996" w:rsidR="00B07996">
        <w:rPr>
          <w:rFonts w:eastAsia="Times New Roman" w:asciiTheme="minorHAnsi" w:hAnsiTheme="minorHAnsi" w:cstheme="minorHAnsi"/>
          <w:sz w:val="20"/>
          <w:szCs w:val="20"/>
          <w:lang w:eastAsia="nl-NL"/>
          <w14:ligatures w14:val="none"/>
        </w:rPr>
        <w:t xml:space="preserve">drinkwaterlevering </w:t>
      </w:r>
      <w:r w:rsidRPr="00B07996">
        <w:rPr>
          <w:rFonts w:eastAsia="Times New Roman" w:asciiTheme="minorHAnsi" w:hAnsiTheme="minorHAnsi" w:cstheme="minorHAnsi"/>
          <w:sz w:val="20"/>
          <w:szCs w:val="20"/>
          <w:lang w:eastAsia="nl-NL"/>
          <w14:ligatures w14:val="none"/>
        </w:rPr>
        <w:t>in de regio.</w:t>
      </w:r>
      <w:r w:rsidRPr="00B07996" w:rsidR="00B07996">
        <w:rPr>
          <w:rFonts w:eastAsia="Times New Roman" w:asciiTheme="minorHAnsi" w:hAnsiTheme="minorHAnsi" w:cstheme="minorHAnsi"/>
          <w:sz w:val="20"/>
          <w:szCs w:val="20"/>
          <w:lang w:eastAsia="nl-NL"/>
          <w14:ligatures w14:val="none"/>
        </w:rPr>
        <w:t xml:space="preserve"> </w:t>
      </w:r>
      <w:r w:rsidRPr="00B07996">
        <w:rPr>
          <w:rFonts w:eastAsia="Times New Roman" w:asciiTheme="minorHAnsi" w:hAnsiTheme="minorHAnsi" w:cstheme="minorHAnsi"/>
          <w:sz w:val="20"/>
          <w:szCs w:val="20"/>
          <w:lang w:eastAsia="nl-NL"/>
          <w14:ligatures w14:val="none"/>
        </w:rPr>
        <w:t>Naast de juridische uitdagingen is het van groot belang om de kwaliteit van het water en de</w:t>
      </w:r>
      <w:r w:rsidRPr="00B07996" w:rsidR="00B07996">
        <w:rPr>
          <w:rFonts w:eastAsia="Times New Roman" w:asciiTheme="minorHAnsi" w:hAnsiTheme="minorHAnsi" w:cstheme="minorHAnsi"/>
          <w:sz w:val="20"/>
          <w:szCs w:val="20"/>
          <w:lang w:eastAsia="nl-NL"/>
          <w14:ligatures w14:val="none"/>
        </w:rPr>
        <w:t xml:space="preserve"> duurzame inzetbaarheid van onze bronnen </w:t>
      </w:r>
      <w:r w:rsidRPr="00B07996">
        <w:rPr>
          <w:rFonts w:eastAsia="Times New Roman" w:asciiTheme="minorHAnsi" w:hAnsiTheme="minorHAnsi" w:cstheme="minorHAnsi"/>
          <w:sz w:val="20"/>
          <w:szCs w:val="20"/>
          <w:lang w:eastAsia="nl-NL"/>
          <w14:ligatures w14:val="none"/>
        </w:rPr>
        <w:t>te waarborgen. Dit vraagt om voortdurende aandacht en gerichte acties</w:t>
      </w:r>
      <w:r w:rsidRPr="00B07996" w:rsidR="00B07996">
        <w:rPr>
          <w:rFonts w:eastAsia="Times New Roman" w:asciiTheme="minorHAnsi" w:hAnsiTheme="minorHAnsi" w:cstheme="minorHAnsi"/>
          <w:sz w:val="20"/>
          <w:szCs w:val="20"/>
          <w:lang w:eastAsia="nl-NL"/>
          <w14:ligatures w14:val="none"/>
        </w:rPr>
        <w:t>.</w:t>
      </w:r>
    </w:p>
    <w:p w:rsidRPr="00F2181C" w:rsidR="00133A99" w:rsidP="00A27ED0" w:rsidRDefault="00133A99" w14:paraId="091DB3E0" w14:textId="13569DE3">
      <w:pPr>
        <w:pStyle w:val="ListParagraph"/>
        <w:spacing w:line="312" w:lineRule="auto"/>
        <w:jc w:val="both"/>
        <w:rPr>
          <w:rFonts w:asciiTheme="minorHAnsi" w:hAnsiTheme="minorHAnsi" w:cstheme="minorHAnsi"/>
          <w:sz w:val="20"/>
          <w:szCs w:val="20"/>
        </w:rPr>
      </w:pPr>
    </w:p>
    <w:p w:rsidRPr="000E1767" w:rsidR="00F56598" w:rsidP="00F56598" w:rsidRDefault="00F2181C" w14:paraId="7DF72BC6" w14:textId="3D0CFD0B">
      <w:pPr>
        <w:spacing w:line="312" w:lineRule="auto"/>
        <w:jc w:val="both"/>
        <w:rPr>
          <w:rFonts w:eastAsia="Times New Roman"/>
          <w:sz w:val="20"/>
          <w:szCs w:val="20"/>
          <w:lang w:eastAsia="nl-NL"/>
          <w14:ligatures w14:val="none"/>
        </w:rPr>
      </w:pPr>
      <w:r w:rsidRPr="000E1767">
        <w:rPr>
          <w:rFonts w:eastAsia="Times New Roman"/>
          <w:sz w:val="20"/>
          <w:szCs w:val="20"/>
          <w:lang w:eastAsia="nl-NL"/>
          <w14:ligatures w14:val="none"/>
        </w:rPr>
        <w:t>Vanaf 2030</w:t>
      </w:r>
      <w:r w:rsidRPr="000E1767" w:rsidR="00F56598">
        <w:rPr>
          <w:rFonts w:eastAsia="Times New Roman"/>
          <w:sz w:val="20"/>
          <w:szCs w:val="20"/>
          <w:lang w:eastAsia="nl-NL"/>
          <w14:ligatures w14:val="none"/>
        </w:rPr>
        <w:t xml:space="preserve"> ligt de prioriteit bij de inzet van voldoende aanvullende bronnen in de vorm van brak grondwater en zeewater. Ook daarvoor is het tijdig verkrijgen van vergunningen hoognodig, onder meer voor:</w:t>
      </w:r>
    </w:p>
    <w:p w:rsidRPr="000E1767" w:rsidR="000E1767" w:rsidP="00656562" w:rsidRDefault="000E1767" w14:paraId="005D0C0C" w14:textId="43604061">
      <w:pPr>
        <w:pStyle w:val="ListParagraph"/>
        <w:numPr>
          <w:ilvl w:val="0"/>
          <w:numId w:val="8"/>
        </w:numPr>
        <w:spacing w:line="312" w:lineRule="auto"/>
        <w:jc w:val="both"/>
        <w:rPr>
          <w:rFonts w:eastAsia="Times New Roman" w:asciiTheme="minorHAnsi" w:hAnsiTheme="minorHAnsi" w:cstheme="minorHAnsi"/>
          <w:sz w:val="20"/>
          <w:szCs w:val="20"/>
          <w:lang w:eastAsia="nl-NL"/>
          <w14:ligatures w14:val="none"/>
        </w:rPr>
      </w:pPr>
      <w:r w:rsidRPr="000E1767">
        <w:rPr>
          <w:rFonts w:asciiTheme="minorHAnsi" w:hAnsiTheme="minorHAnsi" w:cstheme="minorHAnsi"/>
          <w:sz w:val="20"/>
          <w:szCs w:val="20"/>
        </w:rPr>
        <w:t>W</w:t>
      </w:r>
      <w:r w:rsidRPr="000E1767" w:rsidR="00F56598">
        <w:rPr>
          <w:rFonts w:asciiTheme="minorHAnsi" w:hAnsiTheme="minorHAnsi" w:cstheme="minorHAnsi"/>
          <w:sz w:val="20"/>
          <w:szCs w:val="20"/>
        </w:rPr>
        <w:t xml:space="preserve">inning, zuivering en transport van </w:t>
      </w:r>
      <w:r w:rsidRPr="000E1767" w:rsidR="00F56598">
        <w:rPr>
          <w:rFonts w:asciiTheme="minorHAnsi" w:hAnsiTheme="minorHAnsi" w:cstheme="minorHAnsi"/>
          <w:i/>
          <w:iCs/>
          <w:sz w:val="20"/>
          <w:szCs w:val="20"/>
        </w:rPr>
        <w:t>drinkwater</w:t>
      </w:r>
      <w:r w:rsidRPr="000E1767">
        <w:rPr>
          <w:rFonts w:asciiTheme="minorHAnsi" w:hAnsiTheme="minorHAnsi" w:cstheme="minorHAnsi"/>
          <w:sz w:val="20"/>
          <w:szCs w:val="20"/>
        </w:rPr>
        <w:t>;</w:t>
      </w:r>
    </w:p>
    <w:p w:rsidRPr="000E1767" w:rsidR="000E1767" w:rsidP="00656562" w:rsidRDefault="000E1767" w14:paraId="0248E8DC" w14:textId="77777777">
      <w:pPr>
        <w:pStyle w:val="ListParagraph"/>
        <w:numPr>
          <w:ilvl w:val="0"/>
          <w:numId w:val="8"/>
        </w:numPr>
        <w:spacing w:line="312" w:lineRule="auto"/>
        <w:jc w:val="both"/>
        <w:rPr>
          <w:rFonts w:eastAsia="Times New Roman" w:asciiTheme="minorHAnsi" w:hAnsiTheme="minorHAnsi" w:cstheme="minorHAnsi"/>
          <w:sz w:val="20"/>
          <w:szCs w:val="20"/>
          <w:lang w:eastAsia="nl-NL"/>
          <w14:ligatures w14:val="none"/>
        </w:rPr>
      </w:pPr>
      <w:r w:rsidRPr="000E1767">
        <w:rPr>
          <w:rFonts w:asciiTheme="minorHAnsi" w:hAnsiTheme="minorHAnsi" w:cstheme="minorHAnsi"/>
          <w:sz w:val="20"/>
          <w:szCs w:val="20"/>
        </w:rPr>
        <w:t>T</w:t>
      </w:r>
      <w:r w:rsidRPr="000E1767" w:rsidR="00F56598">
        <w:rPr>
          <w:rFonts w:asciiTheme="minorHAnsi" w:hAnsiTheme="minorHAnsi" w:cstheme="minorHAnsi"/>
          <w:sz w:val="20"/>
          <w:szCs w:val="20"/>
        </w:rPr>
        <w:t xml:space="preserve">ransport en lozing van de </w:t>
      </w:r>
      <w:r w:rsidRPr="000E1767" w:rsidR="00F56598">
        <w:rPr>
          <w:rFonts w:asciiTheme="minorHAnsi" w:hAnsiTheme="minorHAnsi" w:cstheme="minorHAnsi"/>
          <w:i/>
          <w:iCs/>
          <w:sz w:val="20"/>
          <w:szCs w:val="20"/>
        </w:rPr>
        <w:t>reststroom</w:t>
      </w:r>
      <w:r w:rsidRPr="000E1767" w:rsidR="00F56598">
        <w:rPr>
          <w:rFonts w:asciiTheme="minorHAnsi" w:hAnsiTheme="minorHAnsi" w:cstheme="minorHAnsi"/>
          <w:sz w:val="20"/>
          <w:szCs w:val="20"/>
        </w:rPr>
        <w:t xml:space="preserve"> (brijn)</w:t>
      </w:r>
      <w:r w:rsidRPr="000E1767">
        <w:rPr>
          <w:rFonts w:asciiTheme="minorHAnsi" w:hAnsiTheme="minorHAnsi" w:cstheme="minorHAnsi"/>
          <w:sz w:val="20"/>
          <w:szCs w:val="20"/>
        </w:rPr>
        <w:t>;</w:t>
      </w:r>
    </w:p>
    <w:p w:rsidRPr="000E1767" w:rsidR="00F56598" w:rsidP="00656562" w:rsidRDefault="000E1767" w14:paraId="347B487F" w14:textId="5FABAB72">
      <w:pPr>
        <w:pStyle w:val="ListParagraph"/>
        <w:numPr>
          <w:ilvl w:val="0"/>
          <w:numId w:val="8"/>
        </w:numPr>
        <w:spacing w:line="312" w:lineRule="auto"/>
        <w:jc w:val="both"/>
        <w:rPr>
          <w:rFonts w:eastAsia="Times New Roman" w:asciiTheme="minorHAnsi" w:hAnsiTheme="minorHAnsi" w:cstheme="minorHAnsi"/>
          <w:sz w:val="20"/>
          <w:szCs w:val="20"/>
          <w:lang w:eastAsia="nl-NL"/>
          <w14:ligatures w14:val="none"/>
        </w:rPr>
      </w:pPr>
      <w:r w:rsidRPr="000E1767">
        <w:rPr>
          <w:rFonts w:eastAsia="Times New Roman" w:asciiTheme="minorHAnsi" w:hAnsiTheme="minorHAnsi" w:cstheme="minorHAnsi"/>
          <w:sz w:val="20"/>
          <w:szCs w:val="20"/>
          <w:lang w:eastAsia="nl-NL"/>
          <w14:ligatures w14:val="none"/>
        </w:rPr>
        <w:t>D</w:t>
      </w:r>
      <w:r w:rsidRPr="000E1767" w:rsidR="00F2181C">
        <w:rPr>
          <w:rFonts w:eastAsia="Times New Roman" w:asciiTheme="minorHAnsi" w:hAnsiTheme="minorHAnsi" w:cstheme="minorHAnsi"/>
          <w:sz w:val="20"/>
          <w:szCs w:val="20"/>
          <w:lang w:eastAsia="nl-NL"/>
          <w14:ligatures w14:val="none"/>
        </w:rPr>
        <w:t xml:space="preserve">e beschikbaarheid van voldoende </w:t>
      </w:r>
      <w:r w:rsidRPr="000E1767" w:rsidR="00F2181C">
        <w:rPr>
          <w:rFonts w:eastAsia="Times New Roman" w:asciiTheme="minorHAnsi" w:hAnsiTheme="minorHAnsi" w:cstheme="minorHAnsi"/>
          <w:i/>
          <w:iCs/>
          <w:sz w:val="20"/>
          <w:szCs w:val="20"/>
          <w:lang w:eastAsia="nl-NL"/>
          <w14:ligatures w14:val="none"/>
        </w:rPr>
        <w:t>elektriciteit</w:t>
      </w:r>
      <w:r w:rsidRPr="000E1767">
        <w:rPr>
          <w:rFonts w:eastAsia="Times New Roman" w:asciiTheme="minorHAnsi" w:hAnsiTheme="minorHAnsi" w:cstheme="minorHAnsi"/>
          <w:sz w:val="20"/>
          <w:szCs w:val="20"/>
          <w:lang w:eastAsia="nl-NL"/>
          <w14:ligatures w14:val="none"/>
        </w:rPr>
        <w:t>.</w:t>
      </w:r>
    </w:p>
    <w:p w:rsidRPr="000E1767" w:rsidR="000E1767" w:rsidP="00F56598" w:rsidRDefault="00F56598" w14:paraId="5886AD9E" w14:textId="2DF07F15">
      <w:pPr>
        <w:spacing w:line="312" w:lineRule="auto"/>
        <w:rPr>
          <w:rFonts w:eastAsia="Times New Roman" w:asciiTheme="minorHAnsi" w:hAnsiTheme="minorHAnsi" w:cstheme="minorHAnsi"/>
          <w:sz w:val="20"/>
          <w:szCs w:val="20"/>
          <w:lang w:eastAsia="nl-NL"/>
          <w14:ligatures w14:val="none"/>
        </w:rPr>
      </w:pPr>
      <w:r w:rsidRPr="000E1767">
        <w:rPr>
          <w:rFonts w:eastAsia="Times New Roman" w:asciiTheme="minorHAnsi" w:hAnsiTheme="minorHAnsi" w:cstheme="minorHAnsi"/>
          <w:sz w:val="20"/>
          <w:szCs w:val="20"/>
          <w:lang w:eastAsia="nl-NL"/>
          <w14:ligatures w14:val="none"/>
        </w:rPr>
        <w:tab/>
      </w:r>
    </w:p>
    <w:p w:rsidR="000E1767" w:rsidP="000E1767" w:rsidRDefault="000E1767" w14:paraId="2755ED09" w14:textId="779F3FF9">
      <w:pPr>
        <w:spacing w:line="312" w:lineRule="auto"/>
        <w:jc w:val="both"/>
        <w:rPr>
          <w:rFonts w:asciiTheme="minorHAnsi" w:hAnsiTheme="minorHAnsi" w:cstheme="minorHAnsi"/>
          <w:b/>
          <w:bCs/>
          <w:sz w:val="20"/>
          <w:szCs w:val="20"/>
        </w:rPr>
      </w:pPr>
      <w:r w:rsidRPr="000E1767">
        <w:rPr>
          <w:rFonts w:asciiTheme="minorHAnsi" w:hAnsiTheme="minorHAnsi" w:cstheme="minorHAnsi"/>
          <w:b/>
          <w:bCs/>
          <w:sz w:val="20"/>
          <w:szCs w:val="20"/>
        </w:rPr>
        <w:t xml:space="preserve">5.2 </w:t>
      </w:r>
      <w:r>
        <w:rPr>
          <w:rFonts w:asciiTheme="minorHAnsi" w:hAnsiTheme="minorHAnsi" w:cstheme="minorHAnsi"/>
          <w:b/>
          <w:bCs/>
          <w:sz w:val="20"/>
          <w:szCs w:val="20"/>
        </w:rPr>
        <w:t>A</w:t>
      </w:r>
      <w:r w:rsidRPr="000E1767">
        <w:rPr>
          <w:rFonts w:asciiTheme="minorHAnsi" w:hAnsiTheme="minorHAnsi" w:cstheme="minorHAnsi"/>
          <w:b/>
          <w:bCs/>
          <w:sz w:val="20"/>
          <w:szCs w:val="20"/>
        </w:rPr>
        <w:t>ctie</w:t>
      </w:r>
      <w:r>
        <w:rPr>
          <w:rFonts w:asciiTheme="minorHAnsi" w:hAnsiTheme="minorHAnsi" w:cstheme="minorHAnsi"/>
          <w:b/>
          <w:bCs/>
          <w:sz w:val="20"/>
          <w:szCs w:val="20"/>
        </w:rPr>
        <w:t>punten op rijksniveau</w:t>
      </w:r>
    </w:p>
    <w:p w:rsidR="000E1767" w:rsidP="000E1767" w:rsidRDefault="000E1767" w14:paraId="3BA5528D" w14:textId="77777777">
      <w:pPr>
        <w:spacing w:line="312" w:lineRule="auto"/>
        <w:rPr>
          <w:rFonts w:asciiTheme="minorHAnsi" w:hAnsiTheme="minorHAnsi" w:cstheme="minorHAnsi"/>
          <w:sz w:val="20"/>
          <w:szCs w:val="20"/>
        </w:rPr>
      </w:pPr>
      <w:r w:rsidRPr="000E1767">
        <w:rPr>
          <w:rFonts w:asciiTheme="minorHAnsi" w:hAnsiTheme="minorHAnsi" w:cstheme="minorHAnsi"/>
          <w:sz w:val="20"/>
          <w:szCs w:val="20"/>
        </w:rPr>
        <w:t>De duurzame veiligstelling van de openbare drinkwatervoorziening moet, vanuit oogpunt van volksgezondheid en welvaart, worden erkend als een 'dwingende reden van groot openbaar belang' (Drinkwaterwet, artikel 2). Om dit te bereiken, zijn de volgende stappen noodzakelijk:</w:t>
      </w:r>
    </w:p>
    <w:p w:rsidR="006E0138" w:rsidP="00E65D22" w:rsidRDefault="000E1767" w14:paraId="12212C84" w14:textId="77777777">
      <w:pPr>
        <w:pStyle w:val="ListParagraph"/>
        <w:numPr>
          <w:ilvl w:val="0"/>
          <w:numId w:val="9"/>
        </w:numPr>
        <w:spacing w:line="312" w:lineRule="auto"/>
        <w:rPr>
          <w:rFonts w:asciiTheme="minorHAnsi" w:hAnsiTheme="minorHAnsi" w:cstheme="minorHAnsi"/>
          <w:sz w:val="20"/>
          <w:szCs w:val="20"/>
        </w:rPr>
      </w:pPr>
      <w:r w:rsidRPr="006E0138">
        <w:rPr>
          <w:rFonts w:asciiTheme="minorHAnsi" w:hAnsiTheme="minorHAnsi" w:cstheme="minorHAnsi"/>
          <w:i/>
          <w:iCs/>
          <w:sz w:val="20"/>
          <w:szCs w:val="20"/>
        </w:rPr>
        <w:t>Landelijk integraal afwegingskader</w:t>
      </w:r>
      <w:r w:rsidRPr="006E0138">
        <w:rPr>
          <w:rFonts w:asciiTheme="minorHAnsi" w:hAnsiTheme="minorHAnsi" w:cstheme="minorHAnsi"/>
          <w:sz w:val="20"/>
          <w:szCs w:val="20"/>
        </w:rPr>
        <w:t>: Er dient een nationaal afwegingskader te komen waarin verschillende belangen op een evenwichtige manier worden afgewogen. Waar nodig krijgt drinkwater prioriteit. Dit kader moet erop gericht zijn om het proces van vergunningverlening en ontheffingen vanuit de Wet natuurbescherming te versnellen en te versterken.</w:t>
      </w:r>
    </w:p>
    <w:p w:rsidRPr="006E0138" w:rsidR="000E1767" w:rsidP="00E65D22" w:rsidRDefault="000E1767" w14:paraId="72519224" w14:textId="1DB58AFD">
      <w:pPr>
        <w:pStyle w:val="ListParagraph"/>
        <w:numPr>
          <w:ilvl w:val="0"/>
          <w:numId w:val="9"/>
        </w:numPr>
        <w:spacing w:line="312" w:lineRule="auto"/>
        <w:rPr>
          <w:rFonts w:asciiTheme="minorHAnsi" w:hAnsiTheme="minorHAnsi" w:cstheme="minorHAnsi"/>
          <w:sz w:val="20"/>
          <w:szCs w:val="20"/>
        </w:rPr>
      </w:pPr>
      <w:r w:rsidRPr="006E0138">
        <w:rPr>
          <w:rFonts w:asciiTheme="minorHAnsi" w:hAnsiTheme="minorHAnsi" w:cstheme="minorHAnsi"/>
          <w:i/>
          <w:iCs/>
          <w:sz w:val="20"/>
          <w:szCs w:val="20"/>
        </w:rPr>
        <w:t>Toepassing door lokale overheden</w:t>
      </w:r>
      <w:r w:rsidRPr="006E0138">
        <w:rPr>
          <w:rFonts w:asciiTheme="minorHAnsi" w:hAnsiTheme="minorHAnsi" w:cstheme="minorHAnsi"/>
          <w:sz w:val="20"/>
          <w:szCs w:val="20"/>
        </w:rPr>
        <w:t>: Provincies, waterschappen en gemeentes moeten de tools en het instrumentarium krijgen om dit landelijk afwegingskader toe te passen. Hiermee kunnen zij invulling geven aan hun zorgplicht voor de drinkwatervoorziening.</w:t>
      </w:r>
    </w:p>
    <w:p w:rsidR="00437EFC" w:rsidP="00CF795B" w:rsidRDefault="000E1767" w14:paraId="76E09611" w14:textId="50C02241">
      <w:pPr>
        <w:spacing w:line="312" w:lineRule="auto"/>
        <w:jc w:val="both"/>
        <w:rPr>
          <w:rFonts w:asciiTheme="minorHAnsi" w:hAnsiTheme="minorHAnsi" w:cstheme="minorHAnsi"/>
          <w:sz w:val="20"/>
          <w:szCs w:val="20"/>
        </w:rPr>
      </w:pPr>
      <w:r>
        <w:rPr>
          <w:rFonts w:asciiTheme="minorHAnsi" w:hAnsiTheme="minorHAnsi" w:cstheme="minorHAnsi"/>
          <w:sz w:val="20"/>
          <w:szCs w:val="20"/>
        </w:rPr>
        <w:t>Zowel voor als na 2030 liggen de belangrijkste acties op rijksniveau bij</w:t>
      </w:r>
      <w:r w:rsidR="00437EFC">
        <w:rPr>
          <w:rFonts w:asciiTheme="minorHAnsi" w:hAnsiTheme="minorHAnsi" w:cstheme="minorHAnsi"/>
          <w:sz w:val="20"/>
          <w:szCs w:val="20"/>
        </w:rPr>
        <w:t>:</w:t>
      </w:r>
    </w:p>
    <w:p w:rsidR="00437EFC" w:rsidP="00656562" w:rsidRDefault="00437EFC" w14:paraId="2A02B51B" w14:textId="77777777">
      <w:pPr>
        <w:pStyle w:val="ListParagraph"/>
        <w:numPr>
          <w:ilvl w:val="0"/>
          <w:numId w:val="10"/>
        </w:numPr>
        <w:spacing w:line="312" w:lineRule="auto"/>
        <w:jc w:val="both"/>
        <w:rPr>
          <w:sz w:val="20"/>
          <w:szCs w:val="20"/>
        </w:rPr>
      </w:pPr>
      <w:r>
        <w:rPr>
          <w:rFonts w:asciiTheme="minorHAnsi" w:hAnsiTheme="minorHAnsi" w:cstheme="minorHAnsi"/>
          <w:sz w:val="20"/>
          <w:szCs w:val="20"/>
        </w:rPr>
        <w:t>D</w:t>
      </w:r>
      <w:r w:rsidRPr="00437EFC" w:rsidR="000E1767">
        <w:rPr>
          <w:rFonts w:asciiTheme="minorHAnsi" w:hAnsiTheme="minorHAnsi" w:cstheme="minorHAnsi"/>
          <w:sz w:val="20"/>
          <w:szCs w:val="20"/>
        </w:rPr>
        <w:t>e</w:t>
      </w:r>
      <w:r>
        <w:rPr>
          <w:rFonts w:asciiTheme="minorHAnsi" w:hAnsiTheme="minorHAnsi" w:cstheme="minorHAnsi"/>
          <w:sz w:val="20"/>
          <w:szCs w:val="20"/>
        </w:rPr>
        <w:t>ze</w:t>
      </w:r>
      <w:r w:rsidRPr="00437EFC" w:rsidR="000E1767">
        <w:rPr>
          <w:rFonts w:asciiTheme="minorHAnsi" w:hAnsiTheme="minorHAnsi" w:cstheme="minorHAnsi"/>
          <w:sz w:val="20"/>
          <w:szCs w:val="20"/>
        </w:rPr>
        <w:t xml:space="preserve"> </w:t>
      </w:r>
      <w:r w:rsidRPr="00437EFC" w:rsidR="000E1767">
        <w:rPr>
          <w:i/>
          <w:iCs/>
          <w:sz w:val="20"/>
          <w:szCs w:val="20"/>
        </w:rPr>
        <w:t>p</w:t>
      </w:r>
      <w:r w:rsidRPr="00437EFC" w:rsidR="00112960">
        <w:rPr>
          <w:i/>
          <w:iCs/>
          <w:sz w:val="20"/>
          <w:szCs w:val="20"/>
        </w:rPr>
        <w:t>rioritering</w:t>
      </w:r>
      <w:r w:rsidRPr="00437EFC" w:rsidR="00112960">
        <w:rPr>
          <w:rStyle w:val="FootnoteReference"/>
          <w:i/>
          <w:iCs/>
          <w:sz w:val="20"/>
          <w:szCs w:val="20"/>
        </w:rPr>
        <w:footnoteReference w:id="10"/>
      </w:r>
      <w:r w:rsidRPr="00437EFC" w:rsidR="00112960">
        <w:rPr>
          <w:i/>
          <w:iCs/>
          <w:sz w:val="20"/>
          <w:szCs w:val="20"/>
        </w:rPr>
        <w:t xml:space="preserve"> van de openbare drinkwatervoorziening</w:t>
      </w:r>
      <w:r w:rsidRPr="00437EFC" w:rsidR="00112960">
        <w:rPr>
          <w:sz w:val="20"/>
          <w:szCs w:val="20"/>
        </w:rPr>
        <w:t xml:space="preserve"> als ‘dwingende</w:t>
      </w:r>
      <w:r w:rsidRPr="00437EFC" w:rsidR="000E1767">
        <w:rPr>
          <w:sz w:val="20"/>
          <w:szCs w:val="20"/>
        </w:rPr>
        <w:t xml:space="preserve"> reden</w:t>
      </w:r>
      <w:r w:rsidRPr="00437EFC" w:rsidR="00112960">
        <w:rPr>
          <w:sz w:val="20"/>
          <w:szCs w:val="20"/>
        </w:rPr>
        <w:t xml:space="preserve"> van groot openbaar belang’</w:t>
      </w:r>
      <w:r>
        <w:rPr>
          <w:sz w:val="20"/>
          <w:szCs w:val="20"/>
        </w:rPr>
        <w:t>;</w:t>
      </w:r>
    </w:p>
    <w:p w:rsidR="00437EFC" w:rsidP="00656562" w:rsidRDefault="00437EFC" w14:paraId="59DB6A11" w14:textId="77777777">
      <w:pPr>
        <w:pStyle w:val="ListParagraph"/>
        <w:numPr>
          <w:ilvl w:val="0"/>
          <w:numId w:val="10"/>
        </w:numPr>
        <w:spacing w:line="312" w:lineRule="auto"/>
        <w:jc w:val="both"/>
        <w:rPr>
          <w:sz w:val="20"/>
          <w:szCs w:val="20"/>
        </w:rPr>
      </w:pPr>
      <w:r>
        <w:rPr>
          <w:sz w:val="20"/>
          <w:szCs w:val="20"/>
        </w:rPr>
        <w:t>E</w:t>
      </w:r>
      <w:r w:rsidRPr="00437EFC" w:rsidR="000D11A6">
        <w:rPr>
          <w:sz w:val="20"/>
          <w:szCs w:val="20"/>
        </w:rPr>
        <w:t xml:space="preserve">xtra inzet op </w:t>
      </w:r>
      <w:r w:rsidRPr="00437EFC" w:rsidR="00F3570D">
        <w:rPr>
          <w:sz w:val="20"/>
          <w:szCs w:val="20"/>
        </w:rPr>
        <w:t xml:space="preserve">het </w:t>
      </w:r>
      <w:r w:rsidRPr="00437EFC" w:rsidR="000D11A6">
        <w:rPr>
          <w:sz w:val="20"/>
          <w:szCs w:val="20"/>
        </w:rPr>
        <w:t xml:space="preserve">behoud </w:t>
      </w:r>
      <w:r w:rsidRPr="00437EFC" w:rsidR="00F3570D">
        <w:rPr>
          <w:sz w:val="20"/>
          <w:szCs w:val="20"/>
        </w:rPr>
        <w:t xml:space="preserve">van </w:t>
      </w:r>
      <w:r w:rsidRPr="00437EFC" w:rsidR="000D11A6">
        <w:rPr>
          <w:sz w:val="20"/>
          <w:szCs w:val="20"/>
        </w:rPr>
        <w:t>bestaande grondwaterbronnen</w:t>
      </w:r>
      <w:r>
        <w:rPr>
          <w:sz w:val="20"/>
          <w:szCs w:val="20"/>
        </w:rPr>
        <w:t>;</w:t>
      </w:r>
    </w:p>
    <w:p w:rsidRPr="006E0138" w:rsidR="00CF795B" w:rsidP="00731BA1" w:rsidRDefault="00437EFC" w14:paraId="16B986A7" w14:textId="0C26A9CE">
      <w:pPr>
        <w:pStyle w:val="ListParagraph"/>
        <w:numPr>
          <w:ilvl w:val="0"/>
          <w:numId w:val="10"/>
        </w:numPr>
        <w:spacing w:line="312" w:lineRule="auto"/>
        <w:jc w:val="both"/>
        <w:rPr>
          <w:sz w:val="20"/>
          <w:szCs w:val="20"/>
        </w:rPr>
      </w:pPr>
      <w:r w:rsidRPr="006E0138">
        <w:rPr>
          <w:sz w:val="20"/>
          <w:szCs w:val="20"/>
        </w:rPr>
        <w:t>D</w:t>
      </w:r>
      <w:r w:rsidRPr="006E0138" w:rsidR="00133A99">
        <w:rPr>
          <w:sz w:val="20"/>
          <w:szCs w:val="20"/>
        </w:rPr>
        <w:t>e (ruimtelijke) inpassing van de zeewaterfabriek</w:t>
      </w:r>
      <w:r w:rsidRPr="006E0138" w:rsidR="00F3570D">
        <w:rPr>
          <w:sz w:val="20"/>
          <w:szCs w:val="20"/>
        </w:rPr>
        <w:t>.</w:t>
      </w:r>
    </w:p>
    <w:sectPr w:rsidRPr="006E0138" w:rsidR="00CF795B" w:rsidSect="00DC0575">
      <w:footerReference w:type="default" r:id="rId16"/>
      <w:pgSz w:w="11906" w:h="16838"/>
      <w:pgMar w:top="2269"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9B8B5" w14:textId="77777777" w:rsidR="00EE5877" w:rsidRDefault="00EE5877" w:rsidP="005A66B1">
      <w:r>
        <w:separator/>
      </w:r>
    </w:p>
  </w:endnote>
  <w:endnote w:type="continuationSeparator" w:id="0">
    <w:p w14:paraId="2D0649A9" w14:textId="77777777" w:rsidR="00EE5877" w:rsidRDefault="00EE5877" w:rsidP="005A66B1">
      <w:r>
        <w:continuationSeparator/>
      </w:r>
    </w:p>
  </w:endnote>
  <w:endnote w:type="continuationNotice" w:id="1">
    <w:p w14:paraId="15767484" w14:textId="77777777" w:rsidR="00EE5877" w:rsidRDefault="00EE58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418334"/>
      <w:docPartObj>
        <w:docPartGallery w:val="Page Numbers (Bottom of Page)"/>
        <w:docPartUnique/>
      </w:docPartObj>
    </w:sdtPr>
    <w:sdtEndPr>
      <w:rPr>
        <w:sz w:val="18"/>
        <w:szCs w:val="18"/>
      </w:rPr>
    </w:sdtEndPr>
    <w:sdtContent>
      <w:p w14:paraId="1A6253CA" w14:textId="22B3292E" w:rsidR="00C2467F" w:rsidRPr="00434A83" w:rsidRDefault="00C2467F">
        <w:pPr>
          <w:pStyle w:val="Footer"/>
          <w:jc w:val="right"/>
          <w:rPr>
            <w:sz w:val="18"/>
            <w:szCs w:val="18"/>
          </w:rPr>
        </w:pPr>
        <w:r w:rsidRPr="00434A83">
          <w:rPr>
            <w:sz w:val="18"/>
            <w:szCs w:val="18"/>
          </w:rPr>
          <w:fldChar w:fldCharType="begin"/>
        </w:r>
        <w:r w:rsidRPr="00434A83">
          <w:rPr>
            <w:sz w:val="18"/>
            <w:szCs w:val="18"/>
          </w:rPr>
          <w:instrText>PAGE   \* MERGEFORMAT</w:instrText>
        </w:r>
        <w:r w:rsidRPr="00434A83">
          <w:rPr>
            <w:sz w:val="18"/>
            <w:szCs w:val="18"/>
          </w:rPr>
          <w:fldChar w:fldCharType="separate"/>
        </w:r>
        <w:r w:rsidR="008B74AD">
          <w:rPr>
            <w:noProof/>
            <w:sz w:val="18"/>
            <w:szCs w:val="18"/>
          </w:rPr>
          <w:t>1</w:t>
        </w:r>
        <w:r w:rsidRPr="00434A83">
          <w:rPr>
            <w:sz w:val="18"/>
            <w:szCs w:val="18"/>
          </w:rPr>
          <w:fldChar w:fldCharType="end"/>
        </w:r>
      </w:p>
    </w:sdtContent>
  </w:sdt>
  <w:p w14:paraId="4AFA6FF2" w14:textId="77777777" w:rsidR="00C2467F" w:rsidRDefault="00C24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0C76E" w14:textId="77777777" w:rsidR="00EE5877" w:rsidRDefault="00EE5877" w:rsidP="005A66B1">
      <w:r>
        <w:separator/>
      </w:r>
    </w:p>
  </w:footnote>
  <w:footnote w:type="continuationSeparator" w:id="0">
    <w:p w14:paraId="296E3A20" w14:textId="77777777" w:rsidR="00EE5877" w:rsidRDefault="00EE5877" w:rsidP="005A66B1">
      <w:r>
        <w:continuationSeparator/>
      </w:r>
    </w:p>
  </w:footnote>
  <w:footnote w:type="continuationNotice" w:id="1">
    <w:p w14:paraId="3C7D2C40" w14:textId="77777777" w:rsidR="00EE5877" w:rsidRDefault="00EE5877"/>
  </w:footnote>
  <w:footnote w:id="2">
    <w:p w14:paraId="705600DF" w14:textId="77777777" w:rsidR="00B407EF" w:rsidRPr="00425951" w:rsidRDefault="00B407EF" w:rsidP="00B407EF">
      <w:pPr>
        <w:pStyle w:val="FootnoteText"/>
        <w:rPr>
          <w:sz w:val="18"/>
          <w:szCs w:val="18"/>
        </w:rPr>
      </w:pPr>
      <w:r w:rsidRPr="00425951">
        <w:rPr>
          <w:rStyle w:val="FootnoteReference"/>
          <w:sz w:val="18"/>
          <w:szCs w:val="18"/>
        </w:rPr>
        <w:footnoteRef/>
      </w:r>
      <w:r w:rsidRPr="00425951">
        <w:rPr>
          <w:sz w:val="18"/>
          <w:szCs w:val="18"/>
        </w:rPr>
        <w:t xml:space="preserve"> </w:t>
      </w:r>
      <w:r>
        <w:rPr>
          <w:sz w:val="18"/>
          <w:szCs w:val="18"/>
        </w:rPr>
        <w:t>P</w:t>
      </w:r>
      <w:r w:rsidRPr="00425951">
        <w:rPr>
          <w:rFonts w:eastAsia="Times New Roman"/>
          <w:sz w:val="18"/>
          <w:szCs w:val="18"/>
          <w:lang w:eastAsia="nl-NL"/>
          <w14:ligatures w14:val="none"/>
        </w:rPr>
        <w:t>rovincie, waterschappen, drinkwaterbedrijven,</w:t>
      </w:r>
      <w:r>
        <w:rPr>
          <w:rFonts w:eastAsia="Times New Roman"/>
          <w:sz w:val="18"/>
          <w:szCs w:val="18"/>
          <w:lang w:eastAsia="nl-NL"/>
          <w14:ligatures w14:val="none"/>
        </w:rPr>
        <w:t xml:space="preserve"> Vereniging Industriewater,</w:t>
      </w:r>
      <w:r w:rsidRPr="00425951">
        <w:rPr>
          <w:rFonts w:eastAsia="Times New Roman"/>
          <w:sz w:val="18"/>
          <w:szCs w:val="18"/>
          <w:lang w:eastAsia="nl-NL"/>
          <w14:ligatures w14:val="none"/>
        </w:rPr>
        <w:t xml:space="preserve"> natuur- en landbouworganisaties.</w:t>
      </w:r>
    </w:p>
  </w:footnote>
  <w:footnote w:id="3">
    <w:p w14:paraId="2E6C6EE3" w14:textId="77777777" w:rsidR="00B407EF" w:rsidRPr="004E4278" w:rsidRDefault="00B407EF" w:rsidP="00B407EF">
      <w:pPr>
        <w:pStyle w:val="FootnoteText"/>
        <w:rPr>
          <w:sz w:val="18"/>
          <w:szCs w:val="18"/>
        </w:rPr>
      </w:pPr>
      <w:r w:rsidRPr="004E4278">
        <w:rPr>
          <w:rStyle w:val="FootnoteReference"/>
          <w:sz w:val="18"/>
          <w:szCs w:val="18"/>
        </w:rPr>
        <w:footnoteRef/>
      </w:r>
      <w:r w:rsidRPr="004E4278">
        <w:rPr>
          <w:sz w:val="18"/>
          <w:szCs w:val="18"/>
        </w:rPr>
        <w:t xml:space="preserve"> </w:t>
      </w:r>
      <w:r w:rsidRPr="004E4278">
        <w:rPr>
          <w:rFonts w:eastAsia="Times New Roman"/>
          <w:sz w:val="18"/>
          <w:szCs w:val="18"/>
          <w:lang w:eastAsia="nl-NL"/>
          <w14:ligatures w14:val="none"/>
        </w:rPr>
        <w:t>Bestuurlijke afspraken, op pad naar een duurzame drinkwatervoorziening Brabant Water 2023-2030</w:t>
      </w:r>
    </w:p>
  </w:footnote>
  <w:footnote w:id="4">
    <w:p w14:paraId="10E6C852" w14:textId="77777777" w:rsidR="00B407EF" w:rsidRPr="00922953" w:rsidRDefault="00B407EF" w:rsidP="00B407EF">
      <w:pPr>
        <w:pStyle w:val="FootnoteText"/>
        <w:rPr>
          <w:sz w:val="18"/>
          <w:szCs w:val="18"/>
        </w:rPr>
      </w:pPr>
      <w:r w:rsidRPr="003B6F4A">
        <w:rPr>
          <w:rStyle w:val="FootnoteReference"/>
          <w:sz w:val="18"/>
          <w:szCs w:val="18"/>
        </w:rPr>
        <w:footnoteRef/>
      </w:r>
      <w:r w:rsidRPr="00922953">
        <w:rPr>
          <w:sz w:val="18"/>
          <w:szCs w:val="18"/>
        </w:rPr>
        <w:t xml:space="preserve"> </w:t>
      </w:r>
      <w:hyperlink r:id="rId1" w:history="1">
        <w:r w:rsidRPr="00922953">
          <w:rPr>
            <w:rStyle w:val="Hyperlink"/>
            <w:rFonts w:asciiTheme="minorHAnsi" w:hAnsiTheme="minorHAnsi" w:cstheme="minorHAnsi"/>
            <w:sz w:val="18"/>
            <w:szCs w:val="18"/>
          </w:rPr>
          <w:t>https://www.rivm.nl/bibliotheek/rapporten/2023-0005.pdf</w:t>
        </w:r>
      </w:hyperlink>
      <w:r w:rsidRPr="00922953">
        <w:rPr>
          <w:rStyle w:val="Hyperlink"/>
          <w:rFonts w:asciiTheme="minorHAnsi" w:hAnsiTheme="minorHAnsi" w:cstheme="minorHAnsi"/>
          <w:color w:val="auto"/>
          <w:sz w:val="18"/>
          <w:szCs w:val="18"/>
          <w:u w:val="none"/>
        </w:rPr>
        <w:t>, april 2023</w:t>
      </w:r>
    </w:p>
  </w:footnote>
  <w:footnote w:id="5">
    <w:p w14:paraId="512E778E" w14:textId="608E5B28" w:rsidR="00F02E66" w:rsidRPr="00922953" w:rsidRDefault="00F02E66">
      <w:pPr>
        <w:pStyle w:val="FootnoteText"/>
      </w:pPr>
      <w:r>
        <w:rPr>
          <w:rStyle w:val="FootnoteReference"/>
        </w:rPr>
        <w:footnoteRef/>
      </w:r>
      <w:r w:rsidRPr="00922953">
        <w:t xml:space="preserve"> </w:t>
      </w:r>
      <w:r w:rsidR="00640ABE" w:rsidRPr="00922953">
        <w:t>https://zuidelijkerekenkamer.nl/publicaties/onderzoek-drinkwater-provincie-noord-brabant/</w:t>
      </w:r>
    </w:p>
  </w:footnote>
  <w:footnote w:id="6">
    <w:p w14:paraId="009F9AB4" w14:textId="77777777" w:rsidR="00B407EF" w:rsidRDefault="00B407EF" w:rsidP="00B407EF">
      <w:pPr>
        <w:pStyle w:val="FootnoteText"/>
      </w:pPr>
      <w:r w:rsidRPr="003B6F4A">
        <w:rPr>
          <w:rStyle w:val="FootnoteReference"/>
          <w:sz w:val="18"/>
          <w:szCs w:val="18"/>
        </w:rPr>
        <w:footnoteRef/>
      </w:r>
      <w:r w:rsidRPr="003B6F4A">
        <w:rPr>
          <w:sz w:val="18"/>
          <w:szCs w:val="18"/>
        </w:rPr>
        <w:t xml:space="preserve"> </w:t>
      </w:r>
      <w:hyperlink r:id="rId2" w:history="1">
        <w:r w:rsidRPr="003B6F4A">
          <w:rPr>
            <w:rStyle w:val="Hyperlink"/>
            <w:rFonts w:asciiTheme="minorHAnsi" w:hAnsiTheme="minorHAnsi" w:cstheme="minorHAnsi"/>
            <w:sz w:val="18"/>
            <w:szCs w:val="18"/>
          </w:rPr>
          <w:t>Statenmededeling Robuuste Drinkwatervoorziening 2040 voor Noord-Brabant en Midden-Zeeland</w:t>
        </w:r>
      </w:hyperlink>
    </w:p>
  </w:footnote>
  <w:footnote w:id="7">
    <w:p w14:paraId="74403872" w14:textId="77777777" w:rsidR="00D3266A" w:rsidRPr="00294CB7" w:rsidRDefault="00D3266A" w:rsidP="00D3266A">
      <w:pPr>
        <w:pStyle w:val="FootnoteText"/>
        <w:rPr>
          <w:sz w:val="18"/>
          <w:szCs w:val="18"/>
        </w:rPr>
      </w:pPr>
      <w:r w:rsidRPr="00294CB7">
        <w:rPr>
          <w:rStyle w:val="FootnoteReference"/>
          <w:sz w:val="18"/>
          <w:szCs w:val="18"/>
        </w:rPr>
        <w:footnoteRef/>
      </w:r>
      <w:r w:rsidRPr="00294CB7">
        <w:rPr>
          <w:sz w:val="18"/>
          <w:szCs w:val="18"/>
        </w:rPr>
        <w:t xml:space="preserve"> </w:t>
      </w:r>
      <w:hyperlink r:id="rId3" w:history="1">
        <w:r w:rsidRPr="00294CB7">
          <w:rPr>
            <w:rStyle w:val="Hyperlink"/>
            <w:sz w:val="18"/>
            <w:szCs w:val="18"/>
          </w:rPr>
          <w:t>https://www.brabantwater.nl/over-brabant-water/organisatie/drinkwaterstrategie</w:t>
        </w:r>
      </w:hyperlink>
      <w:r w:rsidRPr="00294CB7">
        <w:rPr>
          <w:sz w:val="18"/>
          <w:szCs w:val="18"/>
        </w:rPr>
        <w:t xml:space="preserve"> </w:t>
      </w:r>
    </w:p>
  </w:footnote>
  <w:footnote w:id="8">
    <w:p w14:paraId="1ACB0E0A" w14:textId="4838FE97" w:rsidR="00013827" w:rsidRPr="00013827" w:rsidRDefault="00013827">
      <w:pPr>
        <w:pStyle w:val="FootnoteText"/>
        <w:rPr>
          <w:sz w:val="18"/>
          <w:szCs w:val="18"/>
        </w:rPr>
      </w:pPr>
      <w:r w:rsidRPr="00013827">
        <w:rPr>
          <w:rStyle w:val="FootnoteReference"/>
          <w:sz w:val="18"/>
          <w:szCs w:val="18"/>
        </w:rPr>
        <w:footnoteRef/>
      </w:r>
      <w:r w:rsidRPr="00013827">
        <w:rPr>
          <w:sz w:val="18"/>
          <w:szCs w:val="18"/>
        </w:rPr>
        <w:t xml:space="preserve"> De Kaderrichtlijn Water (KRW) is een Europese richtlijn</w:t>
      </w:r>
      <w:r>
        <w:rPr>
          <w:sz w:val="18"/>
          <w:szCs w:val="18"/>
        </w:rPr>
        <w:t xml:space="preserve"> voor</w:t>
      </w:r>
      <w:r w:rsidRPr="00013827">
        <w:rPr>
          <w:sz w:val="18"/>
          <w:szCs w:val="18"/>
        </w:rPr>
        <w:t xml:space="preserve"> het realiseren en behouden van chemisch schoon en ecologisch gezond oppervlaktewater en grondwater.</w:t>
      </w:r>
    </w:p>
  </w:footnote>
  <w:footnote w:id="9">
    <w:p w14:paraId="18117E6B" w14:textId="2EC5BE18" w:rsidR="00013827" w:rsidRDefault="00013827" w:rsidP="00013827">
      <w:pPr>
        <w:pStyle w:val="FootnoteText"/>
      </w:pPr>
      <w:r w:rsidRPr="00013827">
        <w:rPr>
          <w:rStyle w:val="FootnoteReference"/>
          <w:sz w:val="18"/>
          <w:szCs w:val="18"/>
        </w:rPr>
        <w:footnoteRef/>
      </w:r>
      <w:r>
        <w:rPr>
          <w:rFonts w:asciiTheme="minorHAnsi" w:hAnsiTheme="minorHAnsi" w:cstheme="minorBidi"/>
          <w:sz w:val="18"/>
          <w:szCs w:val="18"/>
        </w:rPr>
        <w:t xml:space="preserve"> G</w:t>
      </w:r>
      <w:r w:rsidRPr="00013827">
        <w:rPr>
          <w:rFonts w:asciiTheme="minorHAnsi" w:hAnsiTheme="minorHAnsi" w:cstheme="minorBidi"/>
          <w:sz w:val="18"/>
          <w:szCs w:val="18"/>
        </w:rPr>
        <w:t xml:space="preserve">ebieden </w:t>
      </w:r>
      <w:r w:rsidR="008F075C">
        <w:rPr>
          <w:rFonts w:asciiTheme="minorHAnsi" w:hAnsiTheme="minorHAnsi" w:cstheme="minorBidi"/>
          <w:sz w:val="18"/>
          <w:szCs w:val="18"/>
        </w:rPr>
        <w:t xml:space="preserve">met een mogelijkheid </w:t>
      </w:r>
      <w:r w:rsidRPr="00013827">
        <w:rPr>
          <w:rFonts w:asciiTheme="minorHAnsi" w:hAnsiTheme="minorHAnsi" w:cstheme="minorBidi"/>
          <w:sz w:val="18"/>
          <w:szCs w:val="18"/>
        </w:rPr>
        <w:t>om bestaande drinkwaterbronnen te</w:t>
      </w:r>
      <w:r w:rsidR="008F075C">
        <w:rPr>
          <w:rFonts w:asciiTheme="minorHAnsi" w:hAnsiTheme="minorHAnsi" w:cstheme="minorBidi"/>
          <w:sz w:val="18"/>
          <w:szCs w:val="18"/>
        </w:rPr>
        <w:t xml:space="preserve"> </w:t>
      </w:r>
      <w:r w:rsidRPr="00013827">
        <w:rPr>
          <w:rFonts w:asciiTheme="minorHAnsi" w:hAnsiTheme="minorHAnsi" w:cstheme="minorBidi"/>
          <w:sz w:val="18"/>
          <w:szCs w:val="18"/>
        </w:rPr>
        <w:t>verplaatsen</w:t>
      </w:r>
      <w:r w:rsidR="00A33ADC">
        <w:rPr>
          <w:rFonts w:asciiTheme="minorHAnsi" w:hAnsiTheme="minorHAnsi" w:cstheme="minorBidi"/>
          <w:sz w:val="18"/>
          <w:szCs w:val="18"/>
        </w:rPr>
        <w:t xml:space="preserve"> </w:t>
      </w:r>
      <w:r w:rsidRPr="00013827">
        <w:rPr>
          <w:rFonts w:asciiTheme="minorHAnsi" w:hAnsiTheme="minorHAnsi" w:cstheme="minorBidi"/>
          <w:sz w:val="18"/>
          <w:szCs w:val="18"/>
        </w:rPr>
        <w:t>vanwege kwaliteitsproblemen.</w:t>
      </w:r>
    </w:p>
  </w:footnote>
  <w:footnote w:id="10">
    <w:p w14:paraId="7280C879" w14:textId="7CA2C86A" w:rsidR="00D7192F" w:rsidRDefault="00112960" w:rsidP="00112960">
      <w:pPr>
        <w:spacing w:line="276" w:lineRule="auto"/>
        <w:rPr>
          <w:sz w:val="18"/>
          <w:szCs w:val="18"/>
        </w:rPr>
      </w:pPr>
      <w:r w:rsidRPr="000E1767">
        <w:rPr>
          <w:rStyle w:val="FootnoteReference"/>
          <w:sz w:val="18"/>
          <w:szCs w:val="18"/>
        </w:rPr>
        <w:footnoteRef/>
      </w:r>
      <w:r w:rsidRPr="000E1767">
        <w:rPr>
          <w:sz w:val="18"/>
          <w:szCs w:val="18"/>
        </w:rPr>
        <w:t xml:space="preserve"> Voorbeelden van mogelijke prioritering van de openbare drinkwatervoorziening:</w:t>
      </w:r>
      <w:r w:rsidR="000E1767">
        <w:rPr>
          <w:sz w:val="18"/>
          <w:szCs w:val="18"/>
        </w:rPr>
        <w:br/>
        <w:t xml:space="preserve">- </w:t>
      </w:r>
      <w:r w:rsidRPr="000E1767">
        <w:rPr>
          <w:sz w:val="18"/>
          <w:szCs w:val="18"/>
        </w:rPr>
        <w:t>bij de inrichting van het watersysteem</w:t>
      </w:r>
      <w:r w:rsidR="000E1767">
        <w:rPr>
          <w:sz w:val="18"/>
          <w:szCs w:val="18"/>
        </w:rPr>
        <w:t xml:space="preserve"> (</w:t>
      </w:r>
      <w:r w:rsidRPr="000E1767">
        <w:rPr>
          <w:sz w:val="18"/>
          <w:szCs w:val="18"/>
        </w:rPr>
        <w:t>ruimte voor duurzame inzet grondwaterbronnen</w:t>
      </w:r>
      <w:r w:rsidR="00D7192F">
        <w:rPr>
          <w:sz w:val="18"/>
          <w:szCs w:val="18"/>
        </w:rPr>
        <w:t xml:space="preserve"> en bronbescherming</w:t>
      </w:r>
      <w:r w:rsidR="000E1767">
        <w:rPr>
          <w:sz w:val="18"/>
          <w:szCs w:val="18"/>
        </w:rPr>
        <w:t>)</w:t>
      </w:r>
      <w:r w:rsidR="000E1767">
        <w:rPr>
          <w:sz w:val="18"/>
          <w:szCs w:val="18"/>
        </w:rPr>
        <w:br/>
        <w:t xml:space="preserve">- </w:t>
      </w:r>
      <w:r w:rsidRPr="000E1767">
        <w:rPr>
          <w:sz w:val="18"/>
          <w:szCs w:val="18"/>
        </w:rPr>
        <w:t>bij de ruimtelijke inrichting van stedelijk en landelijk gebied</w:t>
      </w:r>
      <w:r w:rsidR="000E1767">
        <w:rPr>
          <w:sz w:val="18"/>
          <w:szCs w:val="18"/>
        </w:rPr>
        <w:t xml:space="preserve"> (</w:t>
      </w:r>
      <w:r w:rsidRPr="000E1767">
        <w:rPr>
          <w:sz w:val="18"/>
          <w:szCs w:val="18"/>
        </w:rPr>
        <w:t>aandacht voor kwantiteit en kwaliteit drinkwaterwinning</w:t>
      </w:r>
      <w:r w:rsidR="000E1767">
        <w:rPr>
          <w:sz w:val="18"/>
          <w:szCs w:val="18"/>
        </w:rPr>
        <w:t>)</w:t>
      </w:r>
      <w:r w:rsidR="000E1767">
        <w:rPr>
          <w:sz w:val="18"/>
          <w:szCs w:val="18"/>
        </w:rPr>
        <w:br/>
        <w:t>-</w:t>
      </w:r>
      <w:r w:rsidRPr="000E1767">
        <w:rPr>
          <w:sz w:val="18"/>
          <w:szCs w:val="18"/>
        </w:rPr>
        <w:t xml:space="preserve"> bij juridische procedures</w:t>
      </w:r>
      <w:r w:rsidR="000E1767">
        <w:rPr>
          <w:sz w:val="18"/>
          <w:szCs w:val="18"/>
        </w:rPr>
        <w:t xml:space="preserve"> (</w:t>
      </w:r>
      <w:r w:rsidRPr="000E1767">
        <w:rPr>
          <w:sz w:val="18"/>
          <w:szCs w:val="18"/>
        </w:rPr>
        <w:t>goede balans nodig tussen natuur</w:t>
      </w:r>
      <w:r w:rsidR="000E1767">
        <w:rPr>
          <w:sz w:val="18"/>
          <w:szCs w:val="18"/>
        </w:rPr>
        <w:t xml:space="preserve">- en </w:t>
      </w:r>
      <w:r w:rsidRPr="000E1767">
        <w:rPr>
          <w:sz w:val="18"/>
          <w:szCs w:val="18"/>
        </w:rPr>
        <w:t>drinkwaterbelang</w:t>
      </w:r>
      <w:r w:rsidR="000E1767">
        <w:rPr>
          <w:sz w:val="18"/>
          <w:szCs w:val="18"/>
        </w:rPr>
        <w:t>)</w:t>
      </w:r>
      <w:r w:rsidR="000E1767">
        <w:rPr>
          <w:sz w:val="18"/>
          <w:szCs w:val="18"/>
        </w:rPr>
        <w:br/>
        <w:t xml:space="preserve">- </w:t>
      </w:r>
      <w:r w:rsidRPr="000E1767">
        <w:rPr>
          <w:sz w:val="18"/>
          <w:szCs w:val="18"/>
        </w:rPr>
        <w:t>bij de beschikbaarheid van energie voor bouwprojecten en</w:t>
      </w:r>
      <w:r w:rsidR="00D7192F">
        <w:rPr>
          <w:sz w:val="18"/>
          <w:szCs w:val="18"/>
        </w:rPr>
        <w:t xml:space="preserve"> </w:t>
      </w:r>
      <w:r w:rsidRPr="000E1767">
        <w:rPr>
          <w:sz w:val="18"/>
          <w:szCs w:val="18"/>
        </w:rPr>
        <w:t>nieuwe zuiveringsconcepten</w:t>
      </w:r>
      <w:r w:rsidR="00D7192F">
        <w:rPr>
          <w:sz w:val="18"/>
          <w:szCs w:val="18"/>
        </w:rPr>
        <w:br/>
        <w:t xml:space="preserve">- bij </w:t>
      </w:r>
      <w:r w:rsidRPr="000E1767">
        <w:rPr>
          <w:sz w:val="18"/>
          <w:szCs w:val="18"/>
        </w:rPr>
        <w:t>aangepaste regelgeving voor lozing van reststro</w:t>
      </w:r>
      <w:r w:rsidR="00D7192F">
        <w:rPr>
          <w:sz w:val="18"/>
          <w:szCs w:val="18"/>
        </w:rPr>
        <w:t>men (be</w:t>
      </w:r>
      <w:r w:rsidRPr="000E1767">
        <w:rPr>
          <w:sz w:val="18"/>
          <w:szCs w:val="18"/>
        </w:rPr>
        <w:t>horend bij nieuwe zuiveringsconcepten</w:t>
      </w:r>
      <w:r w:rsidR="00D7192F">
        <w:rPr>
          <w:sz w:val="18"/>
          <w:szCs w:val="18"/>
        </w:rPr>
        <w:t>)</w:t>
      </w:r>
      <w:r w:rsidR="00C364B9">
        <w:rPr>
          <w:sz w:val="18"/>
          <w:szCs w:val="18"/>
        </w:rPr>
        <w:t xml:space="preserve"> </w:t>
      </w:r>
    </w:p>
    <w:p w14:paraId="464F17D8" w14:textId="1F5E9710" w:rsidR="00112960" w:rsidRPr="000E1767" w:rsidRDefault="00D7192F" w:rsidP="00112960">
      <w:pPr>
        <w:spacing w:line="276" w:lineRule="auto"/>
        <w:rPr>
          <w:sz w:val="18"/>
          <w:szCs w:val="18"/>
        </w:rPr>
      </w:pPr>
      <w:r>
        <w:rPr>
          <w:sz w:val="18"/>
          <w:szCs w:val="18"/>
        </w:rPr>
        <w:t>- bij de realisaties van nieuwe winlocaties</w:t>
      </w:r>
      <w:r w:rsidR="00112960" w:rsidRPr="000E1767">
        <w:rPr>
          <w:sz w:val="18"/>
          <w:szCs w:val="18"/>
        </w:rPr>
        <w:t xml:space="preserve"> (versnelling van</w:t>
      </w:r>
      <w:r>
        <w:rPr>
          <w:sz w:val="18"/>
          <w:szCs w:val="18"/>
        </w:rPr>
        <w:t xml:space="preserve"> </w:t>
      </w:r>
      <w:r w:rsidR="00112960" w:rsidRPr="000E1767">
        <w:rPr>
          <w:sz w:val="18"/>
          <w:szCs w:val="18"/>
        </w:rPr>
        <w:t>vergunningstrajecten</w:t>
      </w:r>
      <w:r>
        <w:rPr>
          <w:sz w:val="18"/>
          <w:szCs w:val="18"/>
        </w:rPr>
        <w:t>)</w:t>
      </w:r>
      <w:r>
        <w:rPr>
          <w:sz w:val="18"/>
          <w:szCs w:val="18"/>
        </w:rPr>
        <w:br/>
        <w:t xml:space="preserve">- </w:t>
      </w:r>
      <w:r w:rsidR="00112960" w:rsidRPr="000E1767">
        <w:rPr>
          <w:sz w:val="18"/>
          <w:szCs w:val="18"/>
        </w:rPr>
        <w:t xml:space="preserve">bij </w:t>
      </w:r>
      <w:r w:rsidR="0093136A">
        <w:rPr>
          <w:sz w:val="18"/>
          <w:szCs w:val="18"/>
        </w:rPr>
        <w:t>vra</w:t>
      </w:r>
      <w:r w:rsidR="00890A81">
        <w:rPr>
          <w:sz w:val="18"/>
          <w:szCs w:val="18"/>
        </w:rPr>
        <w:t>a</w:t>
      </w:r>
      <w:r w:rsidR="0093136A">
        <w:rPr>
          <w:sz w:val="18"/>
          <w:szCs w:val="18"/>
        </w:rPr>
        <w:t xml:space="preserve">gstukken rondom </w:t>
      </w:r>
      <w:r w:rsidR="00112960" w:rsidRPr="000E1767">
        <w:rPr>
          <w:sz w:val="18"/>
          <w:szCs w:val="18"/>
        </w:rPr>
        <w:t>de stikstofimpasse</w:t>
      </w:r>
    </w:p>
    <w:p w14:paraId="679F4A97" w14:textId="63528C56" w:rsidR="00112960" w:rsidRDefault="0011296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D4080"/>
    <w:multiLevelType w:val="hybridMultilevel"/>
    <w:tmpl w:val="A5425FAC"/>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584690E"/>
    <w:multiLevelType w:val="hybridMultilevel"/>
    <w:tmpl w:val="0AB083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8157090"/>
    <w:multiLevelType w:val="multilevel"/>
    <w:tmpl w:val="126C1AE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AC2137E"/>
    <w:multiLevelType w:val="multilevel"/>
    <w:tmpl w:val="88743E2E"/>
    <w:lvl w:ilvl="0">
      <w:start w:val="5"/>
      <w:numFmt w:val="decimal"/>
      <w:lvlText w:val="%1."/>
      <w:lvlJc w:val="left"/>
      <w:pPr>
        <w:ind w:left="720" w:hanging="360"/>
      </w:pPr>
      <w:rPr>
        <w:rFonts w:hint="default"/>
      </w:rPr>
    </w:lvl>
    <w:lvl w:ilvl="1">
      <w:start w:val="1"/>
      <w:numFmt w:val="decimal"/>
      <w:isLgl/>
      <w:lvlText w:val="%1.%2"/>
      <w:lvlJc w:val="left"/>
      <w:pPr>
        <w:ind w:left="1065" w:hanging="70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BEF2FA4"/>
    <w:multiLevelType w:val="hybridMultilevel"/>
    <w:tmpl w:val="99C6E61C"/>
    <w:lvl w:ilvl="0" w:tplc="69AA016A">
      <w:start w:val="3"/>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3492B84"/>
    <w:multiLevelType w:val="hybridMultilevel"/>
    <w:tmpl w:val="EBA83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2F6BC4"/>
    <w:multiLevelType w:val="hybridMultilevel"/>
    <w:tmpl w:val="D870D2E0"/>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66206F9"/>
    <w:multiLevelType w:val="multilevel"/>
    <w:tmpl w:val="F306B0E6"/>
    <w:lvl w:ilvl="0">
      <w:start w:val="1"/>
      <w:numFmt w:val="decimal"/>
      <w:lvlText w:val="%1."/>
      <w:lvlJc w:val="left"/>
      <w:pPr>
        <w:ind w:left="720" w:hanging="360"/>
      </w:pPr>
      <w:rPr>
        <w:rFonts w:asciiTheme="minorHAnsi" w:eastAsiaTheme="minorHAnsi" w:hAnsiTheme="minorHAnsi" w:cstheme="minorHAnsi" w:hint="default"/>
        <w:color w:val="FFC000"/>
        <w:sz w:val="28"/>
      </w:rPr>
    </w:lvl>
    <w:lvl w:ilvl="1">
      <w:start w:val="2"/>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9704794"/>
    <w:multiLevelType w:val="hybridMultilevel"/>
    <w:tmpl w:val="67C8F0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B751B15"/>
    <w:multiLevelType w:val="multilevel"/>
    <w:tmpl w:val="60B453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lowerLetter"/>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15:restartNumberingAfterBreak="0">
    <w:nsid w:val="56345EBE"/>
    <w:multiLevelType w:val="hybridMultilevel"/>
    <w:tmpl w:val="DD12A2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A6D6A4A"/>
    <w:multiLevelType w:val="hybridMultilevel"/>
    <w:tmpl w:val="CCF8C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11"/>
  </w:num>
  <w:num w:numId="5">
    <w:abstractNumId w:val="5"/>
  </w:num>
  <w:num w:numId="6">
    <w:abstractNumId w:val="9"/>
  </w:num>
  <w:num w:numId="7">
    <w:abstractNumId w:val="0"/>
  </w:num>
  <w:num w:numId="8">
    <w:abstractNumId w:val="10"/>
  </w:num>
  <w:num w:numId="9">
    <w:abstractNumId w:val="1"/>
  </w:num>
  <w:num w:numId="10">
    <w:abstractNumId w:val="8"/>
  </w:num>
  <w:num w:numId="11">
    <w:abstractNumId w:val="4"/>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869"/>
    <w:rsid w:val="000000E9"/>
    <w:rsid w:val="0000060C"/>
    <w:rsid w:val="00000A35"/>
    <w:rsid w:val="00000D91"/>
    <w:rsid w:val="00001117"/>
    <w:rsid w:val="00001210"/>
    <w:rsid w:val="00001347"/>
    <w:rsid w:val="00001CC2"/>
    <w:rsid w:val="00001EC2"/>
    <w:rsid w:val="00002A5F"/>
    <w:rsid w:val="0000504F"/>
    <w:rsid w:val="00005558"/>
    <w:rsid w:val="00005848"/>
    <w:rsid w:val="000059DE"/>
    <w:rsid w:val="00006490"/>
    <w:rsid w:val="000074A2"/>
    <w:rsid w:val="00007932"/>
    <w:rsid w:val="000103C5"/>
    <w:rsid w:val="000104D4"/>
    <w:rsid w:val="00010D5E"/>
    <w:rsid w:val="0001111B"/>
    <w:rsid w:val="00011B70"/>
    <w:rsid w:val="00011C76"/>
    <w:rsid w:val="000125F9"/>
    <w:rsid w:val="0001262F"/>
    <w:rsid w:val="00012898"/>
    <w:rsid w:val="00012DA3"/>
    <w:rsid w:val="000130DC"/>
    <w:rsid w:val="000131EB"/>
    <w:rsid w:val="00013200"/>
    <w:rsid w:val="00013231"/>
    <w:rsid w:val="0001366C"/>
    <w:rsid w:val="00013827"/>
    <w:rsid w:val="00013CDF"/>
    <w:rsid w:val="00014202"/>
    <w:rsid w:val="000144E0"/>
    <w:rsid w:val="000152AD"/>
    <w:rsid w:val="00015802"/>
    <w:rsid w:val="00015A50"/>
    <w:rsid w:val="0001694C"/>
    <w:rsid w:val="000178E3"/>
    <w:rsid w:val="00017924"/>
    <w:rsid w:val="000205D5"/>
    <w:rsid w:val="0002065C"/>
    <w:rsid w:val="00020B2D"/>
    <w:rsid w:val="00020BD5"/>
    <w:rsid w:val="00021168"/>
    <w:rsid w:val="000212FC"/>
    <w:rsid w:val="000217EA"/>
    <w:rsid w:val="000225C1"/>
    <w:rsid w:val="000230FF"/>
    <w:rsid w:val="00023295"/>
    <w:rsid w:val="00024310"/>
    <w:rsid w:val="00024E1C"/>
    <w:rsid w:val="00025AA6"/>
    <w:rsid w:val="00026CA7"/>
    <w:rsid w:val="000273C2"/>
    <w:rsid w:val="00027BD5"/>
    <w:rsid w:val="00027E73"/>
    <w:rsid w:val="0003002F"/>
    <w:rsid w:val="0003053D"/>
    <w:rsid w:val="00030AAE"/>
    <w:rsid w:val="00030B21"/>
    <w:rsid w:val="00031DB8"/>
    <w:rsid w:val="00031E06"/>
    <w:rsid w:val="000320A7"/>
    <w:rsid w:val="000332CC"/>
    <w:rsid w:val="00033372"/>
    <w:rsid w:val="00033F44"/>
    <w:rsid w:val="00034343"/>
    <w:rsid w:val="00034EBF"/>
    <w:rsid w:val="00034FE7"/>
    <w:rsid w:val="000357AC"/>
    <w:rsid w:val="00036BA1"/>
    <w:rsid w:val="00036CBF"/>
    <w:rsid w:val="00036D3B"/>
    <w:rsid w:val="00036F74"/>
    <w:rsid w:val="0004013D"/>
    <w:rsid w:val="000434DC"/>
    <w:rsid w:val="000436A4"/>
    <w:rsid w:val="00043AAF"/>
    <w:rsid w:val="00043D9F"/>
    <w:rsid w:val="00043DA4"/>
    <w:rsid w:val="00044666"/>
    <w:rsid w:val="000446CA"/>
    <w:rsid w:val="00044B8C"/>
    <w:rsid w:val="00045773"/>
    <w:rsid w:val="00045A56"/>
    <w:rsid w:val="00046667"/>
    <w:rsid w:val="00046885"/>
    <w:rsid w:val="00047170"/>
    <w:rsid w:val="0004742A"/>
    <w:rsid w:val="00047A39"/>
    <w:rsid w:val="0005145C"/>
    <w:rsid w:val="00052457"/>
    <w:rsid w:val="00052B98"/>
    <w:rsid w:val="00052DD4"/>
    <w:rsid w:val="000536FC"/>
    <w:rsid w:val="00053835"/>
    <w:rsid w:val="00054604"/>
    <w:rsid w:val="00054685"/>
    <w:rsid w:val="00055548"/>
    <w:rsid w:val="0005644A"/>
    <w:rsid w:val="000573F6"/>
    <w:rsid w:val="000575B4"/>
    <w:rsid w:val="000600F1"/>
    <w:rsid w:val="00060316"/>
    <w:rsid w:val="00060731"/>
    <w:rsid w:val="000608A7"/>
    <w:rsid w:val="000608E5"/>
    <w:rsid w:val="000611BF"/>
    <w:rsid w:val="00061CDA"/>
    <w:rsid w:val="00061D73"/>
    <w:rsid w:val="00062FDB"/>
    <w:rsid w:val="00063780"/>
    <w:rsid w:val="00064126"/>
    <w:rsid w:val="00064C5E"/>
    <w:rsid w:val="000652EC"/>
    <w:rsid w:val="00065345"/>
    <w:rsid w:val="00065797"/>
    <w:rsid w:val="00065889"/>
    <w:rsid w:val="0006638A"/>
    <w:rsid w:val="0006691D"/>
    <w:rsid w:val="00066F14"/>
    <w:rsid w:val="0006777A"/>
    <w:rsid w:val="00070D1E"/>
    <w:rsid w:val="00070EBB"/>
    <w:rsid w:val="00070EF9"/>
    <w:rsid w:val="00070F9D"/>
    <w:rsid w:val="00071520"/>
    <w:rsid w:val="00071706"/>
    <w:rsid w:val="00072BA2"/>
    <w:rsid w:val="00072FE3"/>
    <w:rsid w:val="0007313C"/>
    <w:rsid w:val="00073414"/>
    <w:rsid w:val="00073ECD"/>
    <w:rsid w:val="00074635"/>
    <w:rsid w:val="00074B9D"/>
    <w:rsid w:val="0007531D"/>
    <w:rsid w:val="00076103"/>
    <w:rsid w:val="00076A41"/>
    <w:rsid w:val="0007790C"/>
    <w:rsid w:val="00077EC8"/>
    <w:rsid w:val="000800FE"/>
    <w:rsid w:val="00080604"/>
    <w:rsid w:val="000819FC"/>
    <w:rsid w:val="00083229"/>
    <w:rsid w:val="0008373C"/>
    <w:rsid w:val="00083A67"/>
    <w:rsid w:val="00083AD4"/>
    <w:rsid w:val="00083B8B"/>
    <w:rsid w:val="00083F80"/>
    <w:rsid w:val="00084157"/>
    <w:rsid w:val="0008435E"/>
    <w:rsid w:val="00084781"/>
    <w:rsid w:val="000847E6"/>
    <w:rsid w:val="0008492C"/>
    <w:rsid w:val="00086009"/>
    <w:rsid w:val="00086689"/>
    <w:rsid w:val="00086F40"/>
    <w:rsid w:val="00087058"/>
    <w:rsid w:val="00087254"/>
    <w:rsid w:val="0009043D"/>
    <w:rsid w:val="00090695"/>
    <w:rsid w:val="00090C79"/>
    <w:rsid w:val="00090D7A"/>
    <w:rsid w:val="00090FF5"/>
    <w:rsid w:val="00091C82"/>
    <w:rsid w:val="00091E34"/>
    <w:rsid w:val="00093135"/>
    <w:rsid w:val="00093452"/>
    <w:rsid w:val="00093552"/>
    <w:rsid w:val="00094FC3"/>
    <w:rsid w:val="000951B8"/>
    <w:rsid w:val="000955CA"/>
    <w:rsid w:val="00096079"/>
    <w:rsid w:val="0009620F"/>
    <w:rsid w:val="00096406"/>
    <w:rsid w:val="000965F6"/>
    <w:rsid w:val="00096B23"/>
    <w:rsid w:val="00097086"/>
    <w:rsid w:val="000972C9"/>
    <w:rsid w:val="00097349"/>
    <w:rsid w:val="0009739F"/>
    <w:rsid w:val="000975E3"/>
    <w:rsid w:val="000A0059"/>
    <w:rsid w:val="000A0A4F"/>
    <w:rsid w:val="000A1960"/>
    <w:rsid w:val="000A29B0"/>
    <w:rsid w:val="000A2E53"/>
    <w:rsid w:val="000A3412"/>
    <w:rsid w:val="000A3588"/>
    <w:rsid w:val="000A365C"/>
    <w:rsid w:val="000A3931"/>
    <w:rsid w:val="000A39CD"/>
    <w:rsid w:val="000A472A"/>
    <w:rsid w:val="000A53CE"/>
    <w:rsid w:val="000A6849"/>
    <w:rsid w:val="000A6B0D"/>
    <w:rsid w:val="000A7A94"/>
    <w:rsid w:val="000A7BA8"/>
    <w:rsid w:val="000A7F8D"/>
    <w:rsid w:val="000B0807"/>
    <w:rsid w:val="000B0BBC"/>
    <w:rsid w:val="000B1543"/>
    <w:rsid w:val="000B2126"/>
    <w:rsid w:val="000B26DB"/>
    <w:rsid w:val="000B3558"/>
    <w:rsid w:val="000B356B"/>
    <w:rsid w:val="000B37A5"/>
    <w:rsid w:val="000B3ECB"/>
    <w:rsid w:val="000B41E6"/>
    <w:rsid w:val="000B4552"/>
    <w:rsid w:val="000B4A51"/>
    <w:rsid w:val="000B538B"/>
    <w:rsid w:val="000B5AB6"/>
    <w:rsid w:val="000B6400"/>
    <w:rsid w:val="000B6C10"/>
    <w:rsid w:val="000B756D"/>
    <w:rsid w:val="000B790F"/>
    <w:rsid w:val="000C0490"/>
    <w:rsid w:val="000C0944"/>
    <w:rsid w:val="000C19D1"/>
    <w:rsid w:val="000C1AA7"/>
    <w:rsid w:val="000C2FEC"/>
    <w:rsid w:val="000C4A43"/>
    <w:rsid w:val="000C4CFE"/>
    <w:rsid w:val="000C54BD"/>
    <w:rsid w:val="000C663D"/>
    <w:rsid w:val="000C6A2F"/>
    <w:rsid w:val="000C7F66"/>
    <w:rsid w:val="000D01E2"/>
    <w:rsid w:val="000D07DD"/>
    <w:rsid w:val="000D11A6"/>
    <w:rsid w:val="000D1380"/>
    <w:rsid w:val="000D2F0E"/>
    <w:rsid w:val="000D3A7F"/>
    <w:rsid w:val="000D3AE0"/>
    <w:rsid w:val="000D3E12"/>
    <w:rsid w:val="000D3EFC"/>
    <w:rsid w:val="000D41B2"/>
    <w:rsid w:val="000D42A3"/>
    <w:rsid w:val="000D4ACE"/>
    <w:rsid w:val="000D53DC"/>
    <w:rsid w:val="000D5DF4"/>
    <w:rsid w:val="000D7506"/>
    <w:rsid w:val="000D7AE5"/>
    <w:rsid w:val="000D7BE1"/>
    <w:rsid w:val="000E0CAF"/>
    <w:rsid w:val="000E12CE"/>
    <w:rsid w:val="000E13BA"/>
    <w:rsid w:val="000E1767"/>
    <w:rsid w:val="000E1D5B"/>
    <w:rsid w:val="000E1D7F"/>
    <w:rsid w:val="000E1E5D"/>
    <w:rsid w:val="000E1F03"/>
    <w:rsid w:val="000E2222"/>
    <w:rsid w:val="000E3522"/>
    <w:rsid w:val="000E4A13"/>
    <w:rsid w:val="000E4DD1"/>
    <w:rsid w:val="000E5004"/>
    <w:rsid w:val="000E5481"/>
    <w:rsid w:val="000E6094"/>
    <w:rsid w:val="000E6656"/>
    <w:rsid w:val="000E679A"/>
    <w:rsid w:val="000E6A6D"/>
    <w:rsid w:val="000E74FA"/>
    <w:rsid w:val="000F004D"/>
    <w:rsid w:val="000F008D"/>
    <w:rsid w:val="000F01A6"/>
    <w:rsid w:val="000F0E71"/>
    <w:rsid w:val="000F1430"/>
    <w:rsid w:val="000F167B"/>
    <w:rsid w:val="000F18EB"/>
    <w:rsid w:val="000F18FA"/>
    <w:rsid w:val="000F2BE0"/>
    <w:rsid w:val="000F33F9"/>
    <w:rsid w:val="000F3476"/>
    <w:rsid w:val="000F3C30"/>
    <w:rsid w:val="000F41FC"/>
    <w:rsid w:val="000F554C"/>
    <w:rsid w:val="000F5B18"/>
    <w:rsid w:val="000F5D53"/>
    <w:rsid w:val="000F5FC6"/>
    <w:rsid w:val="000F6A99"/>
    <w:rsid w:val="00100B47"/>
    <w:rsid w:val="00100EAF"/>
    <w:rsid w:val="00101D2D"/>
    <w:rsid w:val="00101F84"/>
    <w:rsid w:val="00102813"/>
    <w:rsid w:val="00102873"/>
    <w:rsid w:val="00102AC9"/>
    <w:rsid w:val="00102E0F"/>
    <w:rsid w:val="001034F8"/>
    <w:rsid w:val="00103D67"/>
    <w:rsid w:val="00103E5F"/>
    <w:rsid w:val="00103FF2"/>
    <w:rsid w:val="00105BF6"/>
    <w:rsid w:val="001061CF"/>
    <w:rsid w:val="00106DD1"/>
    <w:rsid w:val="00106E9D"/>
    <w:rsid w:val="00107A10"/>
    <w:rsid w:val="00110057"/>
    <w:rsid w:val="00112074"/>
    <w:rsid w:val="00112960"/>
    <w:rsid w:val="00113061"/>
    <w:rsid w:val="0011345A"/>
    <w:rsid w:val="00114309"/>
    <w:rsid w:val="00114FFA"/>
    <w:rsid w:val="00116239"/>
    <w:rsid w:val="00116DCF"/>
    <w:rsid w:val="00116F85"/>
    <w:rsid w:val="00117679"/>
    <w:rsid w:val="0011795D"/>
    <w:rsid w:val="00117C10"/>
    <w:rsid w:val="00120268"/>
    <w:rsid w:val="001207F8"/>
    <w:rsid w:val="001211F1"/>
    <w:rsid w:val="00122239"/>
    <w:rsid w:val="0012233C"/>
    <w:rsid w:val="00122900"/>
    <w:rsid w:val="00122CDA"/>
    <w:rsid w:val="001236C2"/>
    <w:rsid w:val="0012384B"/>
    <w:rsid w:val="001249E4"/>
    <w:rsid w:val="00124D9A"/>
    <w:rsid w:val="00125162"/>
    <w:rsid w:val="00126A3F"/>
    <w:rsid w:val="0012722C"/>
    <w:rsid w:val="00127624"/>
    <w:rsid w:val="001276BA"/>
    <w:rsid w:val="00127967"/>
    <w:rsid w:val="00127FC9"/>
    <w:rsid w:val="00130226"/>
    <w:rsid w:val="00130A7E"/>
    <w:rsid w:val="00130F41"/>
    <w:rsid w:val="001310EC"/>
    <w:rsid w:val="001324CC"/>
    <w:rsid w:val="00132A4E"/>
    <w:rsid w:val="00133319"/>
    <w:rsid w:val="001335BC"/>
    <w:rsid w:val="00133A99"/>
    <w:rsid w:val="00133E54"/>
    <w:rsid w:val="001341EC"/>
    <w:rsid w:val="00134285"/>
    <w:rsid w:val="001344AF"/>
    <w:rsid w:val="001363C5"/>
    <w:rsid w:val="0013657B"/>
    <w:rsid w:val="00137639"/>
    <w:rsid w:val="001377EA"/>
    <w:rsid w:val="00137A4C"/>
    <w:rsid w:val="00137C58"/>
    <w:rsid w:val="00140297"/>
    <w:rsid w:val="00140555"/>
    <w:rsid w:val="001414AF"/>
    <w:rsid w:val="00141FA7"/>
    <w:rsid w:val="00142753"/>
    <w:rsid w:val="00143702"/>
    <w:rsid w:val="00144076"/>
    <w:rsid w:val="001447C5"/>
    <w:rsid w:val="00144C91"/>
    <w:rsid w:val="001450A4"/>
    <w:rsid w:val="00145209"/>
    <w:rsid w:val="00145403"/>
    <w:rsid w:val="00145410"/>
    <w:rsid w:val="00145490"/>
    <w:rsid w:val="00145806"/>
    <w:rsid w:val="001467F6"/>
    <w:rsid w:val="00147070"/>
    <w:rsid w:val="00147CBA"/>
    <w:rsid w:val="00150B2E"/>
    <w:rsid w:val="00151639"/>
    <w:rsid w:val="001518AD"/>
    <w:rsid w:val="00152364"/>
    <w:rsid w:val="0015374B"/>
    <w:rsid w:val="001544FD"/>
    <w:rsid w:val="00154628"/>
    <w:rsid w:val="00155209"/>
    <w:rsid w:val="00155226"/>
    <w:rsid w:val="00155C06"/>
    <w:rsid w:val="00155E36"/>
    <w:rsid w:val="00156B46"/>
    <w:rsid w:val="00156D70"/>
    <w:rsid w:val="00157137"/>
    <w:rsid w:val="00161586"/>
    <w:rsid w:val="00161612"/>
    <w:rsid w:val="00162693"/>
    <w:rsid w:val="00162C22"/>
    <w:rsid w:val="001633E2"/>
    <w:rsid w:val="001635C6"/>
    <w:rsid w:val="001635DF"/>
    <w:rsid w:val="001636F8"/>
    <w:rsid w:val="00163779"/>
    <w:rsid w:val="001639FB"/>
    <w:rsid w:val="00164686"/>
    <w:rsid w:val="00164C2B"/>
    <w:rsid w:val="00165092"/>
    <w:rsid w:val="00165702"/>
    <w:rsid w:val="00165805"/>
    <w:rsid w:val="00165ADF"/>
    <w:rsid w:val="0016625E"/>
    <w:rsid w:val="00166492"/>
    <w:rsid w:val="00166861"/>
    <w:rsid w:val="00166F66"/>
    <w:rsid w:val="0016749B"/>
    <w:rsid w:val="00170B3C"/>
    <w:rsid w:val="00170B4C"/>
    <w:rsid w:val="001717F1"/>
    <w:rsid w:val="00172059"/>
    <w:rsid w:val="00172286"/>
    <w:rsid w:val="00172B44"/>
    <w:rsid w:val="00173241"/>
    <w:rsid w:val="00173B32"/>
    <w:rsid w:val="001745DA"/>
    <w:rsid w:val="00175764"/>
    <w:rsid w:val="0017596D"/>
    <w:rsid w:val="00176066"/>
    <w:rsid w:val="0017621F"/>
    <w:rsid w:val="001766C4"/>
    <w:rsid w:val="00176C42"/>
    <w:rsid w:val="00177AC1"/>
    <w:rsid w:val="00177CB9"/>
    <w:rsid w:val="00177DBF"/>
    <w:rsid w:val="00180CCB"/>
    <w:rsid w:val="00180CEC"/>
    <w:rsid w:val="00181CD5"/>
    <w:rsid w:val="0018215D"/>
    <w:rsid w:val="001826B9"/>
    <w:rsid w:val="0018280C"/>
    <w:rsid w:val="00182CEB"/>
    <w:rsid w:val="00182FA9"/>
    <w:rsid w:val="00183C2A"/>
    <w:rsid w:val="0018404B"/>
    <w:rsid w:val="00184A5E"/>
    <w:rsid w:val="00184B47"/>
    <w:rsid w:val="00185845"/>
    <w:rsid w:val="00186EFC"/>
    <w:rsid w:val="001905DC"/>
    <w:rsid w:val="001909DF"/>
    <w:rsid w:val="00191867"/>
    <w:rsid w:val="00191E98"/>
    <w:rsid w:val="00192383"/>
    <w:rsid w:val="001927B3"/>
    <w:rsid w:val="00192EFA"/>
    <w:rsid w:val="00192FF0"/>
    <w:rsid w:val="001931BF"/>
    <w:rsid w:val="0019347B"/>
    <w:rsid w:val="00194225"/>
    <w:rsid w:val="0019453F"/>
    <w:rsid w:val="00194705"/>
    <w:rsid w:val="00194980"/>
    <w:rsid w:val="00194D12"/>
    <w:rsid w:val="00196983"/>
    <w:rsid w:val="001969E7"/>
    <w:rsid w:val="00197FAF"/>
    <w:rsid w:val="001A0648"/>
    <w:rsid w:val="001A09BB"/>
    <w:rsid w:val="001A0E30"/>
    <w:rsid w:val="001A122E"/>
    <w:rsid w:val="001A163F"/>
    <w:rsid w:val="001A1F31"/>
    <w:rsid w:val="001A36A7"/>
    <w:rsid w:val="001A4421"/>
    <w:rsid w:val="001A54A2"/>
    <w:rsid w:val="001A55DB"/>
    <w:rsid w:val="001A563C"/>
    <w:rsid w:val="001A5D48"/>
    <w:rsid w:val="001A6305"/>
    <w:rsid w:val="001A67AE"/>
    <w:rsid w:val="001A67D4"/>
    <w:rsid w:val="001A7481"/>
    <w:rsid w:val="001A75C5"/>
    <w:rsid w:val="001A76DF"/>
    <w:rsid w:val="001A7856"/>
    <w:rsid w:val="001A7B85"/>
    <w:rsid w:val="001B007D"/>
    <w:rsid w:val="001B01E8"/>
    <w:rsid w:val="001B1655"/>
    <w:rsid w:val="001B174C"/>
    <w:rsid w:val="001B23EF"/>
    <w:rsid w:val="001B3435"/>
    <w:rsid w:val="001B3ACE"/>
    <w:rsid w:val="001B3B88"/>
    <w:rsid w:val="001B3D22"/>
    <w:rsid w:val="001B3E12"/>
    <w:rsid w:val="001B43A7"/>
    <w:rsid w:val="001B4903"/>
    <w:rsid w:val="001B4D39"/>
    <w:rsid w:val="001B4E90"/>
    <w:rsid w:val="001B5330"/>
    <w:rsid w:val="001B5A39"/>
    <w:rsid w:val="001B6AE0"/>
    <w:rsid w:val="001B72AB"/>
    <w:rsid w:val="001B7A50"/>
    <w:rsid w:val="001C00F3"/>
    <w:rsid w:val="001C1788"/>
    <w:rsid w:val="001C1A91"/>
    <w:rsid w:val="001C1B4A"/>
    <w:rsid w:val="001C1C80"/>
    <w:rsid w:val="001C2153"/>
    <w:rsid w:val="001C21B9"/>
    <w:rsid w:val="001C3FA7"/>
    <w:rsid w:val="001C4209"/>
    <w:rsid w:val="001C472A"/>
    <w:rsid w:val="001C4851"/>
    <w:rsid w:val="001C5AD5"/>
    <w:rsid w:val="001C5BBA"/>
    <w:rsid w:val="001C655C"/>
    <w:rsid w:val="001C65D0"/>
    <w:rsid w:val="001C7A4B"/>
    <w:rsid w:val="001D0201"/>
    <w:rsid w:val="001D092A"/>
    <w:rsid w:val="001D12AA"/>
    <w:rsid w:val="001D14D3"/>
    <w:rsid w:val="001D160A"/>
    <w:rsid w:val="001D255B"/>
    <w:rsid w:val="001D29D2"/>
    <w:rsid w:val="001D2FEE"/>
    <w:rsid w:val="001D3A52"/>
    <w:rsid w:val="001D4040"/>
    <w:rsid w:val="001D4D42"/>
    <w:rsid w:val="001D527C"/>
    <w:rsid w:val="001D5309"/>
    <w:rsid w:val="001D53C3"/>
    <w:rsid w:val="001D54CB"/>
    <w:rsid w:val="001D6126"/>
    <w:rsid w:val="001D6276"/>
    <w:rsid w:val="001D6D73"/>
    <w:rsid w:val="001D73BA"/>
    <w:rsid w:val="001D7469"/>
    <w:rsid w:val="001D7592"/>
    <w:rsid w:val="001D7A22"/>
    <w:rsid w:val="001D7CCF"/>
    <w:rsid w:val="001E0143"/>
    <w:rsid w:val="001E07ED"/>
    <w:rsid w:val="001E0B75"/>
    <w:rsid w:val="001E0E54"/>
    <w:rsid w:val="001E14FF"/>
    <w:rsid w:val="001E15F0"/>
    <w:rsid w:val="001E1DEF"/>
    <w:rsid w:val="001E1E7C"/>
    <w:rsid w:val="001E33E0"/>
    <w:rsid w:val="001E35AA"/>
    <w:rsid w:val="001E3675"/>
    <w:rsid w:val="001E3EDD"/>
    <w:rsid w:val="001E3FDA"/>
    <w:rsid w:val="001E4F74"/>
    <w:rsid w:val="001E5250"/>
    <w:rsid w:val="001E5619"/>
    <w:rsid w:val="001E568B"/>
    <w:rsid w:val="001E56AF"/>
    <w:rsid w:val="001E5A76"/>
    <w:rsid w:val="001E5CCD"/>
    <w:rsid w:val="001E61B0"/>
    <w:rsid w:val="001E6E6B"/>
    <w:rsid w:val="001E78BE"/>
    <w:rsid w:val="001F076F"/>
    <w:rsid w:val="001F13DD"/>
    <w:rsid w:val="001F17E8"/>
    <w:rsid w:val="001F1B3E"/>
    <w:rsid w:val="001F2444"/>
    <w:rsid w:val="001F2DE8"/>
    <w:rsid w:val="001F2FBA"/>
    <w:rsid w:val="001F32B7"/>
    <w:rsid w:val="001F3B26"/>
    <w:rsid w:val="001F3E47"/>
    <w:rsid w:val="001F4032"/>
    <w:rsid w:val="001F553E"/>
    <w:rsid w:val="001F6B36"/>
    <w:rsid w:val="001F7188"/>
    <w:rsid w:val="001F7301"/>
    <w:rsid w:val="001F731E"/>
    <w:rsid w:val="001F7FFC"/>
    <w:rsid w:val="002006B2"/>
    <w:rsid w:val="00200B69"/>
    <w:rsid w:val="002016CB"/>
    <w:rsid w:val="00201B34"/>
    <w:rsid w:val="002022FF"/>
    <w:rsid w:val="00202B4D"/>
    <w:rsid w:val="00202CBC"/>
    <w:rsid w:val="00204003"/>
    <w:rsid w:val="00204CF3"/>
    <w:rsid w:val="002051C5"/>
    <w:rsid w:val="00205D76"/>
    <w:rsid w:val="002061A3"/>
    <w:rsid w:val="00206FC9"/>
    <w:rsid w:val="00207146"/>
    <w:rsid w:val="00207171"/>
    <w:rsid w:val="00207E70"/>
    <w:rsid w:val="002100DC"/>
    <w:rsid w:val="0021027C"/>
    <w:rsid w:val="00210382"/>
    <w:rsid w:val="00210B80"/>
    <w:rsid w:val="00210CAB"/>
    <w:rsid w:val="002112AD"/>
    <w:rsid w:val="00211816"/>
    <w:rsid w:val="00211843"/>
    <w:rsid w:val="002123C2"/>
    <w:rsid w:val="002132A7"/>
    <w:rsid w:val="00213CC6"/>
    <w:rsid w:val="00214CFE"/>
    <w:rsid w:val="00215659"/>
    <w:rsid w:val="002158B8"/>
    <w:rsid w:val="00215D0B"/>
    <w:rsid w:val="00217040"/>
    <w:rsid w:val="002201B5"/>
    <w:rsid w:val="00220BC4"/>
    <w:rsid w:val="00221EB2"/>
    <w:rsid w:val="00222281"/>
    <w:rsid w:val="002239FD"/>
    <w:rsid w:val="0022489B"/>
    <w:rsid w:val="0022536A"/>
    <w:rsid w:val="0022562D"/>
    <w:rsid w:val="0022587D"/>
    <w:rsid w:val="00225C58"/>
    <w:rsid w:val="00225E34"/>
    <w:rsid w:val="0022638A"/>
    <w:rsid w:val="00227A2E"/>
    <w:rsid w:val="00227E11"/>
    <w:rsid w:val="00231292"/>
    <w:rsid w:val="00232A28"/>
    <w:rsid w:val="00232ACE"/>
    <w:rsid w:val="00232F1D"/>
    <w:rsid w:val="002333C3"/>
    <w:rsid w:val="0023375D"/>
    <w:rsid w:val="00233F4C"/>
    <w:rsid w:val="002347CC"/>
    <w:rsid w:val="00235279"/>
    <w:rsid w:val="00235922"/>
    <w:rsid w:val="00235C31"/>
    <w:rsid w:val="002374E1"/>
    <w:rsid w:val="0023778F"/>
    <w:rsid w:val="002379DC"/>
    <w:rsid w:val="00240460"/>
    <w:rsid w:val="00240CE6"/>
    <w:rsid w:val="002413FF"/>
    <w:rsid w:val="002417A1"/>
    <w:rsid w:val="00241DC8"/>
    <w:rsid w:val="00241FF9"/>
    <w:rsid w:val="002430FB"/>
    <w:rsid w:val="00243380"/>
    <w:rsid w:val="0024547B"/>
    <w:rsid w:val="002458BA"/>
    <w:rsid w:val="00245ACC"/>
    <w:rsid w:val="00245CE9"/>
    <w:rsid w:val="00245EF2"/>
    <w:rsid w:val="00246132"/>
    <w:rsid w:val="002463D3"/>
    <w:rsid w:val="00246B50"/>
    <w:rsid w:val="00247DD4"/>
    <w:rsid w:val="002501A7"/>
    <w:rsid w:val="002502C1"/>
    <w:rsid w:val="00250511"/>
    <w:rsid w:val="00250578"/>
    <w:rsid w:val="00250E95"/>
    <w:rsid w:val="0025313B"/>
    <w:rsid w:val="0025343B"/>
    <w:rsid w:val="00253821"/>
    <w:rsid w:val="002540D3"/>
    <w:rsid w:val="002556EE"/>
    <w:rsid w:val="00255B48"/>
    <w:rsid w:val="00256050"/>
    <w:rsid w:val="00256125"/>
    <w:rsid w:val="00256506"/>
    <w:rsid w:val="00256742"/>
    <w:rsid w:val="00256AFE"/>
    <w:rsid w:val="00256DE8"/>
    <w:rsid w:val="002575D9"/>
    <w:rsid w:val="00257D21"/>
    <w:rsid w:val="002606CC"/>
    <w:rsid w:val="002609B7"/>
    <w:rsid w:val="00260C03"/>
    <w:rsid w:val="00261F2F"/>
    <w:rsid w:val="002626F9"/>
    <w:rsid w:val="002631EF"/>
    <w:rsid w:val="00263431"/>
    <w:rsid w:val="002634C5"/>
    <w:rsid w:val="00263760"/>
    <w:rsid w:val="00263898"/>
    <w:rsid w:val="002649E6"/>
    <w:rsid w:val="00264E95"/>
    <w:rsid w:val="002650A6"/>
    <w:rsid w:val="00266618"/>
    <w:rsid w:val="00266C4F"/>
    <w:rsid w:val="00266D3B"/>
    <w:rsid w:val="00266DA9"/>
    <w:rsid w:val="00267869"/>
    <w:rsid w:val="00267E6D"/>
    <w:rsid w:val="00270ABE"/>
    <w:rsid w:val="00270CCA"/>
    <w:rsid w:val="002715CC"/>
    <w:rsid w:val="002715D3"/>
    <w:rsid w:val="00272E80"/>
    <w:rsid w:val="0027333F"/>
    <w:rsid w:val="002738A5"/>
    <w:rsid w:val="0027395B"/>
    <w:rsid w:val="00273D55"/>
    <w:rsid w:val="00274513"/>
    <w:rsid w:val="002751FD"/>
    <w:rsid w:val="00275BFF"/>
    <w:rsid w:val="00275E11"/>
    <w:rsid w:val="00275EA6"/>
    <w:rsid w:val="00275EB8"/>
    <w:rsid w:val="00275FB1"/>
    <w:rsid w:val="0027612F"/>
    <w:rsid w:val="00276503"/>
    <w:rsid w:val="002769C1"/>
    <w:rsid w:val="00276B62"/>
    <w:rsid w:val="002772F1"/>
    <w:rsid w:val="002774CA"/>
    <w:rsid w:val="002777DC"/>
    <w:rsid w:val="00277D52"/>
    <w:rsid w:val="002801F7"/>
    <w:rsid w:val="00280429"/>
    <w:rsid w:val="00280CDF"/>
    <w:rsid w:val="00280D2B"/>
    <w:rsid w:val="00280DAF"/>
    <w:rsid w:val="00280EAE"/>
    <w:rsid w:val="002812BE"/>
    <w:rsid w:val="0028144C"/>
    <w:rsid w:val="002814FB"/>
    <w:rsid w:val="0028246E"/>
    <w:rsid w:val="0028359F"/>
    <w:rsid w:val="0028393D"/>
    <w:rsid w:val="00283E1B"/>
    <w:rsid w:val="002847F3"/>
    <w:rsid w:val="00284D45"/>
    <w:rsid w:val="002850FE"/>
    <w:rsid w:val="00285660"/>
    <w:rsid w:val="00285BE2"/>
    <w:rsid w:val="002862C9"/>
    <w:rsid w:val="00286E55"/>
    <w:rsid w:val="002872A5"/>
    <w:rsid w:val="002877CA"/>
    <w:rsid w:val="00287A35"/>
    <w:rsid w:val="00287AA6"/>
    <w:rsid w:val="00290A92"/>
    <w:rsid w:val="00290CC8"/>
    <w:rsid w:val="00290D42"/>
    <w:rsid w:val="00291A4F"/>
    <w:rsid w:val="00291C4B"/>
    <w:rsid w:val="002931B0"/>
    <w:rsid w:val="00293B14"/>
    <w:rsid w:val="00294907"/>
    <w:rsid w:val="00294CB7"/>
    <w:rsid w:val="00295531"/>
    <w:rsid w:val="00295833"/>
    <w:rsid w:val="0029590F"/>
    <w:rsid w:val="00295EFF"/>
    <w:rsid w:val="00296395"/>
    <w:rsid w:val="00296704"/>
    <w:rsid w:val="002967F4"/>
    <w:rsid w:val="00296994"/>
    <w:rsid w:val="00296F53"/>
    <w:rsid w:val="00296FCD"/>
    <w:rsid w:val="00297918"/>
    <w:rsid w:val="00297B4A"/>
    <w:rsid w:val="00297EBF"/>
    <w:rsid w:val="002A035A"/>
    <w:rsid w:val="002A04D1"/>
    <w:rsid w:val="002A10A8"/>
    <w:rsid w:val="002A26DF"/>
    <w:rsid w:val="002A27C0"/>
    <w:rsid w:val="002A2CEE"/>
    <w:rsid w:val="002A38F0"/>
    <w:rsid w:val="002A39B4"/>
    <w:rsid w:val="002A450C"/>
    <w:rsid w:val="002A4F0D"/>
    <w:rsid w:val="002A6572"/>
    <w:rsid w:val="002A7758"/>
    <w:rsid w:val="002A7E21"/>
    <w:rsid w:val="002B02F8"/>
    <w:rsid w:val="002B0398"/>
    <w:rsid w:val="002B093F"/>
    <w:rsid w:val="002B1046"/>
    <w:rsid w:val="002B2580"/>
    <w:rsid w:val="002B2B68"/>
    <w:rsid w:val="002B37D3"/>
    <w:rsid w:val="002B3831"/>
    <w:rsid w:val="002B3BFB"/>
    <w:rsid w:val="002B458F"/>
    <w:rsid w:val="002B4AF4"/>
    <w:rsid w:val="002B5438"/>
    <w:rsid w:val="002B5AEB"/>
    <w:rsid w:val="002B5FBD"/>
    <w:rsid w:val="002B6D7D"/>
    <w:rsid w:val="002B764D"/>
    <w:rsid w:val="002B7ABE"/>
    <w:rsid w:val="002B7EE3"/>
    <w:rsid w:val="002C01EC"/>
    <w:rsid w:val="002C0E00"/>
    <w:rsid w:val="002C104F"/>
    <w:rsid w:val="002C1A9B"/>
    <w:rsid w:val="002C20B8"/>
    <w:rsid w:val="002C2688"/>
    <w:rsid w:val="002C34EF"/>
    <w:rsid w:val="002C37BA"/>
    <w:rsid w:val="002C3BCA"/>
    <w:rsid w:val="002C3F1F"/>
    <w:rsid w:val="002C4D68"/>
    <w:rsid w:val="002C4E2A"/>
    <w:rsid w:val="002C567A"/>
    <w:rsid w:val="002C6BBE"/>
    <w:rsid w:val="002C6DFE"/>
    <w:rsid w:val="002C7280"/>
    <w:rsid w:val="002D1364"/>
    <w:rsid w:val="002D1379"/>
    <w:rsid w:val="002D1BDD"/>
    <w:rsid w:val="002D1E41"/>
    <w:rsid w:val="002D2B75"/>
    <w:rsid w:val="002D3014"/>
    <w:rsid w:val="002D309F"/>
    <w:rsid w:val="002D3268"/>
    <w:rsid w:val="002D339E"/>
    <w:rsid w:val="002D340A"/>
    <w:rsid w:val="002D3EEF"/>
    <w:rsid w:val="002D460B"/>
    <w:rsid w:val="002D4C97"/>
    <w:rsid w:val="002D600D"/>
    <w:rsid w:val="002D66A5"/>
    <w:rsid w:val="002D6715"/>
    <w:rsid w:val="002D6E38"/>
    <w:rsid w:val="002D78E4"/>
    <w:rsid w:val="002E21BE"/>
    <w:rsid w:val="002E22FD"/>
    <w:rsid w:val="002E3D40"/>
    <w:rsid w:val="002E406E"/>
    <w:rsid w:val="002E442B"/>
    <w:rsid w:val="002E4A98"/>
    <w:rsid w:val="002E4C71"/>
    <w:rsid w:val="002E51DA"/>
    <w:rsid w:val="002E5F83"/>
    <w:rsid w:val="002E6823"/>
    <w:rsid w:val="002E6960"/>
    <w:rsid w:val="002E6E19"/>
    <w:rsid w:val="002E707F"/>
    <w:rsid w:val="002E7555"/>
    <w:rsid w:val="002E7A03"/>
    <w:rsid w:val="002E7B16"/>
    <w:rsid w:val="002F0D3E"/>
    <w:rsid w:val="002F0EAE"/>
    <w:rsid w:val="002F0F4A"/>
    <w:rsid w:val="002F1A0B"/>
    <w:rsid w:val="002F236A"/>
    <w:rsid w:val="002F3001"/>
    <w:rsid w:val="002F48C9"/>
    <w:rsid w:val="002F4AC5"/>
    <w:rsid w:val="002F6B2A"/>
    <w:rsid w:val="002F6DF7"/>
    <w:rsid w:val="002F764D"/>
    <w:rsid w:val="002F77DF"/>
    <w:rsid w:val="003009DD"/>
    <w:rsid w:val="00300C52"/>
    <w:rsid w:val="00300C94"/>
    <w:rsid w:val="00300DDF"/>
    <w:rsid w:val="003011B2"/>
    <w:rsid w:val="003011F7"/>
    <w:rsid w:val="00301674"/>
    <w:rsid w:val="00301B80"/>
    <w:rsid w:val="00301E54"/>
    <w:rsid w:val="00302998"/>
    <w:rsid w:val="00302D1B"/>
    <w:rsid w:val="00302F01"/>
    <w:rsid w:val="0030345B"/>
    <w:rsid w:val="0030382B"/>
    <w:rsid w:val="00303EFC"/>
    <w:rsid w:val="00304D62"/>
    <w:rsid w:val="00305774"/>
    <w:rsid w:val="003057FC"/>
    <w:rsid w:val="00305962"/>
    <w:rsid w:val="003068F0"/>
    <w:rsid w:val="00307AAD"/>
    <w:rsid w:val="00310AEC"/>
    <w:rsid w:val="00310B62"/>
    <w:rsid w:val="00310E11"/>
    <w:rsid w:val="00311D4F"/>
    <w:rsid w:val="00311ECE"/>
    <w:rsid w:val="003122CB"/>
    <w:rsid w:val="00312451"/>
    <w:rsid w:val="00312534"/>
    <w:rsid w:val="00312775"/>
    <w:rsid w:val="00312881"/>
    <w:rsid w:val="003131E3"/>
    <w:rsid w:val="0031324D"/>
    <w:rsid w:val="00313E70"/>
    <w:rsid w:val="00314B1E"/>
    <w:rsid w:val="00315088"/>
    <w:rsid w:val="0031542B"/>
    <w:rsid w:val="00315F02"/>
    <w:rsid w:val="0031655E"/>
    <w:rsid w:val="0032015D"/>
    <w:rsid w:val="00321E4D"/>
    <w:rsid w:val="00322278"/>
    <w:rsid w:val="003228F5"/>
    <w:rsid w:val="00322A12"/>
    <w:rsid w:val="00322BA3"/>
    <w:rsid w:val="00322CCB"/>
    <w:rsid w:val="00322E0B"/>
    <w:rsid w:val="0032372D"/>
    <w:rsid w:val="00323DC1"/>
    <w:rsid w:val="00323FAD"/>
    <w:rsid w:val="00324889"/>
    <w:rsid w:val="00324DF3"/>
    <w:rsid w:val="00324EBB"/>
    <w:rsid w:val="00325A8A"/>
    <w:rsid w:val="003266A8"/>
    <w:rsid w:val="003268B1"/>
    <w:rsid w:val="00326C27"/>
    <w:rsid w:val="00326FEE"/>
    <w:rsid w:val="0032755D"/>
    <w:rsid w:val="0033093F"/>
    <w:rsid w:val="003309E5"/>
    <w:rsid w:val="00331829"/>
    <w:rsid w:val="00332959"/>
    <w:rsid w:val="003336F3"/>
    <w:rsid w:val="00333967"/>
    <w:rsid w:val="00334255"/>
    <w:rsid w:val="00334F9F"/>
    <w:rsid w:val="003355CA"/>
    <w:rsid w:val="00335F52"/>
    <w:rsid w:val="00336C0D"/>
    <w:rsid w:val="00336D94"/>
    <w:rsid w:val="00336FCE"/>
    <w:rsid w:val="00337B89"/>
    <w:rsid w:val="00340467"/>
    <w:rsid w:val="003419A0"/>
    <w:rsid w:val="003419BC"/>
    <w:rsid w:val="00341C74"/>
    <w:rsid w:val="003422F7"/>
    <w:rsid w:val="0034239D"/>
    <w:rsid w:val="003424BD"/>
    <w:rsid w:val="00342682"/>
    <w:rsid w:val="00342DF9"/>
    <w:rsid w:val="003430DB"/>
    <w:rsid w:val="00343E33"/>
    <w:rsid w:val="00344448"/>
    <w:rsid w:val="00345544"/>
    <w:rsid w:val="0034555A"/>
    <w:rsid w:val="003459AC"/>
    <w:rsid w:val="00345A7B"/>
    <w:rsid w:val="00345A9A"/>
    <w:rsid w:val="00345BF1"/>
    <w:rsid w:val="00345EB3"/>
    <w:rsid w:val="003460F7"/>
    <w:rsid w:val="003468ED"/>
    <w:rsid w:val="003477E6"/>
    <w:rsid w:val="003479A3"/>
    <w:rsid w:val="00347BB9"/>
    <w:rsid w:val="00347DAA"/>
    <w:rsid w:val="00347DF1"/>
    <w:rsid w:val="003505F3"/>
    <w:rsid w:val="00350682"/>
    <w:rsid w:val="003506F9"/>
    <w:rsid w:val="00351231"/>
    <w:rsid w:val="003512A7"/>
    <w:rsid w:val="00351639"/>
    <w:rsid w:val="00351A75"/>
    <w:rsid w:val="00351D06"/>
    <w:rsid w:val="00351E33"/>
    <w:rsid w:val="00351FD6"/>
    <w:rsid w:val="00353A18"/>
    <w:rsid w:val="00353DF7"/>
    <w:rsid w:val="00354DF9"/>
    <w:rsid w:val="00355688"/>
    <w:rsid w:val="00355AC3"/>
    <w:rsid w:val="00355AFD"/>
    <w:rsid w:val="00356137"/>
    <w:rsid w:val="0035625B"/>
    <w:rsid w:val="00356459"/>
    <w:rsid w:val="0035657A"/>
    <w:rsid w:val="003567EB"/>
    <w:rsid w:val="00356881"/>
    <w:rsid w:val="00357946"/>
    <w:rsid w:val="00361DA4"/>
    <w:rsid w:val="003624D4"/>
    <w:rsid w:val="00362789"/>
    <w:rsid w:val="00362FA7"/>
    <w:rsid w:val="003635BB"/>
    <w:rsid w:val="00363EAD"/>
    <w:rsid w:val="003640B3"/>
    <w:rsid w:val="00364759"/>
    <w:rsid w:val="00364A7A"/>
    <w:rsid w:val="00364D39"/>
    <w:rsid w:val="003669AA"/>
    <w:rsid w:val="003671D7"/>
    <w:rsid w:val="00370307"/>
    <w:rsid w:val="0037125B"/>
    <w:rsid w:val="003716C4"/>
    <w:rsid w:val="00371F16"/>
    <w:rsid w:val="00372525"/>
    <w:rsid w:val="00372AFF"/>
    <w:rsid w:val="00372D16"/>
    <w:rsid w:val="00373508"/>
    <w:rsid w:val="00373903"/>
    <w:rsid w:val="00373F7F"/>
    <w:rsid w:val="00373FBE"/>
    <w:rsid w:val="0037426E"/>
    <w:rsid w:val="003742AF"/>
    <w:rsid w:val="00374E44"/>
    <w:rsid w:val="00374FB9"/>
    <w:rsid w:val="00375D57"/>
    <w:rsid w:val="00376299"/>
    <w:rsid w:val="0037644F"/>
    <w:rsid w:val="003773B0"/>
    <w:rsid w:val="00377EF0"/>
    <w:rsid w:val="00380749"/>
    <w:rsid w:val="0038081F"/>
    <w:rsid w:val="003808C7"/>
    <w:rsid w:val="00380E6D"/>
    <w:rsid w:val="0038154A"/>
    <w:rsid w:val="00381C44"/>
    <w:rsid w:val="003823E2"/>
    <w:rsid w:val="003830C4"/>
    <w:rsid w:val="00383686"/>
    <w:rsid w:val="00383AD5"/>
    <w:rsid w:val="00383F76"/>
    <w:rsid w:val="00384060"/>
    <w:rsid w:val="00384133"/>
    <w:rsid w:val="00384D72"/>
    <w:rsid w:val="00385583"/>
    <w:rsid w:val="00387104"/>
    <w:rsid w:val="00387614"/>
    <w:rsid w:val="003876C0"/>
    <w:rsid w:val="003900C7"/>
    <w:rsid w:val="00390ADE"/>
    <w:rsid w:val="00391A58"/>
    <w:rsid w:val="00391DFD"/>
    <w:rsid w:val="003930A2"/>
    <w:rsid w:val="003934DF"/>
    <w:rsid w:val="00393834"/>
    <w:rsid w:val="00393E83"/>
    <w:rsid w:val="00393F0B"/>
    <w:rsid w:val="00393FC4"/>
    <w:rsid w:val="00395ADF"/>
    <w:rsid w:val="003972A0"/>
    <w:rsid w:val="003975CB"/>
    <w:rsid w:val="00397D67"/>
    <w:rsid w:val="003A04FF"/>
    <w:rsid w:val="003A058A"/>
    <w:rsid w:val="003A0739"/>
    <w:rsid w:val="003A079B"/>
    <w:rsid w:val="003A168A"/>
    <w:rsid w:val="003A1F38"/>
    <w:rsid w:val="003A22B0"/>
    <w:rsid w:val="003A23D8"/>
    <w:rsid w:val="003A25D5"/>
    <w:rsid w:val="003A30BB"/>
    <w:rsid w:val="003A3144"/>
    <w:rsid w:val="003A3658"/>
    <w:rsid w:val="003A3B93"/>
    <w:rsid w:val="003A4200"/>
    <w:rsid w:val="003A4502"/>
    <w:rsid w:val="003A47FA"/>
    <w:rsid w:val="003A4ABE"/>
    <w:rsid w:val="003A54AB"/>
    <w:rsid w:val="003A54BE"/>
    <w:rsid w:val="003A565A"/>
    <w:rsid w:val="003A5A36"/>
    <w:rsid w:val="003A5F64"/>
    <w:rsid w:val="003A7053"/>
    <w:rsid w:val="003A725C"/>
    <w:rsid w:val="003A7385"/>
    <w:rsid w:val="003A7851"/>
    <w:rsid w:val="003A7898"/>
    <w:rsid w:val="003A7CCA"/>
    <w:rsid w:val="003A7FF5"/>
    <w:rsid w:val="003B0049"/>
    <w:rsid w:val="003B03FD"/>
    <w:rsid w:val="003B056A"/>
    <w:rsid w:val="003B07CD"/>
    <w:rsid w:val="003B1101"/>
    <w:rsid w:val="003B11ED"/>
    <w:rsid w:val="003B1322"/>
    <w:rsid w:val="003B1848"/>
    <w:rsid w:val="003B18A3"/>
    <w:rsid w:val="003B1FBB"/>
    <w:rsid w:val="003B25CD"/>
    <w:rsid w:val="003B26AA"/>
    <w:rsid w:val="003B3653"/>
    <w:rsid w:val="003B37D5"/>
    <w:rsid w:val="003B47E4"/>
    <w:rsid w:val="003B5565"/>
    <w:rsid w:val="003B5ABB"/>
    <w:rsid w:val="003B5AF3"/>
    <w:rsid w:val="003B67ED"/>
    <w:rsid w:val="003B6E27"/>
    <w:rsid w:val="003B6F4A"/>
    <w:rsid w:val="003B71DB"/>
    <w:rsid w:val="003B772F"/>
    <w:rsid w:val="003B78DC"/>
    <w:rsid w:val="003B7BBC"/>
    <w:rsid w:val="003B7F9F"/>
    <w:rsid w:val="003C0111"/>
    <w:rsid w:val="003C0286"/>
    <w:rsid w:val="003C0AAB"/>
    <w:rsid w:val="003C0B6E"/>
    <w:rsid w:val="003C0DFA"/>
    <w:rsid w:val="003C145E"/>
    <w:rsid w:val="003C1E8D"/>
    <w:rsid w:val="003C23AE"/>
    <w:rsid w:val="003C298E"/>
    <w:rsid w:val="003C312B"/>
    <w:rsid w:val="003C33B6"/>
    <w:rsid w:val="003C3982"/>
    <w:rsid w:val="003C4623"/>
    <w:rsid w:val="003C4854"/>
    <w:rsid w:val="003C4CE1"/>
    <w:rsid w:val="003C593A"/>
    <w:rsid w:val="003C5E69"/>
    <w:rsid w:val="003C688C"/>
    <w:rsid w:val="003C6D32"/>
    <w:rsid w:val="003D0A2A"/>
    <w:rsid w:val="003D2128"/>
    <w:rsid w:val="003D2184"/>
    <w:rsid w:val="003D21AB"/>
    <w:rsid w:val="003D2266"/>
    <w:rsid w:val="003D29A2"/>
    <w:rsid w:val="003D38AC"/>
    <w:rsid w:val="003D3B52"/>
    <w:rsid w:val="003D3CE4"/>
    <w:rsid w:val="003D3D7D"/>
    <w:rsid w:val="003D50E8"/>
    <w:rsid w:val="003D5228"/>
    <w:rsid w:val="003D527A"/>
    <w:rsid w:val="003D61B5"/>
    <w:rsid w:val="003D61E9"/>
    <w:rsid w:val="003D69F3"/>
    <w:rsid w:val="003D6CC5"/>
    <w:rsid w:val="003D6FB4"/>
    <w:rsid w:val="003E025B"/>
    <w:rsid w:val="003E0642"/>
    <w:rsid w:val="003E0965"/>
    <w:rsid w:val="003E2FB3"/>
    <w:rsid w:val="003E34F2"/>
    <w:rsid w:val="003E3BF5"/>
    <w:rsid w:val="003E4339"/>
    <w:rsid w:val="003E43AB"/>
    <w:rsid w:val="003E582D"/>
    <w:rsid w:val="003E60B3"/>
    <w:rsid w:val="003E6A55"/>
    <w:rsid w:val="003E6F4E"/>
    <w:rsid w:val="003E7249"/>
    <w:rsid w:val="003E7275"/>
    <w:rsid w:val="003E73B6"/>
    <w:rsid w:val="003E7A03"/>
    <w:rsid w:val="003E7E34"/>
    <w:rsid w:val="003E7EDA"/>
    <w:rsid w:val="003F0B7A"/>
    <w:rsid w:val="003F0CC6"/>
    <w:rsid w:val="003F1180"/>
    <w:rsid w:val="003F128F"/>
    <w:rsid w:val="003F1A4E"/>
    <w:rsid w:val="003F1EEE"/>
    <w:rsid w:val="003F28A8"/>
    <w:rsid w:val="003F28DA"/>
    <w:rsid w:val="003F2BA2"/>
    <w:rsid w:val="003F39EF"/>
    <w:rsid w:val="003F45E4"/>
    <w:rsid w:val="003F4717"/>
    <w:rsid w:val="003F5865"/>
    <w:rsid w:val="003F59C6"/>
    <w:rsid w:val="003F6A4E"/>
    <w:rsid w:val="003F6AE1"/>
    <w:rsid w:val="003F6C8B"/>
    <w:rsid w:val="003F6DDE"/>
    <w:rsid w:val="004007D4"/>
    <w:rsid w:val="004008E2"/>
    <w:rsid w:val="00400B18"/>
    <w:rsid w:val="004016EB"/>
    <w:rsid w:val="00401EC8"/>
    <w:rsid w:val="00402F9C"/>
    <w:rsid w:val="00404473"/>
    <w:rsid w:val="004055DB"/>
    <w:rsid w:val="004064F1"/>
    <w:rsid w:val="0040674B"/>
    <w:rsid w:val="00406E57"/>
    <w:rsid w:val="00407056"/>
    <w:rsid w:val="00407113"/>
    <w:rsid w:val="004072D6"/>
    <w:rsid w:val="0041035F"/>
    <w:rsid w:val="00410513"/>
    <w:rsid w:val="00410546"/>
    <w:rsid w:val="00411050"/>
    <w:rsid w:val="004110C3"/>
    <w:rsid w:val="004121AF"/>
    <w:rsid w:val="00412664"/>
    <w:rsid w:val="00412B34"/>
    <w:rsid w:val="0041329F"/>
    <w:rsid w:val="00413533"/>
    <w:rsid w:val="00413D60"/>
    <w:rsid w:val="00413FCC"/>
    <w:rsid w:val="0041405B"/>
    <w:rsid w:val="00414A5F"/>
    <w:rsid w:val="004153C8"/>
    <w:rsid w:val="00415B3A"/>
    <w:rsid w:val="004170CB"/>
    <w:rsid w:val="004172A3"/>
    <w:rsid w:val="0041779D"/>
    <w:rsid w:val="004200F6"/>
    <w:rsid w:val="0042011A"/>
    <w:rsid w:val="00421477"/>
    <w:rsid w:val="0042190C"/>
    <w:rsid w:val="00422C97"/>
    <w:rsid w:val="00422D19"/>
    <w:rsid w:val="004232FD"/>
    <w:rsid w:val="0042372A"/>
    <w:rsid w:val="00423B13"/>
    <w:rsid w:val="00423FC2"/>
    <w:rsid w:val="00424066"/>
    <w:rsid w:val="0042533E"/>
    <w:rsid w:val="00425951"/>
    <w:rsid w:val="00425D8A"/>
    <w:rsid w:val="00425DC3"/>
    <w:rsid w:val="00425F32"/>
    <w:rsid w:val="00426247"/>
    <w:rsid w:val="00426323"/>
    <w:rsid w:val="00426527"/>
    <w:rsid w:val="00426843"/>
    <w:rsid w:val="00426966"/>
    <w:rsid w:val="0042779E"/>
    <w:rsid w:val="00427DD7"/>
    <w:rsid w:val="00427F64"/>
    <w:rsid w:val="00430061"/>
    <w:rsid w:val="004301D2"/>
    <w:rsid w:val="00430A52"/>
    <w:rsid w:val="00430B0B"/>
    <w:rsid w:val="004318E9"/>
    <w:rsid w:val="0043291F"/>
    <w:rsid w:val="00432DB9"/>
    <w:rsid w:val="00432F21"/>
    <w:rsid w:val="004332F8"/>
    <w:rsid w:val="00433F66"/>
    <w:rsid w:val="00434257"/>
    <w:rsid w:val="0043448B"/>
    <w:rsid w:val="0043468B"/>
    <w:rsid w:val="00434A83"/>
    <w:rsid w:val="00434CF2"/>
    <w:rsid w:val="00436309"/>
    <w:rsid w:val="00436936"/>
    <w:rsid w:val="004375B5"/>
    <w:rsid w:val="004379C4"/>
    <w:rsid w:val="00437EFC"/>
    <w:rsid w:val="00440D67"/>
    <w:rsid w:val="004415EC"/>
    <w:rsid w:val="004421F4"/>
    <w:rsid w:val="00442445"/>
    <w:rsid w:val="004425BA"/>
    <w:rsid w:val="00443325"/>
    <w:rsid w:val="00443AAF"/>
    <w:rsid w:val="00443D76"/>
    <w:rsid w:val="0044498A"/>
    <w:rsid w:val="00445122"/>
    <w:rsid w:val="00445168"/>
    <w:rsid w:val="0044622C"/>
    <w:rsid w:val="00446F7B"/>
    <w:rsid w:val="004474CC"/>
    <w:rsid w:val="004474D6"/>
    <w:rsid w:val="00447F5C"/>
    <w:rsid w:val="0045072C"/>
    <w:rsid w:val="00450B55"/>
    <w:rsid w:val="00451670"/>
    <w:rsid w:val="0045174C"/>
    <w:rsid w:val="0045183A"/>
    <w:rsid w:val="00451942"/>
    <w:rsid w:val="00451F8D"/>
    <w:rsid w:val="004522D9"/>
    <w:rsid w:val="0045334D"/>
    <w:rsid w:val="0045346B"/>
    <w:rsid w:val="004535B0"/>
    <w:rsid w:val="00453DCE"/>
    <w:rsid w:val="00454492"/>
    <w:rsid w:val="00454E6E"/>
    <w:rsid w:val="004556D0"/>
    <w:rsid w:val="00455CFE"/>
    <w:rsid w:val="00455E52"/>
    <w:rsid w:val="0045647A"/>
    <w:rsid w:val="004565BD"/>
    <w:rsid w:val="0045670F"/>
    <w:rsid w:val="004572DE"/>
    <w:rsid w:val="00457398"/>
    <w:rsid w:val="004605DD"/>
    <w:rsid w:val="00460A8A"/>
    <w:rsid w:val="004616B5"/>
    <w:rsid w:val="004616C0"/>
    <w:rsid w:val="00461EB7"/>
    <w:rsid w:val="004625E7"/>
    <w:rsid w:val="00462E17"/>
    <w:rsid w:val="00463096"/>
    <w:rsid w:val="00463B05"/>
    <w:rsid w:val="004645F4"/>
    <w:rsid w:val="0046479D"/>
    <w:rsid w:val="004657B8"/>
    <w:rsid w:val="004666E7"/>
    <w:rsid w:val="004667F8"/>
    <w:rsid w:val="00466B11"/>
    <w:rsid w:val="00466B49"/>
    <w:rsid w:val="004676CD"/>
    <w:rsid w:val="00467BD8"/>
    <w:rsid w:val="00467CE4"/>
    <w:rsid w:val="0047056E"/>
    <w:rsid w:val="0047137E"/>
    <w:rsid w:val="004716EB"/>
    <w:rsid w:val="004719BC"/>
    <w:rsid w:val="00471BF4"/>
    <w:rsid w:val="00472004"/>
    <w:rsid w:val="00473650"/>
    <w:rsid w:val="00473BCA"/>
    <w:rsid w:val="00474A69"/>
    <w:rsid w:val="00474E9F"/>
    <w:rsid w:val="00475059"/>
    <w:rsid w:val="004752B3"/>
    <w:rsid w:val="00475B6A"/>
    <w:rsid w:val="00476AC3"/>
    <w:rsid w:val="0047733E"/>
    <w:rsid w:val="004825F8"/>
    <w:rsid w:val="0048271E"/>
    <w:rsid w:val="00482D82"/>
    <w:rsid w:val="00482E26"/>
    <w:rsid w:val="004830FE"/>
    <w:rsid w:val="004832AF"/>
    <w:rsid w:val="00483300"/>
    <w:rsid w:val="0048423C"/>
    <w:rsid w:val="004846CD"/>
    <w:rsid w:val="00485FD2"/>
    <w:rsid w:val="00486B43"/>
    <w:rsid w:val="00486D5D"/>
    <w:rsid w:val="0048724B"/>
    <w:rsid w:val="00487552"/>
    <w:rsid w:val="00487EDC"/>
    <w:rsid w:val="0049035A"/>
    <w:rsid w:val="004915D4"/>
    <w:rsid w:val="00491862"/>
    <w:rsid w:val="00492869"/>
    <w:rsid w:val="00492BE2"/>
    <w:rsid w:val="00492C92"/>
    <w:rsid w:val="00492E71"/>
    <w:rsid w:val="004931AB"/>
    <w:rsid w:val="0049467F"/>
    <w:rsid w:val="0049587E"/>
    <w:rsid w:val="00495FA1"/>
    <w:rsid w:val="00496475"/>
    <w:rsid w:val="0049657B"/>
    <w:rsid w:val="004967C2"/>
    <w:rsid w:val="00496916"/>
    <w:rsid w:val="0049716A"/>
    <w:rsid w:val="004971B6"/>
    <w:rsid w:val="004972F0"/>
    <w:rsid w:val="004A0028"/>
    <w:rsid w:val="004A03BD"/>
    <w:rsid w:val="004A0666"/>
    <w:rsid w:val="004A0E48"/>
    <w:rsid w:val="004A1361"/>
    <w:rsid w:val="004A13F8"/>
    <w:rsid w:val="004A17EC"/>
    <w:rsid w:val="004A1F04"/>
    <w:rsid w:val="004A2D43"/>
    <w:rsid w:val="004A406F"/>
    <w:rsid w:val="004A410B"/>
    <w:rsid w:val="004A5522"/>
    <w:rsid w:val="004A570A"/>
    <w:rsid w:val="004A7F67"/>
    <w:rsid w:val="004B07BB"/>
    <w:rsid w:val="004B0B80"/>
    <w:rsid w:val="004B0CAE"/>
    <w:rsid w:val="004B0F87"/>
    <w:rsid w:val="004B148D"/>
    <w:rsid w:val="004B1B5C"/>
    <w:rsid w:val="004B1EAD"/>
    <w:rsid w:val="004B2082"/>
    <w:rsid w:val="004B2132"/>
    <w:rsid w:val="004B22E3"/>
    <w:rsid w:val="004B343A"/>
    <w:rsid w:val="004B37BE"/>
    <w:rsid w:val="004B3A12"/>
    <w:rsid w:val="004B3C9E"/>
    <w:rsid w:val="004B52FE"/>
    <w:rsid w:val="004B5A0A"/>
    <w:rsid w:val="004B5D8C"/>
    <w:rsid w:val="004B61AA"/>
    <w:rsid w:val="004B6303"/>
    <w:rsid w:val="004B718B"/>
    <w:rsid w:val="004B72FA"/>
    <w:rsid w:val="004B7882"/>
    <w:rsid w:val="004C0832"/>
    <w:rsid w:val="004C092A"/>
    <w:rsid w:val="004C184C"/>
    <w:rsid w:val="004C18E2"/>
    <w:rsid w:val="004C1A4E"/>
    <w:rsid w:val="004C1E88"/>
    <w:rsid w:val="004C1FD1"/>
    <w:rsid w:val="004C2991"/>
    <w:rsid w:val="004C2E29"/>
    <w:rsid w:val="004C2E37"/>
    <w:rsid w:val="004C36C0"/>
    <w:rsid w:val="004C373E"/>
    <w:rsid w:val="004C3F7B"/>
    <w:rsid w:val="004C4159"/>
    <w:rsid w:val="004C418F"/>
    <w:rsid w:val="004C4775"/>
    <w:rsid w:val="004C56D3"/>
    <w:rsid w:val="004C6709"/>
    <w:rsid w:val="004C7057"/>
    <w:rsid w:val="004C79E8"/>
    <w:rsid w:val="004D01AA"/>
    <w:rsid w:val="004D0C22"/>
    <w:rsid w:val="004D1929"/>
    <w:rsid w:val="004D324A"/>
    <w:rsid w:val="004D3BE7"/>
    <w:rsid w:val="004D4134"/>
    <w:rsid w:val="004D4B3F"/>
    <w:rsid w:val="004D6379"/>
    <w:rsid w:val="004D6F9C"/>
    <w:rsid w:val="004D78FE"/>
    <w:rsid w:val="004D7A1B"/>
    <w:rsid w:val="004D7CF8"/>
    <w:rsid w:val="004D7E49"/>
    <w:rsid w:val="004E1DD4"/>
    <w:rsid w:val="004E21DA"/>
    <w:rsid w:val="004E2325"/>
    <w:rsid w:val="004E262D"/>
    <w:rsid w:val="004E3993"/>
    <w:rsid w:val="004E3B4F"/>
    <w:rsid w:val="004E4278"/>
    <w:rsid w:val="004E4635"/>
    <w:rsid w:val="004E48D7"/>
    <w:rsid w:val="004E4A13"/>
    <w:rsid w:val="004E5AF3"/>
    <w:rsid w:val="004E5BF0"/>
    <w:rsid w:val="004E66FF"/>
    <w:rsid w:val="004E6AA8"/>
    <w:rsid w:val="004E6FF1"/>
    <w:rsid w:val="004E728F"/>
    <w:rsid w:val="004E7646"/>
    <w:rsid w:val="004E76F2"/>
    <w:rsid w:val="004E79DF"/>
    <w:rsid w:val="004E79F1"/>
    <w:rsid w:val="004E7BE1"/>
    <w:rsid w:val="004E7F2F"/>
    <w:rsid w:val="004F0689"/>
    <w:rsid w:val="004F082E"/>
    <w:rsid w:val="004F0876"/>
    <w:rsid w:val="004F0CF5"/>
    <w:rsid w:val="004F1564"/>
    <w:rsid w:val="004F1616"/>
    <w:rsid w:val="004F18AA"/>
    <w:rsid w:val="004F19CF"/>
    <w:rsid w:val="004F1ACE"/>
    <w:rsid w:val="004F1C2F"/>
    <w:rsid w:val="004F1D2D"/>
    <w:rsid w:val="004F32CF"/>
    <w:rsid w:val="004F3B73"/>
    <w:rsid w:val="004F3FD3"/>
    <w:rsid w:val="004F498D"/>
    <w:rsid w:val="004F4AA0"/>
    <w:rsid w:val="004F68B1"/>
    <w:rsid w:val="004F7667"/>
    <w:rsid w:val="00500102"/>
    <w:rsid w:val="00500291"/>
    <w:rsid w:val="00500A5E"/>
    <w:rsid w:val="00500B70"/>
    <w:rsid w:val="0050166E"/>
    <w:rsid w:val="00501C6A"/>
    <w:rsid w:val="00501D8A"/>
    <w:rsid w:val="00501E48"/>
    <w:rsid w:val="005021EC"/>
    <w:rsid w:val="00502B10"/>
    <w:rsid w:val="00502BDC"/>
    <w:rsid w:val="00502D5D"/>
    <w:rsid w:val="00503625"/>
    <w:rsid w:val="00503826"/>
    <w:rsid w:val="00503856"/>
    <w:rsid w:val="00503CE2"/>
    <w:rsid w:val="00503EE8"/>
    <w:rsid w:val="00503F2A"/>
    <w:rsid w:val="00504D2E"/>
    <w:rsid w:val="00506213"/>
    <w:rsid w:val="00506FEE"/>
    <w:rsid w:val="00510229"/>
    <w:rsid w:val="0051063A"/>
    <w:rsid w:val="00510BF8"/>
    <w:rsid w:val="005115BA"/>
    <w:rsid w:val="00511752"/>
    <w:rsid w:val="00511A9B"/>
    <w:rsid w:val="005125E4"/>
    <w:rsid w:val="00512EEF"/>
    <w:rsid w:val="00513747"/>
    <w:rsid w:val="00513F69"/>
    <w:rsid w:val="005140FF"/>
    <w:rsid w:val="00514D59"/>
    <w:rsid w:val="00514F2D"/>
    <w:rsid w:val="0051511B"/>
    <w:rsid w:val="00515BC9"/>
    <w:rsid w:val="0051660F"/>
    <w:rsid w:val="00516748"/>
    <w:rsid w:val="00517F02"/>
    <w:rsid w:val="0052008B"/>
    <w:rsid w:val="005200D0"/>
    <w:rsid w:val="00520595"/>
    <w:rsid w:val="0052064A"/>
    <w:rsid w:val="00520D39"/>
    <w:rsid w:val="005212A7"/>
    <w:rsid w:val="0052145C"/>
    <w:rsid w:val="00521515"/>
    <w:rsid w:val="00522105"/>
    <w:rsid w:val="0052216E"/>
    <w:rsid w:val="00522948"/>
    <w:rsid w:val="0052323A"/>
    <w:rsid w:val="00523594"/>
    <w:rsid w:val="00523727"/>
    <w:rsid w:val="00523C7C"/>
    <w:rsid w:val="00524869"/>
    <w:rsid w:val="00524BD2"/>
    <w:rsid w:val="00524C27"/>
    <w:rsid w:val="00525A14"/>
    <w:rsid w:val="00525A76"/>
    <w:rsid w:val="00526F74"/>
    <w:rsid w:val="005274D0"/>
    <w:rsid w:val="00527532"/>
    <w:rsid w:val="00527831"/>
    <w:rsid w:val="00527BA6"/>
    <w:rsid w:val="005309A7"/>
    <w:rsid w:val="00530BBF"/>
    <w:rsid w:val="005323A9"/>
    <w:rsid w:val="00532740"/>
    <w:rsid w:val="005334CA"/>
    <w:rsid w:val="005335AA"/>
    <w:rsid w:val="005336A2"/>
    <w:rsid w:val="005347DB"/>
    <w:rsid w:val="005348C1"/>
    <w:rsid w:val="00534A2C"/>
    <w:rsid w:val="00534AD7"/>
    <w:rsid w:val="00535EF6"/>
    <w:rsid w:val="005371CF"/>
    <w:rsid w:val="0053762C"/>
    <w:rsid w:val="005376B9"/>
    <w:rsid w:val="00537883"/>
    <w:rsid w:val="00537AEF"/>
    <w:rsid w:val="00537C13"/>
    <w:rsid w:val="005406EF"/>
    <w:rsid w:val="00541054"/>
    <w:rsid w:val="0054232C"/>
    <w:rsid w:val="0054232F"/>
    <w:rsid w:val="00542F36"/>
    <w:rsid w:val="00543084"/>
    <w:rsid w:val="00543271"/>
    <w:rsid w:val="005439A8"/>
    <w:rsid w:val="00543EBF"/>
    <w:rsid w:val="005444E9"/>
    <w:rsid w:val="005460C5"/>
    <w:rsid w:val="0054645B"/>
    <w:rsid w:val="00546A2D"/>
    <w:rsid w:val="00546D32"/>
    <w:rsid w:val="005470AB"/>
    <w:rsid w:val="005473C5"/>
    <w:rsid w:val="0054774D"/>
    <w:rsid w:val="00550AE4"/>
    <w:rsid w:val="00551F1F"/>
    <w:rsid w:val="00553C55"/>
    <w:rsid w:val="00553D3A"/>
    <w:rsid w:val="00554648"/>
    <w:rsid w:val="0055616F"/>
    <w:rsid w:val="00556253"/>
    <w:rsid w:val="00556C26"/>
    <w:rsid w:val="00557C60"/>
    <w:rsid w:val="00560185"/>
    <w:rsid w:val="00560D27"/>
    <w:rsid w:val="00561028"/>
    <w:rsid w:val="00561CE7"/>
    <w:rsid w:val="00561DBD"/>
    <w:rsid w:val="005624C6"/>
    <w:rsid w:val="00562F12"/>
    <w:rsid w:val="00563386"/>
    <w:rsid w:val="00563AC7"/>
    <w:rsid w:val="00564A22"/>
    <w:rsid w:val="005653B3"/>
    <w:rsid w:val="00565C3A"/>
    <w:rsid w:val="00566040"/>
    <w:rsid w:val="00566462"/>
    <w:rsid w:val="00566ADF"/>
    <w:rsid w:val="00566CB8"/>
    <w:rsid w:val="00566F60"/>
    <w:rsid w:val="0056780A"/>
    <w:rsid w:val="005678BD"/>
    <w:rsid w:val="00567A73"/>
    <w:rsid w:val="00570B6F"/>
    <w:rsid w:val="00571C29"/>
    <w:rsid w:val="005731FF"/>
    <w:rsid w:val="00573470"/>
    <w:rsid w:val="005736A8"/>
    <w:rsid w:val="00573758"/>
    <w:rsid w:val="005749F9"/>
    <w:rsid w:val="0057533B"/>
    <w:rsid w:val="00575524"/>
    <w:rsid w:val="00575B31"/>
    <w:rsid w:val="00575D9E"/>
    <w:rsid w:val="00577066"/>
    <w:rsid w:val="00577B6B"/>
    <w:rsid w:val="00577E59"/>
    <w:rsid w:val="00577E8A"/>
    <w:rsid w:val="00580055"/>
    <w:rsid w:val="005801A9"/>
    <w:rsid w:val="005805F6"/>
    <w:rsid w:val="0058090B"/>
    <w:rsid w:val="0058105E"/>
    <w:rsid w:val="00581953"/>
    <w:rsid w:val="00581CC0"/>
    <w:rsid w:val="00581FBE"/>
    <w:rsid w:val="00582563"/>
    <w:rsid w:val="005829A9"/>
    <w:rsid w:val="00582BC3"/>
    <w:rsid w:val="005835BB"/>
    <w:rsid w:val="00583DC4"/>
    <w:rsid w:val="00584AFB"/>
    <w:rsid w:val="00585170"/>
    <w:rsid w:val="005854F4"/>
    <w:rsid w:val="00585D5B"/>
    <w:rsid w:val="00585FF5"/>
    <w:rsid w:val="00586501"/>
    <w:rsid w:val="00586D27"/>
    <w:rsid w:val="00587C32"/>
    <w:rsid w:val="00590291"/>
    <w:rsid w:val="00590DBC"/>
    <w:rsid w:val="005911D4"/>
    <w:rsid w:val="005913C7"/>
    <w:rsid w:val="00591757"/>
    <w:rsid w:val="005920F0"/>
    <w:rsid w:val="005923F5"/>
    <w:rsid w:val="00592413"/>
    <w:rsid w:val="0059253F"/>
    <w:rsid w:val="00593440"/>
    <w:rsid w:val="0059446D"/>
    <w:rsid w:val="0059525C"/>
    <w:rsid w:val="005956F6"/>
    <w:rsid w:val="0059599D"/>
    <w:rsid w:val="00595B83"/>
    <w:rsid w:val="00596A2C"/>
    <w:rsid w:val="00597B73"/>
    <w:rsid w:val="00597D23"/>
    <w:rsid w:val="005A04C3"/>
    <w:rsid w:val="005A2BF8"/>
    <w:rsid w:val="005A2CCA"/>
    <w:rsid w:val="005A2E7C"/>
    <w:rsid w:val="005A2F97"/>
    <w:rsid w:val="005A3871"/>
    <w:rsid w:val="005A3D7D"/>
    <w:rsid w:val="005A3E21"/>
    <w:rsid w:val="005A563A"/>
    <w:rsid w:val="005A5A65"/>
    <w:rsid w:val="005A5B4C"/>
    <w:rsid w:val="005A66B1"/>
    <w:rsid w:val="005A79C1"/>
    <w:rsid w:val="005A7C0D"/>
    <w:rsid w:val="005A7EBA"/>
    <w:rsid w:val="005B0093"/>
    <w:rsid w:val="005B0367"/>
    <w:rsid w:val="005B0ADC"/>
    <w:rsid w:val="005B119F"/>
    <w:rsid w:val="005B1F0A"/>
    <w:rsid w:val="005B252F"/>
    <w:rsid w:val="005B38E5"/>
    <w:rsid w:val="005B3AEF"/>
    <w:rsid w:val="005B4124"/>
    <w:rsid w:val="005B419F"/>
    <w:rsid w:val="005B4A3D"/>
    <w:rsid w:val="005B5B16"/>
    <w:rsid w:val="005B6395"/>
    <w:rsid w:val="005B63A2"/>
    <w:rsid w:val="005B6EF3"/>
    <w:rsid w:val="005C0B59"/>
    <w:rsid w:val="005C16D4"/>
    <w:rsid w:val="005C183E"/>
    <w:rsid w:val="005C22F7"/>
    <w:rsid w:val="005C350F"/>
    <w:rsid w:val="005C3D3F"/>
    <w:rsid w:val="005C4035"/>
    <w:rsid w:val="005C41E8"/>
    <w:rsid w:val="005C472C"/>
    <w:rsid w:val="005C4D7F"/>
    <w:rsid w:val="005C5421"/>
    <w:rsid w:val="005C64A7"/>
    <w:rsid w:val="005C6B4A"/>
    <w:rsid w:val="005C6BE9"/>
    <w:rsid w:val="005C6E26"/>
    <w:rsid w:val="005C7A83"/>
    <w:rsid w:val="005C7C12"/>
    <w:rsid w:val="005D020B"/>
    <w:rsid w:val="005D04EB"/>
    <w:rsid w:val="005D06D0"/>
    <w:rsid w:val="005D0808"/>
    <w:rsid w:val="005D09F3"/>
    <w:rsid w:val="005D0E58"/>
    <w:rsid w:val="005D127E"/>
    <w:rsid w:val="005D183D"/>
    <w:rsid w:val="005D2AB1"/>
    <w:rsid w:val="005D3176"/>
    <w:rsid w:val="005D35FF"/>
    <w:rsid w:val="005D391C"/>
    <w:rsid w:val="005D3971"/>
    <w:rsid w:val="005D3F7A"/>
    <w:rsid w:val="005D408F"/>
    <w:rsid w:val="005D4528"/>
    <w:rsid w:val="005D4E23"/>
    <w:rsid w:val="005D53D7"/>
    <w:rsid w:val="005D543C"/>
    <w:rsid w:val="005D5501"/>
    <w:rsid w:val="005D55DC"/>
    <w:rsid w:val="005D570A"/>
    <w:rsid w:val="005D5CA4"/>
    <w:rsid w:val="005D6042"/>
    <w:rsid w:val="005D6A29"/>
    <w:rsid w:val="005E0035"/>
    <w:rsid w:val="005E05A4"/>
    <w:rsid w:val="005E072D"/>
    <w:rsid w:val="005E0A0F"/>
    <w:rsid w:val="005E1237"/>
    <w:rsid w:val="005E14F8"/>
    <w:rsid w:val="005E1D8D"/>
    <w:rsid w:val="005E2A24"/>
    <w:rsid w:val="005E2D03"/>
    <w:rsid w:val="005E2EF2"/>
    <w:rsid w:val="005E316F"/>
    <w:rsid w:val="005E3438"/>
    <w:rsid w:val="005E428B"/>
    <w:rsid w:val="005E4A7F"/>
    <w:rsid w:val="005E5CF1"/>
    <w:rsid w:val="005E64D7"/>
    <w:rsid w:val="005E6821"/>
    <w:rsid w:val="005E6B2C"/>
    <w:rsid w:val="005E72E2"/>
    <w:rsid w:val="005E75B7"/>
    <w:rsid w:val="005F0364"/>
    <w:rsid w:val="005F19EE"/>
    <w:rsid w:val="005F1CAC"/>
    <w:rsid w:val="005F2CA8"/>
    <w:rsid w:val="005F35AE"/>
    <w:rsid w:val="005F3716"/>
    <w:rsid w:val="005F45C4"/>
    <w:rsid w:val="005F4645"/>
    <w:rsid w:val="005F4647"/>
    <w:rsid w:val="005F4BC3"/>
    <w:rsid w:val="005F4F86"/>
    <w:rsid w:val="005F5058"/>
    <w:rsid w:val="005F56C0"/>
    <w:rsid w:val="005F5A8E"/>
    <w:rsid w:val="005F6188"/>
    <w:rsid w:val="005F6499"/>
    <w:rsid w:val="005F6AC8"/>
    <w:rsid w:val="005F6DB4"/>
    <w:rsid w:val="005F71CF"/>
    <w:rsid w:val="00600A06"/>
    <w:rsid w:val="00600E9D"/>
    <w:rsid w:val="00601E1F"/>
    <w:rsid w:val="006023FD"/>
    <w:rsid w:val="006033E5"/>
    <w:rsid w:val="0060504D"/>
    <w:rsid w:val="00605C08"/>
    <w:rsid w:val="00605F60"/>
    <w:rsid w:val="0060618C"/>
    <w:rsid w:val="00606DCF"/>
    <w:rsid w:val="006106B3"/>
    <w:rsid w:val="00610721"/>
    <w:rsid w:val="00611157"/>
    <w:rsid w:val="00611BB9"/>
    <w:rsid w:val="00611D05"/>
    <w:rsid w:val="00612008"/>
    <w:rsid w:val="00614539"/>
    <w:rsid w:val="00614C91"/>
    <w:rsid w:val="00614F3D"/>
    <w:rsid w:val="006153EC"/>
    <w:rsid w:val="00616167"/>
    <w:rsid w:val="00616AC3"/>
    <w:rsid w:val="00616AD6"/>
    <w:rsid w:val="00617912"/>
    <w:rsid w:val="00617E70"/>
    <w:rsid w:val="006200CE"/>
    <w:rsid w:val="00620371"/>
    <w:rsid w:val="0062049B"/>
    <w:rsid w:val="0062127C"/>
    <w:rsid w:val="006215AC"/>
    <w:rsid w:val="006215C9"/>
    <w:rsid w:val="006217BC"/>
    <w:rsid w:val="00621866"/>
    <w:rsid w:val="00622706"/>
    <w:rsid w:val="00622963"/>
    <w:rsid w:val="0062364D"/>
    <w:rsid w:val="00623CD8"/>
    <w:rsid w:val="00624034"/>
    <w:rsid w:val="006249A2"/>
    <w:rsid w:val="00624A57"/>
    <w:rsid w:val="006250BB"/>
    <w:rsid w:val="00625331"/>
    <w:rsid w:val="006255E7"/>
    <w:rsid w:val="0062633F"/>
    <w:rsid w:val="00626508"/>
    <w:rsid w:val="0062690B"/>
    <w:rsid w:val="00626F31"/>
    <w:rsid w:val="0062747B"/>
    <w:rsid w:val="00627C9E"/>
    <w:rsid w:val="00627D6F"/>
    <w:rsid w:val="00630EC7"/>
    <w:rsid w:val="00630F33"/>
    <w:rsid w:val="00631459"/>
    <w:rsid w:val="00631B32"/>
    <w:rsid w:val="00632188"/>
    <w:rsid w:val="0063277A"/>
    <w:rsid w:val="0063335F"/>
    <w:rsid w:val="006333FB"/>
    <w:rsid w:val="006336C6"/>
    <w:rsid w:val="00633B74"/>
    <w:rsid w:val="0063445B"/>
    <w:rsid w:val="006347CA"/>
    <w:rsid w:val="00634DE5"/>
    <w:rsid w:val="0063521B"/>
    <w:rsid w:val="00635663"/>
    <w:rsid w:val="006359D0"/>
    <w:rsid w:val="00635A11"/>
    <w:rsid w:val="00635D2A"/>
    <w:rsid w:val="0063688D"/>
    <w:rsid w:val="00636BB9"/>
    <w:rsid w:val="00636C1C"/>
    <w:rsid w:val="0063719F"/>
    <w:rsid w:val="00637AD6"/>
    <w:rsid w:val="00637E69"/>
    <w:rsid w:val="00640ABE"/>
    <w:rsid w:val="00640D89"/>
    <w:rsid w:val="00641ACE"/>
    <w:rsid w:val="00642027"/>
    <w:rsid w:val="00643A02"/>
    <w:rsid w:val="00643FC7"/>
    <w:rsid w:val="00644DEB"/>
    <w:rsid w:val="006452DE"/>
    <w:rsid w:val="00645BB5"/>
    <w:rsid w:val="00645F99"/>
    <w:rsid w:val="00646DC1"/>
    <w:rsid w:val="00646EB9"/>
    <w:rsid w:val="00646FDC"/>
    <w:rsid w:val="00647078"/>
    <w:rsid w:val="006476CC"/>
    <w:rsid w:val="006504C5"/>
    <w:rsid w:val="006510BB"/>
    <w:rsid w:val="00651363"/>
    <w:rsid w:val="00651F6E"/>
    <w:rsid w:val="006520F6"/>
    <w:rsid w:val="00652249"/>
    <w:rsid w:val="0065229F"/>
    <w:rsid w:val="00652AC2"/>
    <w:rsid w:val="00652C2A"/>
    <w:rsid w:val="00653262"/>
    <w:rsid w:val="0065384F"/>
    <w:rsid w:val="00653854"/>
    <w:rsid w:val="00653A1A"/>
    <w:rsid w:val="00653FAD"/>
    <w:rsid w:val="00654491"/>
    <w:rsid w:val="006547A2"/>
    <w:rsid w:val="00654AE0"/>
    <w:rsid w:val="00654C16"/>
    <w:rsid w:val="006559D9"/>
    <w:rsid w:val="0065645E"/>
    <w:rsid w:val="00656562"/>
    <w:rsid w:val="006568F0"/>
    <w:rsid w:val="00656B4D"/>
    <w:rsid w:val="00657406"/>
    <w:rsid w:val="00657598"/>
    <w:rsid w:val="00657FB1"/>
    <w:rsid w:val="00661EFE"/>
    <w:rsid w:val="006621C8"/>
    <w:rsid w:val="0066226E"/>
    <w:rsid w:val="006623BA"/>
    <w:rsid w:val="00662749"/>
    <w:rsid w:val="006627C2"/>
    <w:rsid w:val="00663264"/>
    <w:rsid w:val="00663474"/>
    <w:rsid w:val="00663B40"/>
    <w:rsid w:val="0066414A"/>
    <w:rsid w:val="006657DA"/>
    <w:rsid w:val="00666D0F"/>
    <w:rsid w:val="00667854"/>
    <w:rsid w:val="00667D67"/>
    <w:rsid w:val="00667E66"/>
    <w:rsid w:val="006704D2"/>
    <w:rsid w:val="00671940"/>
    <w:rsid w:val="00672C2D"/>
    <w:rsid w:val="00673162"/>
    <w:rsid w:val="00673771"/>
    <w:rsid w:val="00673855"/>
    <w:rsid w:val="006741E0"/>
    <w:rsid w:val="006741E8"/>
    <w:rsid w:val="00674DC8"/>
    <w:rsid w:val="00675774"/>
    <w:rsid w:val="006757CC"/>
    <w:rsid w:val="00675875"/>
    <w:rsid w:val="006759CC"/>
    <w:rsid w:val="006766B4"/>
    <w:rsid w:val="0067680F"/>
    <w:rsid w:val="00676AB2"/>
    <w:rsid w:val="006774B0"/>
    <w:rsid w:val="0068036B"/>
    <w:rsid w:val="00680CA1"/>
    <w:rsid w:val="00681B77"/>
    <w:rsid w:val="00681DE7"/>
    <w:rsid w:val="00682FEE"/>
    <w:rsid w:val="006833F6"/>
    <w:rsid w:val="00683E39"/>
    <w:rsid w:val="00684050"/>
    <w:rsid w:val="006842AF"/>
    <w:rsid w:val="006844FB"/>
    <w:rsid w:val="006858E5"/>
    <w:rsid w:val="00685EEE"/>
    <w:rsid w:val="00686744"/>
    <w:rsid w:val="006876A6"/>
    <w:rsid w:val="00687F9B"/>
    <w:rsid w:val="006908AF"/>
    <w:rsid w:val="00690C6D"/>
    <w:rsid w:val="00691422"/>
    <w:rsid w:val="00691715"/>
    <w:rsid w:val="00691C6B"/>
    <w:rsid w:val="00692582"/>
    <w:rsid w:val="00692EAA"/>
    <w:rsid w:val="006935AF"/>
    <w:rsid w:val="006936CE"/>
    <w:rsid w:val="0069413F"/>
    <w:rsid w:val="006948B9"/>
    <w:rsid w:val="00694AB7"/>
    <w:rsid w:val="006954BA"/>
    <w:rsid w:val="00695C61"/>
    <w:rsid w:val="0069639E"/>
    <w:rsid w:val="00697CE5"/>
    <w:rsid w:val="006A05CD"/>
    <w:rsid w:val="006A1CE0"/>
    <w:rsid w:val="006A1EFC"/>
    <w:rsid w:val="006A2CEF"/>
    <w:rsid w:val="006A2F55"/>
    <w:rsid w:val="006A31DE"/>
    <w:rsid w:val="006A3203"/>
    <w:rsid w:val="006A384A"/>
    <w:rsid w:val="006A3AC9"/>
    <w:rsid w:val="006A3BB3"/>
    <w:rsid w:val="006A3CC9"/>
    <w:rsid w:val="006A4175"/>
    <w:rsid w:val="006A4264"/>
    <w:rsid w:val="006A429D"/>
    <w:rsid w:val="006A443C"/>
    <w:rsid w:val="006A4B72"/>
    <w:rsid w:val="006A681E"/>
    <w:rsid w:val="006A7EC7"/>
    <w:rsid w:val="006B1E95"/>
    <w:rsid w:val="006B1F9C"/>
    <w:rsid w:val="006B21B1"/>
    <w:rsid w:val="006B2EA4"/>
    <w:rsid w:val="006B303E"/>
    <w:rsid w:val="006B332C"/>
    <w:rsid w:val="006B334E"/>
    <w:rsid w:val="006B340F"/>
    <w:rsid w:val="006B376B"/>
    <w:rsid w:val="006B3AA7"/>
    <w:rsid w:val="006B41E9"/>
    <w:rsid w:val="006B448B"/>
    <w:rsid w:val="006B4A58"/>
    <w:rsid w:val="006B4B99"/>
    <w:rsid w:val="006B5859"/>
    <w:rsid w:val="006B78E0"/>
    <w:rsid w:val="006B7E66"/>
    <w:rsid w:val="006C08B4"/>
    <w:rsid w:val="006C1447"/>
    <w:rsid w:val="006C16CD"/>
    <w:rsid w:val="006C1D73"/>
    <w:rsid w:val="006C27C6"/>
    <w:rsid w:val="006C292D"/>
    <w:rsid w:val="006C2FA0"/>
    <w:rsid w:val="006C3829"/>
    <w:rsid w:val="006C49C4"/>
    <w:rsid w:val="006C4E0A"/>
    <w:rsid w:val="006C526F"/>
    <w:rsid w:val="006C5939"/>
    <w:rsid w:val="006C5E52"/>
    <w:rsid w:val="006C5FD4"/>
    <w:rsid w:val="006C716A"/>
    <w:rsid w:val="006C72F8"/>
    <w:rsid w:val="006C75AE"/>
    <w:rsid w:val="006D0D22"/>
    <w:rsid w:val="006D1604"/>
    <w:rsid w:val="006D1836"/>
    <w:rsid w:val="006D2926"/>
    <w:rsid w:val="006D2F1F"/>
    <w:rsid w:val="006D32A1"/>
    <w:rsid w:val="006D3A67"/>
    <w:rsid w:val="006D3C67"/>
    <w:rsid w:val="006D3F25"/>
    <w:rsid w:val="006D47DB"/>
    <w:rsid w:val="006D5CFC"/>
    <w:rsid w:val="006D5EF9"/>
    <w:rsid w:val="006D7063"/>
    <w:rsid w:val="006E0138"/>
    <w:rsid w:val="006E05E5"/>
    <w:rsid w:val="006E0A0C"/>
    <w:rsid w:val="006E0E08"/>
    <w:rsid w:val="006E1458"/>
    <w:rsid w:val="006E21C7"/>
    <w:rsid w:val="006E2450"/>
    <w:rsid w:val="006E2D9E"/>
    <w:rsid w:val="006E42FD"/>
    <w:rsid w:val="006E445E"/>
    <w:rsid w:val="006E4B20"/>
    <w:rsid w:val="006E4C2C"/>
    <w:rsid w:val="006E508A"/>
    <w:rsid w:val="006E521D"/>
    <w:rsid w:val="006E5A03"/>
    <w:rsid w:val="006E5E11"/>
    <w:rsid w:val="006E68AA"/>
    <w:rsid w:val="006E7166"/>
    <w:rsid w:val="006E7A6B"/>
    <w:rsid w:val="006E7C97"/>
    <w:rsid w:val="006F127D"/>
    <w:rsid w:val="006F17CC"/>
    <w:rsid w:val="006F1DC0"/>
    <w:rsid w:val="006F24CE"/>
    <w:rsid w:val="006F2563"/>
    <w:rsid w:val="006F2657"/>
    <w:rsid w:val="006F2D42"/>
    <w:rsid w:val="006F2E60"/>
    <w:rsid w:val="006F353B"/>
    <w:rsid w:val="006F476B"/>
    <w:rsid w:val="006F4BB2"/>
    <w:rsid w:val="006F54DB"/>
    <w:rsid w:val="006F56D8"/>
    <w:rsid w:val="006F6B8E"/>
    <w:rsid w:val="006F6FA5"/>
    <w:rsid w:val="006F7025"/>
    <w:rsid w:val="006F7B8B"/>
    <w:rsid w:val="007000A6"/>
    <w:rsid w:val="00701430"/>
    <w:rsid w:val="0070187A"/>
    <w:rsid w:val="00701B92"/>
    <w:rsid w:val="00701DBB"/>
    <w:rsid w:val="00701FF6"/>
    <w:rsid w:val="007022C0"/>
    <w:rsid w:val="0070254A"/>
    <w:rsid w:val="00702E52"/>
    <w:rsid w:val="007034A8"/>
    <w:rsid w:val="00703C2A"/>
    <w:rsid w:val="0070551C"/>
    <w:rsid w:val="007055E2"/>
    <w:rsid w:val="007058B6"/>
    <w:rsid w:val="0070698D"/>
    <w:rsid w:val="007073DE"/>
    <w:rsid w:val="0071095E"/>
    <w:rsid w:val="00710F4D"/>
    <w:rsid w:val="0071258B"/>
    <w:rsid w:val="007129F4"/>
    <w:rsid w:val="00713248"/>
    <w:rsid w:val="00713E36"/>
    <w:rsid w:val="007143CE"/>
    <w:rsid w:val="0071577A"/>
    <w:rsid w:val="00716539"/>
    <w:rsid w:val="0071659F"/>
    <w:rsid w:val="007166D4"/>
    <w:rsid w:val="00716A3E"/>
    <w:rsid w:val="00716B56"/>
    <w:rsid w:val="00716F8A"/>
    <w:rsid w:val="007171E7"/>
    <w:rsid w:val="0071732B"/>
    <w:rsid w:val="007173D0"/>
    <w:rsid w:val="007175A1"/>
    <w:rsid w:val="007175E5"/>
    <w:rsid w:val="0072015B"/>
    <w:rsid w:val="00720371"/>
    <w:rsid w:val="00721AEA"/>
    <w:rsid w:val="00721E89"/>
    <w:rsid w:val="00722281"/>
    <w:rsid w:val="00723974"/>
    <w:rsid w:val="00723A75"/>
    <w:rsid w:val="00724F7C"/>
    <w:rsid w:val="00725FC0"/>
    <w:rsid w:val="00726483"/>
    <w:rsid w:val="00726634"/>
    <w:rsid w:val="00727774"/>
    <w:rsid w:val="007277DD"/>
    <w:rsid w:val="0073020C"/>
    <w:rsid w:val="0073082E"/>
    <w:rsid w:val="00731E83"/>
    <w:rsid w:val="0073223B"/>
    <w:rsid w:val="00733713"/>
    <w:rsid w:val="00733E18"/>
    <w:rsid w:val="00733FE1"/>
    <w:rsid w:val="007343F2"/>
    <w:rsid w:val="00734A44"/>
    <w:rsid w:val="00734F35"/>
    <w:rsid w:val="007350C0"/>
    <w:rsid w:val="007365E3"/>
    <w:rsid w:val="007401DF"/>
    <w:rsid w:val="00740567"/>
    <w:rsid w:val="00740E42"/>
    <w:rsid w:val="00741DAE"/>
    <w:rsid w:val="0074238E"/>
    <w:rsid w:val="00742BFF"/>
    <w:rsid w:val="0074330F"/>
    <w:rsid w:val="0074369C"/>
    <w:rsid w:val="0074387D"/>
    <w:rsid w:val="00743A0C"/>
    <w:rsid w:val="007442BC"/>
    <w:rsid w:val="007442C6"/>
    <w:rsid w:val="007446D6"/>
    <w:rsid w:val="0074493E"/>
    <w:rsid w:val="0074557F"/>
    <w:rsid w:val="00745C6E"/>
    <w:rsid w:val="00745FE4"/>
    <w:rsid w:val="0074652B"/>
    <w:rsid w:val="007466D9"/>
    <w:rsid w:val="0074705B"/>
    <w:rsid w:val="00750FC5"/>
    <w:rsid w:val="007515FF"/>
    <w:rsid w:val="007516E5"/>
    <w:rsid w:val="00752BB2"/>
    <w:rsid w:val="00752DAE"/>
    <w:rsid w:val="00752FF8"/>
    <w:rsid w:val="00753393"/>
    <w:rsid w:val="007544EA"/>
    <w:rsid w:val="0075465B"/>
    <w:rsid w:val="00754717"/>
    <w:rsid w:val="0075496C"/>
    <w:rsid w:val="00755487"/>
    <w:rsid w:val="00755D57"/>
    <w:rsid w:val="00756196"/>
    <w:rsid w:val="00756481"/>
    <w:rsid w:val="00756A72"/>
    <w:rsid w:val="00756D13"/>
    <w:rsid w:val="00756EF9"/>
    <w:rsid w:val="00757755"/>
    <w:rsid w:val="0076018D"/>
    <w:rsid w:val="00760449"/>
    <w:rsid w:val="0076055A"/>
    <w:rsid w:val="00760660"/>
    <w:rsid w:val="00760A74"/>
    <w:rsid w:val="007619C5"/>
    <w:rsid w:val="00761D4E"/>
    <w:rsid w:val="00762921"/>
    <w:rsid w:val="007630C1"/>
    <w:rsid w:val="00763F4C"/>
    <w:rsid w:val="007645ED"/>
    <w:rsid w:val="00765218"/>
    <w:rsid w:val="007658C1"/>
    <w:rsid w:val="00766458"/>
    <w:rsid w:val="0076698B"/>
    <w:rsid w:val="007671CD"/>
    <w:rsid w:val="007674A3"/>
    <w:rsid w:val="007674D0"/>
    <w:rsid w:val="007708C8"/>
    <w:rsid w:val="007717D4"/>
    <w:rsid w:val="007719A6"/>
    <w:rsid w:val="007723BC"/>
    <w:rsid w:val="00772A54"/>
    <w:rsid w:val="00772C50"/>
    <w:rsid w:val="00772F07"/>
    <w:rsid w:val="00774210"/>
    <w:rsid w:val="00774E66"/>
    <w:rsid w:val="0077511F"/>
    <w:rsid w:val="0077530C"/>
    <w:rsid w:val="00775C24"/>
    <w:rsid w:val="007761A5"/>
    <w:rsid w:val="007761E7"/>
    <w:rsid w:val="00776282"/>
    <w:rsid w:val="00776979"/>
    <w:rsid w:val="0077761C"/>
    <w:rsid w:val="0077771D"/>
    <w:rsid w:val="00777729"/>
    <w:rsid w:val="007779E7"/>
    <w:rsid w:val="00777D18"/>
    <w:rsid w:val="007819E9"/>
    <w:rsid w:val="00781B62"/>
    <w:rsid w:val="0078285E"/>
    <w:rsid w:val="00782C10"/>
    <w:rsid w:val="007839B3"/>
    <w:rsid w:val="00783C16"/>
    <w:rsid w:val="00783E91"/>
    <w:rsid w:val="00784A93"/>
    <w:rsid w:val="00785C5F"/>
    <w:rsid w:val="00785FE5"/>
    <w:rsid w:val="0078703D"/>
    <w:rsid w:val="007877E1"/>
    <w:rsid w:val="00787986"/>
    <w:rsid w:val="007879C6"/>
    <w:rsid w:val="00787E19"/>
    <w:rsid w:val="007912E7"/>
    <w:rsid w:val="00792376"/>
    <w:rsid w:val="007931B7"/>
    <w:rsid w:val="00793219"/>
    <w:rsid w:val="00794A64"/>
    <w:rsid w:val="007954B1"/>
    <w:rsid w:val="007961DE"/>
    <w:rsid w:val="00797082"/>
    <w:rsid w:val="00797DBB"/>
    <w:rsid w:val="007A0165"/>
    <w:rsid w:val="007A0696"/>
    <w:rsid w:val="007A0E8E"/>
    <w:rsid w:val="007A111B"/>
    <w:rsid w:val="007A188A"/>
    <w:rsid w:val="007A1A6A"/>
    <w:rsid w:val="007A1CE0"/>
    <w:rsid w:val="007A266B"/>
    <w:rsid w:val="007A2E66"/>
    <w:rsid w:val="007A3837"/>
    <w:rsid w:val="007A39BF"/>
    <w:rsid w:val="007A40DF"/>
    <w:rsid w:val="007A46B5"/>
    <w:rsid w:val="007A4E64"/>
    <w:rsid w:val="007A563D"/>
    <w:rsid w:val="007A60AC"/>
    <w:rsid w:val="007A60DC"/>
    <w:rsid w:val="007A7270"/>
    <w:rsid w:val="007A783E"/>
    <w:rsid w:val="007A7C91"/>
    <w:rsid w:val="007A7D0C"/>
    <w:rsid w:val="007B0440"/>
    <w:rsid w:val="007B10B3"/>
    <w:rsid w:val="007B3489"/>
    <w:rsid w:val="007B4A23"/>
    <w:rsid w:val="007B572B"/>
    <w:rsid w:val="007B7EFC"/>
    <w:rsid w:val="007C0022"/>
    <w:rsid w:val="007C0E40"/>
    <w:rsid w:val="007C25BB"/>
    <w:rsid w:val="007C2B87"/>
    <w:rsid w:val="007C3090"/>
    <w:rsid w:val="007C34E8"/>
    <w:rsid w:val="007C3541"/>
    <w:rsid w:val="007C3972"/>
    <w:rsid w:val="007C3D35"/>
    <w:rsid w:val="007C3DF6"/>
    <w:rsid w:val="007C419B"/>
    <w:rsid w:val="007C4410"/>
    <w:rsid w:val="007C527C"/>
    <w:rsid w:val="007C52B3"/>
    <w:rsid w:val="007C56C1"/>
    <w:rsid w:val="007C584E"/>
    <w:rsid w:val="007C5C62"/>
    <w:rsid w:val="007C5FC5"/>
    <w:rsid w:val="007C6471"/>
    <w:rsid w:val="007C6639"/>
    <w:rsid w:val="007C7407"/>
    <w:rsid w:val="007C7B5C"/>
    <w:rsid w:val="007C7BB2"/>
    <w:rsid w:val="007C7C22"/>
    <w:rsid w:val="007C7E2E"/>
    <w:rsid w:val="007D1068"/>
    <w:rsid w:val="007D1B28"/>
    <w:rsid w:val="007D2DDB"/>
    <w:rsid w:val="007D34CD"/>
    <w:rsid w:val="007D3530"/>
    <w:rsid w:val="007D388B"/>
    <w:rsid w:val="007D3A76"/>
    <w:rsid w:val="007D3D81"/>
    <w:rsid w:val="007D402D"/>
    <w:rsid w:val="007D4422"/>
    <w:rsid w:val="007D50A1"/>
    <w:rsid w:val="007D51B7"/>
    <w:rsid w:val="007D5816"/>
    <w:rsid w:val="007D628A"/>
    <w:rsid w:val="007D63EF"/>
    <w:rsid w:val="007D6BAC"/>
    <w:rsid w:val="007D7273"/>
    <w:rsid w:val="007D7B7F"/>
    <w:rsid w:val="007E01B9"/>
    <w:rsid w:val="007E0E28"/>
    <w:rsid w:val="007E11FF"/>
    <w:rsid w:val="007E174B"/>
    <w:rsid w:val="007E1810"/>
    <w:rsid w:val="007E1E6C"/>
    <w:rsid w:val="007E29B4"/>
    <w:rsid w:val="007E2C1E"/>
    <w:rsid w:val="007E2CC0"/>
    <w:rsid w:val="007E3A83"/>
    <w:rsid w:val="007E4948"/>
    <w:rsid w:val="007E4B45"/>
    <w:rsid w:val="007E5B7E"/>
    <w:rsid w:val="007E6070"/>
    <w:rsid w:val="007E6954"/>
    <w:rsid w:val="007E6A2D"/>
    <w:rsid w:val="007E6C8A"/>
    <w:rsid w:val="007F032E"/>
    <w:rsid w:val="007F18CC"/>
    <w:rsid w:val="007F193E"/>
    <w:rsid w:val="007F1E28"/>
    <w:rsid w:val="007F3324"/>
    <w:rsid w:val="007F4879"/>
    <w:rsid w:val="007F61E8"/>
    <w:rsid w:val="007F6757"/>
    <w:rsid w:val="00800611"/>
    <w:rsid w:val="00800F02"/>
    <w:rsid w:val="00801E01"/>
    <w:rsid w:val="00802487"/>
    <w:rsid w:val="008024D0"/>
    <w:rsid w:val="008025BA"/>
    <w:rsid w:val="008025E5"/>
    <w:rsid w:val="0080288F"/>
    <w:rsid w:val="00803C9E"/>
    <w:rsid w:val="00804092"/>
    <w:rsid w:val="0080426C"/>
    <w:rsid w:val="00804F46"/>
    <w:rsid w:val="00805246"/>
    <w:rsid w:val="0080541B"/>
    <w:rsid w:val="00805779"/>
    <w:rsid w:val="008057F3"/>
    <w:rsid w:val="00805EFD"/>
    <w:rsid w:val="0080624C"/>
    <w:rsid w:val="008067C3"/>
    <w:rsid w:val="00806B96"/>
    <w:rsid w:val="00806BE8"/>
    <w:rsid w:val="00806D11"/>
    <w:rsid w:val="00806DF9"/>
    <w:rsid w:val="00807406"/>
    <w:rsid w:val="008100AA"/>
    <w:rsid w:val="00810BDB"/>
    <w:rsid w:val="0081124E"/>
    <w:rsid w:val="00811F66"/>
    <w:rsid w:val="00812C6B"/>
    <w:rsid w:val="00812FAD"/>
    <w:rsid w:val="0081343E"/>
    <w:rsid w:val="00813C43"/>
    <w:rsid w:val="00813CB4"/>
    <w:rsid w:val="00814228"/>
    <w:rsid w:val="00814513"/>
    <w:rsid w:val="00814987"/>
    <w:rsid w:val="0081508D"/>
    <w:rsid w:val="00815259"/>
    <w:rsid w:val="00815336"/>
    <w:rsid w:val="00815486"/>
    <w:rsid w:val="00816018"/>
    <w:rsid w:val="0081633D"/>
    <w:rsid w:val="00816AA5"/>
    <w:rsid w:val="00816CE4"/>
    <w:rsid w:val="008176DA"/>
    <w:rsid w:val="00820745"/>
    <w:rsid w:val="00820CD5"/>
    <w:rsid w:val="00821344"/>
    <w:rsid w:val="00821766"/>
    <w:rsid w:val="00821E88"/>
    <w:rsid w:val="00822F0B"/>
    <w:rsid w:val="00823625"/>
    <w:rsid w:val="00823F76"/>
    <w:rsid w:val="0082402B"/>
    <w:rsid w:val="008244A2"/>
    <w:rsid w:val="00824E1C"/>
    <w:rsid w:val="0082526A"/>
    <w:rsid w:val="00826120"/>
    <w:rsid w:val="008263D1"/>
    <w:rsid w:val="00826A35"/>
    <w:rsid w:val="00827321"/>
    <w:rsid w:val="00827FE6"/>
    <w:rsid w:val="00830D9E"/>
    <w:rsid w:val="00830F4F"/>
    <w:rsid w:val="00831A2F"/>
    <w:rsid w:val="0083208B"/>
    <w:rsid w:val="00832B43"/>
    <w:rsid w:val="00832C39"/>
    <w:rsid w:val="008330B2"/>
    <w:rsid w:val="008337D0"/>
    <w:rsid w:val="00833A35"/>
    <w:rsid w:val="00833E38"/>
    <w:rsid w:val="00833E8D"/>
    <w:rsid w:val="0083421A"/>
    <w:rsid w:val="00834399"/>
    <w:rsid w:val="00835199"/>
    <w:rsid w:val="00835CB9"/>
    <w:rsid w:val="00836B1A"/>
    <w:rsid w:val="00836E55"/>
    <w:rsid w:val="008376A6"/>
    <w:rsid w:val="0083793C"/>
    <w:rsid w:val="00837DD8"/>
    <w:rsid w:val="00837FB8"/>
    <w:rsid w:val="008402CD"/>
    <w:rsid w:val="00840D51"/>
    <w:rsid w:val="00841180"/>
    <w:rsid w:val="00841406"/>
    <w:rsid w:val="00841BE8"/>
    <w:rsid w:val="00842A50"/>
    <w:rsid w:val="00842A9F"/>
    <w:rsid w:val="00842B4B"/>
    <w:rsid w:val="00842C37"/>
    <w:rsid w:val="00845793"/>
    <w:rsid w:val="00846149"/>
    <w:rsid w:val="00846643"/>
    <w:rsid w:val="008466DC"/>
    <w:rsid w:val="00846BBE"/>
    <w:rsid w:val="00846C84"/>
    <w:rsid w:val="00846E2A"/>
    <w:rsid w:val="00846FCF"/>
    <w:rsid w:val="00847A9E"/>
    <w:rsid w:val="00847E6C"/>
    <w:rsid w:val="008503AF"/>
    <w:rsid w:val="0085101D"/>
    <w:rsid w:val="00851499"/>
    <w:rsid w:val="008523E6"/>
    <w:rsid w:val="00852E7D"/>
    <w:rsid w:val="0085343F"/>
    <w:rsid w:val="0085473D"/>
    <w:rsid w:val="008551AF"/>
    <w:rsid w:val="00855602"/>
    <w:rsid w:val="00855701"/>
    <w:rsid w:val="00855E28"/>
    <w:rsid w:val="008560AE"/>
    <w:rsid w:val="00857872"/>
    <w:rsid w:val="008602B3"/>
    <w:rsid w:val="00860776"/>
    <w:rsid w:val="00860E85"/>
    <w:rsid w:val="0086110E"/>
    <w:rsid w:val="008618EC"/>
    <w:rsid w:val="00861C6F"/>
    <w:rsid w:val="00862196"/>
    <w:rsid w:val="00863205"/>
    <w:rsid w:val="00863904"/>
    <w:rsid w:val="00863CFB"/>
    <w:rsid w:val="00864469"/>
    <w:rsid w:val="00864F7B"/>
    <w:rsid w:val="008654B9"/>
    <w:rsid w:val="00865537"/>
    <w:rsid w:val="0086588A"/>
    <w:rsid w:val="00865DEA"/>
    <w:rsid w:val="00865F23"/>
    <w:rsid w:val="008666A0"/>
    <w:rsid w:val="00866B22"/>
    <w:rsid w:val="00866BE7"/>
    <w:rsid w:val="00866E85"/>
    <w:rsid w:val="00866FD0"/>
    <w:rsid w:val="00867214"/>
    <w:rsid w:val="00867D16"/>
    <w:rsid w:val="00867F5D"/>
    <w:rsid w:val="008714D0"/>
    <w:rsid w:val="00871FCD"/>
    <w:rsid w:val="008722E6"/>
    <w:rsid w:val="00872482"/>
    <w:rsid w:val="0087261D"/>
    <w:rsid w:val="00872FE3"/>
    <w:rsid w:val="00873787"/>
    <w:rsid w:val="00874983"/>
    <w:rsid w:val="0087500D"/>
    <w:rsid w:val="0087520B"/>
    <w:rsid w:val="00875900"/>
    <w:rsid w:val="00875D61"/>
    <w:rsid w:val="0087755F"/>
    <w:rsid w:val="00877689"/>
    <w:rsid w:val="00877859"/>
    <w:rsid w:val="00877A07"/>
    <w:rsid w:val="00877B72"/>
    <w:rsid w:val="00877E66"/>
    <w:rsid w:val="00880B69"/>
    <w:rsid w:val="00880E50"/>
    <w:rsid w:val="008818A0"/>
    <w:rsid w:val="00881B68"/>
    <w:rsid w:val="00882780"/>
    <w:rsid w:val="00882FAA"/>
    <w:rsid w:val="00883216"/>
    <w:rsid w:val="00883E0E"/>
    <w:rsid w:val="00883E99"/>
    <w:rsid w:val="00883EDC"/>
    <w:rsid w:val="008842C0"/>
    <w:rsid w:val="00885267"/>
    <w:rsid w:val="00886ACD"/>
    <w:rsid w:val="00886C60"/>
    <w:rsid w:val="008876C0"/>
    <w:rsid w:val="00887795"/>
    <w:rsid w:val="008900E5"/>
    <w:rsid w:val="00890846"/>
    <w:rsid w:val="00890A81"/>
    <w:rsid w:val="008917C3"/>
    <w:rsid w:val="0089184A"/>
    <w:rsid w:val="00891CE3"/>
    <w:rsid w:val="008920A0"/>
    <w:rsid w:val="008921A1"/>
    <w:rsid w:val="00892611"/>
    <w:rsid w:val="008926BE"/>
    <w:rsid w:val="00892E88"/>
    <w:rsid w:val="00893421"/>
    <w:rsid w:val="00893459"/>
    <w:rsid w:val="00893597"/>
    <w:rsid w:val="0089450C"/>
    <w:rsid w:val="00894BCF"/>
    <w:rsid w:val="00894E79"/>
    <w:rsid w:val="00894EF5"/>
    <w:rsid w:val="008953BD"/>
    <w:rsid w:val="00895728"/>
    <w:rsid w:val="00896099"/>
    <w:rsid w:val="008962A3"/>
    <w:rsid w:val="00896A84"/>
    <w:rsid w:val="008A0030"/>
    <w:rsid w:val="008A050F"/>
    <w:rsid w:val="008A1142"/>
    <w:rsid w:val="008A1558"/>
    <w:rsid w:val="008A16A4"/>
    <w:rsid w:val="008A1AA6"/>
    <w:rsid w:val="008A1B3E"/>
    <w:rsid w:val="008A1EF6"/>
    <w:rsid w:val="008A211F"/>
    <w:rsid w:val="008A285A"/>
    <w:rsid w:val="008A3125"/>
    <w:rsid w:val="008A3412"/>
    <w:rsid w:val="008A35D8"/>
    <w:rsid w:val="008A401A"/>
    <w:rsid w:val="008A4050"/>
    <w:rsid w:val="008A4B58"/>
    <w:rsid w:val="008A4CE0"/>
    <w:rsid w:val="008A4E21"/>
    <w:rsid w:val="008A4F38"/>
    <w:rsid w:val="008A5238"/>
    <w:rsid w:val="008A5AA8"/>
    <w:rsid w:val="008A5C8B"/>
    <w:rsid w:val="008A5F07"/>
    <w:rsid w:val="008A604C"/>
    <w:rsid w:val="008A6680"/>
    <w:rsid w:val="008A66D7"/>
    <w:rsid w:val="008A6836"/>
    <w:rsid w:val="008A7250"/>
    <w:rsid w:val="008A75E2"/>
    <w:rsid w:val="008A7C6B"/>
    <w:rsid w:val="008B0CE6"/>
    <w:rsid w:val="008B1F77"/>
    <w:rsid w:val="008B281F"/>
    <w:rsid w:val="008B293A"/>
    <w:rsid w:val="008B2B91"/>
    <w:rsid w:val="008B2BB6"/>
    <w:rsid w:val="008B3672"/>
    <w:rsid w:val="008B3CC0"/>
    <w:rsid w:val="008B3DF1"/>
    <w:rsid w:val="008B3E7F"/>
    <w:rsid w:val="008B44E9"/>
    <w:rsid w:val="008B4614"/>
    <w:rsid w:val="008B461B"/>
    <w:rsid w:val="008B4674"/>
    <w:rsid w:val="008B4FA0"/>
    <w:rsid w:val="008B5EF3"/>
    <w:rsid w:val="008B6646"/>
    <w:rsid w:val="008B6B14"/>
    <w:rsid w:val="008B739C"/>
    <w:rsid w:val="008B73AB"/>
    <w:rsid w:val="008B74AD"/>
    <w:rsid w:val="008B79C4"/>
    <w:rsid w:val="008C10BD"/>
    <w:rsid w:val="008C1927"/>
    <w:rsid w:val="008C1955"/>
    <w:rsid w:val="008C1D0B"/>
    <w:rsid w:val="008C202E"/>
    <w:rsid w:val="008C2861"/>
    <w:rsid w:val="008C2B37"/>
    <w:rsid w:val="008C2E04"/>
    <w:rsid w:val="008C33F7"/>
    <w:rsid w:val="008C3660"/>
    <w:rsid w:val="008C3750"/>
    <w:rsid w:val="008C38CF"/>
    <w:rsid w:val="008C3ADD"/>
    <w:rsid w:val="008C4012"/>
    <w:rsid w:val="008C408D"/>
    <w:rsid w:val="008C5226"/>
    <w:rsid w:val="008C5617"/>
    <w:rsid w:val="008C5817"/>
    <w:rsid w:val="008C5B35"/>
    <w:rsid w:val="008C5B87"/>
    <w:rsid w:val="008C5E07"/>
    <w:rsid w:val="008C68FF"/>
    <w:rsid w:val="008C7B87"/>
    <w:rsid w:val="008C7E47"/>
    <w:rsid w:val="008D0E81"/>
    <w:rsid w:val="008D0EA7"/>
    <w:rsid w:val="008D1510"/>
    <w:rsid w:val="008D18EE"/>
    <w:rsid w:val="008D1E6C"/>
    <w:rsid w:val="008D26CD"/>
    <w:rsid w:val="008D26DB"/>
    <w:rsid w:val="008D3217"/>
    <w:rsid w:val="008D3EA5"/>
    <w:rsid w:val="008D484F"/>
    <w:rsid w:val="008D4FE5"/>
    <w:rsid w:val="008D5866"/>
    <w:rsid w:val="008D5B0A"/>
    <w:rsid w:val="008D5D6E"/>
    <w:rsid w:val="008D6497"/>
    <w:rsid w:val="008E0A99"/>
    <w:rsid w:val="008E0C70"/>
    <w:rsid w:val="008E1BC8"/>
    <w:rsid w:val="008E2032"/>
    <w:rsid w:val="008E20DA"/>
    <w:rsid w:val="008E266B"/>
    <w:rsid w:val="008E2694"/>
    <w:rsid w:val="008E2902"/>
    <w:rsid w:val="008E2981"/>
    <w:rsid w:val="008E2AA0"/>
    <w:rsid w:val="008E3726"/>
    <w:rsid w:val="008E38AC"/>
    <w:rsid w:val="008E41A8"/>
    <w:rsid w:val="008E4437"/>
    <w:rsid w:val="008E45F7"/>
    <w:rsid w:val="008E4CBC"/>
    <w:rsid w:val="008E4EAA"/>
    <w:rsid w:val="008E524E"/>
    <w:rsid w:val="008E53D0"/>
    <w:rsid w:val="008E5582"/>
    <w:rsid w:val="008E5E29"/>
    <w:rsid w:val="008E6642"/>
    <w:rsid w:val="008E6BC2"/>
    <w:rsid w:val="008E6D83"/>
    <w:rsid w:val="008E7F24"/>
    <w:rsid w:val="008F02F3"/>
    <w:rsid w:val="008F075C"/>
    <w:rsid w:val="008F0960"/>
    <w:rsid w:val="008F1297"/>
    <w:rsid w:val="008F146A"/>
    <w:rsid w:val="008F1DBD"/>
    <w:rsid w:val="008F1EDF"/>
    <w:rsid w:val="008F226D"/>
    <w:rsid w:val="008F2A82"/>
    <w:rsid w:val="008F2B2E"/>
    <w:rsid w:val="008F2BB6"/>
    <w:rsid w:val="008F330E"/>
    <w:rsid w:val="008F3DA0"/>
    <w:rsid w:val="008F41E7"/>
    <w:rsid w:val="008F4F0B"/>
    <w:rsid w:val="008F5BD6"/>
    <w:rsid w:val="008F5D4C"/>
    <w:rsid w:val="008F7272"/>
    <w:rsid w:val="008F76EB"/>
    <w:rsid w:val="008F78B9"/>
    <w:rsid w:val="009003A1"/>
    <w:rsid w:val="00900C57"/>
    <w:rsid w:val="00901AA5"/>
    <w:rsid w:val="00902A1A"/>
    <w:rsid w:val="00902E15"/>
    <w:rsid w:val="00903B70"/>
    <w:rsid w:val="0090476E"/>
    <w:rsid w:val="00904D1E"/>
    <w:rsid w:val="00904EB0"/>
    <w:rsid w:val="00905530"/>
    <w:rsid w:val="0090735B"/>
    <w:rsid w:val="009074BA"/>
    <w:rsid w:val="00907AE9"/>
    <w:rsid w:val="00907CA0"/>
    <w:rsid w:val="00907D56"/>
    <w:rsid w:val="009107AB"/>
    <w:rsid w:val="00910E0F"/>
    <w:rsid w:val="009112D5"/>
    <w:rsid w:val="00911D3D"/>
    <w:rsid w:val="00913690"/>
    <w:rsid w:val="00913750"/>
    <w:rsid w:val="00913B31"/>
    <w:rsid w:val="009149CA"/>
    <w:rsid w:val="00915519"/>
    <w:rsid w:val="009159B3"/>
    <w:rsid w:val="00915B5E"/>
    <w:rsid w:val="00916001"/>
    <w:rsid w:val="00916744"/>
    <w:rsid w:val="00916EB8"/>
    <w:rsid w:val="00916FEE"/>
    <w:rsid w:val="0091751D"/>
    <w:rsid w:val="00920933"/>
    <w:rsid w:val="0092132E"/>
    <w:rsid w:val="00922953"/>
    <w:rsid w:val="00922B18"/>
    <w:rsid w:val="00922BC3"/>
    <w:rsid w:val="00923557"/>
    <w:rsid w:val="00923B4C"/>
    <w:rsid w:val="0092481C"/>
    <w:rsid w:val="0092495A"/>
    <w:rsid w:val="00924DFD"/>
    <w:rsid w:val="00925020"/>
    <w:rsid w:val="00925CC7"/>
    <w:rsid w:val="00925D3A"/>
    <w:rsid w:val="0092634A"/>
    <w:rsid w:val="00927420"/>
    <w:rsid w:val="00927B4C"/>
    <w:rsid w:val="00927B9A"/>
    <w:rsid w:val="0093009D"/>
    <w:rsid w:val="009300EB"/>
    <w:rsid w:val="0093065E"/>
    <w:rsid w:val="00930B75"/>
    <w:rsid w:val="00930CA3"/>
    <w:rsid w:val="00931343"/>
    <w:rsid w:val="0093136A"/>
    <w:rsid w:val="00931BD6"/>
    <w:rsid w:val="00931D4C"/>
    <w:rsid w:val="0093221A"/>
    <w:rsid w:val="00932A2F"/>
    <w:rsid w:val="009332A5"/>
    <w:rsid w:val="00933C3C"/>
    <w:rsid w:val="00933C70"/>
    <w:rsid w:val="00933F3F"/>
    <w:rsid w:val="00934C46"/>
    <w:rsid w:val="00934C56"/>
    <w:rsid w:val="00935830"/>
    <w:rsid w:val="00936841"/>
    <w:rsid w:val="00936C3C"/>
    <w:rsid w:val="009379AF"/>
    <w:rsid w:val="00940AEB"/>
    <w:rsid w:val="00940BDE"/>
    <w:rsid w:val="00941A3C"/>
    <w:rsid w:val="00941D97"/>
    <w:rsid w:val="00941E41"/>
    <w:rsid w:val="00941F69"/>
    <w:rsid w:val="0094264F"/>
    <w:rsid w:val="0094372D"/>
    <w:rsid w:val="00943FC0"/>
    <w:rsid w:val="00944221"/>
    <w:rsid w:val="00944855"/>
    <w:rsid w:val="00944986"/>
    <w:rsid w:val="00944B14"/>
    <w:rsid w:val="00944C70"/>
    <w:rsid w:val="00944FBD"/>
    <w:rsid w:val="009456D1"/>
    <w:rsid w:val="0094621D"/>
    <w:rsid w:val="009462B2"/>
    <w:rsid w:val="00946399"/>
    <w:rsid w:val="00947B4B"/>
    <w:rsid w:val="00951A49"/>
    <w:rsid w:val="00951B88"/>
    <w:rsid w:val="009524DD"/>
    <w:rsid w:val="00952BFB"/>
    <w:rsid w:val="009534D2"/>
    <w:rsid w:val="00954A9B"/>
    <w:rsid w:val="009550B2"/>
    <w:rsid w:val="00955BAF"/>
    <w:rsid w:val="0095674A"/>
    <w:rsid w:val="009572AE"/>
    <w:rsid w:val="00960EAA"/>
    <w:rsid w:val="00961068"/>
    <w:rsid w:val="00961362"/>
    <w:rsid w:val="009619E4"/>
    <w:rsid w:val="009620DB"/>
    <w:rsid w:val="00962307"/>
    <w:rsid w:val="00962448"/>
    <w:rsid w:val="009635BA"/>
    <w:rsid w:val="009637DD"/>
    <w:rsid w:val="009640D9"/>
    <w:rsid w:val="00964E25"/>
    <w:rsid w:val="00965F66"/>
    <w:rsid w:val="00965FED"/>
    <w:rsid w:val="00966040"/>
    <w:rsid w:val="00967556"/>
    <w:rsid w:val="00967B7B"/>
    <w:rsid w:val="0097000B"/>
    <w:rsid w:val="009700F1"/>
    <w:rsid w:val="00970FA1"/>
    <w:rsid w:val="009711CB"/>
    <w:rsid w:val="00971C60"/>
    <w:rsid w:val="00971D85"/>
    <w:rsid w:val="00972261"/>
    <w:rsid w:val="009722E4"/>
    <w:rsid w:val="00975036"/>
    <w:rsid w:val="00975984"/>
    <w:rsid w:val="009766C1"/>
    <w:rsid w:val="00976B35"/>
    <w:rsid w:val="0097751B"/>
    <w:rsid w:val="009775DF"/>
    <w:rsid w:val="0097764F"/>
    <w:rsid w:val="00977EC7"/>
    <w:rsid w:val="00977FF6"/>
    <w:rsid w:val="009804F7"/>
    <w:rsid w:val="00981675"/>
    <w:rsid w:val="00981F99"/>
    <w:rsid w:val="0098270C"/>
    <w:rsid w:val="00982A6F"/>
    <w:rsid w:val="0098367F"/>
    <w:rsid w:val="00983F59"/>
    <w:rsid w:val="00984ED7"/>
    <w:rsid w:val="009854E9"/>
    <w:rsid w:val="00985616"/>
    <w:rsid w:val="00985D6B"/>
    <w:rsid w:val="00985ED2"/>
    <w:rsid w:val="0098625D"/>
    <w:rsid w:val="009872C2"/>
    <w:rsid w:val="009904E7"/>
    <w:rsid w:val="00990C80"/>
    <w:rsid w:val="00991A3A"/>
    <w:rsid w:val="009921FC"/>
    <w:rsid w:val="00993025"/>
    <w:rsid w:val="009931B2"/>
    <w:rsid w:val="009950C9"/>
    <w:rsid w:val="00995683"/>
    <w:rsid w:val="009956FC"/>
    <w:rsid w:val="00995759"/>
    <w:rsid w:val="00995B11"/>
    <w:rsid w:val="00996475"/>
    <w:rsid w:val="009974AB"/>
    <w:rsid w:val="009978D9"/>
    <w:rsid w:val="009A1491"/>
    <w:rsid w:val="009A15DF"/>
    <w:rsid w:val="009A1A1E"/>
    <w:rsid w:val="009A3FB1"/>
    <w:rsid w:val="009A42D7"/>
    <w:rsid w:val="009A4D12"/>
    <w:rsid w:val="009A554D"/>
    <w:rsid w:val="009A5600"/>
    <w:rsid w:val="009A5C66"/>
    <w:rsid w:val="009A7C1C"/>
    <w:rsid w:val="009B1110"/>
    <w:rsid w:val="009B27FD"/>
    <w:rsid w:val="009B2812"/>
    <w:rsid w:val="009B346E"/>
    <w:rsid w:val="009B357B"/>
    <w:rsid w:val="009B3C91"/>
    <w:rsid w:val="009B3D9A"/>
    <w:rsid w:val="009B443F"/>
    <w:rsid w:val="009B468C"/>
    <w:rsid w:val="009B46A3"/>
    <w:rsid w:val="009B51D5"/>
    <w:rsid w:val="009B569A"/>
    <w:rsid w:val="009B57DB"/>
    <w:rsid w:val="009B6DC5"/>
    <w:rsid w:val="009B6F54"/>
    <w:rsid w:val="009B7B24"/>
    <w:rsid w:val="009B7F23"/>
    <w:rsid w:val="009C01AE"/>
    <w:rsid w:val="009C03EE"/>
    <w:rsid w:val="009C0878"/>
    <w:rsid w:val="009C1088"/>
    <w:rsid w:val="009C1DED"/>
    <w:rsid w:val="009C2DA0"/>
    <w:rsid w:val="009C2FC0"/>
    <w:rsid w:val="009C3A2D"/>
    <w:rsid w:val="009C3D4D"/>
    <w:rsid w:val="009C3E73"/>
    <w:rsid w:val="009C4199"/>
    <w:rsid w:val="009C481D"/>
    <w:rsid w:val="009C51C3"/>
    <w:rsid w:val="009C53F5"/>
    <w:rsid w:val="009C5528"/>
    <w:rsid w:val="009C5A87"/>
    <w:rsid w:val="009C5B7A"/>
    <w:rsid w:val="009C62CD"/>
    <w:rsid w:val="009C6739"/>
    <w:rsid w:val="009C7093"/>
    <w:rsid w:val="009D027F"/>
    <w:rsid w:val="009D0F58"/>
    <w:rsid w:val="009D138C"/>
    <w:rsid w:val="009D1BAF"/>
    <w:rsid w:val="009D1D28"/>
    <w:rsid w:val="009D1F1B"/>
    <w:rsid w:val="009D206E"/>
    <w:rsid w:val="009D25C5"/>
    <w:rsid w:val="009D335A"/>
    <w:rsid w:val="009D3AAC"/>
    <w:rsid w:val="009D41BA"/>
    <w:rsid w:val="009D47FE"/>
    <w:rsid w:val="009D4D9E"/>
    <w:rsid w:val="009D5EF8"/>
    <w:rsid w:val="009D6575"/>
    <w:rsid w:val="009D65D7"/>
    <w:rsid w:val="009D6640"/>
    <w:rsid w:val="009D6917"/>
    <w:rsid w:val="009D6FA7"/>
    <w:rsid w:val="009D73DA"/>
    <w:rsid w:val="009E018E"/>
    <w:rsid w:val="009E0385"/>
    <w:rsid w:val="009E080A"/>
    <w:rsid w:val="009E1600"/>
    <w:rsid w:val="009E1615"/>
    <w:rsid w:val="009E1680"/>
    <w:rsid w:val="009E1E74"/>
    <w:rsid w:val="009E20CD"/>
    <w:rsid w:val="009E2B3A"/>
    <w:rsid w:val="009E3192"/>
    <w:rsid w:val="009E37DC"/>
    <w:rsid w:val="009E39BC"/>
    <w:rsid w:val="009E47DE"/>
    <w:rsid w:val="009E519B"/>
    <w:rsid w:val="009E556C"/>
    <w:rsid w:val="009E56F2"/>
    <w:rsid w:val="009E5C43"/>
    <w:rsid w:val="009E5DF3"/>
    <w:rsid w:val="009E60C9"/>
    <w:rsid w:val="009E60EB"/>
    <w:rsid w:val="009E6881"/>
    <w:rsid w:val="009E75D1"/>
    <w:rsid w:val="009E7E4C"/>
    <w:rsid w:val="009F00BB"/>
    <w:rsid w:val="009F0456"/>
    <w:rsid w:val="009F0D71"/>
    <w:rsid w:val="009F14B5"/>
    <w:rsid w:val="009F19F0"/>
    <w:rsid w:val="009F2394"/>
    <w:rsid w:val="009F2D8D"/>
    <w:rsid w:val="009F375A"/>
    <w:rsid w:val="009F4097"/>
    <w:rsid w:val="009F57EC"/>
    <w:rsid w:val="009F6986"/>
    <w:rsid w:val="009F6E64"/>
    <w:rsid w:val="009F73CA"/>
    <w:rsid w:val="009F787D"/>
    <w:rsid w:val="00A0039B"/>
    <w:rsid w:val="00A0090C"/>
    <w:rsid w:val="00A01C78"/>
    <w:rsid w:val="00A020A7"/>
    <w:rsid w:val="00A02AEA"/>
    <w:rsid w:val="00A03B3E"/>
    <w:rsid w:val="00A03CBE"/>
    <w:rsid w:val="00A05211"/>
    <w:rsid w:val="00A06104"/>
    <w:rsid w:val="00A065D4"/>
    <w:rsid w:val="00A07DA8"/>
    <w:rsid w:val="00A10B4D"/>
    <w:rsid w:val="00A10C8D"/>
    <w:rsid w:val="00A1161A"/>
    <w:rsid w:val="00A1223A"/>
    <w:rsid w:val="00A126B5"/>
    <w:rsid w:val="00A14B07"/>
    <w:rsid w:val="00A154EB"/>
    <w:rsid w:val="00A1676F"/>
    <w:rsid w:val="00A17B34"/>
    <w:rsid w:val="00A17DE5"/>
    <w:rsid w:val="00A20223"/>
    <w:rsid w:val="00A207D5"/>
    <w:rsid w:val="00A20988"/>
    <w:rsid w:val="00A2100F"/>
    <w:rsid w:val="00A21D51"/>
    <w:rsid w:val="00A23914"/>
    <w:rsid w:val="00A24920"/>
    <w:rsid w:val="00A24963"/>
    <w:rsid w:val="00A24E8F"/>
    <w:rsid w:val="00A250D2"/>
    <w:rsid w:val="00A26542"/>
    <w:rsid w:val="00A271FA"/>
    <w:rsid w:val="00A272F8"/>
    <w:rsid w:val="00A272FB"/>
    <w:rsid w:val="00A277A3"/>
    <w:rsid w:val="00A27E79"/>
    <w:rsid w:val="00A27ED0"/>
    <w:rsid w:val="00A308C7"/>
    <w:rsid w:val="00A30E56"/>
    <w:rsid w:val="00A31945"/>
    <w:rsid w:val="00A321FF"/>
    <w:rsid w:val="00A3341C"/>
    <w:rsid w:val="00A33ADC"/>
    <w:rsid w:val="00A350C1"/>
    <w:rsid w:val="00A3531F"/>
    <w:rsid w:val="00A35A36"/>
    <w:rsid w:val="00A35BCC"/>
    <w:rsid w:val="00A3639A"/>
    <w:rsid w:val="00A363DD"/>
    <w:rsid w:val="00A365F5"/>
    <w:rsid w:val="00A36780"/>
    <w:rsid w:val="00A367CA"/>
    <w:rsid w:val="00A36A87"/>
    <w:rsid w:val="00A36CC0"/>
    <w:rsid w:val="00A40115"/>
    <w:rsid w:val="00A404B3"/>
    <w:rsid w:val="00A405F0"/>
    <w:rsid w:val="00A40DCE"/>
    <w:rsid w:val="00A40FB9"/>
    <w:rsid w:val="00A41F69"/>
    <w:rsid w:val="00A42285"/>
    <w:rsid w:val="00A44323"/>
    <w:rsid w:val="00A449C7"/>
    <w:rsid w:val="00A44B45"/>
    <w:rsid w:val="00A45DC5"/>
    <w:rsid w:val="00A46B11"/>
    <w:rsid w:val="00A46D39"/>
    <w:rsid w:val="00A4744B"/>
    <w:rsid w:val="00A50238"/>
    <w:rsid w:val="00A5037A"/>
    <w:rsid w:val="00A506BE"/>
    <w:rsid w:val="00A50944"/>
    <w:rsid w:val="00A50BF6"/>
    <w:rsid w:val="00A50C7B"/>
    <w:rsid w:val="00A5139D"/>
    <w:rsid w:val="00A5175B"/>
    <w:rsid w:val="00A517B2"/>
    <w:rsid w:val="00A51DBB"/>
    <w:rsid w:val="00A53B5E"/>
    <w:rsid w:val="00A546B0"/>
    <w:rsid w:val="00A5592B"/>
    <w:rsid w:val="00A55BA6"/>
    <w:rsid w:val="00A5651B"/>
    <w:rsid w:val="00A56834"/>
    <w:rsid w:val="00A57930"/>
    <w:rsid w:val="00A57950"/>
    <w:rsid w:val="00A60210"/>
    <w:rsid w:val="00A606DC"/>
    <w:rsid w:val="00A6095E"/>
    <w:rsid w:val="00A61305"/>
    <w:rsid w:val="00A61D22"/>
    <w:rsid w:val="00A620E3"/>
    <w:rsid w:val="00A62426"/>
    <w:rsid w:val="00A625C0"/>
    <w:rsid w:val="00A625CF"/>
    <w:rsid w:val="00A62609"/>
    <w:rsid w:val="00A627FE"/>
    <w:rsid w:val="00A62C36"/>
    <w:rsid w:val="00A630A6"/>
    <w:rsid w:val="00A65281"/>
    <w:rsid w:val="00A6594B"/>
    <w:rsid w:val="00A666FB"/>
    <w:rsid w:val="00A66C7F"/>
    <w:rsid w:val="00A67A10"/>
    <w:rsid w:val="00A67AD6"/>
    <w:rsid w:val="00A704AB"/>
    <w:rsid w:val="00A70D6C"/>
    <w:rsid w:val="00A70FCD"/>
    <w:rsid w:val="00A7102A"/>
    <w:rsid w:val="00A713D4"/>
    <w:rsid w:val="00A713E8"/>
    <w:rsid w:val="00A71A7A"/>
    <w:rsid w:val="00A722DC"/>
    <w:rsid w:val="00A728FC"/>
    <w:rsid w:val="00A7336C"/>
    <w:rsid w:val="00A7393A"/>
    <w:rsid w:val="00A7414A"/>
    <w:rsid w:val="00A74229"/>
    <w:rsid w:val="00A746BA"/>
    <w:rsid w:val="00A74703"/>
    <w:rsid w:val="00A7480F"/>
    <w:rsid w:val="00A74813"/>
    <w:rsid w:val="00A7557D"/>
    <w:rsid w:val="00A75A06"/>
    <w:rsid w:val="00A75DCF"/>
    <w:rsid w:val="00A76DEE"/>
    <w:rsid w:val="00A80C47"/>
    <w:rsid w:val="00A80D8C"/>
    <w:rsid w:val="00A8163D"/>
    <w:rsid w:val="00A820D0"/>
    <w:rsid w:val="00A827B3"/>
    <w:rsid w:val="00A82CB1"/>
    <w:rsid w:val="00A83321"/>
    <w:rsid w:val="00A83B28"/>
    <w:rsid w:val="00A853C2"/>
    <w:rsid w:val="00A857F3"/>
    <w:rsid w:val="00A85AF5"/>
    <w:rsid w:val="00A8653C"/>
    <w:rsid w:val="00A86D84"/>
    <w:rsid w:val="00A876C3"/>
    <w:rsid w:val="00A87AC8"/>
    <w:rsid w:val="00A90396"/>
    <w:rsid w:val="00A904DC"/>
    <w:rsid w:val="00A9238A"/>
    <w:rsid w:val="00A928E7"/>
    <w:rsid w:val="00A93644"/>
    <w:rsid w:val="00A9438C"/>
    <w:rsid w:val="00A94B08"/>
    <w:rsid w:val="00A94B5D"/>
    <w:rsid w:val="00A95AAF"/>
    <w:rsid w:val="00A95C44"/>
    <w:rsid w:val="00A95D93"/>
    <w:rsid w:val="00A96C70"/>
    <w:rsid w:val="00A97554"/>
    <w:rsid w:val="00A977D1"/>
    <w:rsid w:val="00A977E0"/>
    <w:rsid w:val="00A97A12"/>
    <w:rsid w:val="00A97E28"/>
    <w:rsid w:val="00AA0090"/>
    <w:rsid w:val="00AA03C6"/>
    <w:rsid w:val="00AA087E"/>
    <w:rsid w:val="00AA0B3B"/>
    <w:rsid w:val="00AA0FD0"/>
    <w:rsid w:val="00AA126D"/>
    <w:rsid w:val="00AA1634"/>
    <w:rsid w:val="00AA184E"/>
    <w:rsid w:val="00AA2057"/>
    <w:rsid w:val="00AA2291"/>
    <w:rsid w:val="00AA2C57"/>
    <w:rsid w:val="00AA33D2"/>
    <w:rsid w:val="00AA3468"/>
    <w:rsid w:val="00AA34E7"/>
    <w:rsid w:val="00AA3D34"/>
    <w:rsid w:val="00AA4D90"/>
    <w:rsid w:val="00AA5873"/>
    <w:rsid w:val="00AA6F81"/>
    <w:rsid w:val="00AA76B3"/>
    <w:rsid w:val="00AA79B5"/>
    <w:rsid w:val="00AB0FCA"/>
    <w:rsid w:val="00AB1FAA"/>
    <w:rsid w:val="00AB2970"/>
    <w:rsid w:val="00AB2C15"/>
    <w:rsid w:val="00AB30C7"/>
    <w:rsid w:val="00AB3399"/>
    <w:rsid w:val="00AB42B7"/>
    <w:rsid w:val="00AB4918"/>
    <w:rsid w:val="00AB559E"/>
    <w:rsid w:val="00AB706C"/>
    <w:rsid w:val="00AB743E"/>
    <w:rsid w:val="00AB74A5"/>
    <w:rsid w:val="00AB7588"/>
    <w:rsid w:val="00AB7652"/>
    <w:rsid w:val="00AB784A"/>
    <w:rsid w:val="00AB7C7F"/>
    <w:rsid w:val="00AB7E4A"/>
    <w:rsid w:val="00AC093F"/>
    <w:rsid w:val="00AC0F26"/>
    <w:rsid w:val="00AC11E9"/>
    <w:rsid w:val="00AC12DE"/>
    <w:rsid w:val="00AC1819"/>
    <w:rsid w:val="00AC1E41"/>
    <w:rsid w:val="00AC2D5A"/>
    <w:rsid w:val="00AC302E"/>
    <w:rsid w:val="00AC3261"/>
    <w:rsid w:val="00AC36DB"/>
    <w:rsid w:val="00AC36F2"/>
    <w:rsid w:val="00AC3ADC"/>
    <w:rsid w:val="00AC4321"/>
    <w:rsid w:val="00AC466A"/>
    <w:rsid w:val="00AC49DF"/>
    <w:rsid w:val="00AC500C"/>
    <w:rsid w:val="00AC551C"/>
    <w:rsid w:val="00AC5A04"/>
    <w:rsid w:val="00AC5BFB"/>
    <w:rsid w:val="00AC6489"/>
    <w:rsid w:val="00AC6E94"/>
    <w:rsid w:val="00AC705C"/>
    <w:rsid w:val="00AC7B08"/>
    <w:rsid w:val="00AD16D6"/>
    <w:rsid w:val="00AD1A49"/>
    <w:rsid w:val="00AD2A33"/>
    <w:rsid w:val="00AD2EEC"/>
    <w:rsid w:val="00AD32A1"/>
    <w:rsid w:val="00AD47FE"/>
    <w:rsid w:val="00AD53F1"/>
    <w:rsid w:val="00AD60FB"/>
    <w:rsid w:val="00AD61C3"/>
    <w:rsid w:val="00AD6882"/>
    <w:rsid w:val="00AD6C1C"/>
    <w:rsid w:val="00AD6FCF"/>
    <w:rsid w:val="00AE01C5"/>
    <w:rsid w:val="00AE08C6"/>
    <w:rsid w:val="00AE1E88"/>
    <w:rsid w:val="00AE2383"/>
    <w:rsid w:val="00AE2759"/>
    <w:rsid w:val="00AE2995"/>
    <w:rsid w:val="00AE37C6"/>
    <w:rsid w:val="00AE3D60"/>
    <w:rsid w:val="00AE5098"/>
    <w:rsid w:val="00AE544F"/>
    <w:rsid w:val="00AE56D6"/>
    <w:rsid w:val="00AE6328"/>
    <w:rsid w:val="00AE6BB1"/>
    <w:rsid w:val="00AE6DA4"/>
    <w:rsid w:val="00AE7A19"/>
    <w:rsid w:val="00AF0125"/>
    <w:rsid w:val="00AF0F20"/>
    <w:rsid w:val="00AF1462"/>
    <w:rsid w:val="00AF22F2"/>
    <w:rsid w:val="00AF2853"/>
    <w:rsid w:val="00AF3007"/>
    <w:rsid w:val="00AF325B"/>
    <w:rsid w:val="00AF3C67"/>
    <w:rsid w:val="00AF4524"/>
    <w:rsid w:val="00AF46C6"/>
    <w:rsid w:val="00AF4765"/>
    <w:rsid w:val="00AF4AD1"/>
    <w:rsid w:val="00AF533D"/>
    <w:rsid w:val="00AF5AA8"/>
    <w:rsid w:val="00AF61E3"/>
    <w:rsid w:val="00AF77A2"/>
    <w:rsid w:val="00AF7980"/>
    <w:rsid w:val="00B00831"/>
    <w:rsid w:val="00B0103A"/>
    <w:rsid w:val="00B01100"/>
    <w:rsid w:val="00B01624"/>
    <w:rsid w:val="00B01DB3"/>
    <w:rsid w:val="00B029CC"/>
    <w:rsid w:val="00B02A92"/>
    <w:rsid w:val="00B03258"/>
    <w:rsid w:val="00B03276"/>
    <w:rsid w:val="00B03960"/>
    <w:rsid w:val="00B0427F"/>
    <w:rsid w:val="00B06912"/>
    <w:rsid w:val="00B0700C"/>
    <w:rsid w:val="00B075B9"/>
    <w:rsid w:val="00B0791F"/>
    <w:rsid w:val="00B07996"/>
    <w:rsid w:val="00B1051D"/>
    <w:rsid w:val="00B10BBF"/>
    <w:rsid w:val="00B111F4"/>
    <w:rsid w:val="00B119AF"/>
    <w:rsid w:val="00B11C64"/>
    <w:rsid w:val="00B12031"/>
    <w:rsid w:val="00B12BEC"/>
    <w:rsid w:val="00B143CF"/>
    <w:rsid w:val="00B14A08"/>
    <w:rsid w:val="00B14FBA"/>
    <w:rsid w:val="00B15744"/>
    <w:rsid w:val="00B1588F"/>
    <w:rsid w:val="00B15D72"/>
    <w:rsid w:val="00B16D58"/>
    <w:rsid w:val="00B16F27"/>
    <w:rsid w:val="00B17618"/>
    <w:rsid w:val="00B17800"/>
    <w:rsid w:val="00B178C7"/>
    <w:rsid w:val="00B17D3B"/>
    <w:rsid w:val="00B201C0"/>
    <w:rsid w:val="00B20427"/>
    <w:rsid w:val="00B21450"/>
    <w:rsid w:val="00B21469"/>
    <w:rsid w:val="00B21761"/>
    <w:rsid w:val="00B2178E"/>
    <w:rsid w:val="00B21C42"/>
    <w:rsid w:val="00B22018"/>
    <w:rsid w:val="00B22032"/>
    <w:rsid w:val="00B22627"/>
    <w:rsid w:val="00B233D1"/>
    <w:rsid w:val="00B2373F"/>
    <w:rsid w:val="00B237A2"/>
    <w:rsid w:val="00B237CE"/>
    <w:rsid w:val="00B2488C"/>
    <w:rsid w:val="00B2511D"/>
    <w:rsid w:val="00B25937"/>
    <w:rsid w:val="00B26A92"/>
    <w:rsid w:val="00B26AB9"/>
    <w:rsid w:val="00B26ABD"/>
    <w:rsid w:val="00B26DD7"/>
    <w:rsid w:val="00B274C7"/>
    <w:rsid w:val="00B2766D"/>
    <w:rsid w:val="00B27BA8"/>
    <w:rsid w:val="00B27D05"/>
    <w:rsid w:val="00B30C24"/>
    <w:rsid w:val="00B30D95"/>
    <w:rsid w:val="00B30E42"/>
    <w:rsid w:val="00B30E7F"/>
    <w:rsid w:val="00B30E8C"/>
    <w:rsid w:val="00B32398"/>
    <w:rsid w:val="00B323AC"/>
    <w:rsid w:val="00B3243F"/>
    <w:rsid w:val="00B32F80"/>
    <w:rsid w:val="00B33DC0"/>
    <w:rsid w:val="00B34188"/>
    <w:rsid w:val="00B3480F"/>
    <w:rsid w:val="00B34EE0"/>
    <w:rsid w:val="00B35743"/>
    <w:rsid w:val="00B35BEE"/>
    <w:rsid w:val="00B35C0A"/>
    <w:rsid w:val="00B35D87"/>
    <w:rsid w:val="00B36195"/>
    <w:rsid w:val="00B361FC"/>
    <w:rsid w:val="00B36390"/>
    <w:rsid w:val="00B366B4"/>
    <w:rsid w:val="00B36AA6"/>
    <w:rsid w:val="00B371C8"/>
    <w:rsid w:val="00B37369"/>
    <w:rsid w:val="00B37969"/>
    <w:rsid w:val="00B37A09"/>
    <w:rsid w:val="00B37A10"/>
    <w:rsid w:val="00B37E40"/>
    <w:rsid w:val="00B37F35"/>
    <w:rsid w:val="00B4027A"/>
    <w:rsid w:val="00B40425"/>
    <w:rsid w:val="00B407EF"/>
    <w:rsid w:val="00B40C66"/>
    <w:rsid w:val="00B4181E"/>
    <w:rsid w:val="00B41A58"/>
    <w:rsid w:val="00B41D92"/>
    <w:rsid w:val="00B421E8"/>
    <w:rsid w:val="00B4286F"/>
    <w:rsid w:val="00B42E18"/>
    <w:rsid w:val="00B438D6"/>
    <w:rsid w:val="00B43B58"/>
    <w:rsid w:val="00B4412D"/>
    <w:rsid w:val="00B44B2F"/>
    <w:rsid w:val="00B451DB"/>
    <w:rsid w:val="00B45405"/>
    <w:rsid w:val="00B4553B"/>
    <w:rsid w:val="00B456BC"/>
    <w:rsid w:val="00B45797"/>
    <w:rsid w:val="00B45CE9"/>
    <w:rsid w:val="00B45D04"/>
    <w:rsid w:val="00B45D69"/>
    <w:rsid w:val="00B463F1"/>
    <w:rsid w:val="00B475BD"/>
    <w:rsid w:val="00B47E35"/>
    <w:rsid w:val="00B50D44"/>
    <w:rsid w:val="00B510A3"/>
    <w:rsid w:val="00B5151A"/>
    <w:rsid w:val="00B5183B"/>
    <w:rsid w:val="00B520D5"/>
    <w:rsid w:val="00B52477"/>
    <w:rsid w:val="00B52D19"/>
    <w:rsid w:val="00B52DB1"/>
    <w:rsid w:val="00B5306C"/>
    <w:rsid w:val="00B53912"/>
    <w:rsid w:val="00B53E3B"/>
    <w:rsid w:val="00B55506"/>
    <w:rsid w:val="00B55572"/>
    <w:rsid w:val="00B5590C"/>
    <w:rsid w:val="00B5655A"/>
    <w:rsid w:val="00B56915"/>
    <w:rsid w:val="00B569CC"/>
    <w:rsid w:val="00B56F55"/>
    <w:rsid w:val="00B57556"/>
    <w:rsid w:val="00B5765F"/>
    <w:rsid w:val="00B57E69"/>
    <w:rsid w:val="00B60400"/>
    <w:rsid w:val="00B60836"/>
    <w:rsid w:val="00B60AD5"/>
    <w:rsid w:val="00B6177A"/>
    <w:rsid w:val="00B620B9"/>
    <w:rsid w:val="00B62167"/>
    <w:rsid w:val="00B62346"/>
    <w:rsid w:val="00B626E9"/>
    <w:rsid w:val="00B62898"/>
    <w:rsid w:val="00B62B03"/>
    <w:rsid w:val="00B63391"/>
    <w:rsid w:val="00B63F52"/>
    <w:rsid w:val="00B6461D"/>
    <w:rsid w:val="00B647E4"/>
    <w:rsid w:val="00B64B65"/>
    <w:rsid w:val="00B64F4A"/>
    <w:rsid w:val="00B64F8E"/>
    <w:rsid w:val="00B65306"/>
    <w:rsid w:val="00B65A9D"/>
    <w:rsid w:val="00B65C30"/>
    <w:rsid w:val="00B65C51"/>
    <w:rsid w:val="00B65CA9"/>
    <w:rsid w:val="00B65F2F"/>
    <w:rsid w:val="00B666ED"/>
    <w:rsid w:val="00B6683D"/>
    <w:rsid w:val="00B6699D"/>
    <w:rsid w:val="00B6756A"/>
    <w:rsid w:val="00B6782D"/>
    <w:rsid w:val="00B67B6D"/>
    <w:rsid w:val="00B67D39"/>
    <w:rsid w:val="00B7006C"/>
    <w:rsid w:val="00B7006E"/>
    <w:rsid w:val="00B7063D"/>
    <w:rsid w:val="00B70BB3"/>
    <w:rsid w:val="00B71084"/>
    <w:rsid w:val="00B714FE"/>
    <w:rsid w:val="00B71EF5"/>
    <w:rsid w:val="00B71FCA"/>
    <w:rsid w:val="00B7209E"/>
    <w:rsid w:val="00B721FF"/>
    <w:rsid w:val="00B72465"/>
    <w:rsid w:val="00B72C2D"/>
    <w:rsid w:val="00B72F4D"/>
    <w:rsid w:val="00B740D0"/>
    <w:rsid w:val="00B74FC8"/>
    <w:rsid w:val="00B75323"/>
    <w:rsid w:val="00B755E6"/>
    <w:rsid w:val="00B7573E"/>
    <w:rsid w:val="00B766B1"/>
    <w:rsid w:val="00B767FC"/>
    <w:rsid w:val="00B76C15"/>
    <w:rsid w:val="00B76CAF"/>
    <w:rsid w:val="00B76D78"/>
    <w:rsid w:val="00B76F72"/>
    <w:rsid w:val="00B803FF"/>
    <w:rsid w:val="00B8050D"/>
    <w:rsid w:val="00B80CB4"/>
    <w:rsid w:val="00B8106D"/>
    <w:rsid w:val="00B8147F"/>
    <w:rsid w:val="00B81C45"/>
    <w:rsid w:val="00B82165"/>
    <w:rsid w:val="00B83C58"/>
    <w:rsid w:val="00B84145"/>
    <w:rsid w:val="00B845ED"/>
    <w:rsid w:val="00B85132"/>
    <w:rsid w:val="00B8540A"/>
    <w:rsid w:val="00B8576E"/>
    <w:rsid w:val="00B86297"/>
    <w:rsid w:val="00B86686"/>
    <w:rsid w:val="00B866B4"/>
    <w:rsid w:val="00B87213"/>
    <w:rsid w:val="00B876FF"/>
    <w:rsid w:val="00B8791E"/>
    <w:rsid w:val="00B91B58"/>
    <w:rsid w:val="00B92115"/>
    <w:rsid w:val="00B93390"/>
    <w:rsid w:val="00B93479"/>
    <w:rsid w:val="00B93A2C"/>
    <w:rsid w:val="00B9409E"/>
    <w:rsid w:val="00B94168"/>
    <w:rsid w:val="00B942CE"/>
    <w:rsid w:val="00B9439F"/>
    <w:rsid w:val="00B95A2A"/>
    <w:rsid w:val="00B96304"/>
    <w:rsid w:val="00B96642"/>
    <w:rsid w:val="00B966CE"/>
    <w:rsid w:val="00B968F7"/>
    <w:rsid w:val="00B96E12"/>
    <w:rsid w:val="00B96FAE"/>
    <w:rsid w:val="00B96FDF"/>
    <w:rsid w:val="00BA0812"/>
    <w:rsid w:val="00BA0D57"/>
    <w:rsid w:val="00BA11DE"/>
    <w:rsid w:val="00BA13AC"/>
    <w:rsid w:val="00BA2C14"/>
    <w:rsid w:val="00BA300B"/>
    <w:rsid w:val="00BA3C8C"/>
    <w:rsid w:val="00BA3F80"/>
    <w:rsid w:val="00BA419C"/>
    <w:rsid w:val="00BA4866"/>
    <w:rsid w:val="00BA4E54"/>
    <w:rsid w:val="00BA4F65"/>
    <w:rsid w:val="00BA5D69"/>
    <w:rsid w:val="00BA5E55"/>
    <w:rsid w:val="00BA6278"/>
    <w:rsid w:val="00BA62F6"/>
    <w:rsid w:val="00BA6D5E"/>
    <w:rsid w:val="00BA77CD"/>
    <w:rsid w:val="00BA78AD"/>
    <w:rsid w:val="00BB01D9"/>
    <w:rsid w:val="00BB046E"/>
    <w:rsid w:val="00BB072F"/>
    <w:rsid w:val="00BB0C3A"/>
    <w:rsid w:val="00BB12AF"/>
    <w:rsid w:val="00BB1C3C"/>
    <w:rsid w:val="00BB2255"/>
    <w:rsid w:val="00BB23D7"/>
    <w:rsid w:val="00BB271A"/>
    <w:rsid w:val="00BB315F"/>
    <w:rsid w:val="00BB3788"/>
    <w:rsid w:val="00BB394F"/>
    <w:rsid w:val="00BB3AEA"/>
    <w:rsid w:val="00BB3D03"/>
    <w:rsid w:val="00BB497E"/>
    <w:rsid w:val="00BB4CD1"/>
    <w:rsid w:val="00BB4F93"/>
    <w:rsid w:val="00BB5EBC"/>
    <w:rsid w:val="00BB6CB8"/>
    <w:rsid w:val="00BB6E1C"/>
    <w:rsid w:val="00BC0021"/>
    <w:rsid w:val="00BC0100"/>
    <w:rsid w:val="00BC01A6"/>
    <w:rsid w:val="00BC0539"/>
    <w:rsid w:val="00BC17B2"/>
    <w:rsid w:val="00BC1C82"/>
    <w:rsid w:val="00BC1DAE"/>
    <w:rsid w:val="00BC1EB0"/>
    <w:rsid w:val="00BC2EED"/>
    <w:rsid w:val="00BC386A"/>
    <w:rsid w:val="00BC3E1A"/>
    <w:rsid w:val="00BC43C4"/>
    <w:rsid w:val="00BC5110"/>
    <w:rsid w:val="00BC53AA"/>
    <w:rsid w:val="00BC574A"/>
    <w:rsid w:val="00BC6C85"/>
    <w:rsid w:val="00BC6EE4"/>
    <w:rsid w:val="00BC6F0A"/>
    <w:rsid w:val="00BC776C"/>
    <w:rsid w:val="00BC7B28"/>
    <w:rsid w:val="00BC7F95"/>
    <w:rsid w:val="00BD00FC"/>
    <w:rsid w:val="00BD05E5"/>
    <w:rsid w:val="00BD123D"/>
    <w:rsid w:val="00BD163D"/>
    <w:rsid w:val="00BD18FE"/>
    <w:rsid w:val="00BD1DAB"/>
    <w:rsid w:val="00BD252E"/>
    <w:rsid w:val="00BD2614"/>
    <w:rsid w:val="00BD2B8C"/>
    <w:rsid w:val="00BD2FCE"/>
    <w:rsid w:val="00BD31D7"/>
    <w:rsid w:val="00BD3AA6"/>
    <w:rsid w:val="00BD3D27"/>
    <w:rsid w:val="00BD4183"/>
    <w:rsid w:val="00BD42A2"/>
    <w:rsid w:val="00BD45B7"/>
    <w:rsid w:val="00BD4A90"/>
    <w:rsid w:val="00BD4B43"/>
    <w:rsid w:val="00BD4CEB"/>
    <w:rsid w:val="00BD4E8F"/>
    <w:rsid w:val="00BD53FE"/>
    <w:rsid w:val="00BD5896"/>
    <w:rsid w:val="00BD5A60"/>
    <w:rsid w:val="00BD5DC7"/>
    <w:rsid w:val="00BD616B"/>
    <w:rsid w:val="00BD6583"/>
    <w:rsid w:val="00BD6E5C"/>
    <w:rsid w:val="00BD7639"/>
    <w:rsid w:val="00BE0101"/>
    <w:rsid w:val="00BE0C22"/>
    <w:rsid w:val="00BE0ED8"/>
    <w:rsid w:val="00BE14B2"/>
    <w:rsid w:val="00BE1668"/>
    <w:rsid w:val="00BE172C"/>
    <w:rsid w:val="00BE19BF"/>
    <w:rsid w:val="00BE3837"/>
    <w:rsid w:val="00BE4016"/>
    <w:rsid w:val="00BE4B79"/>
    <w:rsid w:val="00BE5076"/>
    <w:rsid w:val="00BE5244"/>
    <w:rsid w:val="00BE6BC6"/>
    <w:rsid w:val="00BE7233"/>
    <w:rsid w:val="00BE74E1"/>
    <w:rsid w:val="00BE769F"/>
    <w:rsid w:val="00BE7D26"/>
    <w:rsid w:val="00BF083C"/>
    <w:rsid w:val="00BF0A70"/>
    <w:rsid w:val="00BF0FF8"/>
    <w:rsid w:val="00BF1901"/>
    <w:rsid w:val="00BF1A25"/>
    <w:rsid w:val="00BF1B40"/>
    <w:rsid w:val="00BF1C0C"/>
    <w:rsid w:val="00BF1C6B"/>
    <w:rsid w:val="00BF1E88"/>
    <w:rsid w:val="00BF1EBB"/>
    <w:rsid w:val="00BF2288"/>
    <w:rsid w:val="00BF23E3"/>
    <w:rsid w:val="00BF2460"/>
    <w:rsid w:val="00BF30DB"/>
    <w:rsid w:val="00BF3697"/>
    <w:rsid w:val="00BF4224"/>
    <w:rsid w:val="00BF4405"/>
    <w:rsid w:val="00BF4F9D"/>
    <w:rsid w:val="00BF5BF6"/>
    <w:rsid w:val="00BF5FD9"/>
    <w:rsid w:val="00BF6159"/>
    <w:rsid w:val="00BF6578"/>
    <w:rsid w:val="00BF6ED9"/>
    <w:rsid w:val="00BF720A"/>
    <w:rsid w:val="00BF7297"/>
    <w:rsid w:val="00BF75F2"/>
    <w:rsid w:val="00C00417"/>
    <w:rsid w:val="00C01AC9"/>
    <w:rsid w:val="00C020D5"/>
    <w:rsid w:val="00C02BBE"/>
    <w:rsid w:val="00C0466C"/>
    <w:rsid w:val="00C05724"/>
    <w:rsid w:val="00C05E9B"/>
    <w:rsid w:val="00C06898"/>
    <w:rsid w:val="00C104E7"/>
    <w:rsid w:val="00C10DC9"/>
    <w:rsid w:val="00C10E2E"/>
    <w:rsid w:val="00C111E8"/>
    <w:rsid w:val="00C12668"/>
    <w:rsid w:val="00C12BB1"/>
    <w:rsid w:val="00C12E06"/>
    <w:rsid w:val="00C13103"/>
    <w:rsid w:val="00C134B6"/>
    <w:rsid w:val="00C13C92"/>
    <w:rsid w:val="00C141F8"/>
    <w:rsid w:val="00C14B89"/>
    <w:rsid w:val="00C17F34"/>
    <w:rsid w:val="00C20026"/>
    <w:rsid w:val="00C204EC"/>
    <w:rsid w:val="00C2066C"/>
    <w:rsid w:val="00C2093C"/>
    <w:rsid w:val="00C226A3"/>
    <w:rsid w:val="00C2349E"/>
    <w:rsid w:val="00C2467F"/>
    <w:rsid w:val="00C24A89"/>
    <w:rsid w:val="00C24DF5"/>
    <w:rsid w:val="00C256C7"/>
    <w:rsid w:val="00C266F9"/>
    <w:rsid w:val="00C303EB"/>
    <w:rsid w:val="00C30456"/>
    <w:rsid w:val="00C3092D"/>
    <w:rsid w:val="00C31211"/>
    <w:rsid w:val="00C32464"/>
    <w:rsid w:val="00C32659"/>
    <w:rsid w:val="00C3372B"/>
    <w:rsid w:val="00C33B2D"/>
    <w:rsid w:val="00C33D50"/>
    <w:rsid w:val="00C33DDC"/>
    <w:rsid w:val="00C3437F"/>
    <w:rsid w:val="00C34467"/>
    <w:rsid w:val="00C34BEC"/>
    <w:rsid w:val="00C34CBE"/>
    <w:rsid w:val="00C351FB"/>
    <w:rsid w:val="00C3521C"/>
    <w:rsid w:val="00C353CD"/>
    <w:rsid w:val="00C358B6"/>
    <w:rsid w:val="00C364B9"/>
    <w:rsid w:val="00C40034"/>
    <w:rsid w:val="00C40103"/>
    <w:rsid w:val="00C4025B"/>
    <w:rsid w:val="00C409F8"/>
    <w:rsid w:val="00C41182"/>
    <w:rsid w:val="00C41467"/>
    <w:rsid w:val="00C41B7E"/>
    <w:rsid w:val="00C42CCD"/>
    <w:rsid w:val="00C42F94"/>
    <w:rsid w:val="00C433C3"/>
    <w:rsid w:val="00C4341B"/>
    <w:rsid w:val="00C43506"/>
    <w:rsid w:val="00C43534"/>
    <w:rsid w:val="00C43C41"/>
    <w:rsid w:val="00C442B2"/>
    <w:rsid w:val="00C44367"/>
    <w:rsid w:val="00C44472"/>
    <w:rsid w:val="00C4541E"/>
    <w:rsid w:val="00C45C02"/>
    <w:rsid w:val="00C45CF5"/>
    <w:rsid w:val="00C45F94"/>
    <w:rsid w:val="00C4692C"/>
    <w:rsid w:val="00C46B62"/>
    <w:rsid w:val="00C47212"/>
    <w:rsid w:val="00C476AC"/>
    <w:rsid w:val="00C47B41"/>
    <w:rsid w:val="00C47D6A"/>
    <w:rsid w:val="00C47FCA"/>
    <w:rsid w:val="00C51137"/>
    <w:rsid w:val="00C515EC"/>
    <w:rsid w:val="00C51AC3"/>
    <w:rsid w:val="00C52085"/>
    <w:rsid w:val="00C52348"/>
    <w:rsid w:val="00C5359B"/>
    <w:rsid w:val="00C55BB7"/>
    <w:rsid w:val="00C56799"/>
    <w:rsid w:val="00C57B7C"/>
    <w:rsid w:val="00C57D28"/>
    <w:rsid w:val="00C6049E"/>
    <w:rsid w:val="00C60A97"/>
    <w:rsid w:val="00C60D23"/>
    <w:rsid w:val="00C6103D"/>
    <w:rsid w:val="00C61645"/>
    <w:rsid w:val="00C63876"/>
    <w:rsid w:val="00C63931"/>
    <w:rsid w:val="00C644E2"/>
    <w:rsid w:val="00C64DF6"/>
    <w:rsid w:val="00C65133"/>
    <w:rsid w:val="00C65B4E"/>
    <w:rsid w:val="00C65BAA"/>
    <w:rsid w:val="00C65C50"/>
    <w:rsid w:val="00C65FB9"/>
    <w:rsid w:val="00C661FC"/>
    <w:rsid w:val="00C66CD9"/>
    <w:rsid w:val="00C672F4"/>
    <w:rsid w:val="00C675D6"/>
    <w:rsid w:val="00C717D3"/>
    <w:rsid w:val="00C72CDF"/>
    <w:rsid w:val="00C72F60"/>
    <w:rsid w:val="00C73306"/>
    <w:rsid w:val="00C7388B"/>
    <w:rsid w:val="00C7413B"/>
    <w:rsid w:val="00C74AFF"/>
    <w:rsid w:val="00C74C02"/>
    <w:rsid w:val="00C74DF3"/>
    <w:rsid w:val="00C75014"/>
    <w:rsid w:val="00C754D0"/>
    <w:rsid w:val="00C76013"/>
    <w:rsid w:val="00C76253"/>
    <w:rsid w:val="00C764C8"/>
    <w:rsid w:val="00C76E56"/>
    <w:rsid w:val="00C77919"/>
    <w:rsid w:val="00C77B7B"/>
    <w:rsid w:val="00C805ED"/>
    <w:rsid w:val="00C81684"/>
    <w:rsid w:val="00C8230A"/>
    <w:rsid w:val="00C823A1"/>
    <w:rsid w:val="00C83272"/>
    <w:rsid w:val="00C83396"/>
    <w:rsid w:val="00C83CAB"/>
    <w:rsid w:val="00C84B4D"/>
    <w:rsid w:val="00C84C45"/>
    <w:rsid w:val="00C84DC6"/>
    <w:rsid w:val="00C853A3"/>
    <w:rsid w:val="00C859A4"/>
    <w:rsid w:val="00C85DA2"/>
    <w:rsid w:val="00C864B9"/>
    <w:rsid w:val="00C86C65"/>
    <w:rsid w:val="00C86DD4"/>
    <w:rsid w:val="00C877FC"/>
    <w:rsid w:val="00C90258"/>
    <w:rsid w:val="00C9081F"/>
    <w:rsid w:val="00C91243"/>
    <w:rsid w:val="00C921F7"/>
    <w:rsid w:val="00C93D43"/>
    <w:rsid w:val="00C946B1"/>
    <w:rsid w:val="00C95777"/>
    <w:rsid w:val="00C96ADF"/>
    <w:rsid w:val="00C97644"/>
    <w:rsid w:val="00C97A38"/>
    <w:rsid w:val="00C97C60"/>
    <w:rsid w:val="00CA0760"/>
    <w:rsid w:val="00CA2282"/>
    <w:rsid w:val="00CA2594"/>
    <w:rsid w:val="00CA3A34"/>
    <w:rsid w:val="00CA3E2A"/>
    <w:rsid w:val="00CA3EF7"/>
    <w:rsid w:val="00CA4B2D"/>
    <w:rsid w:val="00CA4C87"/>
    <w:rsid w:val="00CA51F5"/>
    <w:rsid w:val="00CA64A4"/>
    <w:rsid w:val="00CA65D0"/>
    <w:rsid w:val="00CA714E"/>
    <w:rsid w:val="00CA7AC3"/>
    <w:rsid w:val="00CA7F90"/>
    <w:rsid w:val="00CB033A"/>
    <w:rsid w:val="00CB2691"/>
    <w:rsid w:val="00CB2842"/>
    <w:rsid w:val="00CB2AE7"/>
    <w:rsid w:val="00CB31BF"/>
    <w:rsid w:val="00CB3293"/>
    <w:rsid w:val="00CB3310"/>
    <w:rsid w:val="00CB3714"/>
    <w:rsid w:val="00CB4862"/>
    <w:rsid w:val="00CB4B3B"/>
    <w:rsid w:val="00CB4C6A"/>
    <w:rsid w:val="00CB4D83"/>
    <w:rsid w:val="00CB5303"/>
    <w:rsid w:val="00CB5543"/>
    <w:rsid w:val="00CB5694"/>
    <w:rsid w:val="00CB639A"/>
    <w:rsid w:val="00CB6DAA"/>
    <w:rsid w:val="00CB7084"/>
    <w:rsid w:val="00CB7496"/>
    <w:rsid w:val="00CB74DA"/>
    <w:rsid w:val="00CB7927"/>
    <w:rsid w:val="00CB7933"/>
    <w:rsid w:val="00CB79A5"/>
    <w:rsid w:val="00CB7B28"/>
    <w:rsid w:val="00CC03A0"/>
    <w:rsid w:val="00CC0AE6"/>
    <w:rsid w:val="00CC16B7"/>
    <w:rsid w:val="00CC18A4"/>
    <w:rsid w:val="00CC1F0E"/>
    <w:rsid w:val="00CC22CB"/>
    <w:rsid w:val="00CC2788"/>
    <w:rsid w:val="00CC28F2"/>
    <w:rsid w:val="00CC2C39"/>
    <w:rsid w:val="00CC2C5B"/>
    <w:rsid w:val="00CC3235"/>
    <w:rsid w:val="00CC3B13"/>
    <w:rsid w:val="00CC4789"/>
    <w:rsid w:val="00CC47C8"/>
    <w:rsid w:val="00CC4C74"/>
    <w:rsid w:val="00CC524C"/>
    <w:rsid w:val="00CC5A9A"/>
    <w:rsid w:val="00CC6C8C"/>
    <w:rsid w:val="00CC7EB2"/>
    <w:rsid w:val="00CD0097"/>
    <w:rsid w:val="00CD08B1"/>
    <w:rsid w:val="00CD0ADA"/>
    <w:rsid w:val="00CD0BEC"/>
    <w:rsid w:val="00CD1C7D"/>
    <w:rsid w:val="00CD2085"/>
    <w:rsid w:val="00CD2488"/>
    <w:rsid w:val="00CD2884"/>
    <w:rsid w:val="00CD30B0"/>
    <w:rsid w:val="00CD39D3"/>
    <w:rsid w:val="00CD4632"/>
    <w:rsid w:val="00CD4D0F"/>
    <w:rsid w:val="00CD4F2D"/>
    <w:rsid w:val="00CD4F30"/>
    <w:rsid w:val="00CD4FCC"/>
    <w:rsid w:val="00CD516E"/>
    <w:rsid w:val="00CD5ED1"/>
    <w:rsid w:val="00CD7869"/>
    <w:rsid w:val="00CD7FDC"/>
    <w:rsid w:val="00CE0E8E"/>
    <w:rsid w:val="00CE0EB3"/>
    <w:rsid w:val="00CE0F83"/>
    <w:rsid w:val="00CE0FEE"/>
    <w:rsid w:val="00CE141A"/>
    <w:rsid w:val="00CE2039"/>
    <w:rsid w:val="00CE3516"/>
    <w:rsid w:val="00CE3710"/>
    <w:rsid w:val="00CE37EC"/>
    <w:rsid w:val="00CE4EAB"/>
    <w:rsid w:val="00CE4FC9"/>
    <w:rsid w:val="00CE5062"/>
    <w:rsid w:val="00CE5A7C"/>
    <w:rsid w:val="00CE6429"/>
    <w:rsid w:val="00CE6F35"/>
    <w:rsid w:val="00CE709E"/>
    <w:rsid w:val="00CE745D"/>
    <w:rsid w:val="00CE7520"/>
    <w:rsid w:val="00CE79BF"/>
    <w:rsid w:val="00CE7C1A"/>
    <w:rsid w:val="00CF01DA"/>
    <w:rsid w:val="00CF06A3"/>
    <w:rsid w:val="00CF08E2"/>
    <w:rsid w:val="00CF0949"/>
    <w:rsid w:val="00CF1F44"/>
    <w:rsid w:val="00CF23BA"/>
    <w:rsid w:val="00CF2A90"/>
    <w:rsid w:val="00CF30C9"/>
    <w:rsid w:val="00CF30EA"/>
    <w:rsid w:val="00CF32B4"/>
    <w:rsid w:val="00CF331A"/>
    <w:rsid w:val="00CF47D6"/>
    <w:rsid w:val="00CF4ED7"/>
    <w:rsid w:val="00CF4F3D"/>
    <w:rsid w:val="00CF5518"/>
    <w:rsid w:val="00CF584D"/>
    <w:rsid w:val="00CF5FB0"/>
    <w:rsid w:val="00CF61CC"/>
    <w:rsid w:val="00CF6981"/>
    <w:rsid w:val="00CF7281"/>
    <w:rsid w:val="00CF72E1"/>
    <w:rsid w:val="00CF746F"/>
    <w:rsid w:val="00CF795B"/>
    <w:rsid w:val="00CF7C30"/>
    <w:rsid w:val="00CF7D33"/>
    <w:rsid w:val="00CF7E7E"/>
    <w:rsid w:val="00D0006E"/>
    <w:rsid w:val="00D00788"/>
    <w:rsid w:val="00D01630"/>
    <w:rsid w:val="00D01CB2"/>
    <w:rsid w:val="00D02ABF"/>
    <w:rsid w:val="00D03F26"/>
    <w:rsid w:val="00D04075"/>
    <w:rsid w:val="00D04F9D"/>
    <w:rsid w:val="00D0501F"/>
    <w:rsid w:val="00D05790"/>
    <w:rsid w:val="00D05A07"/>
    <w:rsid w:val="00D06773"/>
    <w:rsid w:val="00D06D1C"/>
    <w:rsid w:val="00D072DE"/>
    <w:rsid w:val="00D07420"/>
    <w:rsid w:val="00D076B5"/>
    <w:rsid w:val="00D07C35"/>
    <w:rsid w:val="00D07F13"/>
    <w:rsid w:val="00D10AA4"/>
    <w:rsid w:val="00D10C06"/>
    <w:rsid w:val="00D10FC7"/>
    <w:rsid w:val="00D1158B"/>
    <w:rsid w:val="00D115A4"/>
    <w:rsid w:val="00D11BB0"/>
    <w:rsid w:val="00D1210A"/>
    <w:rsid w:val="00D157D8"/>
    <w:rsid w:val="00D15858"/>
    <w:rsid w:val="00D15AC7"/>
    <w:rsid w:val="00D15E94"/>
    <w:rsid w:val="00D16094"/>
    <w:rsid w:val="00D163FF"/>
    <w:rsid w:val="00D1658C"/>
    <w:rsid w:val="00D16B9C"/>
    <w:rsid w:val="00D176A5"/>
    <w:rsid w:val="00D2307D"/>
    <w:rsid w:val="00D232D2"/>
    <w:rsid w:val="00D2419C"/>
    <w:rsid w:val="00D24617"/>
    <w:rsid w:val="00D24DB1"/>
    <w:rsid w:val="00D25229"/>
    <w:rsid w:val="00D258C1"/>
    <w:rsid w:val="00D25BAD"/>
    <w:rsid w:val="00D25CCA"/>
    <w:rsid w:val="00D26C60"/>
    <w:rsid w:val="00D270AE"/>
    <w:rsid w:val="00D27C3B"/>
    <w:rsid w:val="00D27C9A"/>
    <w:rsid w:val="00D27DD3"/>
    <w:rsid w:val="00D30567"/>
    <w:rsid w:val="00D30595"/>
    <w:rsid w:val="00D3154B"/>
    <w:rsid w:val="00D31F42"/>
    <w:rsid w:val="00D3266A"/>
    <w:rsid w:val="00D32B18"/>
    <w:rsid w:val="00D32F5D"/>
    <w:rsid w:val="00D3334D"/>
    <w:rsid w:val="00D33725"/>
    <w:rsid w:val="00D33A20"/>
    <w:rsid w:val="00D33FF4"/>
    <w:rsid w:val="00D340D5"/>
    <w:rsid w:val="00D3521D"/>
    <w:rsid w:val="00D3557C"/>
    <w:rsid w:val="00D35A10"/>
    <w:rsid w:val="00D35B99"/>
    <w:rsid w:val="00D3675A"/>
    <w:rsid w:val="00D3751C"/>
    <w:rsid w:val="00D37CE4"/>
    <w:rsid w:val="00D4080B"/>
    <w:rsid w:val="00D40A67"/>
    <w:rsid w:val="00D412BA"/>
    <w:rsid w:val="00D41461"/>
    <w:rsid w:val="00D4194B"/>
    <w:rsid w:val="00D42091"/>
    <w:rsid w:val="00D429B1"/>
    <w:rsid w:val="00D43346"/>
    <w:rsid w:val="00D4362F"/>
    <w:rsid w:val="00D45152"/>
    <w:rsid w:val="00D45F15"/>
    <w:rsid w:val="00D46E5D"/>
    <w:rsid w:val="00D472E1"/>
    <w:rsid w:val="00D47444"/>
    <w:rsid w:val="00D47817"/>
    <w:rsid w:val="00D5026F"/>
    <w:rsid w:val="00D5032F"/>
    <w:rsid w:val="00D50A2E"/>
    <w:rsid w:val="00D50BD3"/>
    <w:rsid w:val="00D5109E"/>
    <w:rsid w:val="00D51433"/>
    <w:rsid w:val="00D51915"/>
    <w:rsid w:val="00D51BDA"/>
    <w:rsid w:val="00D51E00"/>
    <w:rsid w:val="00D5240A"/>
    <w:rsid w:val="00D53283"/>
    <w:rsid w:val="00D551EB"/>
    <w:rsid w:val="00D56B1E"/>
    <w:rsid w:val="00D56B36"/>
    <w:rsid w:val="00D57043"/>
    <w:rsid w:val="00D572A5"/>
    <w:rsid w:val="00D57B84"/>
    <w:rsid w:val="00D60420"/>
    <w:rsid w:val="00D604B3"/>
    <w:rsid w:val="00D6090E"/>
    <w:rsid w:val="00D60B0E"/>
    <w:rsid w:val="00D611EF"/>
    <w:rsid w:val="00D61638"/>
    <w:rsid w:val="00D6178E"/>
    <w:rsid w:val="00D623BD"/>
    <w:rsid w:val="00D62C40"/>
    <w:rsid w:val="00D63332"/>
    <w:rsid w:val="00D63777"/>
    <w:rsid w:val="00D63BE6"/>
    <w:rsid w:val="00D63FC6"/>
    <w:rsid w:val="00D6431D"/>
    <w:rsid w:val="00D6477C"/>
    <w:rsid w:val="00D64AA2"/>
    <w:rsid w:val="00D6716B"/>
    <w:rsid w:val="00D67204"/>
    <w:rsid w:val="00D672C4"/>
    <w:rsid w:val="00D67ABB"/>
    <w:rsid w:val="00D67AEC"/>
    <w:rsid w:val="00D67B29"/>
    <w:rsid w:val="00D67EC9"/>
    <w:rsid w:val="00D704BF"/>
    <w:rsid w:val="00D70558"/>
    <w:rsid w:val="00D7077F"/>
    <w:rsid w:val="00D70980"/>
    <w:rsid w:val="00D70A1A"/>
    <w:rsid w:val="00D70B2A"/>
    <w:rsid w:val="00D70B2D"/>
    <w:rsid w:val="00D712D2"/>
    <w:rsid w:val="00D71452"/>
    <w:rsid w:val="00D7192F"/>
    <w:rsid w:val="00D71A4D"/>
    <w:rsid w:val="00D71DA6"/>
    <w:rsid w:val="00D721C7"/>
    <w:rsid w:val="00D72CD8"/>
    <w:rsid w:val="00D7499C"/>
    <w:rsid w:val="00D75490"/>
    <w:rsid w:val="00D75534"/>
    <w:rsid w:val="00D756F4"/>
    <w:rsid w:val="00D765C3"/>
    <w:rsid w:val="00D76A7B"/>
    <w:rsid w:val="00D76C4B"/>
    <w:rsid w:val="00D76C7D"/>
    <w:rsid w:val="00D776D1"/>
    <w:rsid w:val="00D77DFE"/>
    <w:rsid w:val="00D77E5F"/>
    <w:rsid w:val="00D808FE"/>
    <w:rsid w:val="00D81096"/>
    <w:rsid w:val="00D8138E"/>
    <w:rsid w:val="00D82B89"/>
    <w:rsid w:val="00D83162"/>
    <w:rsid w:val="00D8341A"/>
    <w:rsid w:val="00D83444"/>
    <w:rsid w:val="00D844AF"/>
    <w:rsid w:val="00D848F9"/>
    <w:rsid w:val="00D84E41"/>
    <w:rsid w:val="00D8531B"/>
    <w:rsid w:val="00D85E0A"/>
    <w:rsid w:val="00D8678B"/>
    <w:rsid w:val="00D86B81"/>
    <w:rsid w:val="00D87CEA"/>
    <w:rsid w:val="00D87DA8"/>
    <w:rsid w:val="00D9023B"/>
    <w:rsid w:val="00D903CA"/>
    <w:rsid w:val="00D909BE"/>
    <w:rsid w:val="00D91070"/>
    <w:rsid w:val="00D91F18"/>
    <w:rsid w:val="00D922F7"/>
    <w:rsid w:val="00D92C73"/>
    <w:rsid w:val="00D937A9"/>
    <w:rsid w:val="00D937F5"/>
    <w:rsid w:val="00D938AE"/>
    <w:rsid w:val="00D93FF6"/>
    <w:rsid w:val="00D94118"/>
    <w:rsid w:val="00D947CF"/>
    <w:rsid w:val="00D94BF9"/>
    <w:rsid w:val="00D955C6"/>
    <w:rsid w:val="00D9639F"/>
    <w:rsid w:val="00D9766F"/>
    <w:rsid w:val="00DA05B9"/>
    <w:rsid w:val="00DA1114"/>
    <w:rsid w:val="00DA1FF1"/>
    <w:rsid w:val="00DA2B83"/>
    <w:rsid w:val="00DA3650"/>
    <w:rsid w:val="00DA37BF"/>
    <w:rsid w:val="00DA496C"/>
    <w:rsid w:val="00DA4D51"/>
    <w:rsid w:val="00DA5252"/>
    <w:rsid w:val="00DA5B05"/>
    <w:rsid w:val="00DA6B33"/>
    <w:rsid w:val="00DB03D6"/>
    <w:rsid w:val="00DB03D9"/>
    <w:rsid w:val="00DB0A6C"/>
    <w:rsid w:val="00DB0B34"/>
    <w:rsid w:val="00DB1A87"/>
    <w:rsid w:val="00DB263A"/>
    <w:rsid w:val="00DB2C08"/>
    <w:rsid w:val="00DB34D0"/>
    <w:rsid w:val="00DB43DD"/>
    <w:rsid w:val="00DB463F"/>
    <w:rsid w:val="00DB47A1"/>
    <w:rsid w:val="00DB4BD1"/>
    <w:rsid w:val="00DB501F"/>
    <w:rsid w:val="00DB5E45"/>
    <w:rsid w:val="00DB64E1"/>
    <w:rsid w:val="00DB67FE"/>
    <w:rsid w:val="00DB7956"/>
    <w:rsid w:val="00DC00EC"/>
    <w:rsid w:val="00DC02C4"/>
    <w:rsid w:val="00DC0575"/>
    <w:rsid w:val="00DC06CC"/>
    <w:rsid w:val="00DC0BCA"/>
    <w:rsid w:val="00DC11E7"/>
    <w:rsid w:val="00DC169B"/>
    <w:rsid w:val="00DC1991"/>
    <w:rsid w:val="00DC1A39"/>
    <w:rsid w:val="00DC21C2"/>
    <w:rsid w:val="00DC243C"/>
    <w:rsid w:val="00DC2570"/>
    <w:rsid w:val="00DC2B59"/>
    <w:rsid w:val="00DC2C15"/>
    <w:rsid w:val="00DC2C39"/>
    <w:rsid w:val="00DC3152"/>
    <w:rsid w:val="00DC38C7"/>
    <w:rsid w:val="00DC41BD"/>
    <w:rsid w:val="00DC43DD"/>
    <w:rsid w:val="00DC4C49"/>
    <w:rsid w:val="00DC4FD2"/>
    <w:rsid w:val="00DC6352"/>
    <w:rsid w:val="00DC6564"/>
    <w:rsid w:val="00DC6A15"/>
    <w:rsid w:val="00DC6B99"/>
    <w:rsid w:val="00DC6C13"/>
    <w:rsid w:val="00DD0698"/>
    <w:rsid w:val="00DD14DA"/>
    <w:rsid w:val="00DD1CE3"/>
    <w:rsid w:val="00DD27C8"/>
    <w:rsid w:val="00DD2FCF"/>
    <w:rsid w:val="00DD308D"/>
    <w:rsid w:val="00DD34C8"/>
    <w:rsid w:val="00DD372B"/>
    <w:rsid w:val="00DD3DDD"/>
    <w:rsid w:val="00DD41DC"/>
    <w:rsid w:val="00DD42A9"/>
    <w:rsid w:val="00DD4B22"/>
    <w:rsid w:val="00DD5379"/>
    <w:rsid w:val="00DD5A86"/>
    <w:rsid w:val="00DD658F"/>
    <w:rsid w:val="00DD6A96"/>
    <w:rsid w:val="00DD6C60"/>
    <w:rsid w:val="00DD6DA4"/>
    <w:rsid w:val="00DD751D"/>
    <w:rsid w:val="00DD782A"/>
    <w:rsid w:val="00DD799E"/>
    <w:rsid w:val="00DD7A3F"/>
    <w:rsid w:val="00DD7A94"/>
    <w:rsid w:val="00DD7C2D"/>
    <w:rsid w:val="00DE0267"/>
    <w:rsid w:val="00DE1091"/>
    <w:rsid w:val="00DE2755"/>
    <w:rsid w:val="00DE3C4F"/>
    <w:rsid w:val="00DE50BF"/>
    <w:rsid w:val="00DE5606"/>
    <w:rsid w:val="00DE5EC4"/>
    <w:rsid w:val="00DE5FA0"/>
    <w:rsid w:val="00DE6395"/>
    <w:rsid w:val="00DE643F"/>
    <w:rsid w:val="00DE6E64"/>
    <w:rsid w:val="00DE74DF"/>
    <w:rsid w:val="00DE778E"/>
    <w:rsid w:val="00DE7944"/>
    <w:rsid w:val="00DE7DF2"/>
    <w:rsid w:val="00DE7E10"/>
    <w:rsid w:val="00DE7EFB"/>
    <w:rsid w:val="00DF0699"/>
    <w:rsid w:val="00DF107C"/>
    <w:rsid w:val="00DF1876"/>
    <w:rsid w:val="00DF1AFD"/>
    <w:rsid w:val="00DF1C88"/>
    <w:rsid w:val="00DF3063"/>
    <w:rsid w:val="00DF3290"/>
    <w:rsid w:val="00DF3CE2"/>
    <w:rsid w:val="00DF3E44"/>
    <w:rsid w:val="00DF48C2"/>
    <w:rsid w:val="00DF4D41"/>
    <w:rsid w:val="00DF5AE2"/>
    <w:rsid w:val="00DF5E74"/>
    <w:rsid w:val="00DF6249"/>
    <w:rsid w:val="00DF6A41"/>
    <w:rsid w:val="00DF738B"/>
    <w:rsid w:val="00E0037D"/>
    <w:rsid w:val="00E01A6C"/>
    <w:rsid w:val="00E02661"/>
    <w:rsid w:val="00E032B0"/>
    <w:rsid w:val="00E0377D"/>
    <w:rsid w:val="00E03BA3"/>
    <w:rsid w:val="00E04264"/>
    <w:rsid w:val="00E04C7F"/>
    <w:rsid w:val="00E04D31"/>
    <w:rsid w:val="00E05067"/>
    <w:rsid w:val="00E069DF"/>
    <w:rsid w:val="00E06BE1"/>
    <w:rsid w:val="00E07422"/>
    <w:rsid w:val="00E1073F"/>
    <w:rsid w:val="00E10A64"/>
    <w:rsid w:val="00E10E9A"/>
    <w:rsid w:val="00E11761"/>
    <w:rsid w:val="00E11C4B"/>
    <w:rsid w:val="00E12398"/>
    <w:rsid w:val="00E13580"/>
    <w:rsid w:val="00E1385E"/>
    <w:rsid w:val="00E14BEB"/>
    <w:rsid w:val="00E14FDA"/>
    <w:rsid w:val="00E150AC"/>
    <w:rsid w:val="00E157CD"/>
    <w:rsid w:val="00E15A78"/>
    <w:rsid w:val="00E164EA"/>
    <w:rsid w:val="00E16516"/>
    <w:rsid w:val="00E166FA"/>
    <w:rsid w:val="00E169D1"/>
    <w:rsid w:val="00E16F22"/>
    <w:rsid w:val="00E179DE"/>
    <w:rsid w:val="00E20ADC"/>
    <w:rsid w:val="00E20CD6"/>
    <w:rsid w:val="00E20F9C"/>
    <w:rsid w:val="00E21A1B"/>
    <w:rsid w:val="00E2269D"/>
    <w:rsid w:val="00E23010"/>
    <w:rsid w:val="00E23E75"/>
    <w:rsid w:val="00E2654C"/>
    <w:rsid w:val="00E267D3"/>
    <w:rsid w:val="00E26B16"/>
    <w:rsid w:val="00E2725B"/>
    <w:rsid w:val="00E27724"/>
    <w:rsid w:val="00E277E4"/>
    <w:rsid w:val="00E27B09"/>
    <w:rsid w:val="00E3273B"/>
    <w:rsid w:val="00E3377D"/>
    <w:rsid w:val="00E3463A"/>
    <w:rsid w:val="00E34809"/>
    <w:rsid w:val="00E351E4"/>
    <w:rsid w:val="00E35B76"/>
    <w:rsid w:val="00E35D18"/>
    <w:rsid w:val="00E40309"/>
    <w:rsid w:val="00E412C0"/>
    <w:rsid w:val="00E4194B"/>
    <w:rsid w:val="00E41D3A"/>
    <w:rsid w:val="00E427F2"/>
    <w:rsid w:val="00E42C6D"/>
    <w:rsid w:val="00E43698"/>
    <w:rsid w:val="00E44FE4"/>
    <w:rsid w:val="00E45612"/>
    <w:rsid w:val="00E45B0C"/>
    <w:rsid w:val="00E4603E"/>
    <w:rsid w:val="00E46310"/>
    <w:rsid w:val="00E4649E"/>
    <w:rsid w:val="00E46AF7"/>
    <w:rsid w:val="00E46BE3"/>
    <w:rsid w:val="00E50D5A"/>
    <w:rsid w:val="00E51013"/>
    <w:rsid w:val="00E516FB"/>
    <w:rsid w:val="00E5228E"/>
    <w:rsid w:val="00E529CE"/>
    <w:rsid w:val="00E52B0A"/>
    <w:rsid w:val="00E549E6"/>
    <w:rsid w:val="00E55DF7"/>
    <w:rsid w:val="00E5659B"/>
    <w:rsid w:val="00E60008"/>
    <w:rsid w:val="00E6019E"/>
    <w:rsid w:val="00E602A4"/>
    <w:rsid w:val="00E608BC"/>
    <w:rsid w:val="00E610C6"/>
    <w:rsid w:val="00E61508"/>
    <w:rsid w:val="00E61BA9"/>
    <w:rsid w:val="00E62905"/>
    <w:rsid w:val="00E62A4D"/>
    <w:rsid w:val="00E62B0F"/>
    <w:rsid w:val="00E62FA5"/>
    <w:rsid w:val="00E630CA"/>
    <w:rsid w:val="00E634B7"/>
    <w:rsid w:val="00E63805"/>
    <w:rsid w:val="00E638AC"/>
    <w:rsid w:val="00E63BA1"/>
    <w:rsid w:val="00E63D4E"/>
    <w:rsid w:val="00E642F5"/>
    <w:rsid w:val="00E65374"/>
    <w:rsid w:val="00E6620A"/>
    <w:rsid w:val="00E6674D"/>
    <w:rsid w:val="00E66AE8"/>
    <w:rsid w:val="00E66B08"/>
    <w:rsid w:val="00E66E11"/>
    <w:rsid w:val="00E6734F"/>
    <w:rsid w:val="00E67426"/>
    <w:rsid w:val="00E67552"/>
    <w:rsid w:val="00E7023E"/>
    <w:rsid w:val="00E70313"/>
    <w:rsid w:val="00E71B40"/>
    <w:rsid w:val="00E72A7E"/>
    <w:rsid w:val="00E731EE"/>
    <w:rsid w:val="00E733AD"/>
    <w:rsid w:val="00E734BC"/>
    <w:rsid w:val="00E740DA"/>
    <w:rsid w:val="00E74349"/>
    <w:rsid w:val="00E751D1"/>
    <w:rsid w:val="00E7547D"/>
    <w:rsid w:val="00E75DD4"/>
    <w:rsid w:val="00E7634A"/>
    <w:rsid w:val="00E76D08"/>
    <w:rsid w:val="00E7727B"/>
    <w:rsid w:val="00E77379"/>
    <w:rsid w:val="00E77698"/>
    <w:rsid w:val="00E800B8"/>
    <w:rsid w:val="00E8059F"/>
    <w:rsid w:val="00E80B3D"/>
    <w:rsid w:val="00E811F7"/>
    <w:rsid w:val="00E81217"/>
    <w:rsid w:val="00E8184E"/>
    <w:rsid w:val="00E825B7"/>
    <w:rsid w:val="00E82D4E"/>
    <w:rsid w:val="00E82EEE"/>
    <w:rsid w:val="00E8316E"/>
    <w:rsid w:val="00E835F3"/>
    <w:rsid w:val="00E83F6B"/>
    <w:rsid w:val="00E85CC3"/>
    <w:rsid w:val="00E86282"/>
    <w:rsid w:val="00E86599"/>
    <w:rsid w:val="00E8694F"/>
    <w:rsid w:val="00E87236"/>
    <w:rsid w:val="00E875E4"/>
    <w:rsid w:val="00E90061"/>
    <w:rsid w:val="00E90404"/>
    <w:rsid w:val="00E9089D"/>
    <w:rsid w:val="00E90C56"/>
    <w:rsid w:val="00E9175C"/>
    <w:rsid w:val="00E919A3"/>
    <w:rsid w:val="00E91C0C"/>
    <w:rsid w:val="00E92C5C"/>
    <w:rsid w:val="00E9352E"/>
    <w:rsid w:val="00E93A9E"/>
    <w:rsid w:val="00E93D72"/>
    <w:rsid w:val="00E95CCF"/>
    <w:rsid w:val="00E9610C"/>
    <w:rsid w:val="00E97559"/>
    <w:rsid w:val="00E977A8"/>
    <w:rsid w:val="00E9791C"/>
    <w:rsid w:val="00EA160D"/>
    <w:rsid w:val="00EA2080"/>
    <w:rsid w:val="00EA25FA"/>
    <w:rsid w:val="00EA29AE"/>
    <w:rsid w:val="00EA2A82"/>
    <w:rsid w:val="00EA2AEA"/>
    <w:rsid w:val="00EA2B3A"/>
    <w:rsid w:val="00EA3A7E"/>
    <w:rsid w:val="00EA3C36"/>
    <w:rsid w:val="00EA3F7C"/>
    <w:rsid w:val="00EA535E"/>
    <w:rsid w:val="00EA5E6A"/>
    <w:rsid w:val="00EA6107"/>
    <w:rsid w:val="00EA637E"/>
    <w:rsid w:val="00EA6453"/>
    <w:rsid w:val="00EA775F"/>
    <w:rsid w:val="00EA7FD0"/>
    <w:rsid w:val="00EB00BB"/>
    <w:rsid w:val="00EB0B6F"/>
    <w:rsid w:val="00EB1518"/>
    <w:rsid w:val="00EB165E"/>
    <w:rsid w:val="00EB16C8"/>
    <w:rsid w:val="00EB17C1"/>
    <w:rsid w:val="00EB190A"/>
    <w:rsid w:val="00EB1A17"/>
    <w:rsid w:val="00EB23BF"/>
    <w:rsid w:val="00EB2989"/>
    <w:rsid w:val="00EB3693"/>
    <w:rsid w:val="00EB39E7"/>
    <w:rsid w:val="00EB4199"/>
    <w:rsid w:val="00EB4CEF"/>
    <w:rsid w:val="00EB511B"/>
    <w:rsid w:val="00EB5494"/>
    <w:rsid w:val="00EB5746"/>
    <w:rsid w:val="00EB578F"/>
    <w:rsid w:val="00EB6626"/>
    <w:rsid w:val="00EB6C45"/>
    <w:rsid w:val="00EB6E2C"/>
    <w:rsid w:val="00EB73C5"/>
    <w:rsid w:val="00EB7B05"/>
    <w:rsid w:val="00EC061C"/>
    <w:rsid w:val="00EC0979"/>
    <w:rsid w:val="00EC0B79"/>
    <w:rsid w:val="00EC0C3D"/>
    <w:rsid w:val="00EC0E09"/>
    <w:rsid w:val="00EC16F7"/>
    <w:rsid w:val="00EC1773"/>
    <w:rsid w:val="00EC1D9D"/>
    <w:rsid w:val="00EC263F"/>
    <w:rsid w:val="00EC2733"/>
    <w:rsid w:val="00EC2820"/>
    <w:rsid w:val="00EC28D2"/>
    <w:rsid w:val="00EC2C16"/>
    <w:rsid w:val="00EC373B"/>
    <w:rsid w:val="00EC3F70"/>
    <w:rsid w:val="00EC435E"/>
    <w:rsid w:val="00EC4B0B"/>
    <w:rsid w:val="00EC4F3C"/>
    <w:rsid w:val="00EC4F79"/>
    <w:rsid w:val="00EC5323"/>
    <w:rsid w:val="00EC5756"/>
    <w:rsid w:val="00EC6059"/>
    <w:rsid w:val="00EC67C1"/>
    <w:rsid w:val="00EC6CBC"/>
    <w:rsid w:val="00EC7193"/>
    <w:rsid w:val="00EC722E"/>
    <w:rsid w:val="00EC74FF"/>
    <w:rsid w:val="00ED1068"/>
    <w:rsid w:val="00ED13D0"/>
    <w:rsid w:val="00ED1922"/>
    <w:rsid w:val="00ED2E1E"/>
    <w:rsid w:val="00ED338A"/>
    <w:rsid w:val="00ED3AF9"/>
    <w:rsid w:val="00ED3E35"/>
    <w:rsid w:val="00ED41DC"/>
    <w:rsid w:val="00ED6873"/>
    <w:rsid w:val="00ED7974"/>
    <w:rsid w:val="00EE1F6B"/>
    <w:rsid w:val="00EE2254"/>
    <w:rsid w:val="00EE25FB"/>
    <w:rsid w:val="00EE2A45"/>
    <w:rsid w:val="00EE41C0"/>
    <w:rsid w:val="00EE41FD"/>
    <w:rsid w:val="00EE48BB"/>
    <w:rsid w:val="00EE4EC9"/>
    <w:rsid w:val="00EE5877"/>
    <w:rsid w:val="00EE5AEB"/>
    <w:rsid w:val="00EE5FBC"/>
    <w:rsid w:val="00EE6DAD"/>
    <w:rsid w:val="00EE7729"/>
    <w:rsid w:val="00EE7BE6"/>
    <w:rsid w:val="00EF016E"/>
    <w:rsid w:val="00EF1309"/>
    <w:rsid w:val="00EF16ED"/>
    <w:rsid w:val="00EF2103"/>
    <w:rsid w:val="00EF274B"/>
    <w:rsid w:val="00EF2ABD"/>
    <w:rsid w:val="00EF3067"/>
    <w:rsid w:val="00EF388D"/>
    <w:rsid w:val="00EF41A1"/>
    <w:rsid w:val="00EF421E"/>
    <w:rsid w:val="00EF4B77"/>
    <w:rsid w:val="00EF6A3A"/>
    <w:rsid w:val="00EF6E5F"/>
    <w:rsid w:val="00EF6F05"/>
    <w:rsid w:val="00EF71D9"/>
    <w:rsid w:val="00EF774D"/>
    <w:rsid w:val="00EF7BDB"/>
    <w:rsid w:val="00F00583"/>
    <w:rsid w:val="00F0068F"/>
    <w:rsid w:val="00F00D5F"/>
    <w:rsid w:val="00F02369"/>
    <w:rsid w:val="00F0244B"/>
    <w:rsid w:val="00F0291B"/>
    <w:rsid w:val="00F02E66"/>
    <w:rsid w:val="00F05580"/>
    <w:rsid w:val="00F06246"/>
    <w:rsid w:val="00F0715D"/>
    <w:rsid w:val="00F07397"/>
    <w:rsid w:val="00F0765C"/>
    <w:rsid w:val="00F0791F"/>
    <w:rsid w:val="00F10D47"/>
    <w:rsid w:val="00F10F83"/>
    <w:rsid w:val="00F11424"/>
    <w:rsid w:val="00F1165F"/>
    <w:rsid w:val="00F11673"/>
    <w:rsid w:val="00F11B5F"/>
    <w:rsid w:val="00F11EF1"/>
    <w:rsid w:val="00F13C8B"/>
    <w:rsid w:val="00F13D03"/>
    <w:rsid w:val="00F1448C"/>
    <w:rsid w:val="00F1457A"/>
    <w:rsid w:val="00F14AE2"/>
    <w:rsid w:val="00F15780"/>
    <w:rsid w:val="00F163FE"/>
    <w:rsid w:val="00F17D40"/>
    <w:rsid w:val="00F20856"/>
    <w:rsid w:val="00F20E3C"/>
    <w:rsid w:val="00F20EAD"/>
    <w:rsid w:val="00F2181C"/>
    <w:rsid w:val="00F219D9"/>
    <w:rsid w:val="00F21AC8"/>
    <w:rsid w:val="00F21BBD"/>
    <w:rsid w:val="00F21E1F"/>
    <w:rsid w:val="00F22532"/>
    <w:rsid w:val="00F2342C"/>
    <w:rsid w:val="00F23F1C"/>
    <w:rsid w:val="00F24224"/>
    <w:rsid w:val="00F24420"/>
    <w:rsid w:val="00F246EE"/>
    <w:rsid w:val="00F24A79"/>
    <w:rsid w:val="00F24BC5"/>
    <w:rsid w:val="00F24E60"/>
    <w:rsid w:val="00F25275"/>
    <w:rsid w:val="00F256C5"/>
    <w:rsid w:val="00F25959"/>
    <w:rsid w:val="00F26704"/>
    <w:rsid w:val="00F26916"/>
    <w:rsid w:val="00F26955"/>
    <w:rsid w:val="00F277C7"/>
    <w:rsid w:val="00F2795E"/>
    <w:rsid w:val="00F279C4"/>
    <w:rsid w:val="00F27BBD"/>
    <w:rsid w:val="00F27EEB"/>
    <w:rsid w:val="00F304B0"/>
    <w:rsid w:val="00F3081D"/>
    <w:rsid w:val="00F30888"/>
    <w:rsid w:val="00F31003"/>
    <w:rsid w:val="00F31CBA"/>
    <w:rsid w:val="00F32399"/>
    <w:rsid w:val="00F32DD0"/>
    <w:rsid w:val="00F342AE"/>
    <w:rsid w:val="00F3570D"/>
    <w:rsid w:val="00F36654"/>
    <w:rsid w:val="00F37DD9"/>
    <w:rsid w:val="00F4010B"/>
    <w:rsid w:val="00F4052D"/>
    <w:rsid w:val="00F41A8B"/>
    <w:rsid w:val="00F41B63"/>
    <w:rsid w:val="00F42ACC"/>
    <w:rsid w:val="00F42B42"/>
    <w:rsid w:val="00F44294"/>
    <w:rsid w:val="00F444C2"/>
    <w:rsid w:val="00F44971"/>
    <w:rsid w:val="00F44E6D"/>
    <w:rsid w:val="00F45E60"/>
    <w:rsid w:val="00F465CF"/>
    <w:rsid w:val="00F479FD"/>
    <w:rsid w:val="00F47C10"/>
    <w:rsid w:val="00F503AF"/>
    <w:rsid w:val="00F514F0"/>
    <w:rsid w:val="00F527DB"/>
    <w:rsid w:val="00F53EB4"/>
    <w:rsid w:val="00F53F68"/>
    <w:rsid w:val="00F54612"/>
    <w:rsid w:val="00F55BB1"/>
    <w:rsid w:val="00F56598"/>
    <w:rsid w:val="00F5691C"/>
    <w:rsid w:val="00F5776D"/>
    <w:rsid w:val="00F57D22"/>
    <w:rsid w:val="00F633A5"/>
    <w:rsid w:val="00F6356A"/>
    <w:rsid w:val="00F63922"/>
    <w:rsid w:val="00F639D7"/>
    <w:rsid w:val="00F654F9"/>
    <w:rsid w:val="00F658C0"/>
    <w:rsid w:val="00F65FE3"/>
    <w:rsid w:val="00F664D0"/>
    <w:rsid w:val="00F66D22"/>
    <w:rsid w:val="00F67384"/>
    <w:rsid w:val="00F67AEE"/>
    <w:rsid w:val="00F67DAA"/>
    <w:rsid w:val="00F701C4"/>
    <w:rsid w:val="00F70482"/>
    <w:rsid w:val="00F706E6"/>
    <w:rsid w:val="00F70783"/>
    <w:rsid w:val="00F70BCE"/>
    <w:rsid w:val="00F70F12"/>
    <w:rsid w:val="00F715CE"/>
    <w:rsid w:val="00F71F08"/>
    <w:rsid w:val="00F733BC"/>
    <w:rsid w:val="00F73470"/>
    <w:rsid w:val="00F73854"/>
    <w:rsid w:val="00F73E16"/>
    <w:rsid w:val="00F73F22"/>
    <w:rsid w:val="00F74A30"/>
    <w:rsid w:val="00F74CCB"/>
    <w:rsid w:val="00F75107"/>
    <w:rsid w:val="00F751DA"/>
    <w:rsid w:val="00F7527E"/>
    <w:rsid w:val="00F75693"/>
    <w:rsid w:val="00F75D35"/>
    <w:rsid w:val="00F75F5E"/>
    <w:rsid w:val="00F76587"/>
    <w:rsid w:val="00F76746"/>
    <w:rsid w:val="00F7691E"/>
    <w:rsid w:val="00F76BD8"/>
    <w:rsid w:val="00F76D51"/>
    <w:rsid w:val="00F77F6C"/>
    <w:rsid w:val="00F77FB1"/>
    <w:rsid w:val="00F801C0"/>
    <w:rsid w:val="00F801D4"/>
    <w:rsid w:val="00F814BC"/>
    <w:rsid w:val="00F8169D"/>
    <w:rsid w:val="00F81E69"/>
    <w:rsid w:val="00F82024"/>
    <w:rsid w:val="00F82F9A"/>
    <w:rsid w:val="00F83735"/>
    <w:rsid w:val="00F83D3B"/>
    <w:rsid w:val="00F8448D"/>
    <w:rsid w:val="00F852F1"/>
    <w:rsid w:val="00F85552"/>
    <w:rsid w:val="00F85AC7"/>
    <w:rsid w:val="00F87454"/>
    <w:rsid w:val="00F900BA"/>
    <w:rsid w:val="00F90630"/>
    <w:rsid w:val="00F90E0C"/>
    <w:rsid w:val="00F912BF"/>
    <w:rsid w:val="00F91981"/>
    <w:rsid w:val="00F92FA8"/>
    <w:rsid w:val="00F93001"/>
    <w:rsid w:val="00F943B0"/>
    <w:rsid w:val="00F9488E"/>
    <w:rsid w:val="00F94AB5"/>
    <w:rsid w:val="00F94D73"/>
    <w:rsid w:val="00F95033"/>
    <w:rsid w:val="00F954CF"/>
    <w:rsid w:val="00F9563C"/>
    <w:rsid w:val="00F95792"/>
    <w:rsid w:val="00F96860"/>
    <w:rsid w:val="00F979DE"/>
    <w:rsid w:val="00FA0674"/>
    <w:rsid w:val="00FA25D4"/>
    <w:rsid w:val="00FA3502"/>
    <w:rsid w:val="00FA3B60"/>
    <w:rsid w:val="00FA46B6"/>
    <w:rsid w:val="00FA5763"/>
    <w:rsid w:val="00FA5E0D"/>
    <w:rsid w:val="00FA6F42"/>
    <w:rsid w:val="00FA75E8"/>
    <w:rsid w:val="00FB1032"/>
    <w:rsid w:val="00FB1175"/>
    <w:rsid w:val="00FB1F93"/>
    <w:rsid w:val="00FB21AC"/>
    <w:rsid w:val="00FB2AE9"/>
    <w:rsid w:val="00FB2D6A"/>
    <w:rsid w:val="00FB32E1"/>
    <w:rsid w:val="00FB4A55"/>
    <w:rsid w:val="00FB58E5"/>
    <w:rsid w:val="00FB5959"/>
    <w:rsid w:val="00FB5D0D"/>
    <w:rsid w:val="00FB693B"/>
    <w:rsid w:val="00FB69A1"/>
    <w:rsid w:val="00FB6E82"/>
    <w:rsid w:val="00FB7D1B"/>
    <w:rsid w:val="00FC0AA9"/>
    <w:rsid w:val="00FC0DF8"/>
    <w:rsid w:val="00FC145B"/>
    <w:rsid w:val="00FC195D"/>
    <w:rsid w:val="00FC1D52"/>
    <w:rsid w:val="00FC2061"/>
    <w:rsid w:val="00FC312F"/>
    <w:rsid w:val="00FC37A3"/>
    <w:rsid w:val="00FC5E77"/>
    <w:rsid w:val="00FC7207"/>
    <w:rsid w:val="00FC77CC"/>
    <w:rsid w:val="00FC7E35"/>
    <w:rsid w:val="00FD0C9F"/>
    <w:rsid w:val="00FD0D03"/>
    <w:rsid w:val="00FD16FA"/>
    <w:rsid w:val="00FD17A6"/>
    <w:rsid w:val="00FD18C6"/>
    <w:rsid w:val="00FD1ECA"/>
    <w:rsid w:val="00FD303F"/>
    <w:rsid w:val="00FD4C1F"/>
    <w:rsid w:val="00FD4E71"/>
    <w:rsid w:val="00FD4F92"/>
    <w:rsid w:val="00FD535C"/>
    <w:rsid w:val="00FD549D"/>
    <w:rsid w:val="00FD5B8D"/>
    <w:rsid w:val="00FD5D22"/>
    <w:rsid w:val="00FD5FB1"/>
    <w:rsid w:val="00FD6856"/>
    <w:rsid w:val="00FD6F82"/>
    <w:rsid w:val="00FE0384"/>
    <w:rsid w:val="00FE061F"/>
    <w:rsid w:val="00FE0889"/>
    <w:rsid w:val="00FE0996"/>
    <w:rsid w:val="00FE0CD5"/>
    <w:rsid w:val="00FE11E3"/>
    <w:rsid w:val="00FE12AE"/>
    <w:rsid w:val="00FE13AA"/>
    <w:rsid w:val="00FE1605"/>
    <w:rsid w:val="00FE1964"/>
    <w:rsid w:val="00FE1BC6"/>
    <w:rsid w:val="00FE1BD4"/>
    <w:rsid w:val="00FE218C"/>
    <w:rsid w:val="00FE2F5F"/>
    <w:rsid w:val="00FE3F0F"/>
    <w:rsid w:val="00FE42D2"/>
    <w:rsid w:val="00FE44D5"/>
    <w:rsid w:val="00FE4DEB"/>
    <w:rsid w:val="00FE55BB"/>
    <w:rsid w:val="00FE5A43"/>
    <w:rsid w:val="00FE676F"/>
    <w:rsid w:val="00FE6DEE"/>
    <w:rsid w:val="00FE71E7"/>
    <w:rsid w:val="00FE791E"/>
    <w:rsid w:val="00FE7BC1"/>
    <w:rsid w:val="00FF06C2"/>
    <w:rsid w:val="00FF1503"/>
    <w:rsid w:val="00FF15B2"/>
    <w:rsid w:val="00FF220D"/>
    <w:rsid w:val="00FF2486"/>
    <w:rsid w:val="00FF29EF"/>
    <w:rsid w:val="00FF34CB"/>
    <w:rsid w:val="00FF3F6B"/>
    <w:rsid w:val="00FF3FAE"/>
    <w:rsid w:val="00FF42E3"/>
    <w:rsid w:val="00FF4542"/>
    <w:rsid w:val="00FF484E"/>
    <w:rsid w:val="00FF4CA8"/>
    <w:rsid w:val="00FF4DE1"/>
    <w:rsid w:val="00FF5840"/>
    <w:rsid w:val="00FF5C25"/>
    <w:rsid w:val="00FF6454"/>
    <w:rsid w:val="00FF646D"/>
    <w:rsid w:val="00FF668F"/>
    <w:rsid w:val="00FF675A"/>
    <w:rsid w:val="00FF6762"/>
    <w:rsid w:val="00FF766E"/>
    <w:rsid w:val="018CA68A"/>
    <w:rsid w:val="020A66A7"/>
    <w:rsid w:val="04869F8E"/>
    <w:rsid w:val="04E3120A"/>
    <w:rsid w:val="065052FB"/>
    <w:rsid w:val="069A94E0"/>
    <w:rsid w:val="069C17F5"/>
    <w:rsid w:val="083E9761"/>
    <w:rsid w:val="086AD596"/>
    <w:rsid w:val="0929BAB1"/>
    <w:rsid w:val="0959D865"/>
    <w:rsid w:val="09727BDE"/>
    <w:rsid w:val="098C6F05"/>
    <w:rsid w:val="0B37CB02"/>
    <w:rsid w:val="0B49A86E"/>
    <w:rsid w:val="0D5346CA"/>
    <w:rsid w:val="0DDB2894"/>
    <w:rsid w:val="0F6910CC"/>
    <w:rsid w:val="0F95FCAA"/>
    <w:rsid w:val="108F28D8"/>
    <w:rsid w:val="10CADCAF"/>
    <w:rsid w:val="1131CD0B"/>
    <w:rsid w:val="11DCACF0"/>
    <w:rsid w:val="11DD7E81"/>
    <w:rsid w:val="12A27A91"/>
    <w:rsid w:val="1305E4B3"/>
    <w:rsid w:val="1382B6C2"/>
    <w:rsid w:val="18AA5D80"/>
    <w:rsid w:val="18E4F05B"/>
    <w:rsid w:val="191BD875"/>
    <w:rsid w:val="1A431DA1"/>
    <w:rsid w:val="1C7D9D83"/>
    <w:rsid w:val="1DC54B2F"/>
    <w:rsid w:val="1E5D8FB1"/>
    <w:rsid w:val="1F6A921A"/>
    <w:rsid w:val="20F3392F"/>
    <w:rsid w:val="21580239"/>
    <w:rsid w:val="2687177C"/>
    <w:rsid w:val="26A96F57"/>
    <w:rsid w:val="26F5FC8E"/>
    <w:rsid w:val="272C5548"/>
    <w:rsid w:val="2778F230"/>
    <w:rsid w:val="281D7F8C"/>
    <w:rsid w:val="284D76F1"/>
    <w:rsid w:val="28C40C94"/>
    <w:rsid w:val="2A85C77B"/>
    <w:rsid w:val="2B6D9FB1"/>
    <w:rsid w:val="2BC96DB1"/>
    <w:rsid w:val="2BF8B9CB"/>
    <w:rsid w:val="2E467FF9"/>
    <w:rsid w:val="2E5A4A73"/>
    <w:rsid w:val="2E908BF7"/>
    <w:rsid w:val="2FA604EE"/>
    <w:rsid w:val="326852DB"/>
    <w:rsid w:val="3270A048"/>
    <w:rsid w:val="33DFDA92"/>
    <w:rsid w:val="35A37F4F"/>
    <w:rsid w:val="3605D36E"/>
    <w:rsid w:val="363D9EDF"/>
    <w:rsid w:val="36E72414"/>
    <w:rsid w:val="374C675D"/>
    <w:rsid w:val="383031E5"/>
    <w:rsid w:val="384A9077"/>
    <w:rsid w:val="385478E7"/>
    <w:rsid w:val="38688BA8"/>
    <w:rsid w:val="386D50F3"/>
    <w:rsid w:val="39920EA3"/>
    <w:rsid w:val="39F53232"/>
    <w:rsid w:val="3AAF0C0A"/>
    <w:rsid w:val="3C3F9744"/>
    <w:rsid w:val="3CBF9348"/>
    <w:rsid w:val="3D12927A"/>
    <w:rsid w:val="3E8E922F"/>
    <w:rsid w:val="405DE28B"/>
    <w:rsid w:val="410F8C9F"/>
    <w:rsid w:val="4203F04F"/>
    <w:rsid w:val="4253401A"/>
    <w:rsid w:val="42B5CAC2"/>
    <w:rsid w:val="44B9ACF3"/>
    <w:rsid w:val="45077EFB"/>
    <w:rsid w:val="45303646"/>
    <w:rsid w:val="458A1E1D"/>
    <w:rsid w:val="45AA2590"/>
    <w:rsid w:val="4624C750"/>
    <w:rsid w:val="46589C78"/>
    <w:rsid w:val="46F50243"/>
    <w:rsid w:val="4760A7F9"/>
    <w:rsid w:val="477622E8"/>
    <w:rsid w:val="481FD9C1"/>
    <w:rsid w:val="49BE6517"/>
    <w:rsid w:val="49F8F3E0"/>
    <w:rsid w:val="4AAFE3C9"/>
    <w:rsid w:val="4CAD483A"/>
    <w:rsid w:val="4D2BF033"/>
    <w:rsid w:val="4E181985"/>
    <w:rsid w:val="4E461BF8"/>
    <w:rsid w:val="4EAC88BD"/>
    <w:rsid w:val="52A22922"/>
    <w:rsid w:val="52D4BEA4"/>
    <w:rsid w:val="5323E742"/>
    <w:rsid w:val="53EDC7C8"/>
    <w:rsid w:val="54FA1731"/>
    <w:rsid w:val="56394E68"/>
    <w:rsid w:val="58DDD29B"/>
    <w:rsid w:val="5AD4A2AD"/>
    <w:rsid w:val="5BA24539"/>
    <w:rsid w:val="5D6BD403"/>
    <w:rsid w:val="5FC93B7E"/>
    <w:rsid w:val="6031DA48"/>
    <w:rsid w:val="61397BDB"/>
    <w:rsid w:val="61812C6B"/>
    <w:rsid w:val="62A35160"/>
    <w:rsid w:val="63F3BBBB"/>
    <w:rsid w:val="64A45F81"/>
    <w:rsid w:val="65763338"/>
    <w:rsid w:val="6583F6E4"/>
    <w:rsid w:val="66EBBA3F"/>
    <w:rsid w:val="673185DA"/>
    <w:rsid w:val="693123A9"/>
    <w:rsid w:val="6C8C054B"/>
    <w:rsid w:val="6D9A8DC9"/>
    <w:rsid w:val="6EB4FBF8"/>
    <w:rsid w:val="6F1FC6A5"/>
    <w:rsid w:val="6FE10C1D"/>
    <w:rsid w:val="70C1C9DA"/>
    <w:rsid w:val="70F599F2"/>
    <w:rsid w:val="731DF9E0"/>
    <w:rsid w:val="7378EAC5"/>
    <w:rsid w:val="73980AF2"/>
    <w:rsid w:val="73A6B75C"/>
    <w:rsid w:val="75498306"/>
    <w:rsid w:val="75F133F0"/>
    <w:rsid w:val="76E0E6F1"/>
    <w:rsid w:val="79781847"/>
    <w:rsid w:val="79CBCF45"/>
    <w:rsid w:val="79D4006B"/>
    <w:rsid w:val="7A8760A9"/>
    <w:rsid w:val="7B0EA22A"/>
    <w:rsid w:val="7B72702C"/>
    <w:rsid w:val="7B8284F6"/>
    <w:rsid w:val="7BB0C967"/>
    <w:rsid w:val="7C0AF932"/>
    <w:rsid w:val="7C9B703B"/>
    <w:rsid w:val="7E38C2B6"/>
    <w:rsid w:val="7F77EB59"/>
    <w:rsid w:val="7FB3631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FC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AC9"/>
    <w:pPr>
      <w:spacing w:after="0" w:line="240" w:lineRule="auto"/>
    </w:pPr>
    <w:rPr>
      <w:rFonts w:ascii="Calibri" w:hAnsi="Calibri" w:cs="Calibri"/>
      <w:kern w:val="0"/>
    </w:rPr>
  </w:style>
  <w:style w:type="paragraph" w:styleId="Heading1">
    <w:name w:val="heading 1"/>
    <w:basedOn w:val="Normal"/>
    <w:next w:val="Normal"/>
    <w:link w:val="Heading1Char"/>
    <w:uiPriority w:val="5"/>
    <w:qFormat/>
    <w:rsid w:val="00117679"/>
    <w:pPr>
      <w:keepNext/>
      <w:keepLines/>
      <w:numPr>
        <w:numId w:val="1"/>
      </w:numPr>
      <w:spacing w:after="280" w:line="264" w:lineRule="auto"/>
      <w:ind w:left="432" w:hanging="432"/>
      <w:outlineLvl w:val="0"/>
    </w:pPr>
    <w:rPr>
      <w:rFonts w:eastAsiaTheme="majorEastAsia"/>
      <w:caps/>
      <w:color w:val="0070C0"/>
      <w:sz w:val="44"/>
      <w:szCs w:val="32"/>
      <w:lang w:eastAsia="nl-NL"/>
    </w:rPr>
  </w:style>
  <w:style w:type="paragraph" w:styleId="Heading3">
    <w:name w:val="heading 3"/>
    <w:basedOn w:val="Normal"/>
    <w:next w:val="Normal"/>
    <w:link w:val="Heading3Char"/>
    <w:uiPriority w:val="9"/>
    <w:semiHidden/>
    <w:unhideWhenUsed/>
    <w:qFormat/>
    <w:rsid w:val="00A71A7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117679"/>
    <w:rPr>
      <w:rFonts w:ascii="Calibri" w:eastAsiaTheme="majorEastAsia" w:hAnsi="Calibri" w:cs="Calibri"/>
      <w:caps/>
      <w:color w:val="0070C0"/>
      <w:kern w:val="0"/>
      <w:sz w:val="44"/>
      <w:szCs w:val="32"/>
      <w:lang w:eastAsia="nl-NL"/>
    </w:rPr>
  </w:style>
  <w:style w:type="paragraph" w:styleId="ListParagraph">
    <w:name w:val="List Paragraph"/>
    <w:basedOn w:val="Normal"/>
    <w:uiPriority w:val="34"/>
    <w:qFormat/>
    <w:rsid w:val="00492869"/>
    <w:pPr>
      <w:ind w:left="720"/>
    </w:pPr>
  </w:style>
  <w:style w:type="character" w:styleId="CommentReference">
    <w:name w:val="annotation reference"/>
    <w:basedOn w:val="DefaultParagraphFont"/>
    <w:uiPriority w:val="99"/>
    <w:semiHidden/>
    <w:unhideWhenUsed/>
    <w:rsid w:val="00C34BEC"/>
    <w:rPr>
      <w:sz w:val="16"/>
      <w:szCs w:val="16"/>
    </w:rPr>
  </w:style>
  <w:style w:type="paragraph" w:styleId="CommentText">
    <w:name w:val="annotation text"/>
    <w:basedOn w:val="Normal"/>
    <w:link w:val="CommentTextChar"/>
    <w:uiPriority w:val="99"/>
    <w:unhideWhenUsed/>
    <w:rsid w:val="00C34BEC"/>
    <w:rPr>
      <w:sz w:val="20"/>
      <w:szCs w:val="20"/>
    </w:rPr>
  </w:style>
  <w:style w:type="character" w:customStyle="1" w:styleId="CommentTextChar">
    <w:name w:val="Comment Text Char"/>
    <w:basedOn w:val="DefaultParagraphFont"/>
    <w:link w:val="CommentText"/>
    <w:uiPriority w:val="99"/>
    <w:rsid w:val="00C34BEC"/>
    <w:rPr>
      <w:rFonts w:ascii="Calibri" w:hAnsi="Calibri" w:cs="Calibri"/>
      <w:kern w:val="0"/>
      <w:sz w:val="20"/>
      <w:szCs w:val="20"/>
    </w:rPr>
  </w:style>
  <w:style w:type="paragraph" w:styleId="CommentSubject">
    <w:name w:val="annotation subject"/>
    <w:basedOn w:val="CommentText"/>
    <w:next w:val="CommentText"/>
    <w:link w:val="CommentSubjectChar"/>
    <w:uiPriority w:val="99"/>
    <w:semiHidden/>
    <w:unhideWhenUsed/>
    <w:rsid w:val="00C34BEC"/>
    <w:rPr>
      <w:b/>
      <w:bCs/>
    </w:rPr>
  </w:style>
  <w:style w:type="character" w:customStyle="1" w:styleId="CommentSubjectChar">
    <w:name w:val="Comment Subject Char"/>
    <w:basedOn w:val="CommentTextChar"/>
    <w:link w:val="CommentSubject"/>
    <w:uiPriority w:val="99"/>
    <w:semiHidden/>
    <w:rsid w:val="00C34BEC"/>
    <w:rPr>
      <w:rFonts w:ascii="Calibri" w:hAnsi="Calibri" w:cs="Calibri"/>
      <w:b/>
      <w:bCs/>
      <w:kern w:val="0"/>
      <w:sz w:val="20"/>
      <w:szCs w:val="20"/>
    </w:rPr>
  </w:style>
  <w:style w:type="paragraph" w:styleId="Revision">
    <w:name w:val="Revision"/>
    <w:hidden/>
    <w:uiPriority w:val="99"/>
    <w:semiHidden/>
    <w:rsid w:val="009D6FA7"/>
    <w:pPr>
      <w:spacing w:after="0" w:line="240" w:lineRule="auto"/>
    </w:pPr>
    <w:rPr>
      <w:rFonts w:ascii="Calibri" w:hAnsi="Calibri" w:cs="Calibri"/>
      <w:kern w:val="0"/>
    </w:rPr>
  </w:style>
  <w:style w:type="paragraph" w:styleId="FootnoteText">
    <w:name w:val="footnote text"/>
    <w:basedOn w:val="Normal"/>
    <w:link w:val="FootnoteTextChar"/>
    <w:uiPriority w:val="99"/>
    <w:semiHidden/>
    <w:unhideWhenUsed/>
    <w:rsid w:val="005A66B1"/>
    <w:rPr>
      <w:sz w:val="20"/>
      <w:szCs w:val="20"/>
    </w:rPr>
  </w:style>
  <w:style w:type="character" w:customStyle="1" w:styleId="FootnoteTextChar">
    <w:name w:val="Footnote Text Char"/>
    <w:basedOn w:val="DefaultParagraphFont"/>
    <w:link w:val="FootnoteText"/>
    <w:uiPriority w:val="99"/>
    <w:semiHidden/>
    <w:rsid w:val="005A66B1"/>
    <w:rPr>
      <w:rFonts w:ascii="Calibri" w:hAnsi="Calibri" w:cs="Calibri"/>
      <w:kern w:val="0"/>
      <w:sz w:val="20"/>
      <w:szCs w:val="20"/>
    </w:rPr>
  </w:style>
  <w:style w:type="character" w:styleId="FootnoteReference">
    <w:name w:val="footnote reference"/>
    <w:basedOn w:val="DefaultParagraphFont"/>
    <w:uiPriority w:val="99"/>
    <w:semiHidden/>
    <w:unhideWhenUsed/>
    <w:rsid w:val="005A66B1"/>
    <w:rPr>
      <w:vertAlign w:val="superscript"/>
    </w:rPr>
  </w:style>
  <w:style w:type="table" w:styleId="TableGrid">
    <w:name w:val="Table Grid"/>
    <w:basedOn w:val="TableNormal"/>
    <w:uiPriority w:val="39"/>
    <w:rsid w:val="00033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Ptabel">
    <w:name w:val="LP tabel"/>
    <w:basedOn w:val="Normal"/>
    <w:link w:val="LPtabelChar"/>
    <w:qFormat/>
    <w:rsid w:val="00A40FB9"/>
    <w:pPr>
      <w:spacing w:after="160" w:line="259" w:lineRule="auto"/>
    </w:pPr>
    <w:rPr>
      <w:rFonts w:asciiTheme="minorHAnsi" w:hAnsiTheme="minorHAnsi" w:cstheme="minorBidi"/>
      <w:sz w:val="16"/>
      <w:szCs w:val="20"/>
      <w14:ligatures w14:val="none"/>
    </w:rPr>
  </w:style>
  <w:style w:type="character" w:customStyle="1" w:styleId="LPtabelChar">
    <w:name w:val="LP tabel Char"/>
    <w:basedOn w:val="DefaultParagraphFont"/>
    <w:link w:val="LPtabel"/>
    <w:rsid w:val="00A40FB9"/>
    <w:rPr>
      <w:kern w:val="0"/>
      <w:sz w:val="16"/>
      <w:szCs w:val="20"/>
      <w14:ligatures w14:val="none"/>
    </w:rPr>
  </w:style>
  <w:style w:type="table" w:customStyle="1" w:styleId="Leveringsplan">
    <w:name w:val="Leveringsplan"/>
    <w:basedOn w:val="TableNormal"/>
    <w:uiPriority w:val="99"/>
    <w:rsid w:val="00A40FB9"/>
    <w:pPr>
      <w:spacing w:after="0" w:line="240" w:lineRule="auto"/>
    </w:pPr>
    <w:rPr>
      <w:rFonts w:eastAsia="Times New Roman" w:cs="Times New Roman"/>
      <w:kern w:val="0"/>
      <w:sz w:val="20"/>
      <w:szCs w:val="20"/>
      <w:lang w:eastAsia="nl-NL"/>
      <w14:ligatures w14:val="none"/>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tcPr>
  </w:style>
  <w:style w:type="table" w:customStyle="1" w:styleId="Tabelraster1">
    <w:name w:val="Tabelraster1"/>
    <w:basedOn w:val="TableNormal"/>
    <w:next w:val="TableGrid"/>
    <w:rsid w:val="003876C0"/>
    <w:pPr>
      <w:spacing w:after="0" w:line="260" w:lineRule="atLeast"/>
    </w:pPr>
    <w:rPr>
      <w:rFonts w:ascii="Times New Roman" w:eastAsia="MS Mincho"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1AA"/>
    <w:pPr>
      <w:tabs>
        <w:tab w:val="center" w:pos="4536"/>
        <w:tab w:val="right" w:pos="9072"/>
      </w:tabs>
    </w:pPr>
  </w:style>
  <w:style w:type="character" w:customStyle="1" w:styleId="HeaderChar">
    <w:name w:val="Header Char"/>
    <w:basedOn w:val="DefaultParagraphFont"/>
    <w:link w:val="Header"/>
    <w:uiPriority w:val="99"/>
    <w:rsid w:val="004D01AA"/>
    <w:rPr>
      <w:rFonts w:ascii="Calibri" w:hAnsi="Calibri" w:cs="Calibri"/>
      <w:kern w:val="0"/>
    </w:rPr>
  </w:style>
  <w:style w:type="paragraph" w:styleId="Footer">
    <w:name w:val="footer"/>
    <w:basedOn w:val="Normal"/>
    <w:link w:val="FooterChar"/>
    <w:uiPriority w:val="99"/>
    <w:unhideWhenUsed/>
    <w:rsid w:val="004D01AA"/>
    <w:pPr>
      <w:tabs>
        <w:tab w:val="center" w:pos="4536"/>
        <w:tab w:val="right" w:pos="9072"/>
      </w:tabs>
    </w:pPr>
  </w:style>
  <w:style w:type="character" w:customStyle="1" w:styleId="FooterChar">
    <w:name w:val="Footer Char"/>
    <w:basedOn w:val="DefaultParagraphFont"/>
    <w:link w:val="Footer"/>
    <w:uiPriority w:val="99"/>
    <w:rsid w:val="004D01AA"/>
    <w:rPr>
      <w:rFonts w:ascii="Calibri" w:hAnsi="Calibri" w:cs="Calibri"/>
      <w:kern w:val="0"/>
    </w:rPr>
  </w:style>
  <w:style w:type="character" w:styleId="Hyperlink">
    <w:name w:val="Hyperlink"/>
    <w:basedOn w:val="DefaultParagraphFont"/>
    <w:uiPriority w:val="99"/>
    <w:unhideWhenUsed/>
    <w:rsid w:val="0017596D"/>
    <w:rPr>
      <w:color w:val="0563C1" w:themeColor="hyperlink"/>
      <w:u w:val="single"/>
    </w:rPr>
  </w:style>
  <w:style w:type="character" w:customStyle="1" w:styleId="Onopgelostemelding1">
    <w:name w:val="Onopgeloste melding1"/>
    <w:basedOn w:val="DefaultParagraphFont"/>
    <w:uiPriority w:val="99"/>
    <w:semiHidden/>
    <w:unhideWhenUsed/>
    <w:rsid w:val="0017596D"/>
    <w:rPr>
      <w:color w:val="605E5C"/>
      <w:shd w:val="clear" w:color="auto" w:fill="E1DFDD"/>
    </w:rPr>
  </w:style>
  <w:style w:type="character" w:customStyle="1" w:styleId="cf01">
    <w:name w:val="cf01"/>
    <w:basedOn w:val="DefaultParagraphFont"/>
    <w:rsid w:val="0005145C"/>
    <w:rPr>
      <w:rFonts w:ascii="Segoe UI" w:hAnsi="Segoe UI" w:cs="Segoe UI" w:hint="default"/>
      <w:sz w:val="18"/>
      <w:szCs w:val="18"/>
    </w:rPr>
  </w:style>
  <w:style w:type="paragraph" w:customStyle="1" w:styleId="pf0">
    <w:name w:val="pf0"/>
    <w:basedOn w:val="Normal"/>
    <w:rsid w:val="005A04C3"/>
    <w:pPr>
      <w:spacing w:before="100" w:beforeAutospacing="1" w:after="100" w:afterAutospacing="1"/>
    </w:pPr>
    <w:rPr>
      <w:rFonts w:ascii="Times New Roman" w:eastAsia="Times New Roman" w:hAnsi="Times New Roman" w:cs="Times New Roman"/>
      <w:sz w:val="24"/>
      <w:szCs w:val="24"/>
      <w:lang w:eastAsia="nl-NL"/>
      <w14:ligatures w14:val="none"/>
    </w:rPr>
  </w:style>
  <w:style w:type="paragraph" w:styleId="BalloonText">
    <w:name w:val="Balloon Text"/>
    <w:basedOn w:val="Normal"/>
    <w:link w:val="BalloonTextChar"/>
    <w:uiPriority w:val="99"/>
    <w:semiHidden/>
    <w:unhideWhenUsed/>
    <w:rsid w:val="00C246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67F"/>
    <w:rPr>
      <w:rFonts w:ascii="Segoe UI" w:hAnsi="Segoe UI" w:cs="Segoe UI"/>
      <w:kern w:val="0"/>
      <w:sz w:val="18"/>
      <w:szCs w:val="18"/>
    </w:rPr>
  </w:style>
  <w:style w:type="character" w:customStyle="1" w:styleId="UnresolvedMention">
    <w:name w:val="Unresolved Mention"/>
    <w:basedOn w:val="DefaultParagraphFont"/>
    <w:uiPriority w:val="99"/>
    <w:semiHidden/>
    <w:unhideWhenUsed/>
    <w:rsid w:val="0082526A"/>
    <w:rPr>
      <w:color w:val="605E5C"/>
      <w:shd w:val="clear" w:color="auto" w:fill="E1DFDD"/>
    </w:rPr>
  </w:style>
  <w:style w:type="character" w:styleId="FollowedHyperlink">
    <w:name w:val="FollowedHyperlink"/>
    <w:basedOn w:val="DefaultParagraphFont"/>
    <w:uiPriority w:val="99"/>
    <w:semiHidden/>
    <w:unhideWhenUsed/>
    <w:rsid w:val="003B6F4A"/>
    <w:rPr>
      <w:color w:val="954F72" w:themeColor="followedHyperlink"/>
      <w:u w:val="single"/>
    </w:rPr>
  </w:style>
  <w:style w:type="paragraph" w:styleId="NormalWeb">
    <w:name w:val="Normal (Web)"/>
    <w:basedOn w:val="Normal"/>
    <w:uiPriority w:val="99"/>
    <w:semiHidden/>
    <w:unhideWhenUsed/>
    <w:rsid w:val="00CF795B"/>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A71A7A"/>
    <w:rPr>
      <w:rFonts w:asciiTheme="majorHAnsi" w:eastAsiaTheme="majorEastAsia" w:hAnsiTheme="majorHAnsi" w:cstheme="majorBidi"/>
      <w:color w:val="1F3763" w:themeColor="accent1" w:themeShade="7F"/>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819854">
      <w:bodyDiv w:val="1"/>
      <w:marLeft w:val="0"/>
      <w:marRight w:val="0"/>
      <w:marTop w:val="0"/>
      <w:marBottom w:val="0"/>
      <w:divBdr>
        <w:top w:val="none" w:sz="0" w:space="0" w:color="auto"/>
        <w:left w:val="none" w:sz="0" w:space="0" w:color="auto"/>
        <w:bottom w:val="none" w:sz="0" w:space="0" w:color="auto"/>
        <w:right w:val="none" w:sz="0" w:space="0" w:color="auto"/>
      </w:divBdr>
    </w:div>
    <w:div w:id="655450559">
      <w:bodyDiv w:val="1"/>
      <w:marLeft w:val="0"/>
      <w:marRight w:val="0"/>
      <w:marTop w:val="0"/>
      <w:marBottom w:val="0"/>
      <w:divBdr>
        <w:top w:val="none" w:sz="0" w:space="0" w:color="auto"/>
        <w:left w:val="none" w:sz="0" w:space="0" w:color="auto"/>
        <w:bottom w:val="none" w:sz="0" w:space="0" w:color="auto"/>
        <w:right w:val="none" w:sz="0" w:space="0" w:color="auto"/>
      </w:divBdr>
    </w:div>
    <w:div w:id="680205061">
      <w:bodyDiv w:val="1"/>
      <w:marLeft w:val="0"/>
      <w:marRight w:val="0"/>
      <w:marTop w:val="0"/>
      <w:marBottom w:val="0"/>
      <w:divBdr>
        <w:top w:val="none" w:sz="0" w:space="0" w:color="auto"/>
        <w:left w:val="none" w:sz="0" w:space="0" w:color="auto"/>
        <w:bottom w:val="none" w:sz="0" w:space="0" w:color="auto"/>
        <w:right w:val="none" w:sz="0" w:space="0" w:color="auto"/>
      </w:divBdr>
    </w:div>
    <w:div w:id="925767982">
      <w:bodyDiv w:val="1"/>
      <w:marLeft w:val="0"/>
      <w:marRight w:val="0"/>
      <w:marTop w:val="0"/>
      <w:marBottom w:val="0"/>
      <w:divBdr>
        <w:top w:val="none" w:sz="0" w:space="0" w:color="auto"/>
        <w:left w:val="none" w:sz="0" w:space="0" w:color="auto"/>
        <w:bottom w:val="none" w:sz="0" w:space="0" w:color="auto"/>
        <w:right w:val="none" w:sz="0" w:space="0" w:color="auto"/>
      </w:divBdr>
    </w:div>
    <w:div w:id="1214079985">
      <w:bodyDiv w:val="1"/>
      <w:marLeft w:val="0"/>
      <w:marRight w:val="0"/>
      <w:marTop w:val="0"/>
      <w:marBottom w:val="0"/>
      <w:divBdr>
        <w:top w:val="none" w:sz="0" w:space="0" w:color="auto"/>
        <w:left w:val="none" w:sz="0" w:space="0" w:color="auto"/>
        <w:bottom w:val="none" w:sz="0" w:space="0" w:color="auto"/>
        <w:right w:val="none" w:sz="0" w:space="0" w:color="auto"/>
      </w:divBdr>
    </w:div>
    <w:div w:id="1278830819">
      <w:bodyDiv w:val="1"/>
      <w:marLeft w:val="0"/>
      <w:marRight w:val="0"/>
      <w:marTop w:val="0"/>
      <w:marBottom w:val="0"/>
      <w:divBdr>
        <w:top w:val="none" w:sz="0" w:space="0" w:color="auto"/>
        <w:left w:val="none" w:sz="0" w:space="0" w:color="auto"/>
        <w:bottom w:val="none" w:sz="0" w:space="0" w:color="auto"/>
        <w:right w:val="none" w:sz="0" w:space="0" w:color="auto"/>
      </w:divBdr>
    </w:div>
    <w:div w:id="2018343574">
      <w:bodyDiv w:val="1"/>
      <w:marLeft w:val="0"/>
      <w:marRight w:val="0"/>
      <w:marTop w:val="0"/>
      <w:marBottom w:val="0"/>
      <w:divBdr>
        <w:top w:val="none" w:sz="0" w:space="0" w:color="auto"/>
        <w:left w:val="none" w:sz="0" w:space="0" w:color="auto"/>
        <w:bottom w:val="none" w:sz="0" w:space="0" w:color="auto"/>
        <w:right w:val="none" w:sz="0" w:space="0" w:color="auto"/>
      </w:divBdr>
    </w:div>
    <w:div w:id="210156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ntTable" Target="fontTable.xml" Id="rId17" /><Relationship Type="http://schemas.openxmlformats.org/officeDocument/2006/relationships/footer" Target="footer1.xml" Id="rId16"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footnotes" Target="footnotes.xml" Id="rId9" /><Relationship Type="http://schemas.openxmlformats.org/officeDocument/2006/relationships/image" Target="media/image4.jpeg" Id="rId14" /></Relationships>
</file>

<file path=word/_rels/footnotes.xml.rels><?xml version="1.0" encoding="UTF-8" standalone="yes"?>
<Relationships xmlns="http://schemas.openxmlformats.org/package/2006/relationships"><Relationship Id="rId3" Type="http://schemas.openxmlformats.org/officeDocument/2006/relationships/hyperlink" Target="https://www.brabantwater.nl/over-brabant-water/organisatie/drinkwaterstrategie" TargetMode="External"/><Relationship Id="rId2" Type="http://schemas.openxmlformats.org/officeDocument/2006/relationships/hyperlink" Target="https://noordbrabant.bestuurlijkeinformatie.nl/Agenda/Document/9a9b1b28-1c7b-4652-859e-ed0cf07166eb?documentId=db4933a9-9dec-489f-a684-56613ff341b6&amp;agendaItemId=64083ffd-3cb1-492d-a548-f32c922f0e33" TargetMode="External"/><Relationship Id="rId1" Type="http://schemas.openxmlformats.org/officeDocument/2006/relationships/hyperlink" Target="https://www.rivm.nl/bibliotheek/rapporten/2023-0005.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ap:Pages>
  <ap:Words>4579</ap:Words>
  <ap:Characters>26104</ap:Characters>
  <ap:DocSecurity>0</ap:DocSecurity>
  <ap:Lines>217</ap:Lines>
  <ap:Paragraphs>61</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30622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2024-10-24T13:18:00.0000000Z</lastPrinted>
  <dcterms:created xsi:type="dcterms:W3CDTF">2025-01-10T10:29:00.0000000Z</dcterms:created>
  <dcterms:modified xsi:type="dcterms:W3CDTF">2025-01-10T10:29:00.0000000Z</dcterms:modified>
  <category/>
  <contentStatus/>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0x0101001D34E492075C02409BE3E53BD94B50CB</vt:lpwstr>
  </property>
  <property fmtid="{D5CDD505-2E9C-101B-9397-08002B2CF9AE}" pid="3" name="BDDocCategory">
    <vt:lpwstr/>
  </property>
  <property fmtid="{D5CDD505-2E9C-101B-9397-08002B2CF9AE}" pid="4" name="Locatie / plaats">
    <vt:lpwstr/>
  </property>
  <property fmtid="{D5CDD505-2E9C-101B-9397-08002B2CF9AE}" pid="5" name="_dlc_DocIdItemGuid">
    <vt:lpwstr>79b6af0a-b134-461b-ae96-13d68e998a15</vt:lpwstr>
  </property>
  <property fmtid="{D5CDD505-2E9C-101B-9397-08002B2CF9AE}" pid="6" name="MSIP_Label_b8665262-5df6-455e-bf48-5928a5d868f6_Enabled">
    <vt:lpwstr>true</vt:lpwstr>
  </property>
  <property fmtid="{D5CDD505-2E9C-101B-9397-08002B2CF9AE}" pid="7" name="MSIP_Label_b8665262-5df6-455e-bf48-5928a5d868f6_SetDate">
    <vt:lpwstr>2024-02-16T13:31:22Z</vt:lpwstr>
  </property>
  <property fmtid="{D5CDD505-2E9C-101B-9397-08002B2CF9AE}" pid="8" name="MSIP_Label_b8665262-5df6-455e-bf48-5928a5d868f6_Method">
    <vt:lpwstr>Standard</vt:lpwstr>
  </property>
  <property fmtid="{D5CDD505-2E9C-101B-9397-08002B2CF9AE}" pid="9" name="MSIP_Label_b8665262-5df6-455e-bf48-5928a5d868f6_Name">
    <vt:lpwstr>Vertrouwelijk</vt:lpwstr>
  </property>
  <property fmtid="{D5CDD505-2E9C-101B-9397-08002B2CF9AE}" pid="10" name="MSIP_Label_b8665262-5df6-455e-bf48-5928a5d868f6_SiteId">
    <vt:lpwstr>d2aff5f9-8c21-47f2-88f3-08ac4fda56f5</vt:lpwstr>
  </property>
  <property fmtid="{D5CDD505-2E9C-101B-9397-08002B2CF9AE}" pid="11" name="MSIP_Label_b8665262-5df6-455e-bf48-5928a5d868f6_ActionId">
    <vt:lpwstr>c3bcc853-1787-4a29-9d6c-46d39416c13e</vt:lpwstr>
  </property>
  <property fmtid="{D5CDD505-2E9C-101B-9397-08002B2CF9AE}" pid="12" name="MSIP_Label_b8665262-5df6-455e-bf48-5928a5d868f6_ContentBits">
    <vt:lpwstr>0</vt:lpwstr>
  </property>
  <property fmtid="{D5CDD505-2E9C-101B-9397-08002B2CF9AE}" pid="13" name="MediaServiceImageTags">
    <vt:lpwstr/>
  </property>
</Properties>
</file>