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711F4" w:rsidP="009C3CA9" w:rsidRDefault="00DF50E4" w14:paraId="166BC04C" w14:textId="77777777">
      <w:pPr>
        <w:pStyle w:val="StandaardAanhef"/>
        <w:spacing w:line="240" w:lineRule="atLeast"/>
      </w:pPr>
      <w:r>
        <w:t>Geachte voorzitter,</w:t>
      </w:r>
    </w:p>
    <w:p w:rsidR="0017239C" w:rsidP="009C3CA9" w:rsidRDefault="00AA59CF" w14:paraId="3EBCEC71" w14:textId="77777777">
      <w:r w:rsidRPr="00AA59CF">
        <w:t>Heden is het wetsvoorstel implementatie richtlijn duurzaamheidsrapportering ingediend bij uw Kamer.</w:t>
      </w:r>
      <w:r w:rsidR="0017239C">
        <w:t xml:space="preserve"> </w:t>
      </w:r>
      <w:r w:rsidRPr="0017239C" w:rsidR="0017239C">
        <w:t xml:space="preserve">In het kader van de parlementaire behandeling van het wetsvoorstel, </w:t>
      </w:r>
      <w:r w:rsidR="0017239C">
        <w:t xml:space="preserve">schrijf ik deze begeleidende brief. </w:t>
      </w:r>
    </w:p>
    <w:p w:rsidR="0017239C" w:rsidP="009C3CA9" w:rsidRDefault="0017239C" w14:paraId="70C773CE" w14:textId="77777777"/>
    <w:p w:rsidR="00A04F7C" w:rsidP="009C3CA9" w:rsidRDefault="00F6567C" w14:paraId="2EB28DFD" w14:textId="77777777">
      <w:r w:rsidRPr="00F6567C">
        <w:t xml:space="preserve">De EU-richtlijn duurzaamheidsrapportering 2022/2464, ook wel bekend als de CSRD (naar de Engelse titel </w:t>
      </w:r>
      <w:r w:rsidRPr="38AA6E77">
        <w:rPr>
          <w:i/>
          <w:iCs/>
        </w:rPr>
        <w:t xml:space="preserve">Corporate </w:t>
      </w:r>
      <w:proofErr w:type="spellStart"/>
      <w:r w:rsidRPr="38AA6E77">
        <w:rPr>
          <w:i/>
          <w:iCs/>
        </w:rPr>
        <w:t>Sustainability</w:t>
      </w:r>
      <w:proofErr w:type="spellEnd"/>
      <w:r w:rsidRPr="38AA6E77">
        <w:rPr>
          <w:i/>
          <w:iCs/>
        </w:rPr>
        <w:t xml:space="preserve"> Reporting Directive</w:t>
      </w:r>
      <w:r w:rsidRPr="00F6567C">
        <w:t>) verplicht grote en beursgenoteerde ondernemingen om te rapporteren over duurzaamheid.</w:t>
      </w:r>
      <w:r>
        <w:rPr>
          <w:rStyle w:val="Voetnootmarkering"/>
        </w:rPr>
        <w:footnoteReference w:id="1"/>
      </w:r>
      <w:r>
        <w:t xml:space="preserve"> </w:t>
      </w:r>
      <w:r w:rsidRPr="00F6567C">
        <w:t xml:space="preserve">Accountants zullen deze duurzaamheidsrapporteringen beoordelen. </w:t>
      </w:r>
      <w:r w:rsidRPr="0017239C" w:rsidR="0017239C">
        <w:t xml:space="preserve">Het </w:t>
      </w:r>
      <w:r w:rsidR="0017239C">
        <w:t xml:space="preserve">kabinet vindt het </w:t>
      </w:r>
      <w:r w:rsidRPr="0017239C" w:rsidR="0017239C">
        <w:t>belangrijk om te zorgen voor een goede implementatie van de richtlijn in de Nederlandse wetgeving</w:t>
      </w:r>
      <w:r w:rsidR="00462806">
        <w:t>,</w:t>
      </w:r>
      <w:r>
        <w:t xml:space="preserve"> waarbij</w:t>
      </w:r>
      <w:r w:rsidR="0017239C">
        <w:t xml:space="preserve"> het kabinet</w:t>
      </w:r>
      <w:r>
        <w:t xml:space="preserve"> </w:t>
      </w:r>
      <w:r w:rsidR="0017239C">
        <w:t xml:space="preserve">oog </w:t>
      </w:r>
      <w:r w:rsidR="00360505">
        <w:t xml:space="preserve">heeft </w:t>
      </w:r>
      <w:r w:rsidR="0017239C">
        <w:t>voor de lasten die de implementatie van de richtlijn meebrengt voor het bedrijfsleven</w:t>
      </w:r>
      <w:r>
        <w:t>.</w:t>
      </w:r>
      <w:r w:rsidR="007F39E4">
        <w:t xml:space="preserve"> </w:t>
      </w:r>
    </w:p>
    <w:p w:rsidR="00C66E7B" w:rsidP="009C3CA9" w:rsidRDefault="00C66E7B" w14:paraId="12FDE8F9" w14:textId="77777777"/>
    <w:p w:rsidR="00C66E7B" w:rsidP="009C3CA9" w:rsidRDefault="00C66E7B" w14:paraId="31DF4591" w14:textId="77777777">
      <w:r>
        <w:t>In aansluiting op het algemene Nederlandse beleid betreft het hier</w:t>
      </w:r>
      <w:r w:rsidRPr="00BD44BD">
        <w:t xml:space="preserve"> één-op-één-implementatie</w:t>
      </w:r>
      <w:r>
        <w:t xml:space="preserve"> van de </w:t>
      </w:r>
      <w:r w:rsidRPr="00097689">
        <w:t>duurzaamheidsrapporteringsverplichting</w:t>
      </w:r>
      <w:r w:rsidRPr="00BD44BD">
        <w:t xml:space="preserve">. Van </w:t>
      </w:r>
      <w:r>
        <w:t xml:space="preserve">de </w:t>
      </w:r>
      <w:r w:rsidRPr="00BD44BD">
        <w:t>nationale beleidsruimte die de richtlijn biedt</w:t>
      </w:r>
      <w:r>
        <w:t>,</w:t>
      </w:r>
      <w:r w:rsidRPr="00BD44BD">
        <w:t xml:space="preserve"> is telkens zodanig gebruik gemaakt dat deze </w:t>
      </w:r>
      <w:r>
        <w:t xml:space="preserve">verplichting </w:t>
      </w:r>
      <w:r w:rsidRPr="00BD44BD">
        <w:t xml:space="preserve">tot zo min mogelijk lasten voor het bedrijfsleven leidt. </w:t>
      </w:r>
      <w:r>
        <w:t xml:space="preserve">Er </w:t>
      </w:r>
      <w:r w:rsidRPr="00724E81">
        <w:t xml:space="preserve">wordt </w:t>
      </w:r>
      <w:r>
        <w:t xml:space="preserve">ook </w:t>
      </w:r>
      <w:r w:rsidRPr="00724E81">
        <w:t>aangesloten bij de bestaande systematiek</w:t>
      </w:r>
      <w:r>
        <w:t xml:space="preserve"> wat betreft de regelgeving voor </w:t>
      </w:r>
      <w:r w:rsidRPr="00BD44BD">
        <w:t>de wettelijke controle van de financiële verslaggeving</w:t>
      </w:r>
      <w:r>
        <w:t xml:space="preserve"> door accountants en accountantsorganisaties </w:t>
      </w:r>
      <w:r w:rsidRPr="00724E81">
        <w:t>om zo extra regeldruk te voorkomen.</w:t>
      </w:r>
    </w:p>
    <w:p w:rsidR="00C66E7B" w:rsidP="009C3CA9" w:rsidRDefault="00C66E7B" w14:paraId="5D7C8C7D" w14:textId="77777777"/>
    <w:p w:rsidR="00C66E7B" w:rsidP="009C3CA9" w:rsidRDefault="00C66E7B" w14:paraId="0E2675D3" w14:textId="77777777">
      <w:r>
        <w:t>Verder ontplooit het kabinet, in samenwerking met diverse organisaties, initiatieven om het bedrijfsleven te ondersteunen bij de implementatie van de CSRD. Die initiatieven zijn in het bijzonder gericht op de ondersteuning van het MKB dat zich in de waardeketen van rapporterende ondernemingen bevindt.</w:t>
      </w:r>
    </w:p>
    <w:p w:rsidR="007F2280" w:rsidP="009C3CA9" w:rsidRDefault="007F2280" w14:paraId="7482CE08" w14:textId="77777777"/>
    <w:p w:rsidR="00724E81" w:rsidP="009C3CA9" w:rsidRDefault="00D44D3E" w14:paraId="5926F374" w14:textId="77777777">
      <w:r>
        <w:t>Met een algemene maatregel van bestuur (</w:t>
      </w:r>
      <w:proofErr w:type="spellStart"/>
      <w:r>
        <w:t>amvb</w:t>
      </w:r>
      <w:proofErr w:type="spellEnd"/>
      <w:r>
        <w:t>) op voordracht van d</w:t>
      </w:r>
      <w:r w:rsidRPr="00724E81" w:rsidR="007F2280">
        <w:t xml:space="preserve">e staatssecretaris </w:t>
      </w:r>
      <w:r w:rsidR="007F2280">
        <w:t xml:space="preserve">Rechtsbescherming </w:t>
      </w:r>
      <w:r>
        <w:t xml:space="preserve">wordt </w:t>
      </w:r>
      <w:r w:rsidRPr="00724E81" w:rsidR="007F2280">
        <w:t>de duurzaamheidsrapport</w:t>
      </w:r>
      <w:r w:rsidR="007F2280">
        <w:t>erings</w:t>
      </w:r>
      <w:r w:rsidRPr="00724E81" w:rsidR="007F2280">
        <w:t>verplichting</w:t>
      </w:r>
      <w:r w:rsidR="007F2280">
        <w:t xml:space="preserve"> </w:t>
      </w:r>
      <w:r>
        <w:t xml:space="preserve">geïmplementeerd. Deze </w:t>
      </w:r>
      <w:proofErr w:type="spellStart"/>
      <w:r>
        <w:t>amvb</w:t>
      </w:r>
      <w:proofErr w:type="spellEnd"/>
      <w:r>
        <w:t xml:space="preserve"> is</w:t>
      </w:r>
      <w:r w:rsidR="007F2280">
        <w:t xml:space="preserve"> in het </w:t>
      </w:r>
      <w:r w:rsidR="007F2280">
        <w:lastRenderedPageBreak/>
        <w:t xml:space="preserve">kader van een voorhangprocedure aan uw Kamer </w:t>
      </w:r>
      <w:r>
        <w:t>en de Eerste Kamer</w:t>
      </w:r>
      <w:r w:rsidR="007F2280">
        <w:t xml:space="preserve"> gezonden</w:t>
      </w:r>
      <w:r w:rsidRPr="00724E81" w:rsidR="007F2280">
        <w:t>.</w:t>
      </w:r>
      <w:r w:rsidR="007F2280">
        <w:rPr>
          <w:rStyle w:val="Voetnootmarkering"/>
        </w:rPr>
        <w:footnoteReference w:id="2"/>
      </w:r>
      <w:r w:rsidR="007F2280">
        <w:t xml:space="preserve"> Het wetsvoorstel</w:t>
      </w:r>
      <w:r w:rsidRPr="00360505" w:rsidR="007F2280">
        <w:t xml:space="preserve"> </w:t>
      </w:r>
      <w:r w:rsidR="007F2280">
        <w:t xml:space="preserve">implementeert de </w:t>
      </w:r>
      <w:r w:rsidRPr="00360505" w:rsidR="007F2280">
        <w:t xml:space="preserve">regels </w:t>
      </w:r>
      <w:r w:rsidR="007F2280">
        <w:t xml:space="preserve">uit de CSRD </w:t>
      </w:r>
      <w:r w:rsidRPr="00360505" w:rsidR="007F2280">
        <w:t xml:space="preserve">over accountants en accountantsorganisaties en over het algemeen </w:t>
      </w:r>
      <w:r w:rsidR="007C7472">
        <w:t xml:space="preserve">verkrijgbaar </w:t>
      </w:r>
      <w:r w:rsidRPr="00360505" w:rsidR="007F2280">
        <w:t>stellen van de duurzaamheidsrapportering door beursvennootschappen</w:t>
      </w:r>
      <w:r w:rsidR="007F2280">
        <w:t>.</w:t>
      </w:r>
    </w:p>
    <w:p w:rsidR="007F39E4" w:rsidP="009C3CA9" w:rsidRDefault="007F39E4" w14:paraId="46568E5E" w14:textId="77777777"/>
    <w:p w:rsidR="004172D8" w:rsidP="009C3CA9" w:rsidRDefault="004172D8" w14:paraId="01A09534" w14:textId="77777777">
      <w:pPr>
        <w:pStyle w:val="Verdana7"/>
        <w:spacing w:line="240" w:lineRule="atLeast"/>
        <w:rPr>
          <w:sz w:val="18"/>
          <w:szCs w:val="18"/>
        </w:rPr>
      </w:pPr>
      <w:r>
        <w:rPr>
          <w:sz w:val="18"/>
          <w:szCs w:val="18"/>
        </w:rPr>
        <w:t>Hoogachtend,</w:t>
      </w:r>
    </w:p>
    <w:p w:rsidR="004172D8" w:rsidP="009C3CA9" w:rsidRDefault="004172D8" w14:paraId="08889255" w14:textId="77777777">
      <w:pPr>
        <w:pStyle w:val="Verdana7"/>
        <w:spacing w:line="240" w:lineRule="atLeast"/>
        <w:rPr>
          <w:sz w:val="18"/>
          <w:szCs w:val="18"/>
        </w:rPr>
      </w:pPr>
    </w:p>
    <w:p w:rsidR="00A711F4" w:rsidP="009C3CA9" w:rsidRDefault="004172D8" w14:paraId="7A628152" w14:textId="77777777">
      <w:pPr>
        <w:pStyle w:val="Verdana7"/>
        <w:spacing w:line="240" w:lineRule="atLeast"/>
        <w:rPr>
          <w:sz w:val="18"/>
          <w:szCs w:val="18"/>
        </w:rPr>
      </w:pPr>
      <w:r>
        <w:rPr>
          <w:sz w:val="18"/>
          <w:szCs w:val="18"/>
        </w:rPr>
        <w:t>d</w:t>
      </w:r>
      <w:r w:rsidRPr="00B8187D" w:rsidR="00B8187D">
        <w:rPr>
          <w:sz w:val="18"/>
          <w:szCs w:val="18"/>
        </w:rPr>
        <w:t>e minister van Financiën,</w:t>
      </w:r>
    </w:p>
    <w:p w:rsidR="004172D8" w:rsidP="009C3CA9" w:rsidRDefault="004172D8" w14:paraId="30082635" w14:textId="77777777"/>
    <w:p w:rsidR="004172D8" w:rsidP="009C3CA9" w:rsidRDefault="004172D8" w14:paraId="43AE816A" w14:textId="77777777"/>
    <w:p w:rsidR="00E47BC8" w:rsidP="009C3CA9" w:rsidRDefault="00E47BC8" w14:paraId="18A7A843" w14:textId="77777777"/>
    <w:p w:rsidR="004172D8" w:rsidP="009C3CA9" w:rsidRDefault="004172D8" w14:paraId="72EEC344" w14:textId="77777777"/>
    <w:p w:rsidRPr="004172D8" w:rsidR="004172D8" w:rsidP="009C3CA9" w:rsidRDefault="004172D8" w14:paraId="4CC5F8FF" w14:textId="77777777">
      <w:r>
        <w:t>E. Heinen</w:t>
      </w:r>
    </w:p>
    <w:p w:rsidR="00B8187D" w:rsidP="009C3CA9" w:rsidRDefault="00B8187D" w14:paraId="61EE1AB0" w14:textId="77777777"/>
    <w:p w:rsidRPr="00B8187D" w:rsidR="00B8187D" w:rsidP="009C3CA9" w:rsidRDefault="00B8187D" w14:paraId="0682B9CB" w14:textId="77777777"/>
    <w:sectPr w:rsidRPr="00B8187D" w:rsidR="00B8187D">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45B9BF" w14:textId="77777777" w:rsidR="00981A19" w:rsidRDefault="00981A19">
      <w:pPr>
        <w:spacing w:line="240" w:lineRule="auto"/>
      </w:pPr>
      <w:r>
        <w:separator/>
      </w:r>
    </w:p>
  </w:endnote>
  <w:endnote w:type="continuationSeparator" w:id="0">
    <w:p w14:paraId="08982272" w14:textId="77777777" w:rsidR="00981A19" w:rsidRDefault="00981A1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6FFFBE" w14:textId="77777777" w:rsidR="00981A19" w:rsidRDefault="00981A19">
      <w:pPr>
        <w:spacing w:line="240" w:lineRule="auto"/>
      </w:pPr>
      <w:r>
        <w:separator/>
      </w:r>
    </w:p>
  </w:footnote>
  <w:footnote w:type="continuationSeparator" w:id="0">
    <w:p w14:paraId="4C9DFE5A" w14:textId="77777777" w:rsidR="00981A19" w:rsidRDefault="00981A19">
      <w:pPr>
        <w:spacing w:line="240" w:lineRule="auto"/>
      </w:pPr>
      <w:r>
        <w:continuationSeparator/>
      </w:r>
    </w:p>
  </w:footnote>
  <w:footnote w:id="1">
    <w:p w14:paraId="4A86D460" w14:textId="77777777" w:rsidR="00F6567C" w:rsidRPr="00E47BC8" w:rsidRDefault="00F6567C" w:rsidP="00F6567C">
      <w:pPr>
        <w:pStyle w:val="Voetnoottekst"/>
        <w:rPr>
          <w:sz w:val="16"/>
          <w:szCs w:val="16"/>
        </w:rPr>
      </w:pPr>
      <w:r w:rsidRPr="00E47BC8">
        <w:rPr>
          <w:rStyle w:val="Voetnootmarkering"/>
          <w:sz w:val="16"/>
          <w:szCs w:val="16"/>
        </w:rPr>
        <w:footnoteRef/>
      </w:r>
      <w:r w:rsidRPr="00E47BC8">
        <w:rPr>
          <w:sz w:val="16"/>
          <w:szCs w:val="16"/>
        </w:rPr>
        <w:t xml:space="preserve"> De </w:t>
      </w:r>
      <w:r w:rsidR="001C67C7">
        <w:rPr>
          <w:sz w:val="16"/>
          <w:szCs w:val="16"/>
        </w:rPr>
        <w:t>CSRD</w:t>
      </w:r>
      <w:r w:rsidRPr="00E47BC8">
        <w:rPr>
          <w:sz w:val="16"/>
          <w:szCs w:val="16"/>
        </w:rPr>
        <w:t xml:space="preserve"> </w:t>
      </w:r>
      <w:r>
        <w:rPr>
          <w:sz w:val="16"/>
          <w:szCs w:val="16"/>
        </w:rPr>
        <w:t>bevat</w:t>
      </w:r>
      <w:r w:rsidRPr="00E47BC8">
        <w:rPr>
          <w:sz w:val="16"/>
          <w:szCs w:val="16"/>
        </w:rPr>
        <w:t xml:space="preserve"> het kader voor de informatie die de ondernemingen in hun duurzaamheidsrapportering moeten opnemen. De nadere invulling van dat kader gebeurt op basis van rapporteringsstandaarden, de </w:t>
      </w:r>
      <w:r w:rsidRPr="00E47BC8">
        <w:rPr>
          <w:i/>
          <w:iCs/>
          <w:sz w:val="16"/>
          <w:szCs w:val="16"/>
        </w:rPr>
        <w:t xml:space="preserve">European </w:t>
      </w:r>
      <w:proofErr w:type="spellStart"/>
      <w:r w:rsidRPr="00E47BC8">
        <w:rPr>
          <w:i/>
          <w:iCs/>
          <w:sz w:val="16"/>
          <w:szCs w:val="16"/>
        </w:rPr>
        <w:t>Sustainability</w:t>
      </w:r>
      <w:proofErr w:type="spellEnd"/>
      <w:r w:rsidRPr="00E47BC8">
        <w:rPr>
          <w:i/>
          <w:iCs/>
          <w:sz w:val="16"/>
          <w:szCs w:val="16"/>
        </w:rPr>
        <w:t xml:space="preserve"> Reporting Standards</w:t>
      </w:r>
      <w:r w:rsidRPr="00E47BC8">
        <w:rPr>
          <w:sz w:val="16"/>
          <w:szCs w:val="16"/>
        </w:rPr>
        <w:t xml:space="preserve"> (ESRS)</w:t>
      </w:r>
      <w:r w:rsidR="001C67C7">
        <w:rPr>
          <w:sz w:val="16"/>
          <w:szCs w:val="16"/>
        </w:rPr>
        <w:t xml:space="preserve">, </w:t>
      </w:r>
      <w:r w:rsidR="001C67C7" w:rsidRPr="001C67C7">
        <w:rPr>
          <w:sz w:val="16"/>
          <w:szCs w:val="16"/>
        </w:rPr>
        <w:t xml:space="preserve">die de verplichtingen uit de richtlijn uitwerken en die zijn neergelegd in een uitvoeringsverordening van de </w:t>
      </w:r>
      <w:r w:rsidR="001C67C7">
        <w:rPr>
          <w:sz w:val="16"/>
          <w:szCs w:val="16"/>
        </w:rPr>
        <w:t xml:space="preserve">Europese </w:t>
      </w:r>
      <w:r w:rsidR="001C67C7" w:rsidRPr="001C67C7">
        <w:rPr>
          <w:sz w:val="16"/>
          <w:szCs w:val="16"/>
        </w:rPr>
        <w:t>Commissie</w:t>
      </w:r>
    </w:p>
  </w:footnote>
  <w:footnote w:id="2">
    <w:p w14:paraId="318E4D87" w14:textId="77777777" w:rsidR="007F2280" w:rsidRPr="00E47BC8" w:rsidRDefault="007F2280" w:rsidP="007F2280">
      <w:pPr>
        <w:pStyle w:val="Voetnoottekst"/>
        <w:rPr>
          <w:sz w:val="16"/>
          <w:szCs w:val="16"/>
        </w:rPr>
      </w:pPr>
      <w:r w:rsidRPr="00E47BC8">
        <w:rPr>
          <w:rStyle w:val="Voetnootmarkering"/>
          <w:sz w:val="16"/>
          <w:szCs w:val="16"/>
        </w:rPr>
        <w:footnoteRef/>
      </w:r>
      <w:r w:rsidRPr="00E47BC8">
        <w:rPr>
          <w:sz w:val="16"/>
          <w:szCs w:val="16"/>
        </w:rPr>
        <w:t xml:space="preserve"> </w:t>
      </w:r>
      <w:r w:rsidRPr="001C67C7">
        <w:rPr>
          <w:sz w:val="16"/>
          <w:szCs w:val="16"/>
        </w:rPr>
        <w:t>Kamerstuk</w:t>
      </w:r>
      <w:r w:rsidR="006A1CBD">
        <w:rPr>
          <w:sz w:val="16"/>
          <w:szCs w:val="16"/>
        </w:rPr>
        <w:t>ken II, 2023-2024,</w:t>
      </w:r>
      <w:r w:rsidRPr="001C67C7">
        <w:rPr>
          <w:sz w:val="16"/>
          <w:szCs w:val="16"/>
        </w:rPr>
        <w:t xml:space="preserve"> 26485, nr. 437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98EEC" w14:textId="77777777" w:rsidR="00A711F4" w:rsidRDefault="00DF50E4">
    <w:r>
      <w:rPr>
        <w:noProof/>
      </w:rPr>
      <mc:AlternateContent>
        <mc:Choice Requires="wps">
          <w:drawing>
            <wp:anchor distT="0" distB="0" distL="0" distR="0" simplePos="0" relativeHeight="251652096" behindDoc="0" locked="1" layoutInCell="1" allowOverlap="1" wp14:anchorId="420C9F56" wp14:editId="794981F4">
              <wp:simplePos x="0" y="0"/>
              <wp:positionH relativeFrom="page">
                <wp:posOffset>5921375</wp:posOffset>
              </wp:positionH>
              <wp:positionV relativeFrom="page">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48DE32DC" w14:textId="77777777" w:rsidR="00A711F4" w:rsidRDefault="00DF50E4">
                          <w:pPr>
                            <w:pStyle w:val="StandaardReferentiegegevensKop"/>
                          </w:pPr>
                          <w:r>
                            <w:t>Directie Financiële Markten</w:t>
                          </w:r>
                        </w:p>
                        <w:p w14:paraId="0F5209DA" w14:textId="77777777" w:rsidR="00A711F4" w:rsidRDefault="00A711F4">
                          <w:pPr>
                            <w:pStyle w:val="WitregelW1"/>
                          </w:pPr>
                        </w:p>
                        <w:p w14:paraId="5950A132" w14:textId="77777777" w:rsidR="00A711F4" w:rsidRDefault="00DF50E4">
                          <w:pPr>
                            <w:pStyle w:val="StandaardReferentiegegevensKop"/>
                          </w:pPr>
                          <w:r>
                            <w:t>Ons kenmerk</w:t>
                          </w:r>
                        </w:p>
                        <w:p w14:paraId="0544F36E" w14:textId="77777777" w:rsidR="00325C59" w:rsidRDefault="002F567B">
                          <w:pPr>
                            <w:pStyle w:val="StandaardReferentiegegevens"/>
                          </w:pPr>
                          <w:r>
                            <w:fldChar w:fldCharType="begin"/>
                          </w:r>
                          <w:r>
                            <w:instrText xml:space="preserve"> DOCPROPERTY  "Kenmerk"  \* MERGEFORMAT </w:instrText>
                          </w:r>
                          <w:r>
                            <w:fldChar w:fldCharType="separate"/>
                          </w:r>
                          <w:r>
                            <w:t>2024-0000585412</w:t>
                          </w:r>
                          <w:r>
                            <w:fldChar w:fldCharType="end"/>
                          </w:r>
                        </w:p>
                      </w:txbxContent>
                    </wps:txbx>
                    <wps:bodyPr vert="horz" wrap="square" lIns="0" tIns="0" rIns="0" bIns="0" anchor="t" anchorCtr="0"/>
                  </wps:wsp>
                </a:graphicData>
              </a:graphic>
            </wp:anchor>
          </w:drawing>
        </mc:Choice>
        <mc:Fallback>
          <w:pict>
            <v:shapetype w14:anchorId="420C9F56"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48DE32DC" w14:textId="77777777" w:rsidR="00A711F4" w:rsidRDefault="00DF50E4">
                    <w:pPr>
                      <w:pStyle w:val="StandaardReferentiegegevensKop"/>
                    </w:pPr>
                    <w:r>
                      <w:t>Directie Financiële Markten</w:t>
                    </w:r>
                  </w:p>
                  <w:p w14:paraId="0F5209DA" w14:textId="77777777" w:rsidR="00A711F4" w:rsidRDefault="00A711F4">
                    <w:pPr>
                      <w:pStyle w:val="WitregelW1"/>
                    </w:pPr>
                  </w:p>
                  <w:p w14:paraId="5950A132" w14:textId="77777777" w:rsidR="00A711F4" w:rsidRDefault="00DF50E4">
                    <w:pPr>
                      <w:pStyle w:val="StandaardReferentiegegevensKop"/>
                    </w:pPr>
                    <w:r>
                      <w:t>Ons kenmerk</w:t>
                    </w:r>
                  </w:p>
                  <w:p w14:paraId="0544F36E" w14:textId="77777777" w:rsidR="00325C59" w:rsidRDefault="002F567B">
                    <w:pPr>
                      <w:pStyle w:val="StandaardReferentiegegevens"/>
                    </w:pPr>
                    <w:r>
                      <w:fldChar w:fldCharType="begin"/>
                    </w:r>
                    <w:r>
                      <w:instrText xml:space="preserve"> DOCPROPERTY  "Kenmerk"  \* MERGEFORMAT </w:instrText>
                    </w:r>
                    <w:r>
                      <w:fldChar w:fldCharType="separate"/>
                    </w:r>
                    <w:r>
                      <w:t>2024-0000585412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140B5412" wp14:editId="11A4F5B5">
              <wp:simplePos x="0" y="0"/>
              <wp:positionH relativeFrom="page">
                <wp:posOffset>5921375</wp:posOffset>
              </wp:positionH>
              <wp:positionV relativeFrom="page">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E8C7745" w14:textId="77777777" w:rsidR="00325C59" w:rsidRDefault="002F567B">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140B5412"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1E8C7745" w14:textId="77777777" w:rsidR="00325C59" w:rsidRDefault="002F567B">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0072D8F4" wp14:editId="50F9C4F5">
              <wp:simplePos x="0" y="0"/>
              <wp:positionH relativeFrom="page">
                <wp:posOffset>1007744</wp:posOffset>
              </wp:positionH>
              <wp:positionV relativeFrom="page">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5AEF2B53" w14:textId="77777777" w:rsidR="00325C59" w:rsidRDefault="002F567B">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0072D8F4"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5AEF2B53" w14:textId="77777777" w:rsidR="00325C59" w:rsidRDefault="002F567B">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3E96A" w14:textId="77777777" w:rsidR="00A711F4" w:rsidRDefault="00DF50E4">
    <w:pPr>
      <w:spacing w:after="7029" w:line="14" w:lineRule="exact"/>
    </w:pPr>
    <w:r>
      <w:rPr>
        <w:noProof/>
      </w:rPr>
      <mc:AlternateContent>
        <mc:Choice Requires="wps">
          <w:drawing>
            <wp:anchor distT="0" distB="0" distL="0" distR="0" simplePos="0" relativeHeight="251655168" behindDoc="0" locked="1" layoutInCell="1" allowOverlap="1" wp14:anchorId="1905CD50" wp14:editId="0EA240FE">
              <wp:simplePos x="0" y="0"/>
              <wp:positionH relativeFrom="page">
                <wp:posOffset>4013835</wp:posOffset>
              </wp:positionH>
              <wp:positionV relativeFrom="page">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450A640E" w14:textId="77777777" w:rsidR="00A711F4" w:rsidRDefault="00DF50E4">
                          <w:pPr>
                            <w:spacing w:line="240" w:lineRule="auto"/>
                          </w:pPr>
                          <w:r>
                            <w:rPr>
                              <w:noProof/>
                            </w:rPr>
                            <w:drawing>
                              <wp:inline distT="0" distB="0" distL="0" distR="0" wp14:anchorId="562CEEED" wp14:editId="14D6D823">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1905CD50"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450A640E" w14:textId="77777777" w:rsidR="00A711F4" w:rsidRDefault="00DF50E4">
                    <w:pPr>
                      <w:spacing w:line="240" w:lineRule="auto"/>
                    </w:pPr>
                    <w:r>
                      <w:rPr>
                        <w:noProof/>
                      </w:rPr>
                      <w:drawing>
                        <wp:inline distT="0" distB="0" distL="0" distR="0" wp14:anchorId="562CEEED" wp14:editId="14D6D823">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01A41C54" wp14:editId="0FDF8402">
              <wp:simplePos x="0" y="0"/>
              <wp:positionH relativeFrom="page">
                <wp:posOffset>3545840</wp:posOffset>
              </wp:positionH>
              <wp:positionV relativeFrom="page">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21BB03F9" w14:textId="77777777" w:rsidR="00DF50E4" w:rsidRDefault="00DF50E4"/>
                      </w:txbxContent>
                    </wps:txbx>
                    <wps:bodyPr vert="horz" wrap="square" lIns="0" tIns="0" rIns="0" bIns="0" anchor="t" anchorCtr="0"/>
                  </wps:wsp>
                </a:graphicData>
              </a:graphic>
            </wp:anchor>
          </w:drawing>
        </mc:Choice>
        <mc:Fallback>
          <w:pict>
            <v:shape w14:anchorId="01A41C54"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21BB03F9" w14:textId="77777777" w:rsidR="00DF50E4" w:rsidRDefault="00DF50E4"/>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0CD7EAC4" wp14:editId="52561C5C">
              <wp:simplePos x="0" y="0"/>
              <wp:positionH relativeFrom="page">
                <wp:posOffset>5930900</wp:posOffset>
              </wp:positionH>
              <wp:positionV relativeFrom="page">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3715C3BE" w14:textId="77777777" w:rsidR="00A711F4" w:rsidRDefault="00DF50E4">
                          <w:pPr>
                            <w:pStyle w:val="StandaardReferentiegegevensKop"/>
                          </w:pPr>
                          <w:r>
                            <w:t>Directie Financiële Markten</w:t>
                          </w:r>
                        </w:p>
                        <w:p w14:paraId="5903164E" w14:textId="77777777" w:rsidR="00A711F4" w:rsidRDefault="00A711F4">
                          <w:pPr>
                            <w:pStyle w:val="WitregelW1"/>
                          </w:pPr>
                        </w:p>
                        <w:p w14:paraId="667B96B6" w14:textId="77777777" w:rsidR="00A711F4" w:rsidRDefault="00DF50E4">
                          <w:pPr>
                            <w:pStyle w:val="StandaardReferentiegegevens"/>
                          </w:pPr>
                          <w:r>
                            <w:t>Korte Voorhout 7</w:t>
                          </w:r>
                        </w:p>
                        <w:p w14:paraId="2E519EEF" w14:textId="77777777" w:rsidR="00A711F4" w:rsidRDefault="00DF50E4">
                          <w:pPr>
                            <w:pStyle w:val="StandaardReferentiegegevens"/>
                          </w:pPr>
                          <w:r>
                            <w:t>2511 CW  'S-GRAVENHAGE</w:t>
                          </w:r>
                        </w:p>
                        <w:p w14:paraId="0C4AEFFF" w14:textId="77777777" w:rsidR="00A711F4" w:rsidRDefault="00DF50E4">
                          <w:pPr>
                            <w:pStyle w:val="StandaardReferentiegegevens"/>
                          </w:pPr>
                          <w:r>
                            <w:t>POSTBUS 20201</w:t>
                          </w:r>
                        </w:p>
                        <w:p w14:paraId="31E5D3D1" w14:textId="77777777" w:rsidR="00A711F4" w:rsidRDefault="00DF50E4">
                          <w:pPr>
                            <w:pStyle w:val="StandaardReferentiegegevens"/>
                          </w:pPr>
                          <w:r>
                            <w:t>2500 EE  'S-GRAVENHAGE</w:t>
                          </w:r>
                        </w:p>
                        <w:p w14:paraId="58FBCC05" w14:textId="77777777" w:rsidR="00A711F4" w:rsidRDefault="00DF50E4">
                          <w:pPr>
                            <w:pStyle w:val="StandaardReferentiegegevens"/>
                          </w:pPr>
                          <w:r>
                            <w:t>www.rijksoverheid.nl/fin</w:t>
                          </w:r>
                        </w:p>
                        <w:p w14:paraId="4ECEC684" w14:textId="77777777" w:rsidR="00A711F4" w:rsidRDefault="00A711F4">
                          <w:pPr>
                            <w:pStyle w:val="WitregelW2"/>
                          </w:pPr>
                        </w:p>
                        <w:p w14:paraId="6DA2829A" w14:textId="77777777" w:rsidR="00A711F4" w:rsidRDefault="00DF50E4">
                          <w:pPr>
                            <w:pStyle w:val="StandaardReferentiegegevensKop"/>
                          </w:pPr>
                          <w:r>
                            <w:t>Ons kenmerk</w:t>
                          </w:r>
                        </w:p>
                        <w:p w14:paraId="0E79472F" w14:textId="77777777" w:rsidR="00325C59" w:rsidRDefault="002F567B">
                          <w:pPr>
                            <w:pStyle w:val="StandaardReferentiegegevens"/>
                          </w:pPr>
                          <w:r>
                            <w:fldChar w:fldCharType="begin"/>
                          </w:r>
                          <w:r>
                            <w:instrText xml:space="preserve"> DOCPROPERTY  "Kenmerk"  \* MERGEFORMAT </w:instrText>
                          </w:r>
                          <w:r>
                            <w:fldChar w:fldCharType="separate"/>
                          </w:r>
                          <w:r>
                            <w:t>2024-0000585412</w:t>
                          </w:r>
                          <w:r>
                            <w:fldChar w:fldCharType="end"/>
                          </w:r>
                        </w:p>
                        <w:p w14:paraId="5DAC85A7" w14:textId="77777777" w:rsidR="00A711F4" w:rsidRDefault="00A711F4">
                          <w:pPr>
                            <w:pStyle w:val="WitregelW1"/>
                          </w:pPr>
                        </w:p>
                        <w:p w14:paraId="3E903E9F" w14:textId="77777777" w:rsidR="00A711F4" w:rsidRDefault="00DF50E4">
                          <w:pPr>
                            <w:pStyle w:val="StandaardReferentiegegevensKop"/>
                          </w:pPr>
                          <w:r>
                            <w:t>Uw brief (kenmerk)</w:t>
                          </w:r>
                        </w:p>
                        <w:p w14:paraId="3EBF2344" w14:textId="77777777" w:rsidR="00325C59" w:rsidRDefault="002F567B">
                          <w:pPr>
                            <w:pStyle w:val="StandaardReferentiegegevens"/>
                          </w:pPr>
                          <w:r>
                            <w:fldChar w:fldCharType="begin"/>
                          </w:r>
                          <w:r>
                            <w:instrText xml:space="preserve"> DOCPROPERTY  "UwKenmerk"  \* MERGEFORMAT </w:instrText>
                          </w:r>
                          <w:r>
                            <w:fldChar w:fldCharType="end"/>
                          </w:r>
                        </w:p>
                        <w:p w14:paraId="45B8C8CF" w14:textId="77777777" w:rsidR="00A711F4" w:rsidRDefault="00A711F4">
                          <w:pPr>
                            <w:pStyle w:val="WitregelW1"/>
                          </w:pPr>
                        </w:p>
                        <w:p w14:paraId="5CFC969F" w14:textId="77777777" w:rsidR="00A711F4" w:rsidRDefault="00DF50E4">
                          <w:pPr>
                            <w:pStyle w:val="StandaardReferentiegegevensKop"/>
                          </w:pPr>
                          <w:r>
                            <w:t>Bijlagen</w:t>
                          </w:r>
                        </w:p>
                        <w:p w14:paraId="612B4167" w14:textId="77777777" w:rsidR="00A711F4" w:rsidRDefault="00DF50E4">
                          <w:pPr>
                            <w:pStyle w:val="StandaardReferentiegegevens"/>
                          </w:pPr>
                          <w:r>
                            <w:t>(geen)</w:t>
                          </w:r>
                        </w:p>
                      </w:txbxContent>
                    </wps:txbx>
                    <wps:bodyPr vert="horz" wrap="square" lIns="0" tIns="0" rIns="0" bIns="0" anchor="t" anchorCtr="0"/>
                  </wps:wsp>
                </a:graphicData>
              </a:graphic>
            </wp:anchor>
          </w:drawing>
        </mc:Choice>
        <mc:Fallback>
          <w:pict>
            <v:shape w14:anchorId="0CD7EAC4"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3715C3BE" w14:textId="77777777" w:rsidR="00A711F4" w:rsidRDefault="00DF50E4">
                    <w:pPr>
                      <w:pStyle w:val="StandaardReferentiegegevensKop"/>
                    </w:pPr>
                    <w:r>
                      <w:t>Directie Financiële Markten</w:t>
                    </w:r>
                  </w:p>
                  <w:p w14:paraId="5903164E" w14:textId="77777777" w:rsidR="00A711F4" w:rsidRDefault="00A711F4">
                    <w:pPr>
                      <w:pStyle w:val="WitregelW1"/>
                    </w:pPr>
                  </w:p>
                  <w:p w14:paraId="667B96B6" w14:textId="77777777" w:rsidR="00A711F4" w:rsidRDefault="00DF50E4">
                    <w:pPr>
                      <w:pStyle w:val="StandaardReferentiegegevens"/>
                    </w:pPr>
                    <w:r>
                      <w:t>Korte Voorhout 7</w:t>
                    </w:r>
                  </w:p>
                  <w:p w14:paraId="2E519EEF" w14:textId="77777777" w:rsidR="00A711F4" w:rsidRDefault="00DF50E4">
                    <w:pPr>
                      <w:pStyle w:val="StandaardReferentiegegevens"/>
                    </w:pPr>
                    <w:r>
                      <w:t>2511 CW  'S-GRAVENHAGE</w:t>
                    </w:r>
                  </w:p>
                  <w:p w14:paraId="0C4AEFFF" w14:textId="77777777" w:rsidR="00A711F4" w:rsidRDefault="00DF50E4">
                    <w:pPr>
                      <w:pStyle w:val="StandaardReferentiegegevens"/>
                    </w:pPr>
                    <w:r>
                      <w:t>POSTBUS 20201</w:t>
                    </w:r>
                  </w:p>
                  <w:p w14:paraId="31E5D3D1" w14:textId="77777777" w:rsidR="00A711F4" w:rsidRDefault="00DF50E4">
                    <w:pPr>
                      <w:pStyle w:val="StandaardReferentiegegevens"/>
                    </w:pPr>
                    <w:r>
                      <w:t>2500 EE  'S-GRAVENHAGE</w:t>
                    </w:r>
                  </w:p>
                  <w:p w14:paraId="58FBCC05" w14:textId="77777777" w:rsidR="00A711F4" w:rsidRDefault="00DF50E4">
                    <w:pPr>
                      <w:pStyle w:val="StandaardReferentiegegevens"/>
                    </w:pPr>
                    <w:r>
                      <w:t>www.rijksoverheid.nl/fin</w:t>
                    </w:r>
                  </w:p>
                  <w:p w14:paraId="4ECEC684" w14:textId="77777777" w:rsidR="00A711F4" w:rsidRDefault="00A711F4">
                    <w:pPr>
                      <w:pStyle w:val="WitregelW2"/>
                    </w:pPr>
                  </w:p>
                  <w:p w14:paraId="6DA2829A" w14:textId="77777777" w:rsidR="00A711F4" w:rsidRDefault="00DF50E4">
                    <w:pPr>
                      <w:pStyle w:val="StandaardReferentiegegevensKop"/>
                    </w:pPr>
                    <w:r>
                      <w:t>Ons kenmerk</w:t>
                    </w:r>
                  </w:p>
                  <w:p w14:paraId="0E79472F" w14:textId="77777777" w:rsidR="00325C59" w:rsidRDefault="002F567B">
                    <w:pPr>
                      <w:pStyle w:val="StandaardReferentiegegevens"/>
                    </w:pPr>
                    <w:r>
                      <w:fldChar w:fldCharType="begin"/>
                    </w:r>
                    <w:r>
                      <w:instrText xml:space="preserve"> DOCPROPERTY  "Kenmerk"  \* MERGEFORMAT </w:instrText>
                    </w:r>
                    <w:r>
                      <w:fldChar w:fldCharType="separate"/>
                    </w:r>
                    <w:r>
                      <w:t>2024-0000585412</w:t>
                    </w:r>
                    <w:r>
                      <w:fldChar w:fldCharType="end"/>
                    </w:r>
                  </w:p>
                  <w:p w14:paraId="5DAC85A7" w14:textId="77777777" w:rsidR="00A711F4" w:rsidRDefault="00A711F4">
                    <w:pPr>
                      <w:pStyle w:val="WitregelW1"/>
                    </w:pPr>
                  </w:p>
                  <w:p w14:paraId="3E903E9F" w14:textId="77777777" w:rsidR="00A711F4" w:rsidRDefault="00DF50E4">
                    <w:pPr>
                      <w:pStyle w:val="StandaardReferentiegegevensKop"/>
                    </w:pPr>
                    <w:r>
                      <w:t>Uw brief (kenmerk)</w:t>
                    </w:r>
                  </w:p>
                  <w:p w14:paraId="3EBF2344" w14:textId="77777777" w:rsidR="00325C59" w:rsidRDefault="002F567B">
                    <w:pPr>
                      <w:pStyle w:val="StandaardReferentiegegevens"/>
                    </w:pPr>
                    <w:r>
                      <w:fldChar w:fldCharType="begin"/>
                    </w:r>
                    <w:r>
                      <w:instrText xml:space="preserve"> DOCPROPERTY  "UwKenmerk"  \* MERGEFORMAT </w:instrText>
                    </w:r>
                    <w:r>
                      <w:fldChar w:fldCharType="end"/>
                    </w:r>
                  </w:p>
                  <w:p w14:paraId="45B8C8CF" w14:textId="77777777" w:rsidR="00A711F4" w:rsidRDefault="00A711F4">
                    <w:pPr>
                      <w:pStyle w:val="WitregelW1"/>
                    </w:pPr>
                  </w:p>
                  <w:p w14:paraId="5CFC969F" w14:textId="77777777" w:rsidR="00A711F4" w:rsidRDefault="00DF50E4">
                    <w:pPr>
                      <w:pStyle w:val="StandaardReferentiegegevensKop"/>
                    </w:pPr>
                    <w:r>
                      <w:t>Bijlagen</w:t>
                    </w:r>
                  </w:p>
                  <w:p w14:paraId="612B4167" w14:textId="77777777" w:rsidR="00A711F4" w:rsidRDefault="00DF50E4">
                    <w:pPr>
                      <w:pStyle w:val="StandaardReferentiegegevens"/>
                    </w:pPr>
                    <w:r>
                      <w:t>(geen)</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4C8ACBA0" wp14:editId="03B2A553">
              <wp:simplePos x="0" y="0"/>
              <wp:positionH relativeFrom="page">
                <wp:posOffset>1007744</wp:posOffset>
              </wp:positionH>
              <wp:positionV relativeFrom="page">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63DAD8F8" w14:textId="77777777" w:rsidR="00A711F4" w:rsidRDefault="00DF50E4">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4C8ACBA0"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63DAD8F8" w14:textId="77777777" w:rsidR="00A711F4" w:rsidRDefault="00DF50E4">
                    <w:pPr>
                      <w:pStyle w:val="StandaardReferentiegegevens"/>
                    </w:pPr>
                    <w:r>
                      <w:t xml:space="preserve">&gt; Retouradres POSTBUS 20201 2500 EE  'S-GRAVENHAGE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777D1FB7" wp14:editId="1636A306">
              <wp:simplePos x="0" y="0"/>
              <wp:positionH relativeFrom="page">
                <wp:posOffset>1007744</wp:posOffset>
              </wp:positionH>
              <wp:positionV relativeFrom="page">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0C32ADCE" w14:textId="77777777" w:rsidR="00325C59" w:rsidRDefault="002F567B">
                          <w:pPr>
                            <w:pStyle w:val="Rubricering"/>
                          </w:pPr>
                          <w:r>
                            <w:fldChar w:fldCharType="begin"/>
                          </w:r>
                          <w:r>
                            <w:instrText xml:space="preserve"> DOCPROPERTY  "Rubricering"  \* MERGEFORMAT </w:instrText>
                          </w:r>
                          <w:r>
                            <w:fldChar w:fldCharType="end"/>
                          </w:r>
                        </w:p>
                        <w:p w14:paraId="0F42785A" w14:textId="77777777" w:rsidR="00A711F4" w:rsidRDefault="00DF50E4">
                          <w:r>
                            <w:t>Voorzitter van de Tweede Kamer der Staten-Generaal</w:t>
                          </w:r>
                          <w:r>
                            <w:br/>
                            <w:t>Postbus 20018</w:t>
                          </w:r>
                          <w:r>
                            <w:br/>
                            <w:t>2500 EA  DEN HAAG</w:t>
                          </w:r>
                          <w:r>
                            <w:br/>
                          </w:r>
                        </w:p>
                      </w:txbxContent>
                    </wps:txbx>
                    <wps:bodyPr vert="horz" wrap="square" lIns="0" tIns="0" rIns="0" bIns="0" anchor="t" anchorCtr="0"/>
                  </wps:wsp>
                </a:graphicData>
              </a:graphic>
            </wp:anchor>
          </w:drawing>
        </mc:Choice>
        <mc:Fallback>
          <w:pict>
            <v:shape w14:anchorId="777D1FB7"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0C32ADCE" w14:textId="77777777" w:rsidR="00325C59" w:rsidRDefault="002F567B">
                    <w:pPr>
                      <w:pStyle w:val="Rubricering"/>
                    </w:pPr>
                    <w:r>
                      <w:fldChar w:fldCharType="begin"/>
                    </w:r>
                    <w:r>
                      <w:instrText xml:space="preserve"> DOCPROPERTY  "Rubricering"  \* MERGEFORMAT </w:instrText>
                    </w:r>
                    <w:r>
                      <w:fldChar w:fldCharType="end"/>
                    </w:r>
                  </w:p>
                  <w:p w14:paraId="0F42785A" w14:textId="77777777" w:rsidR="00A711F4" w:rsidRDefault="00DF50E4">
                    <w:r>
                      <w:t>Voorzitter van de Tweede Kamer der Staten-Generaal</w:t>
                    </w:r>
                    <w:r>
                      <w:br/>
                      <w:t>Postbus 20018</w:t>
                    </w:r>
                    <w:r>
                      <w:br/>
                      <w:t>2500 EA  DEN HAAG</w:t>
                    </w:r>
                    <w:r>
                      <w:br/>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4918D440" wp14:editId="5893887F">
              <wp:simplePos x="0" y="0"/>
              <wp:positionH relativeFrom="page">
                <wp:posOffset>5921375</wp:posOffset>
              </wp:positionH>
              <wp:positionV relativeFrom="page">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6EC0D7A9" w14:textId="77777777" w:rsidR="00325C59" w:rsidRDefault="002F567B">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4918D440"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6EC0D7A9" w14:textId="77777777" w:rsidR="00325C59" w:rsidRDefault="002F567B">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2EE84389" wp14:editId="1F73989E">
              <wp:simplePos x="0" y="0"/>
              <wp:positionH relativeFrom="page">
                <wp:posOffset>1007744</wp:posOffset>
              </wp:positionH>
              <wp:positionV relativeFrom="page">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A711F4" w14:paraId="25BAD196" w14:textId="77777777">
                            <w:trPr>
                              <w:trHeight w:val="200"/>
                            </w:trPr>
                            <w:tc>
                              <w:tcPr>
                                <w:tcW w:w="1140" w:type="dxa"/>
                              </w:tcPr>
                              <w:p w14:paraId="620D7D5D" w14:textId="77777777" w:rsidR="00A711F4" w:rsidRDefault="00A711F4"/>
                            </w:tc>
                            <w:tc>
                              <w:tcPr>
                                <w:tcW w:w="5400" w:type="dxa"/>
                              </w:tcPr>
                              <w:p w14:paraId="3A8F479B" w14:textId="77777777" w:rsidR="00A711F4" w:rsidRDefault="00A711F4"/>
                            </w:tc>
                          </w:tr>
                          <w:tr w:rsidR="00A711F4" w14:paraId="708692A4" w14:textId="77777777">
                            <w:trPr>
                              <w:trHeight w:val="240"/>
                            </w:trPr>
                            <w:tc>
                              <w:tcPr>
                                <w:tcW w:w="1140" w:type="dxa"/>
                              </w:tcPr>
                              <w:p w14:paraId="0B073DE3" w14:textId="77777777" w:rsidR="00A711F4" w:rsidRDefault="00DF50E4">
                                <w:r>
                                  <w:t>Datum</w:t>
                                </w:r>
                              </w:p>
                            </w:tc>
                            <w:tc>
                              <w:tcPr>
                                <w:tcW w:w="5400" w:type="dxa"/>
                              </w:tcPr>
                              <w:p w14:paraId="2FDDF180" w14:textId="53C9B8B4" w:rsidR="00A711F4" w:rsidRDefault="002F567B">
                                <w:r>
                                  <w:t>13 januari 2025</w:t>
                                </w:r>
                              </w:p>
                            </w:tc>
                          </w:tr>
                          <w:tr w:rsidR="00A711F4" w14:paraId="617996D0" w14:textId="77777777">
                            <w:trPr>
                              <w:trHeight w:val="240"/>
                            </w:trPr>
                            <w:tc>
                              <w:tcPr>
                                <w:tcW w:w="1140" w:type="dxa"/>
                              </w:tcPr>
                              <w:p w14:paraId="75B480EE" w14:textId="77777777" w:rsidR="00A711F4" w:rsidRDefault="00DF50E4">
                                <w:r>
                                  <w:t>Betreft</w:t>
                                </w:r>
                              </w:p>
                            </w:tc>
                            <w:tc>
                              <w:tcPr>
                                <w:tcW w:w="5400" w:type="dxa"/>
                              </w:tcPr>
                              <w:p w14:paraId="28C32545" w14:textId="77777777" w:rsidR="00325C59" w:rsidRDefault="002F567B">
                                <w:r>
                                  <w:fldChar w:fldCharType="begin"/>
                                </w:r>
                                <w:r>
                                  <w:instrText xml:space="preserve"> DOCPROPERTY  "Onderwerp"  \* MERGEFORMAT </w:instrText>
                                </w:r>
                                <w:r>
                                  <w:fldChar w:fldCharType="separate"/>
                                </w:r>
                                <w:r>
                                  <w:t>Indiening wetsvoorstel implementatie richtlijn duurzaamheidsrapportering</w:t>
                                </w:r>
                                <w:r>
                                  <w:fldChar w:fldCharType="end"/>
                                </w:r>
                              </w:p>
                            </w:tc>
                          </w:tr>
                          <w:tr w:rsidR="00A711F4" w14:paraId="2E244720" w14:textId="77777777">
                            <w:trPr>
                              <w:trHeight w:val="200"/>
                            </w:trPr>
                            <w:tc>
                              <w:tcPr>
                                <w:tcW w:w="1140" w:type="dxa"/>
                              </w:tcPr>
                              <w:p w14:paraId="109BA619" w14:textId="77777777" w:rsidR="00A711F4" w:rsidRDefault="00A711F4"/>
                            </w:tc>
                            <w:tc>
                              <w:tcPr>
                                <w:tcW w:w="4738" w:type="dxa"/>
                              </w:tcPr>
                              <w:p w14:paraId="3E3FBC36" w14:textId="77777777" w:rsidR="00A711F4" w:rsidRDefault="00A711F4"/>
                            </w:tc>
                          </w:tr>
                        </w:tbl>
                        <w:p w14:paraId="40C9527E" w14:textId="77777777" w:rsidR="00DF50E4" w:rsidRDefault="00DF50E4"/>
                      </w:txbxContent>
                    </wps:txbx>
                    <wps:bodyPr vert="horz" wrap="square" lIns="0" tIns="0" rIns="0" bIns="0" anchor="t" anchorCtr="0"/>
                  </wps:wsp>
                </a:graphicData>
              </a:graphic>
            </wp:anchor>
          </w:drawing>
        </mc:Choice>
        <mc:Fallback>
          <w:pict>
            <v:shape w14:anchorId="2EE84389"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A711F4" w14:paraId="25BAD196" w14:textId="77777777">
                      <w:trPr>
                        <w:trHeight w:val="200"/>
                      </w:trPr>
                      <w:tc>
                        <w:tcPr>
                          <w:tcW w:w="1140" w:type="dxa"/>
                        </w:tcPr>
                        <w:p w14:paraId="620D7D5D" w14:textId="77777777" w:rsidR="00A711F4" w:rsidRDefault="00A711F4"/>
                      </w:tc>
                      <w:tc>
                        <w:tcPr>
                          <w:tcW w:w="5400" w:type="dxa"/>
                        </w:tcPr>
                        <w:p w14:paraId="3A8F479B" w14:textId="77777777" w:rsidR="00A711F4" w:rsidRDefault="00A711F4"/>
                      </w:tc>
                    </w:tr>
                    <w:tr w:rsidR="00A711F4" w14:paraId="708692A4" w14:textId="77777777">
                      <w:trPr>
                        <w:trHeight w:val="240"/>
                      </w:trPr>
                      <w:tc>
                        <w:tcPr>
                          <w:tcW w:w="1140" w:type="dxa"/>
                        </w:tcPr>
                        <w:p w14:paraId="0B073DE3" w14:textId="77777777" w:rsidR="00A711F4" w:rsidRDefault="00DF50E4">
                          <w:r>
                            <w:t>Datum</w:t>
                          </w:r>
                        </w:p>
                      </w:tc>
                      <w:tc>
                        <w:tcPr>
                          <w:tcW w:w="5400" w:type="dxa"/>
                        </w:tcPr>
                        <w:p w14:paraId="2FDDF180" w14:textId="53C9B8B4" w:rsidR="00A711F4" w:rsidRDefault="002F567B">
                          <w:r>
                            <w:t>13 januari 2025</w:t>
                          </w:r>
                        </w:p>
                      </w:tc>
                    </w:tr>
                    <w:tr w:rsidR="00A711F4" w14:paraId="617996D0" w14:textId="77777777">
                      <w:trPr>
                        <w:trHeight w:val="240"/>
                      </w:trPr>
                      <w:tc>
                        <w:tcPr>
                          <w:tcW w:w="1140" w:type="dxa"/>
                        </w:tcPr>
                        <w:p w14:paraId="75B480EE" w14:textId="77777777" w:rsidR="00A711F4" w:rsidRDefault="00DF50E4">
                          <w:r>
                            <w:t>Betreft</w:t>
                          </w:r>
                        </w:p>
                      </w:tc>
                      <w:tc>
                        <w:tcPr>
                          <w:tcW w:w="5400" w:type="dxa"/>
                        </w:tcPr>
                        <w:p w14:paraId="28C32545" w14:textId="77777777" w:rsidR="00325C59" w:rsidRDefault="002F567B">
                          <w:r>
                            <w:fldChar w:fldCharType="begin"/>
                          </w:r>
                          <w:r>
                            <w:instrText xml:space="preserve"> DOCPROPERTY  "Onderwerp"  \* MERGEFORMAT </w:instrText>
                          </w:r>
                          <w:r>
                            <w:fldChar w:fldCharType="separate"/>
                          </w:r>
                          <w:r>
                            <w:t>Indiening wetsvoorstel implementatie richtlijn duurzaamheidsrapportering</w:t>
                          </w:r>
                          <w:r>
                            <w:fldChar w:fldCharType="end"/>
                          </w:r>
                        </w:p>
                      </w:tc>
                    </w:tr>
                    <w:tr w:rsidR="00A711F4" w14:paraId="2E244720" w14:textId="77777777">
                      <w:trPr>
                        <w:trHeight w:val="200"/>
                      </w:trPr>
                      <w:tc>
                        <w:tcPr>
                          <w:tcW w:w="1140" w:type="dxa"/>
                        </w:tcPr>
                        <w:p w14:paraId="109BA619" w14:textId="77777777" w:rsidR="00A711F4" w:rsidRDefault="00A711F4"/>
                      </w:tc>
                      <w:tc>
                        <w:tcPr>
                          <w:tcW w:w="4738" w:type="dxa"/>
                        </w:tcPr>
                        <w:p w14:paraId="3E3FBC36" w14:textId="77777777" w:rsidR="00A711F4" w:rsidRDefault="00A711F4"/>
                      </w:tc>
                    </w:tr>
                  </w:tbl>
                  <w:p w14:paraId="40C9527E" w14:textId="77777777" w:rsidR="00DF50E4" w:rsidRDefault="00DF50E4"/>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30B2A191" wp14:editId="4FED0C0B">
              <wp:simplePos x="0" y="0"/>
              <wp:positionH relativeFrom="page">
                <wp:posOffset>1007744</wp:posOffset>
              </wp:positionH>
              <wp:positionV relativeFrom="page">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59C9410A" w14:textId="77777777" w:rsidR="00325C59" w:rsidRDefault="002F567B">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30B2A191"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59C9410A" w14:textId="77777777" w:rsidR="00325C59" w:rsidRDefault="002F567B">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53F3F011" wp14:editId="504D8F7F">
              <wp:simplePos x="0" y="0"/>
              <wp:positionH relativeFrom="page">
                <wp:posOffset>5921375</wp:posOffset>
              </wp:positionH>
              <wp:positionV relativeFrom="page">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28187D41" w14:textId="77777777" w:rsidR="00DF50E4" w:rsidRDefault="00DF50E4"/>
                      </w:txbxContent>
                    </wps:txbx>
                    <wps:bodyPr vert="horz" wrap="square" lIns="0" tIns="0" rIns="0" bIns="0" anchor="t" anchorCtr="0"/>
                  </wps:wsp>
                </a:graphicData>
              </a:graphic>
            </wp:anchor>
          </w:drawing>
        </mc:Choice>
        <mc:Fallback>
          <w:pict>
            <v:shape w14:anchorId="53F3F011"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28187D41" w14:textId="77777777" w:rsidR="00DF50E4" w:rsidRDefault="00DF50E4"/>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FD92DC1"/>
    <w:multiLevelType w:val="multilevel"/>
    <w:tmpl w:val="1C7F250C"/>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F576F9F"/>
    <w:multiLevelType w:val="multilevel"/>
    <w:tmpl w:val="10C5034D"/>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6F0E7ED"/>
    <w:multiLevelType w:val="multilevel"/>
    <w:tmpl w:val="82CA67C6"/>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0381262E"/>
    <w:multiLevelType w:val="hybridMultilevel"/>
    <w:tmpl w:val="E33ADB7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23BC110A"/>
    <w:multiLevelType w:val="multilevel"/>
    <w:tmpl w:val="0E4D3CEC"/>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3E2D0830"/>
    <w:multiLevelType w:val="hybridMultilevel"/>
    <w:tmpl w:val="7BF01F2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6" w15:restartNumberingAfterBreak="0">
    <w:nsid w:val="3F514BF8"/>
    <w:multiLevelType w:val="hybridMultilevel"/>
    <w:tmpl w:val="23062138"/>
    <w:lvl w:ilvl="0" w:tplc="05B69240">
      <w:start w:val="20"/>
      <w:numFmt w:val="bullet"/>
      <w:lvlText w:val=""/>
      <w:lvlJc w:val="left"/>
      <w:pPr>
        <w:ind w:left="720" w:hanging="360"/>
      </w:pPr>
      <w:rPr>
        <w:rFonts w:ascii="Symbol" w:eastAsia="Calibri" w:hAnsi="Symbol"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7" w15:restartNumberingAfterBreak="0">
    <w:nsid w:val="4D816EC4"/>
    <w:multiLevelType w:val="multilevel"/>
    <w:tmpl w:val="FD303587"/>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06EA4AA"/>
    <w:multiLevelType w:val="multilevel"/>
    <w:tmpl w:val="E21D0B4C"/>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14244556">
    <w:abstractNumId w:val="8"/>
  </w:num>
  <w:num w:numId="2" w16cid:durableId="2011445932">
    <w:abstractNumId w:val="1"/>
  </w:num>
  <w:num w:numId="3" w16cid:durableId="1558012521">
    <w:abstractNumId w:val="2"/>
  </w:num>
  <w:num w:numId="4" w16cid:durableId="176431234">
    <w:abstractNumId w:val="4"/>
  </w:num>
  <w:num w:numId="5" w16cid:durableId="155340117">
    <w:abstractNumId w:val="0"/>
  </w:num>
  <w:num w:numId="6" w16cid:durableId="203757275">
    <w:abstractNumId w:val="7"/>
  </w:num>
  <w:num w:numId="7" w16cid:durableId="827788141">
    <w:abstractNumId w:val="5"/>
  </w:num>
  <w:num w:numId="8" w16cid:durableId="1871141188">
    <w:abstractNumId w:val="6"/>
  </w:num>
  <w:num w:numId="9" w16cid:durableId="15772810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1F4"/>
    <w:rsid w:val="00026B6E"/>
    <w:rsid w:val="0005552D"/>
    <w:rsid w:val="0005769C"/>
    <w:rsid w:val="00060680"/>
    <w:rsid w:val="0007058D"/>
    <w:rsid w:val="00097689"/>
    <w:rsid w:val="000B242B"/>
    <w:rsid w:val="00132C38"/>
    <w:rsid w:val="00154815"/>
    <w:rsid w:val="0017239C"/>
    <w:rsid w:val="001C67C7"/>
    <w:rsid w:val="00217CE7"/>
    <w:rsid w:val="0025230F"/>
    <w:rsid w:val="002615AA"/>
    <w:rsid w:val="002F567B"/>
    <w:rsid w:val="0031090D"/>
    <w:rsid w:val="00325C59"/>
    <w:rsid w:val="00340A6F"/>
    <w:rsid w:val="00360505"/>
    <w:rsid w:val="003A12A9"/>
    <w:rsid w:val="003F507E"/>
    <w:rsid w:val="00406624"/>
    <w:rsid w:val="004172D8"/>
    <w:rsid w:val="00462806"/>
    <w:rsid w:val="004A3EE8"/>
    <w:rsid w:val="004E1E6C"/>
    <w:rsid w:val="00535499"/>
    <w:rsid w:val="00566253"/>
    <w:rsid w:val="0057051F"/>
    <w:rsid w:val="006007E5"/>
    <w:rsid w:val="00643BA0"/>
    <w:rsid w:val="0064493A"/>
    <w:rsid w:val="006A1CBD"/>
    <w:rsid w:val="006C16B5"/>
    <w:rsid w:val="006F483B"/>
    <w:rsid w:val="00707D5B"/>
    <w:rsid w:val="00724E81"/>
    <w:rsid w:val="00731DD1"/>
    <w:rsid w:val="0078395A"/>
    <w:rsid w:val="007C7472"/>
    <w:rsid w:val="007F2280"/>
    <w:rsid w:val="007F39E4"/>
    <w:rsid w:val="007F5846"/>
    <w:rsid w:val="007F5B6C"/>
    <w:rsid w:val="009002EF"/>
    <w:rsid w:val="0091610F"/>
    <w:rsid w:val="00916B54"/>
    <w:rsid w:val="00981A19"/>
    <w:rsid w:val="009C3CA9"/>
    <w:rsid w:val="00A04F7C"/>
    <w:rsid w:val="00A62F95"/>
    <w:rsid w:val="00A711F4"/>
    <w:rsid w:val="00AA59CF"/>
    <w:rsid w:val="00AD772D"/>
    <w:rsid w:val="00AF3EC7"/>
    <w:rsid w:val="00B363CB"/>
    <w:rsid w:val="00B37C7E"/>
    <w:rsid w:val="00B40F78"/>
    <w:rsid w:val="00B767AD"/>
    <w:rsid w:val="00B8187D"/>
    <w:rsid w:val="00BC5487"/>
    <w:rsid w:val="00BD44BD"/>
    <w:rsid w:val="00BF710E"/>
    <w:rsid w:val="00C66E7B"/>
    <w:rsid w:val="00CC65F7"/>
    <w:rsid w:val="00CD05E3"/>
    <w:rsid w:val="00CF18F1"/>
    <w:rsid w:val="00D0003C"/>
    <w:rsid w:val="00D44D3E"/>
    <w:rsid w:val="00D86B5B"/>
    <w:rsid w:val="00DA2E56"/>
    <w:rsid w:val="00DC714A"/>
    <w:rsid w:val="00DF50E4"/>
    <w:rsid w:val="00E30BE1"/>
    <w:rsid w:val="00E411B2"/>
    <w:rsid w:val="00E47BC8"/>
    <w:rsid w:val="00F1379E"/>
    <w:rsid w:val="00F6567C"/>
    <w:rsid w:val="00FA3FE0"/>
    <w:rsid w:val="00FC00F6"/>
    <w:rsid w:val="00FE43A7"/>
    <w:rsid w:val="38AA6E7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704E30"/>
  <w15:docId w15:val="{3E675081-26F3-4F50-AEEC-5905CF5FD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outlineLvl w:val="1"/>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060680"/>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060680"/>
    <w:rPr>
      <w:rFonts w:ascii="Verdana" w:hAnsi="Verdana"/>
      <w:color w:val="000000"/>
      <w:sz w:val="18"/>
      <w:szCs w:val="18"/>
    </w:rPr>
  </w:style>
  <w:style w:type="paragraph" w:styleId="Voettekst">
    <w:name w:val="footer"/>
    <w:basedOn w:val="Standaard"/>
    <w:link w:val="VoettekstChar"/>
    <w:uiPriority w:val="99"/>
    <w:unhideWhenUsed/>
    <w:rsid w:val="00060680"/>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060680"/>
    <w:rPr>
      <w:rFonts w:ascii="Verdana" w:hAnsi="Verdana"/>
      <w:color w:val="000000"/>
      <w:sz w:val="18"/>
      <w:szCs w:val="18"/>
    </w:rPr>
  </w:style>
  <w:style w:type="paragraph" w:styleId="Voetnoottekst">
    <w:name w:val="footnote text"/>
    <w:basedOn w:val="Standaard"/>
    <w:link w:val="VoetnoottekstChar"/>
    <w:uiPriority w:val="99"/>
    <w:semiHidden/>
    <w:unhideWhenUsed/>
    <w:rsid w:val="00566253"/>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566253"/>
    <w:rPr>
      <w:rFonts w:ascii="Verdana" w:hAnsi="Verdana"/>
      <w:color w:val="000000"/>
    </w:rPr>
  </w:style>
  <w:style w:type="character" w:styleId="Voetnootmarkering">
    <w:name w:val="footnote reference"/>
    <w:basedOn w:val="Standaardalinea-lettertype"/>
    <w:uiPriority w:val="99"/>
    <w:semiHidden/>
    <w:unhideWhenUsed/>
    <w:rsid w:val="00566253"/>
    <w:rPr>
      <w:vertAlign w:val="superscript"/>
    </w:rPr>
  </w:style>
  <w:style w:type="paragraph" w:styleId="Lijstalinea">
    <w:name w:val="List Paragraph"/>
    <w:basedOn w:val="Standaard"/>
    <w:uiPriority w:val="34"/>
    <w:qFormat/>
    <w:rsid w:val="00026B6E"/>
    <w:pPr>
      <w:spacing w:line="240" w:lineRule="exact"/>
      <w:ind w:left="720"/>
      <w:contextualSpacing/>
      <w:textAlignment w:val="auto"/>
    </w:pPr>
  </w:style>
  <w:style w:type="paragraph" w:styleId="Revisie">
    <w:name w:val="Revision"/>
    <w:hidden/>
    <w:uiPriority w:val="99"/>
    <w:semiHidden/>
    <w:rsid w:val="00132C38"/>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F1379E"/>
    <w:rPr>
      <w:sz w:val="16"/>
      <w:szCs w:val="16"/>
    </w:rPr>
  </w:style>
  <w:style w:type="paragraph" w:styleId="Tekstopmerking">
    <w:name w:val="annotation text"/>
    <w:basedOn w:val="Standaard"/>
    <w:link w:val="TekstopmerkingChar"/>
    <w:uiPriority w:val="99"/>
    <w:unhideWhenUsed/>
    <w:rsid w:val="00F1379E"/>
    <w:pPr>
      <w:spacing w:line="240" w:lineRule="auto"/>
    </w:pPr>
    <w:rPr>
      <w:sz w:val="20"/>
      <w:szCs w:val="20"/>
    </w:rPr>
  </w:style>
  <w:style w:type="character" w:customStyle="1" w:styleId="TekstopmerkingChar">
    <w:name w:val="Tekst opmerking Char"/>
    <w:basedOn w:val="Standaardalinea-lettertype"/>
    <w:link w:val="Tekstopmerking"/>
    <w:uiPriority w:val="99"/>
    <w:rsid w:val="00F1379E"/>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F1379E"/>
    <w:rPr>
      <w:b/>
      <w:bCs/>
    </w:rPr>
  </w:style>
  <w:style w:type="character" w:customStyle="1" w:styleId="OnderwerpvanopmerkingChar">
    <w:name w:val="Onderwerp van opmerking Char"/>
    <w:basedOn w:val="TekstopmerkingChar"/>
    <w:link w:val="Onderwerpvanopmerking"/>
    <w:uiPriority w:val="99"/>
    <w:semiHidden/>
    <w:rsid w:val="00F1379E"/>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912254">
      <w:bodyDiv w:val="1"/>
      <w:marLeft w:val="0"/>
      <w:marRight w:val="0"/>
      <w:marTop w:val="0"/>
      <w:marBottom w:val="0"/>
      <w:divBdr>
        <w:top w:val="none" w:sz="0" w:space="0" w:color="auto"/>
        <w:left w:val="none" w:sz="0" w:space="0" w:color="auto"/>
        <w:bottom w:val="none" w:sz="0" w:space="0" w:color="auto"/>
        <w:right w:val="none" w:sz="0" w:space="0" w:color="auto"/>
      </w:divBdr>
    </w:div>
    <w:div w:id="1289630096">
      <w:bodyDiv w:val="1"/>
      <w:marLeft w:val="0"/>
      <w:marRight w:val="0"/>
      <w:marTop w:val="0"/>
      <w:marBottom w:val="0"/>
      <w:divBdr>
        <w:top w:val="none" w:sz="0" w:space="0" w:color="auto"/>
        <w:left w:val="none" w:sz="0" w:space="0" w:color="auto"/>
        <w:bottom w:val="none" w:sz="0" w:space="0" w:color="auto"/>
        <w:right w:val="none" w:sz="0" w:space="0" w:color="auto"/>
      </w:divBdr>
    </w:div>
    <w:div w:id="1305088658">
      <w:bodyDiv w:val="1"/>
      <w:marLeft w:val="0"/>
      <w:marRight w:val="0"/>
      <w:marTop w:val="0"/>
      <w:marBottom w:val="0"/>
      <w:divBdr>
        <w:top w:val="none" w:sz="0" w:space="0" w:color="auto"/>
        <w:left w:val="none" w:sz="0" w:space="0" w:color="auto"/>
        <w:bottom w:val="none" w:sz="0" w:space="0" w:color="auto"/>
        <w:right w:val="none" w:sz="0" w:space="0" w:color="auto"/>
      </w:divBdr>
    </w:div>
    <w:div w:id="1833908448">
      <w:bodyDiv w:val="1"/>
      <w:marLeft w:val="0"/>
      <w:marRight w:val="0"/>
      <w:marTop w:val="0"/>
      <w:marBottom w:val="0"/>
      <w:divBdr>
        <w:top w:val="none" w:sz="0" w:space="0" w:color="auto"/>
        <w:left w:val="none" w:sz="0" w:space="0" w:color="auto"/>
        <w:bottom w:val="none" w:sz="0" w:space="0" w:color="auto"/>
        <w:right w:val="none" w:sz="0" w:space="0" w:color="auto"/>
      </w:divBdr>
    </w:div>
    <w:div w:id="19776442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22" Type="http://schemas.openxmlformats.org/officeDocument/2006/relationships/webSetting" Target="webSettings0.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326</ap:Words>
  <ap:Characters>1793</ap:Characters>
  <ap:DocSecurity>0</ap:DocSecurity>
  <ap:Lines>14</ap:Lines>
  <ap:Paragraphs>4</ap:Paragraphs>
  <ap:ScaleCrop>false</ap:ScaleCrop>
  <ap:HeadingPairs>
    <vt:vector baseType="variant" size="2">
      <vt:variant>
        <vt:lpstr>Titel</vt:lpstr>
      </vt:variant>
      <vt:variant>
        <vt:i4>1</vt:i4>
      </vt:variant>
    </vt:vector>
  </ap:HeadingPairs>
  <ap:TitlesOfParts>
    <vt:vector baseType="lpstr" size="1">
      <vt:lpstr>Brief aan Eerste of Tweede Kamer - Indiening wetsvoorstel implementatie richtlijn duurzaamheidsrapportering</vt:lpstr>
    </vt:vector>
  </ap:TitlesOfParts>
  <ap:LinksUpToDate>false</ap:LinksUpToDate>
  <ap:CharactersWithSpaces>2115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2025-01-13T12:56:00.0000000Z</dcterms:created>
  <dcterms:modified xsi:type="dcterms:W3CDTF">2025-01-13T12:56:00.0000000Z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Indiening wetsvoorstel implementatie richtlijn duurzaamheidsrapportering</vt:lpwstr>
  </property>
  <property fmtid="{D5CDD505-2E9C-101B-9397-08002B2CF9AE}" pid="5" name="Publicatiedatum">
    <vt:lpwstr/>
  </property>
  <property fmtid="{D5CDD505-2E9C-101B-9397-08002B2CF9AE}" pid="6" name="Verantwoordelijke organisatie">
    <vt:lpwstr>Directie Financiële Markten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Staten-Generaal_x000d__x000d_Postbus 20018_x000d_2500 EA  DEN HAAG_x000d__x000d_
</vt:lpwstr>
  </property>
  <property fmtid="{D5CDD505-2E9C-101B-9397-08002B2CF9AE}" pid="11" name="Van">
    <vt:lpwstr/>
  </property>
  <property fmtid="{D5CDD505-2E9C-101B-9397-08002B2CF9AE}" pid="12" name="Datum">
    <vt:lpwstr>2 december 2024</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2024-0000585412</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Indiening wetsvoorstel implementatie richtlijn duurzaamheidsrapportering</vt:lpwstr>
  </property>
  <property fmtid="{D5CDD505-2E9C-101B-9397-08002B2CF9AE}" pid="30" name="UwKenmerk">
    <vt:lpwstr/>
  </property>
  <property fmtid="{D5CDD505-2E9C-101B-9397-08002B2CF9AE}" pid="31" name="MSIP_Label_6800fede-0e59-47ad-af95-4e63bbdb932d_Enabled">
    <vt:lpwstr>true</vt:lpwstr>
  </property>
  <property fmtid="{D5CDD505-2E9C-101B-9397-08002B2CF9AE}" pid="32" name="MSIP_Label_6800fede-0e59-47ad-af95-4e63bbdb932d_SetDate">
    <vt:lpwstr>2024-12-02T09:10:52Z</vt:lpwstr>
  </property>
  <property fmtid="{D5CDD505-2E9C-101B-9397-08002B2CF9AE}" pid="33" name="MSIP_Label_6800fede-0e59-47ad-af95-4e63bbdb932d_Method">
    <vt:lpwstr>Standard</vt:lpwstr>
  </property>
  <property fmtid="{D5CDD505-2E9C-101B-9397-08002B2CF9AE}" pid="34" name="MSIP_Label_6800fede-0e59-47ad-af95-4e63bbdb932d_Name">
    <vt:lpwstr>FIN-DGGT-Rijksoverheid</vt:lpwstr>
  </property>
  <property fmtid="{D5CDD505-2E9C-101B-9397-08002B2CF9AE}" pid="35" name="MSIP_Label_6800fede-0e59-47ad-af95-4e63bbdb932d_SiteId">
    <vt:lpwstr>84712536-f524-40a0-913b-5d25ba502732</vt:lpwstr>
  </property>
  <property fmtid="{D5CDD505-2E9C-101B-9397-08002B2CF9AE}" pid="36" name="MSIP_Label_6800fede-0e59-47ad-af95-4e63bbdb932d_ActionId">
    <vt:lpwstr>29d8ba9c-0d27-4731-b285-fbc0df7aa174</vt:lpwstr>
  </property>
  <property fmtid="{D5CDD505-2E9C-101B-9397-08002B2CF9AE}" pid="37" name="MSIP_Label_6800fede-0e59-47ad-af95-4e63bbdb932d_ContentBits">
    <vt:lpwstr>0</vt:lpwstr>
  </property>
</Properties>
</file>