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C5072A" w:rsidR="00C5072A" w14:paraId="125BF900" w14:textId="77777777">
        <w:tc>
          <w:tcPr>
            <w:tcW w:w="2552" w:type="dxa"/>
            <w:tcBorders>
              <w:top w:val="nil"/>
              <w:left w:val="nil"/>
              <w:bottom w:val="nil"/>
              <w:right w:val="nil"/>
            </w:tcBorders>
          </w:tcPr>
          <w:p w:rsidRPr="00C5072A" w:rsidR="00773AE6" w:rsidRDefault="001D14B1" w14:paraId="5762C920" w14:textId="542AF39E">
            <w:pPr>
              <w:rPr>
                <w:rFonts w:ascii="Times New Roman" w:hAnsi="Times New Roman"/>
                <w:b/>
                <w:sz w:val="24"/>
              </w:rPr>
            </w:pPr>
            <w:r>
              <w:rPr>
                <w:rFonts w:ascii="Times New Roman" w:hAnsi="Times New Roman"/>
                <w:b/>
                <w:sz w:val="24"/>
              </w:rPr>
              <w:t>3</w:t>
            </w:r>
            <w:r w:rsidR="00CD0039">
              <w:rPr>
                <w:rFonts w:ascii="Times New Roman" w:hAnsi="Times New Roman"/>
                <w:b/>
                <w:sz w:val="24"/>
              </w:rPr>
              <w:t>6</w:t>
            </w:r>
            <w:r w:rsidR="00117BA2">
              <w:rPr>
                <w:rFonts w:ascii="Times New Roman" w:hAnsi="Times New Roman"/>
                <w:b/>
                <w:sz w:val="24"/>
              </w:rPr>
              <w:t xml:space="preserve"> </w:t>
            </w:r>
            <w:r w:rsidR="00CD0039">
              <w:rPr>
                <w:rFonts w:ascii="Times New Roman" w:hAnsi="Times New Roman"/>
                <w:b/>
                <w:sz w:val="24"/>
              </w:rPr>
              <w:t>416</w:t>
            </w:r>
          </w:p>
        </w:tc>
        <w:tc>
          <w:tcPr>
            <w:tcW w:w="6590" w:type="dxa"/>
            <w:tcBorders>
              <w:top w:val="nil"/>
              <w:left w:val="nil"/>
              <w:bottom w:val="nil"/>
              <w:right w:val="nil"/>
            </w:tcBorders>
          </w:tcPr>
          <w:p w:rsidRPr="00C5072A" w:rsidR="00773AE6" w:rsidP="00C5525F" w:rsidRDefault="001D14B1" w14:paraId="03CAB3AF" w14:textId="5CB01152">
            <w:pPr>
              <w:rPr>
                <w:rFonts w:ascii="Times New Roman" w:hAnsi="Times New Roman"/>
                <w:b/>
                <w:sz w:val="24"/>
              </w:rPr>
            </w:pPr>
            <w:r>
              <w:rPr>
                <w:rFonts w:ascii="Times New Roman" w:hAnsi="Times New Roman"/>
                <w:b/>
                <w:sz w:val="24"/>
              </w:rPr>
              <w:t xml:space="preserve">Voorstel van wet van de leden Paternotte en </w:t>
            </w:r>
            <w:r w:rsidR="00A35ABF">
              <w:rPr>
                <w:rFonts w:ascii="Times New Roman" w:hAnsi="Times New Roman"/>
                <w:b/>
                <w:sz w:val="24"/>
              </w:rPr>
              <w:t>Bevers</w:t>
            </w:r>
            <w:r>
              <w:rPr>
                <w:rFonts w:ascii="Times New Roman" w:hAnsi="Times New Roman"/>
                <w:b/>
                <w:sz w:val="24"/>
              </w:rPr>
              <w:t xml:space="preserve"> tot wijziging van de Embryowet in verband met de afschaffing van het tijdelijk verbod op het doen ontstaan</w:t>
            </w:r>
            <w:r w:rsidRPr="00A63C6C">
              <w:rPr>
                <w:rFonts w:ascii="Times New Roman" w:hAnsi="Times New Roman"/>
                <w:b/>
                <w:sz w:val="24"/>
              </w:rPr>
              <w:t xml:space="preserve"> van embryo’s voor </w:t>
            </w:r>
            <w:r>
              <w:rPr>
                <w:rFonts w:ascii="Times New Roman" w:hAnsi="Times New Roman"/>
                <w:b/>
                <w:sz w:val="24"/>
              </w:rPr>
              <w:t xml:space="preserve">wetenschappelijk </w:t>
            </w:r>
            <w:r w:rsidRPr="00A63C6C">
              <w:rPr>
                <w:rFonts w:ascii="Times New Roman" w:hAnsi="Times New Roman"/>
                <w:b/>
                <w:sz w:val="24"/>
              </w:rPr>
              <w:t>onderzoek</w:t>
            </w:r>
          </w:p>
        </w:tc>
      </w:tr>
      <w:tr w:rsidRPr="00C5072A" w:rsidR="00C5072A" w14:paraId="2506D550" w14:textId="77777777">
        <w:tc>
          <w:tcPr>
            <w:tcW w:w="2552" w:type="dxa"/>
            <w:tcBorders>
              <w:top w:val="nil"/>
              <w:left w:val="nil"/>
              <w:bottom w:val="nil"/>
              <w:right w:val="nil"/>
            </w:tcBorders>
          </w:tcPr>
          <w:p w:rsidRPr="00C5072A" w:rsidR="00773AE6" w:rsidRDefault="00773AE6" w14:paraId="6D6C1FDB" w14:textId="77777777">
            <w:pPr>
              <w:pStyle w:val="Amendement"/>
              <w:rPr>
                <w:rFonts w:ascii="Times New Roman" w:hAnsi="Times New Roman" w:cs="Times New Roman"/>
              </w:rPr>
            </w:pPr>
          </w:p>
        </w:tc>
        <w:tc>
          <w:tcPr>
            <w:tcW w:w="6590" w:type="dxa"/>
            <w:tcBorders>
              <w:top w:val="nil"/>
              <w:left w:val="nil"/>
              <w:bottom w:val="nil"/>
              <w:right w:val="nil"/>
            </w:tcBorders>
          </w:tcPr>
          <w:p w:rsidRPr="00C5072A" w:rsidR="00773AE6" w:rsidRDefault="00773AE6" w14:paraId="680F10DD" w14:textId="77777777">
            <w:pPr>
              <w:pStyle w:val="Amendement"/>
              <w:rPr>
                <w:rFonts w:ascii="Times New Roman" w:hAnsi="Times New Roman" w:cs="Times New Roman"/>
              </w:rPr>
            </w:pPr>
          </w:p>
        </w:tc>
      </w:tr>
      <w:tr w:rsidRPr="00C5072A" w:rsidR="00C5072A" w14:paraId="127F47EA" w14:textId="77777777">
        <w:tc>
          <w:tcPr>
            <w:tcW w:w="2552" w:type="dxa"/>
            <w:tcBorders>
              <w:top w:val="nil"/>
              <w:left w:val="nil"/>
              <w:bottom w:val="nil"/>
              <w:right w:val="nil"/>
            </w:tcBorders>
          </w:tcPr>
          <w:p w:rsidRPr="00C5072A" w:rsidR="00773AE6" w:rsidRDefault="00773AE6" w14:paraId="12322E8A" w14:textId="77777777">
            <w:pPr>
              <w:pStyle w:val="Amendement"/>
              <w:rPr>
                <w:rFonts w:ascii="Times New Roman" w:hAnsi="Times New Roman" w:cs="Times New Roman"/>
              </w:rPr>
            </w:pPr>
          </w:p>
        </w:tc>
        <w:tc>
          <w:tcPr>
            <w:tcW w:w="6590" w:type="dxa"/>
            <w:tcBorders>
              <w:top w:val="nil"/>
              <w:left w:val="nil"/>
              <w:bottom w:val="nil"/>
              <w:right w:val="nil"/>
            </w:tcBorders>
          </w:tcPr>
          <w:p w:rsidRPr="00C5072A" w:rsidR="00773AE6" w:rsidRDefault="00773AE6" w14:paraId="2A301AC2" w14:textId="77777777">
            <w:pPr>
              <w:pStyle w:val="Amendement"/>
              <w:rPr>
                <w:rFonts w:ascii="Times New Roman" w:hAnsi="Times New Roman" w:cs="Times New Roman"/>
              </w:rPr>
            </w:pPr>
          </w:p>
        </w:tc>
      </w:tr>
      <w:tr w:rsidRPr="00C5072A" w:rsidR="00C5072A" w14:paraId="62FAAE8E" w14:textId="77777777">
        <w:tc>
          <w:tcPr>
            <w:tcW w:w="2552" w:type="dxa"/>
            <w:tcBorders>
              <w:top w:val="nil"/>
              <w:left w:val="nil"/>
              <w:bottom w:val="nil"/>
              <w:right w:val="nil"/>
            </w:tcBorders>
          </w:tcPr>
          <w:p w:rsidRPr="00C5072A" w:rsidR="00773AE6" w:rsidRDefault="001D14B1" w14:paraId="37F6A1C4" w14:textId="1F496877">
            <w:pPr>
              <w:pStyle w:val="Amendement"/>
              <w:rPr>
                <w:rFonts w:ascii="Times New Roman" w:hAnsi="Times New Roman" w:cs="Times New Roman"/>
              </w:rPr>
            </w:pPr>
            <w:r>
              <w:rPr>
                <w:rFonts w:ascii="Times New Roman" w:hAnsi="Times New Roman" w:cs="Times New Roman"/>
              </w:rPr>
              <w:t xml:space="preserve">Nr. </w:t>
            </w:r>
            <w:r w:rsidR="002D7EDA">
              <w:rPr>
                <w:rFonts w:ascii="Times New Roman" w:hAnsi="Times New Roman" w:cs="Times New Roman"/>
              </w:rPr>
              <w:t>7</w:t>
            </w:r>
          </w:p>
        </w:tc>
        <w:tc>
          <w:tcPr>
            <w:tcW w:w="6590" w:type="dxa"/>
            <w:tcBorders>
              <w:top w:val="nil"/>
              <w:left w:val="nil"/>
              <w:bottom w:val="nil"/>
              <w:right w:val="nil"/>
            </w:tcBorders>
          </w:tcPr>
          <w:p w:rsidR="00773AE6" w:rsidP="001D14B1" w:rsidRDefault="00773AE6" w14:paraId="66D2EE66" w14:textId="055DDD87">
            <w:pPr>
              <w:pStyle w:val="Amendement"/>
              <w:rPr>
                <w:rFonts w:ascii="Times New Roman" w:hAnsi="Times New Roman" w:cs="Times New Roman"/>
                <w:color w:val="FF0000"/>
                <w:u w:val="single"/>
              </w:rPr>
            </w:pPr>
            <w:r w:rsidRPr="00C5072A">
              <w:rPr>
                <w:rFonts w:ascii="Times New Roman" w:hAnsi="Times New Roman" w:cs="Times New Roman"/>
              </w:rPr>
              <w:t xml:space="preserve">MEMORIE VAN TOELICHTING </w:t>
            </w:r>
            <w:r w:rsidR="004A573A">
              <w:rPr>
                <w:rFonts w:ascii="Times New Roman" w:hAnsi="Times New Roman" w:cs="Times New Roman"/>
              </w:rPr>
              <w:t>ZOALS GEWIJZIGD NAAR AANLEIDING VAN HET ADVIES VAN DE AFDELING ADVISERING VAN DE RAAD VAN STATE</w:t>
            </w:r>
            <w:r w:rsidR="006D73D2">
              <w:rPr>
                <w:rFonts w:ascii="Times New Roman" w:hAnsi="Times New Roman" w:cs="Times New Roman"/>
              </w:rPr>
              <w:br/>
            </w:r>
          </w:p>
          <w:p w:rsidRPr="00CD0DF2" w:rsidR="001D14B1" w:rsidP="001D14B1" w:rsidRDefault="001D14B1" w14:paraId="0BA8BA2B" w14:textId="08F62AC1">
            <w:pPr>
              <w:pStyle w:val="Amendement"/>
              <w:rPr>
                <w:rFonts w:ascii="Times New Roman" w:hAnsi="Times New Roman" w:cs="Times New Roman"/>
                <w:color w:val="FF0000"/>
                <w:u w:val="single"/>
              </w:rPr>
            </w:pPr>
          </w:p>
        </w:tc>
      </w:tr>
      <w:tr w:rsidRPr="00C5072A" w:rsidR="00C5072A" w14:paraId="41BD9FF9" w14:textId="77777777">
        <w:tc>
          <w:tcPr>
            <w:tcW w:w="2552" w:type="dxa"/>
            <w:tcBorders>
              <w:top w:val="nil"/>
              <w:left w:val="nil"/>
              <w:bottom w:val="nil"/>
              <w:right w:val="nil"/>
            </w:tcBorders>
          </w:tcPr>
          <w:p w:rsidRPr="00C5072A" w:rsidR="00773AE6" w:rsidRDefault="00773AE6" w14:paraId="46075A7F" w14:textId="77777777">
            <w:pPr>
              <w:pStyle w:val="Amendement"/>
              <w:rPr>
                <w:rFonts w:ascii="Times New Roman" w:hAnsi="Times New Roman" w:cs="Times New Roman"/>
              </w:rPr>
            </w:pPr>
          </w:p>
        </w:tc>
        <w:tc>
          <w:tcPr>
            <w:tcW w:w="6590" w:type="dxa"/>
            <w:tcBorders>
              <w:top w:val="nil"/>
              <w:left w:val="nil"/>
              <w:bottom w:val="nil"/>
              <w:right w:val="nil"/>
            </w:tcBorders>
          </w:tcPr>
          <w:p w:rsidRPr="00C5072A" w:rsidR="00773AE6" w:rsidRDefault="00773AE6" w14:paraId="23279CF8" w14:textId="77777777">
            <w:pPr>
              <w:pStyle w:val="Amendement"/>
              <w:rPr>
                <w:rFonts w:ascii="Times New Roman" w:hAnsi="Times New Roman" w:cs="Times New Roman"/>
              </w:rPr>
            </w:pPr>
          </w:p>
        </w:tc>
      </w:tr>
    </w:tbl>
    <w:p w:rsidR="00773AE6" w:rsidP="00773AE6" w:rsidRDefault="00773AE6" w14:paraId="22AEF10B" w14:textId="7BA1AA89">
      <w:pPr>
        <w:tabs>
          <w:tab w:val="left" w:pos="284"/>
          <w:tab w:val="left" w:pos="567"/>
          <w:tab w:val="left" w:pos="851"/>
        </w:tabs>
        <w:ind w:right="-2"/>
        <w:rPr>
          <w:rFonts w:ascii="Times New Roman" w:hAnsi="Times New Roman"/>
          <w:b/>
          <w:sz w:val="24"/>
        </w:rPr>
      </w:pPr>
      <w:r w:rsidRPr="00C5072A">
        <w:rPr>
          <w:rFonts w:ascii="Times New Roman" w:hAnsi="Times New Roman"/>
          <w:b/>
          <w:sz w:val="24"/>
        </w:rPr>
        <w:t>I</w:t>
      </w:r>
      <w:r w:rsidR="004A573A">
        <w:rPr>
          <w:rFonts w:ascii="Times New Roman" w:hAnsi="Times New Roman"/>
          <w:b/>
          <w:sz w:val="24"/>
        </w:rPr>
        <w:t>.</w:t>
      </w:r>
      <w:r w:rsidRPr="00C5072A">
        <w:rPr>
          <w:rFonts w:ascii="Times New Roman" w:hAnsi="Times New Roman"/>
          <w:b/>
          <w:sz w:val="24"/>
        </w:rPr>
        <w:t xml:space="preserve"> ALGEMEEN </w:t>
      </w:r>
    </w:p>
    <w:p w:rsidRPr="00C5072A" w:rsidR="00773AE6" w:rsidP="00773AE6" w:rsidRDefault="00773AE6" w14:paraId="2C6207D1" w14:textId="77777777">
      <w:pPr>
        <w:tabs>
          <w:tab w:val="left" w:pos="284"/>
          <w:tab w:val="left" w:pos="567"/>
          <w:tab w:val="left" w:pos="851"/>
        </w:tabs>
        <w:ind w:right="-2"/>
        <w:rPr>
          <w:rFonts w:ascii="Times New Roman" w:hAnsi="Times New Roman"/>
          <w:b/>
          <w:sz w:val="24"/>
        </w:rPr>
      </w:pPr>
    </w:p>
    <w:p w:rsidRPr="00C5072A" w:rsidR="00773AE6" w:rsidP="00773AE6" w:rsidRDefault="00773AE6" w14:paraId="47D2A814" w14:textId="77777777">
      <w:pPr>
        <w:rPr>
          <w:rFonts w:ascii="Times New Roman" w:hAnsi="Times New Roman"/>
          <w:b/>
          <w:sz w:val="24"/>
        </w:rPr>
      </w:pPr>
      <w:r w:rsidRPr="00C5072A">
        <w:rPr>
          <w:rFonts w:ascii="Times New Roman" w:hAnsi="Times New Roman"/>
          <w:b/>
          <w:sz w:val="24"/>
        </w:rPr>
        <w:t>1. Inleiding</w:t>
      </w:r>
    </w:p>
    <w:p w:rsidRPr="008676B9" w:rsidR="00773AE6" w:rsidP="00773AE6" w:rsidRDefault="00773AE6" w14:paraId="7786E838" w14:textId="77777777">
      <w:pPr>
        <w:rPr>
          <w:rFonts w:ascii="Times New Roman" w:hAnsi="Times New Roman"/>
          <w:b/>
          <w:sz w:val="24"/>
        </w:rPr>
      </w:pPr>
    </w:p>
    <w:p w:rsidR="00CD07EF" w:rsidP="00773AE6" w:rsidRDefault="00EA6B6F" w14:paraId="71BE8921" w14:textId="7ECF183B">
      <w:pPr>
        <w:tabs>
          <w:tab w:val="left" w:pos="284"/>
          <w:tab w:val="left" w:pos="567"/>
          <w:tab w:val="left" w:pos="851"/>
        </w:tabs>
        <w:ind w:right="-2"/>
        <w:rPr>
          <w:rFonts w:ascii="Times New Roman" w:hAnsi="Times New Roman"/>
          <w:sz w:val="24"/>
        </w:rPr>
      </w:pPr>
      <w:r>
        <w:rPr>
          <w:rFonts w:ascii="Times New Roman" w:hAnsi="Times New Roman"/>
          <w:sz w:val="24"/>
        </w:rPr>
        <w:t xml:space="preserve">De Nederlandse Embryowet beoogt een goede balans te bieden tussen de bescherming van beginnend menselijk leven enerzijds en het belang van medisch wetenschappelijk onderzoek anderzijds. </w:t>
      </w:r>
      <w:r w:rsidR="00CD07EF">
        <w:rPr>
          <w:rFonts w:ascii="Times New Roman" w:hAnsi="Times New Roman"/>
          <w:sz w:val="24"/>
        </w:rPr>
        <w:t xml:space="preserve">Vanwege de waarde van beginnend menselijk leven stelt de wet beperkingen aan wetenschappelijk onderzoek. </w:t>
      </w:r>
      <w:r w:rsidR="0015531A">
        <w:rPr>
          <w:rFonts w:ascii="Times New Roman" w:hAnsi="Times New Roman"/>
          <w:sz w:val="24"/>
        </w:rPr>
        <w:t xml:space="preserve">Tegelijkertijd </w:t>
      </w:r>
      <w:r w:rsidR="008C7685">
        <w:rPr>
          <w:rFonts w:ascii="Times New Roman" w:hAnsi="Times New Roman"/>
          <w:sz w:val="24"/>
        </w:rPr>
        <w:t>erkent de wet dat het belang van dergelijk onderzoek zwaarwegend genoeg kan zijn om toe te staan dat hiervoor, onder strikte voorwaarden, embryo’s worden gebruikt.</w:t>
      </w:r>
      <w:r w:rsidR="008C7685">
        <w:rPr>
          <w:rStyle w:val="Voetnootmarkering"/>
          <w:rFonts w:ascii="Times New Roman" w:hAnsi="Times New Roman"/>
          <w:sz w:val="24"/>
        </w:rPr>
        <w:footnoteReference w:id="2"/>
      </w:r>
      <w:r w:rsidR="008C7685">
        <w:rPr>
          <w:rFonts w:ascii="Times New Roman" w:hAnsi="Times New Roman"/>
          <w:sz w:val="24"/>
        </w:rPr>
        <w:t xml:space="preserve"> </w:t>
      </w:r>
    </w:p>
    <w:p w:rsidR="00CD07EF" w:rsidP="00773AE6" w:rsidRDefault="00CD07EF" w14:paraId="27F1EF9F" w14:textId="6BC7D89E">
      <w:pPr>
        <w:tabs>
          <w:tab w:val="left" w:pos="284"/>
          <w:tab w:val="left" w:pos="567"/>
          <w:tab w:val="left" w:pos="851"/>
        </w:tabs>
        <w:ind w:right="-2"/>
        <w:rPr>
          <w:rFonts w:ascii="Times New Roman" w:hAnsi="Times New Roman"/>
          <w:sz w:val="24"/>
        </w:rPr>
      </w:pPr>
    </w:p>
    <w:p w:rsidR="00B42A44" w:rsidP="4C267D0A" w:rsidRDefault="008C7685" w14:paraId="2503A0A0" w14:textId="3D86E324">
      <w:pPr>
        <w:tabs>
          <w:tab w:val="left" w:pos="284"/>
          <w:tab w:val="left" w:pos="567"/>
          <w:tab w:val="left" w:pos="851"/>
        </w:tabs>
        <w:ind w:right="-2"/>
        <w:rPr>
          <w:rFonts w:ascii="Times New Roman" w:hAnsi="Times New Roman"/>
          <w:sz w:val="24"/>
        </w:rPr>
      </w:pPr>
      <w:r w:rsidRPr="4C267D0A">
        <w:rPr>
          <w:rFonts w:ascii="Times New Roman" w:hAnsi="Times New Roman"/>
          <w:sz w:val="24"/>
        </w:rPr>
        <w:t xml:space="preserve">Momenteel mag er volgens de wet uitsluitend onderzoek worden verricht met embryo’s die overblijven na </w:t>
      </w:r>
      <w:r w:rsidRPr="4C267D0A" w:rsidR="02D75872">
        <w:rPr>
          <w:rFonts w:ascii="Times New Roman" w:hAnsi="Times New Roman"/>
          <w:sz w:val="24"/>
        </w:rPr>
        <w:t>IVF</w:t>
      </w:r>
      <w:r w:rsidRPr="4C267D0A">
        <w:rPr>
          <w:rFonts w:ascii="Times New Roman" w:hAnsi="Times New Roman"/>
          <w:sz w:val="24"/>
        </w:rPr>
        <w:t>-behandelingen.</w:t>
      </w:r>
      <w:r w:rsidRPr="4C267D0A">
        <w:rPr>
          <w:rStyle w:val="Voetnootmarkering"/>
          <w:rFonts w:ascii="Times New Roman" w:hAnsi="Times New Roman"/>
          <w:sz w:val="24"/>
        </w:rPr>
        <w:footnoteReference w:id="3"/>
      </w:r>
      <w:r w:rsidRPr="4C267D0A">
        <w:rPr>
          <w:rFonts w:ascii="Times New Roman" w:hAnsi="Times New Roman"/>
          <w:sz w:val="24"/>
        </w:rPr>
        <w:t xml:space="preserve"> Deze embryo’s zi</w:t>
      </w:r>
      <w:r w:rsidRPr="4C267D0A" w:rsidR="009B58FA">
        <w:rPr>
          <w:rFonts w:ascii="Times New Roman" w:hAnsi="Times New Roman"/>
          <w:sz w:val="24"/>
        </w:rPr>
        <w:t>jn drie tot vijf</w:t>
      </w:r>
      <w:r w:rsidRPr="4C267D0A">
        <w:rPr>
          <w:rFonts w:ascii="Times New Roman" w:hAnsi="Times New Roman"/>
          <w:sz w:val="24"/>
        </w:rPr>
        <w:t xml:space="preserve"> dagen oud. Het is volgens de Embryowet verboden om embryo’s speciaal tot stand te brengen voor onderzoek. </w:t>
      </w:r>
      <w:r w:rsidRPr="4C267D0A" w:rsidR="00C5525F">
        <w:rPr>
          <w:rFonts w:ascii="Times New Roman" w:hAnsi="Times New Roman"/>
          <w:sz w:val="24"/>
        </w:rPr>
        <w:t xml:space="preserve">Dit verbod is twintig jaar geleden door de wetgever als tijdelijk bedoeld, totdat </w:t>
      </w:r>
      <w:r w:rsidRPr="4C267D0A" w:rsidR="00C5525F">
        <w:rPr>
          <w:rFonts w:ascii="Times New Roman" w:hAnsi="Times New Roman"/>
          <w:sz w:val="24"/>
          <w:shd w:val="clear" w:color="auto" w:fill="FFFFFF"/>
        </w:rPr>
        <w:t xml:space="preserve">voldoende duidelijkheid </w:t>
      </w:r>
      <w:r w:rsidRPr="4C267D0A" w:rsidR="008676B9">
        <w:rPr>
          <w:rFonts w:ascii="Times New Roman" w:hAnsi="Times New Roman"/>
          <w:sz w:val="24"/>
          <w:shd w:val="clear" w:color="auto" w:fill="FFFFFF"/>
        </w:rPr>
        <w:t>was</w:t>
      </w:r>
      <w:r w:rsidRPr="4C267D0A" w:rsidR="00C5525F">
        <w:rPr>
          <w:rFonts w:ascii="Times New Roman" w:hAnsi="Times New Roman"/>
          <w:sz w:val="24"/>
          <w:shd w:val="clear" w:color="auto" w:fill="FFFFFF"/>
        </w:rPr>
        <w:t xml:space="preserve"> over de vraag wanneer beperkte toelating van het speciaal tot stand brengen van embryo's gerechtvaardigd is met het oog op de medische mogelijkheden en de nationale en internationale opvattingen hierover. </w:t>
      </w:r>
      <w:r w:rsidRPr="4C267D0A" w:rsidR="00C5525F">
        <w:rPr>
          <w:rFonts w:ascii="Times New Roman" w:hAnsi="Times New Roman"/>
          <w:sz w:val="24"/>
        </w:rPr>
        <w:t>Het was de bedoeling dat het besluit tot opheffing van het verbod ‘ten hoogste vijf jaar’ na inwerkingtreding van de Embryowet zou worden genomen. Dat is niet gebeurd.</w:t>
      </w:r>
      <w:r w:rsidRPr="4C267D0A" w:rsidR="00C5525F">
        <w:rPr>
          <w:rStyle w:val="Voetnootmarkering"/>
          <w:rFonts w:ascii="Times New Roman" w:hAnsi="Times New Roman"/>
          <w:sz w:val="24"/>
        </w:rPr>
        <w:footnoteReference w:id="4"/>
      </w:r>
      <w:r w:rsidRPr="4C267D0A" w:rsidR="00C5525F">
        <w:rPr>
          <w:rFonts w:ascii="Times New Roman" w:hAnsi="Times New Roman"/>
          <w:sz w:val="24"/>
        </w:rPr>
        <w:t xml:space="preserve"> Sindsdien is de Embryowet drie keer geëvalueerd</w:t>
      </w:r>
      <w:r w:rsidRPr="4C267D0A" w:rsidR="008676B9">
        <w:rPr>
          <w:rFonts w:ascii="Times New Roman" w:hAnsi="Times New Roman"/>
          <w:sz w:val="24"/>
        </w:rPr>
        <w:t xml:space="preserve"> en wordt in </w:t>
      </w:r>
      <w:r w:rsidRPr="4C267D0A" w:rsidR="0015531A">
        <w:rPr>
          <w:rFonts w:ascii="Times New Roman" w:hAnsi="Times New Roman"/>
          <w:sz w:val="24"/>
        </w:rPr>
        <w:t xml:space="preserve">elk van </w:t>
      </w:r>
      <w:r w:rsidRPr="4C267D0A" w:rsidR="00B42A44">
        <w:rPr>
          <w:rFonts w:ascii="Times New Roman" w:hAnsi="Times New Roman"/>
          <w:sz w:val="24"/>
        </w:rPr>
        <w:t>deze</w:t>
      </w:r>
      <w:r w:rsidRPr="4C267D0A" w:rsidR="008676B9">
        <w:rPr>
          <w:rFonts w:ascii="Times New Roman" w:hAnsi="Times New Roman"/>
          <w:sz w:val="24"/>
        </w:rPr>
        <w:t xml:space="preserve"> evaluaties aanbevolen het verbod </w:t>
      </w:r>
      <w:r w:rsidRPr="4C267D0A" w:rsidR="004244F5">
        <w:rPr>
          <w:rFonts w:ascii="Times New Roman" w:hAnsi="Times New Roman"/>
          <w:sz w:val="24"/>
        </w:rPr>
        <w:t xml:space="preserve">op het doen ontstaan van embryo’s voor onderzoek </w:t>
      </w:r>
      <w:r w:rsidRPr="4C267D0A" w:rsidR="008676B9">
        <w:rPr>
          <w:rFonts w:ascii="Times New Roman" w:hAnsi="Times New Roman"/>
          <w:sz w:val="24"/>
        </w:rPr>
        <w:t>op te heffen</w:t>
      </w:r>
      <w:r w:rsidRPr="4C267D0A" w:rsidR="00AC6B81">
        <w:rPr>
          <w:rFonts w:ascii="Times New Roman" w:hAnsi="Times New Roman"/>
          <w:sz w:val="24"/>
        </w:rPr>
        <w:t xml:space="preserve"> </w:t>
      </w:r>
      <w:r w:rsidRPr="4C267D0A" w:rsidR="008676B9">
        <w:rPr>
          <w:rFonts w:ascii="Times New Roman" w:hAnsi="Times New Roman"/>
          <w:sz w:val="24"/>
        </w:rPr>
        <w:t xml:space="preserve">om zo, met </w:t>
      </w:r>
      <w:r w:rsidRPr="4C267D0A" w:rsidR="00EA6B6F">
        <w:rPr>
          <w:rFonts w:ascii="Times New Roman" w:hAnsi="Times New Roman"/>
          <w:sz w:val="24"/>
        </w:rPr>
        <w:t xml:space="preserve">strikte </w:t>
      </w:r>
      <w:r w:rsidRPr="4C267D0A" w:rsidR="008676B9">
        <w:rPr>
          <w:rFonts w:ascii="Times New Roman" w:hAnsi="Times New Roman"/>
          <w:sz w:val="24"/>
        </w:rPr>
        <w:t xml:space="preserve">waarborgen, ruimte te geven aan onder andere wetenschappelijk onderzoek en het verbeteren van de voortplantingsgeneeskunde. </w:t>
      </w:r>
    </w:p>
    <w:p w:rsidRPr="00C5072A" w:rsidR="00ED4305" w:rsidP="00577907" w:rsidRDefault="00ED4305" w14:paraId="1B55306D" w14:textId="49949F19">
      <w:pPr>
        <w:tabs>
          <w:tab w:val="left" w:pos="3097"/>
        </w:tabs>
        <w:ind w:right="-2"/>
        <w:rPr>
          <w:rFonts w:ascii="Times New Roman" w:hAnsi="Times New Roman"/>
          <w:sz w:val="24"/>
        </w:rPr>
      </w:pPr>
    </w:p>
    <w:p w:rsidR="00ED4305" w:rsidP="59E153CB" w:rsidRDefault="00B42A44" w14:paraId="2E2F8E0E" w14:textId="18290008">
      <w:pPr>
        <w:tabs>
          <w:tab w:val="left" w:pos="284"/>
          <w:tab w:val="left" w:pos="567"/>
          <w:tab w:val="left" w:pos="851"/>
        </w:tabs>
        <w:ind w:right="-2"/>
        <w:rPr>
          <w:rFonts w:ascii="Times New Roman" w:hAnsi="Times New Roman"/>
          <w:sz w:val="24"/>
        </w:rPr>
      </w:pPr>
      <w:r w:rsidRPr="59E153CB">
        <w:rPr>
          <w:rFonts w:ascii="Times New Roman" w:hAnsi="Times New Roman"/>
          <w:sz w:val="24"/>
        </w:rPr>
        <w:t xml:space="preserve">Omdat het nu in Nederland verboden is om embryo’s tot stand te brengen voor onderzoek, is onze wetenschap voor onderzoek aangewezen op resultaten uit het buitenland. Het </w:t>
      </w:r>
      <w:r w:rsidRPr="59E153CB" w:rsidR="00ED4305">
        <w:rPr>
          <w:rFonts w:ascii="Times New Roman" w:hAnsi="Times New Roman"/>
          <w:sz w:val="24"/>
        </w:rPr>
        <w:t>betreft</w:t>
      </w:r>
      <w:r w:rsidRPr="59E153CB">
        <w:rPr>
          <w:rFonts w:ascii="Times New Roman" w:hAnsi="Times New Roman"/>
          <w:sz w:val="24"/>
        </w:rPr>
        <w:t xml:space="preserve"> hier</w:t>
      </w:r>
      <w:r w:rsidRPr="59E153CB" w:rsidR="00ED4305">
        <w:rPr>
          <w:rFonts w:ascii="Times New Roman" w:hAnsi="Times New Roman"/>
          <w:sz w:val="24"/>
        </w:rPr>
        <w:t xml:space="preserve"> in de eerste plaats het fundamenteel onderzoek met </w:t>
      </w:r>
      <w:r w:rsidRPr="59E153CB" w:rsidR="005062CB">
        <w:rPr>
          <w:rFonts w:ascii="Times New Roman" w:hAnsi="Times New Roman"/>
          <w:sz w:val="24"/>
        </w:rPr>
        <w:t xml:space="preserve">preïmplantatie </w:t>
      </w:r>
      <w:r w:rsidRPr="59E153CB" w:rsidR="00ED4305">
        <w:rPr>
          <w:rFonts w:ascii="Times New Roman" w:hAnsi="Times New Roman"/>
          <w:sz w:val="24"/>
        </w:rPr>
        <w:t>embryo’s</w:t>
      </w:r>
      <w:r w:rsidRPr="59E153CB" w:rsidR="005062CB">
        <w:rPr>
          <w:rFonts w:ascii="Times New Roman" w:hAnsi="Times New Roman"/>
          <w:sz w:val="24"/>
        </w:rPr>
        <w:t>, embryo’s</w:t>
      </w:r>
      <w:r w:rsidRPr="59E153CB" w:rsidR="00ED4305">
        <w:rPr>
          <w:rFonts w:ascii="Times New Roman" w:hAnsi="Times New Roman"/>
          <w:sz w:val="24"/>
        </w:rPr>
        <w:t xml:space="preserve"> in de vroeg</w:t>
      </w:r>
      <w:r w:rsidRPr="59E153CB" w:rsidR="008C7685">
        <w:rPr>
          <w:rFonts w:ascii="Times New Roman" w:hAnsi="Times New Roman"/>
          <w:sz w:val="24"/>
        </w:rPr>
        <w:t>st</w:t>
      </w:r>
      <w:r w:rsidRPr="59E153CB" w:rsidR="009B58FA">
        <w:rPr>
          <w:rFonts w:ascii="Times New Roman" w:hAnsi="Times New Roman"/>
          <w:sz w:val="24"/>
        </w:rPr>
        <w:t>e stadia van hun ontwikkeling,</w:t>
      </w:r>
      <w:r w:rsidRPr="59E153CB" w:rsidR="005062CB">
        <w:rPr>
          <w:rFonts w:ascii="Times New Roman" w:hAnsi="Times New Roman"/>
          <w:sz w:val="24"/>
        </w:rPr>
        <w:t xml:space="preserve"> namelijk</w:t>
      </w:r>
      <w:r w:rsidRPr="59E153CB" w:rsidR="009B58FA">
        <w:rPr>
          <w:rFonts w:ascii="Times New Roman" w:hAnsi="Times New Roman"/>
          <w:sz w:val="24"/>
        </w:rPr>
        <w:t xml:space="preserve"> </w:t>
      </w:r>
      <w:r w:rsidRPr="59E153CB" w:rsidR="005062CB">
        <w:rPr>
          <w:rFonts w:ascii="Times New Roman" w:hAnsi="Times New Roman"/>
          <w:sz w:val="24"/>
        </w:rPr>
        <w:t>ten tijde van de bevruchting en de eerste dagen daarna</w:t>
      </w:r>
      <w:r w:rsidRPr="59E153CB" w:rsidR="008C7685">
        <w:rPr>
          <w:rFonts w:ascii="Times New Roman" w:hAnsi="Times New Roman"/>
          <w:sz w:val="24"/>
        </w:rPr>
        <w:t>.</w:t>
      </w:r>
      <w:r w:rsidRPr="59E153CB" w:rsidR="00ED4305">
        <w:rPr>
          <w:rFonts w:ascii="Times New Roman" w:hAnsi="Times New Roman"/>
          <w:sz w:val="24"/>
        </w:rPr>
        <w:t xml:space="preserve"> Enerzijds is dit onderzoek gericht op een beter begrip van de bevruchting </w:t>
      </w:r>
      <w:r w:rsidRPr="59E153CB" w:rsidR="005062CB">
        <w:rPr>
          <w:rFonts w:ascii="Times New Roman" w:hAnsi="Times New Roman"/>
          <w:sz w:val="24"/>
        </w:rPr>
        <w:t>en</w:t>
      </w:r>
      <w:r w:rsidRPr="59E153CB" w:rsidR="00ED4305">
        <w:rPr>
          <w:rFonts w:ascii="Times New Roman" w:hAnsi="Times New Roman"/>
          <w:sz w:val="24"/>
        </w:rPr>
        <w:t xml:space="preserve"> van de embryonale ontwikkeling gedurende de</w:t>
      </w:r>
      <w:r w:rsidRPr="59E153CB" w:rsidR="005062CB">
        <w:rPr>
          <w:rFonts w:ascii="Times New Roman" w:hAnsi="Times New Roman"/>
          <w:sz w:val="24"/>
        </w:rPr>
        <w:t>ze</w:t>
      </w:r>
      <w:r w:rsidRPr="59E153CB" w:rsidR="00ED4305">
        <w:rPr>
          <w:rFonts w:ascii="Times New Roman" w:hAnsi="Times New Roman"/>
          <w:sz w:val="24"/>
        </w:rPr>
        <w:t xml:space="preserve"> eerste celdelingen.</w:t>
      </w:r>
      <w:r w:rsidRPr="59E153CB" w:rsidR="00ED4305">
        <w:rPr>
          <w:rStyle w:val="Voetnootmarkering"/>
          <w:rFonts w:ascii="Times New Roman" w:hAnsi="Times New Roman"/>
          <w:sz w:val="24"/>
        </w:rPr>
        <w:footnoteReference w:id="5"/>
      </w:r>
      <w:r w:rsidRPr="59E153CB" w:rsidR="00ED4305">
        <w:rPr>
          <w:rFonts w:ascii="Times New Roman" w:hAnsi="Times New Roman"/>
          <w:sz w:val="24"/>
        </w:rPr>
        <w:t xml:space="preserve"> </w:t>
      </w:r>
      <w:r w:rsidRPr="59E153CB" w:rsidR="005062CB">
        <w:rPr>
          <w:rFonts w:ascii="Times New Roman" w:hAnsi="Times New Roman"/>
          <w:sz w:val="24"/>
        </w:rPr>
        <w:t>In deze fase vinden unieke biologische processen plaats, die later in de on</w:t>
      </w:r>
      <w:r w:rsidRPr="59E153CB" w:rsidR="0020259D">
        <w:rPr>
          <w:rFonts w:ascii="Times New Roman" w:hAnsi="Times New Roman"/>
          <w:sz w:val="24"/>
        </w:rPr>
        <w:t>twikkeling niet meer terugkomen.</w:t>
      </w:r>
      <w:r w:rsidRPr="59E153CB" w:rsidR="005062CB">
        <w:rPr>
          <w:rFonts w:ascii="Times New Roman" w:hAnsi="Times New Roman"/>
          <w:sz w:val="24"/>
        </w:rPr>
        <w:t xml:space="preserve"> </w:t>
      </w:r>
      <w:r w:rsidRPr="59E153CB" w:rsidR="00ED4305">
        <w:rPr>
          <w:rFonts w:ascii="Times New Roman" w:hAnsi="Times New Roman"/>
          <w:sz w:val="24"/>
        </w:rPr>
        <w:t xml:space="preserve">Anderzijds </w:t>
      </w:r>
      <w:r w:rsidRPr="59E153CB" w:rsidR="005062CB">
        <w:rPr>
          <w:rFonts w:ascii="Times New Roman" w:hAnsi="Times New Roman"/>
          <w:sz w:val="24"/>
        </w:rPr>
        <w:t xml:space="preserve">betreft het </w:t>
      </w:r>
      <w:r w:rsidRPr="59E153CB" w:rsidR="00ED4305">
        <w:rPr>
          <w:rFonts w:ascii="Times New Roman" w:hAnsi="Times New Roman"/>
          <w:sz w:val="24"/>
        </w:rPr>
        <w:t xml:space="preserve">onderzoek naar de </w:t>
      </w:r>
      <w:r w:rsidRPr="59E153CB" w:rsidR="00514B0E">
        <w:rPr>
          <w:rFonts w:ascii="Times New Roman" w:hAnsi="Times New Roman"/>
          <w:sz w:val="24"/>
        </w:rPr>
        <w:t xml:space="preserve">effectiviteit en </w:t>
      </w:r>
      <w:r w:rsidRPr="59E153CB" w:rsidR="00ED4305">
        <w:rPr>
          <w:rFonts w:ascii="Times New Roman" w:hAnsi="Times New Roman"/>
          <w:sz w:val="24"/>
        </w:rPr>
        <w:t>veiligheid van nieuwe en bestaande technieken in de voortplantingskunde.</w:t>
      </w:r>
      <w:r w:rsidRPr="59E153CB" w:rsidR="00514B0E">
        <w:rPr>
          <w:rFonts w:ascii="Times New Roman" w:hAnsi="Times New Roman"/>
          <w:sz w:val="24"/>
        </w:rPr>
        <w:t xml:space="preserve"> Nieuwe methoden dienen zorgvuldig geëvalueerd te </w:t>
      </w:r>
      <w:r w:rsidRPr="59E153CB" w:rsidR="00514B0E">
        <w:rPr>
          <w:rFonts w:ascii="Times New Roman" w:hAnsi="Times New Roman"/>
          <w:sz w:val="24"/>
        </w:rPr>
        <w:lastRenderedPageBreak/>
        <w:t>worden alvorens zij bij patiënten toegepast worden, maar ook in geval van bestaande methoden bestaan er vragen over de werking die enkel met vroege preïmplantatie embryo’s beantwoord kunnen worden</w:t>
      </w:r>
      <w:r w:rsidRPr="59E153CB" w:rsidR="002310C8">
        <w:rPr>
          <w:rFonts w:ascii="Times New Roman" w:hAnsi="Times New Roman"/>
          <w:sz w:val="24"/>
        </w:rPr>
        <w:t>.</w:t>
      </w:r>
      <w:r w:rsidRPr="59E153CB" w:rsidR="00ED4305">
        <w:rPr>
          <w:rFonts w:ascii="Times New Roman" w:hAnsi="Times New Roman"/>
          <w:sz w:val="24"/>
        </w:rPr>
        <w:t xml:space="preserve"> </w:t>
      </w:r>
      <w:r w:rsidRPr="59E153CB" w:rsidR="008C7685">
        <w:rPr>
          <w:rFonts w:ascii="Times New Roman" w:hAnsi="Times New Roman"/>
          <w:sz w:val="24"/>
        </w:rPr>
        <w:t>Embryo’s die overblijven na een I</w:t>
      </w:r>
      <w:r w:rsidRPr="59E153CB" w:rsidR="11D3284C">
        <w:rPr>
          <w:rFonts w:ascii="Times New Roman" w:hAnsi="Times New Roman"/>
          <w:sz w:val="24"/>
        </w:rPr>
        <w:t>VF</w:t>
      </w:r>
      <w:r w:rsidRPr="59E153CB" w:rsidR="008C7685">
        <w:rPr>
          <w:rFonts w:ascii="Times New Roman" w:hAnsi="Times New Roman"/>
          <w:sz w:val="24"/>
        </w:rPr>
        <w:t xml:space="preserve">-behandeling </w:t>
      </w:r>
      <w:r w:rsidRPr="59E153CB" w:rsidR="00ED4305">
        <w:rPr>
          <w:rFonts w:ascii="Times New Roman" w:hAnsi="Times New Roman"/>
          <w:sz w:val="24"/>
        </w:rPr>
        <w:t>lenen zich niet voor al het soort onderzoek dat binnen de bovengenoemde terreinen uitgevoerd kan worden, omdat deze embryo’s de vroegste ontwikkelingsstadia</w:t>
      </w:r>
      <w:r w:rsidRPr="59E153CB" w:rsidR="009B58FA">
        <w:rPr>
          <w:rFonts w:ascii="Times New Roman" w:hAnsi="Times New Roman"/>
          <w:sz w:val="24"/>
        </w:rPr>
        <w:t xml:space="preserve"> van nul tot drie</w:t>
      </w:r>
      <w:r w:rsidRPr="59E153CB" w:rsidR="00ED4305">
        <w:rPr>
          <w:rFonts w:ascii="Times New Roman" w:hAnsi="Times New Roman"/>
          <w:sz w:val="24"/>
        </w:rPr>
        <w:t xml:space="preserve"> dagen al voorbij zijn.</w:t>
      </w:r>
      <w:r w:rsidRPr="59E153CB" w:rsidR="00ED4305">
        <w:rPr>
          <w:rStyle w:val="Voetnootmarkering"/>
          <w:rFonts w:ascii="Times New Roman" w:hAnsi="Times New Roman"/>
          <w:sz w:val="24"/>
        </w:rPr>
        <w:footnoteReference w:id="6"/>
      </w:r>
      <w:r w:rsidRPr="59E153CB" w:rsidR="00514B0E">
        <w:rPr>
          <w:rFonts w:ascii="Times New Roman" w:hAnsi="Times New Roman"/>
          <w:sz w:val="24"/>
        </w:rPr>
        <w:t xml:space="preserve"> Terwijl dit juist de dagen zijn waarin embryo’s nu in de klinische praktijk </w:t>
      </w:r>
      <w:r w:rsidRPr="59E153CB" w:rsidR="00D429F1">
        <w:rPr>
          <w:rFonts w:ascii="Times New Roman" w:hAnsi="Times New Roman"/>
          <w:sz w:val="24"/>
        </w:rPr>
        <w:t xml:space="preserve">tot stand gebracht </w:t>
      </w:r>
      <w:r w:rsidRPr="59E153CB" w:rsidR="00514B0E">
        <w:rPr>
          <w:rFonts w:ascii="Times New Roman" w:hAnsi="Times New Roman"/>
          <w:sz w:val="24"/>
        </w:rPr>
        <w:t>worden als onderdeel van IVF</w:t>
      </w:r>
      <w:r w:rsidRPr="59E153CB" w:rsidR="7DD2A7B3">
        <w:rPr>
          <w:rFonts w:ascii="Times New Roman" w:hAnsi="Times New Roman"/>
          <w:sz w:val="24"/>
        </w:rPr>
        <w:t>-</w:t>
      </w:r>
      <w:r w:rsidRPr="59E153CB" w:rsidR="00514B0E">
        <w:rPr>
          <w:rFonts w:ascii="Times New Roman" w:hAnsi="Times New Roman"/>
          <w:sz w:val="24"/>
        </w:rPr>
        <w:t>behandelingen en, zoals hierboven beschreven, diverse unieke biologische processen plaatsvinden.</w:t>
      </w:r>
    </w:p>
    <w:p w:rsidRPr="00C5072A" w:rsidR="00ED4305" w:rsidP="00ED4305" w:rsidRDefault="00ED4305" w14:paraId="49DD829F" w14:textId="77777777">
      <w:pPr>
        <w:tabs>
          <w:tab w:val="left" w:pos="284"/>
          <w:tab w:val="left" w:pos="567"/>
          <w:tab w:val="left" w:pos="851"/>
        </w:tabs>
        <w:ind w:right="-2"/>
        <w:rPr>
          <w:rFonts w:ascii="Times New Roman" w:hAnsi="Times New Roman"/>
          <w:sz w:val="24"/>
        </w:rPr>
      </w:pPr>
    </w:p>
    <w:p w:rsidR="00ED4305" w:rsidP="00ED4305" w:rsidRDefault="00ED4305" w14:paraId="71697B5C" w14:textId="0B4E9925">
      <w:pPr>
        <w:tabs>
          <w:tab w:val="left" w:pos="284"/>
          <w:tab w:val="left" w:pos="567"/>
          <w:tab w:val="left" w:pos="851"/>
        </w:tabs>
        <w:ind w:right="-2"/>
        <w:rPr>
          <w:rFonts w:ascii="Times New Roman" w:hAnsi="Times New Roman"/>
          <w:sz w:val="24"/>
        </w:rPr>
      </w:pPr>
      <w:r>
        <w:rPr>
          <w:rFonts w:ascii="Times New Roman" w:hAnsi="Times New Roman"/>
          <w:sz w:val="24"/>
        </w:rPr>
        <w:t xml:space="preserve">De evaluaties van de Embryowet </w:t>
      </w:r>
      <w:r w:rsidR="008C7685">
        <w:rPr>
          <w:rFonts w:ascii="Times New Roman" w:hAnsi="Times New Roman"/>
          <w:sz w:val="24"/>
        </w:rPr>
        <w:t>laten</w:t>
      </w:r>
      <w:r>
        <w:rPr>
          <w:rFonts w:ascii="Times New Roman" w:hAnsi="Times New Roman"/>
          <w:sz w:val="24"/>
        </w:rPr>
        <w:t xml:space="preserve"> zien dat onderzoek met embryo’s die zich in dit vroege ontwikkelingsstadium bevinden van </w:t>
      </w:r>
      <w:r w:rsidR="007B0C85">
        <w:rPr>
          <w:rFonts w:ascii="Times New Roman" w:hAnsi="Times New Roman"/>
          <w:sz w:val="24"/>
        </w:rPr>
        <w:t>groot</w:t>
      </w:r>
      <w:r>
        <w:rPr>
          <w:rFonts w:ascii="Times New Roman" w:hAnsi="Times New Roman"/>
          <w:sz w:val="24"/>
        </w:rPr>
        <w:t xml:space="preserve"> belang is. Het stelt onderzoekers in staat meer kennis te vergaren </w:t>
      </w:r>
      <w:r w:rsidR="00584110">
        <w:rPr>
          <w:rFonts w:ascii="Times New Roman" w:hAnsi="Times New Roman"/>
          <w:sz w:val="24"/>
        </w:rPr>
        <w:t>over</w:t>
      </w:r>
      <w:r>
        <w:rPr>
          <w:rFonts w:ascii="Times New Roman" w:hAnsi="Times New Roman"/>
          <w:sz w:val="24"/>
        </w:rPr>
        <w:t xml:space="preserve"> de bevruchting</w:t>
      </w:r>
      <w:r w:rsidR="0020259D">
        <w:rPr>
          <w:rFonts w:ascii="Times New Roman" w:hAnsi="Times New Roman"/>
          <w:sz w:val="24"/>
        </w:rPr>
        <w:t xml:space="preserve">, </w:t>
      </w:r>
      <w:r w:rsidR="00186638">
        <w:rPr>
          <w:rFonts w:ascii="Times New Roman" w:hAnsi="Times New Roman"/>
          <w:sz w:val="24"/>
        </w:rPr>
        <w:t>vroege ontwikkeling</w:t>
      </w:r>
      <w:r>
        <w:rPr>
          <w:rFonts w:ascii="Times New Roman" w:hAnsi="Times New Roman"/>
          <w:sz w:val="24"/>
        </w:rPr>
        <w:t xml:space="preserve"> en specifieke erfelijke ziektes. Ook kunnen nieuwe mogelijkheden binnen de voortplantingskunde</w:t>
      </w:r>
      <w:r w:rsidRPr="00464D37">
        <w:rPr>
          <w:rFonts w:ascii="Times New Roman" w:hAnsi="Times New Roman"/>
          <w:sz w:val="24"/>
        </w:rPr>
        <w:t xml:space="preserve">, zoals </w:t>
      </w:r>
      <w:r w:rsidRPr="009B53F2">
        <w:rPr>
          <w:rFonts w:ascii="Times New Roman" w:hAnsi="Times New Roman"/>
          <w:sz w:val="24"/>
        </w:rPr>
        <w:t>voortplanting met in het laboratori</w:t>
      </w:r>
      <w:r>
        <w:rPr>
          <w:rFonts w:ascii="Times New Roman" w:hAnsi="Times New Roman"/>
          <w:sz w:val="24"/>
        </w:rPr>
        <w:t xml:space="preserve">um </w:t>
      </w:r>
      <w:r w:rsidR="00F2797B">
        <w:rPr>
          <w:rFonts w:ascii="Times New Roman" w:hAnsi="Times New Roman"/>
          <w:sz w:val="24"/>
        </w:rPr>
        <w:t>tot stand gebrachte</w:t>
      </w:r>
      <w:r>
        <w:rPr>
          <w:rFonts w:ascii="Times New Roman" w:hAnsi="Times New Roman"/>
          <w:sz w:val="24"/>
        </w:rPr>
        <w:t xml:space="preserve"> zaad- of eicellen </w:t>
      </w:r>
      <w:r w:rsidR="0020259D">
        <w:rPr>
          <w:rFonts w:ascii="Times New Roman" w:hAnsi="Times New Roman"/>
          <w:sz w:val="24"/>
        </w:rPr>
        <w:t>voor</w:t>
      </w:r>
      <w:r w:rsidRPr="009B53F2">
        <w:rPr>
          <w:rFonts w:ascii="Times New Roman" w:hAnsi="Times New Roman"/>
          <w:sz w:val="24"/>
        </w:rPr>
        <w:t xml:space="preserve"> mannen of vrouwen die een </w:t>
      </w:r>
      <w:r w:rsidR="00B42A44">
        <w:rPr>
          <w:rFonts w:ascii="Times New Roman" w:hAnsi="Times New Roman"/>
          <w:sz w:val="24"/>
        </w:rPr>
        <w:t>behandeling tegen kanker</w:t>
      </w:r>
      <w:r w:rsidRPr="009B53F2">
        <w:rPr>
          <w:rFonts w:ascii="Times New Roman" w:hAnsi="Times New Roman"/>
          <w:sz w:val="24"/>
        </w:rPr>
        <w:t xml:space="preserve"> hebben ondergaan,</w:t>
      </w:r>
      <w:r w:rsidRPr="00464D37">
        <w:rPr>
          <w:rFonts w:ascii="Times New Roman" w:hAnsi="Times New Roman"/>
          <w:sz w:val="24"/>
        </w:rPr>
        <w:t xml:space="preserve"> degelijk worden onderzocht.</w:t>
      </w:r>
      <w:r>
        <w:rPr>
          <w:rStyle w:val="Voetnootmarkering"/>
          <w:rFonts w:ascii="Times New Roman" w:hAnsi="Times New Roman"/>
          <w:sz w:val="24"/>
        </w:rPr>
        <w:footnoteReference w:id="7"/>
      </w:r>
      <w:r>
        <w:rPr>
          <w:rFonts w:ascii="Times New Roman" w:hAnsi="Times New Roman"/>
          <w:sz w:val="24"/>
        </w:rPr>
        <w:t xml:space="preserve"> </w:t>
      </w:r>
      <w:r w:rsidR="00F0544B">
        <w:rPr>
          <w:rFonts w:ascii="Times New Roman" w:hAnsi="Times New Roman"/>
          <w:sz w:val="24"/>
        </w:rPr>
        <w:t>In de evaluaties van de Embryowet wordt gesteld</w:t>
      </w:r>
      <w:r w:rsidR="007B0C85">
        <w:rPr>
          <w:rFonts w:ascii="Times New Roman" w:hAnsi="Times New Roman"/>
          <w:sz w:val="24"/>
        </w:rPr>
        <w:t xml:space="preserve"> dat Nederland, juist vanwege de niet-commerciële voortplantingsgeneeskunde, zeer goed in staat is om het voortouw te nemen naar een wetenschappelijk onderbouwde praktijk van nieuwe technieken op het gebied van voortplantingsgeneeskunde.</w:t>
      </w:r>
      <w:r w:rsidR="006F0C92">
        <w:rPr>
          <w:rFonts w:ascii="Times New Roman" w:hAnsi="Times New Roman"/>
          <w:sz w:val="24"/>
        </w:rPr>
        <w:t xml:space="preserve"> Vanwege de vrijwel exclusief commerciële setting van de Voortplantingsgeneeskunde in veel </w:t>
      </w:r>
      <w:r w:rsidR="0020259D">
        <w:rPr>
          <w:rFonts w:ascii="Times New Roman" w:hAnsi="Times New Roman"/>
          <w:sz w:val="24"/>
        </w:rPr>
        <w:t xml:space="preserve">landen buiten Nederland, </w:t>
      </w:r>
      <w:r w:rsidR="006F0C92">
        <w:rPr>
          <w:rFonts w:ascii="Times New Roman" w:hAnsi="Times New Roman"/>
          <w:sz w:val="24"/>
        </w:rPr>
        <w:t>worden nieuwe methoden en technieken daar vaak snel geïntroduceerd in de klinische praktijk, zonder gedegen evaluatie en soms met schadelijke gevolgen.</w:t>
      </w:r>
      <w:r w:rsidR="00DD286F">
        <w:rPr>
          <w:rStyle w:val="Voetnootmarkering"/>
          <w:rFonts w:ascii="Times New Roman" w:hAnsi="Times New Roman"/>
          <w:sz w:val="24"/>
        </w:rPr>
        <w:footnoteReference w:id="8"/>
      </w:r>
      <w:r w:rsidR="006F0C92">
        <w:rPr>
          <w:rFonts w:ascii="Times New Roman" w:hAnsi="Times New Roman"/>
          <w:sz w:val="24"/>
        </w:rPr>
        <w:t xml:space="preserve"> </w:t>
      </w:r>
      <w:r w:rsidR="007B0C85">
        <w:rPr>
          <w:rFonts w:ascii="Times New Roman" w:hAnsi="Times New Roman"/>
          <w:sz w:val="24"/>
        </w:rPr>
        <w:t>Het verbod op het doen ontstaan van embryo’s voor onderzoek is volgens experts nu een hindernis, omdat het de verantwoorde introductie van deze technieken</w:t>
      </w:r>
      <w:r w:rsidR="006D4B5D">
        <w:rPr>
          <w:rFonts w:ascii="Times New Roman" w:hAnsi="Times New Roman"/>
          <w:sz w:val="24"/>
        </w:rPr>
        <w:t xml:space="preserve"> in Nederland</w:t>
      </w:r>
      <w:r w:rsidR="007B0C85">
        <w:rPr>
          <w:rFonts w:ascii="Times New Roman" w:hAnsi="Times New Roman"/>
          <w:sz w:val="24"/>
        </w:rPr>
        <w:t xml:space="preserve"> nu afhankelijk maakt van wat er in het buitenland op dat gebied al dan niet gebeur</w:t>
      </w:r>
      <w:r w:rsidR="0020259D">
        <w:rPr>
          <w:rFonts w:ascii="Times New Roman" w:hAnsi="Times New Roman"/>
          <w:sz w:val="24"/>
        </w:rPr>
        <w:t>t</w:t>
      </w:r>
      <w:r w:rsidR="007B0C85">
        <w:rPr>
          <w:rFonts w:ascii="Times New Roman" w:hAnsi="Times New Roman"/>
          <w:sz w:val="24"/>
        </w:rPr>
        <w:t>.</w:t>
      </w:r>
      <w:r w:rsidR="007B0C85">
        <w:rPr>
          <w:rStyle w:val="Voetnootmarkering"/>
          <w:rFonts w:ascii="Times New Roman" w:hAnsi="Times New Roman"/>
          <w:sz w:val="24"/>
        </w:rPr>
        <w:footnoteReference w:id="9"/>
      </w:r>
    </w:p>
    <w:p w:rsidR="00ED4305" w:rsidP="00773AE6" w:rsidRDefault="00ED4305" w14:paraId="733C4DC0" w14:textId="0783CDB0">
      <w:pPr>
        <w:tabs>
          <w:tab w:val="left" w:pos="284"/>
          <w:tab w:val="left" w:pos="567"/>
          <w:tab w:val="left" w:pos="851"/>
        </w:tabs>
        <w:ind w:right="-2"/>
        <w:rPr>
          <w:rFonts w:ascii="Times New Roman" w:hAnsi="Times New Roman"/>
          <w:sz w:val="24"/>
        </w:rPr>
      </w:pPr>
    </w:p>
    <w:p w:rsidR="008C7685" w:rsidP="008C7685" w:rsidRDefault="008C7685" w14:paraId="3019FC32" w14:textId="65706181">
      <w:pPr>
        <w:tabs>
          <w:tab w:val="left" w:pos="284"/>
          <w:tab w:val="left" w:pos="567"/>
          <w:tab w:val="left" w:pos="851"/>
        </w:tabs>
        <w:ind w:right="-2"/>
        <w:rPr>
          <w:rFonts w:ascii="Times New Roman" w:hAnsi="Times New Roman"/>
          <w:sz w:val="24"/>
        </w:rPr>
      </w:pPr>
      <w:r>
        <w:rPr>
          <w:rFonts w:ascii="Times New Roman" w:hAnsi="Times New Roman"/>
          <w:sz w:val="24"/>
        </w:rPr>
        <w:t xml:space="preserve">Met dit wetsvoorstel willen de </w:t>
      </w:r>
      <w:r w:rsidR="00006FE7">
        <w:rPr>
          <w:rFonts w:ascii="Times New Roman" w:hAnsi="Times New Roman"/>
          <w:sz w:val="24"/>
        </w:rPr>
        <w:t>initiatiefnemers</w:t>
      </w:r>
      <w:r>
        <w:rPr>
          <w:rFonts w:ascii="Times New Roman" w:hAnsi="Times New Roman"/>
          <w:sz w:val="24"/>
        </w:rPr>
        <w:t xml:space="preserve"> daarom</w:t>
      </w:r>
      <w:r w:rsidRPr="00C5072A">
        <w:rPr>
          <w:rFonts w:ascii="Times New Roman" w:hAnsi="Times New Roman"/>
          <w:sz w:val="24"/>
        </w:rPr>
        <w:t xml:space="preserve"> het door de wetgever als tijdelijk bedoelde verbod op het doen ontstaan van embryo’s voor onderzoek (artikel 24, onde</w:t>
      </w:r>
      <w:r w:rsidR="00B42A44">
        <w:rPr>
          <w:rFonts w:ascii="Times New Roman" w:hAnsi="Times New Roman"/>
          <w:sz w:val="24"/>
        </w:rPr>
        <w:t>rdeel a van de Embryowet) op</w:t>
      </w:r>
      <w:r w:rsidRPr="00C5072A">
        <w:rPr>
          <w:rFonts w:ascii="Times New Roman" w:hAnsi="Times New Roman"/>
          <w:sz w:val="24"/>
        </w:rPr>
        <w:t>heffen</w:t>
      </w:r>
      <w:r>
        <w:rPr>
          <w:rFonts w:ascii="Times New Roman" w:hAnsi="Times New Roman"/>
          <w:sz w:val="24"/>
        </w:rPr>
        <w:t>.</w:t>
      </w:r>
    </w:p>
    <w:p w:rsidR="00383693" w:rsidP="00773AE6" w:rsidRDefault="00383693" w14:paraId="573D421E" w14:textId="2A855020">
      <w:pPr>
        <w:tabs>
          <w:tab w:val="left" w:pos="284"/>
          <w:tab w:val="left" w:pos="567"/>
          <w:tab w:val="left" w:pos="851"/>
        </w:tabs>
        <w:ind w:right="-2"/>
        <w:rPr>
          <w:rFonts w:ascii="Times New Roman" w:hAnsi="Times New Roman"/>
          <w:sz w:val="24"/>
        </w:rPr>
      </w:pPr>
    </w:p>
    <w:p w:rsidR="004244F5" w:rsidP="00773AE6" w:rsidRDefault="00F0544B" w14:paraId="3CC1F760" w14:textId="50AD1862">
      <w:pPr>
        <w:tabs>
          <w:tab w:val="left" w:pos="284"/>
          <w:tab w:val="left" w:pos="567"/>
          <w:tab w:val="left" w:pos="851"/>
        </w:tabs>
        <w:ind w:right="-2"/>
        <w:rPr>
          <w:rFonts w:ascii="Times New Roman" w:hAnsi="Times New Roman"/>
          <w:sz w:val="24"/>
        </w:rPr>
      </w:pPr>
      <w:r w:rsidRPr="2E31F6C5">
        <w:rPr>
          <w:rFonts w:ascii="Times New Roman" w:hAnsi="Times New Roman"/>
          <w:sz w:val="24"/>
        </w:rPr>
        <w:t xml:space="preserve">De </w:t>
      </w:r>
      <w:r w:rsidRPr="2E31F6C5" w:rsidR="00006FE7">
        <w:rPr>
          <w:rFonts w:ascii="Times New Roman" w:hAnsi="Times New Roman"/>
          <w:sz w:val="24"/>
        </w:rPr>
        <w:t>initiatiefnemers</w:t>
      </w:r>
      <w:r w:rsidRPr="2E31F6C5">
        <w:rPr>
          <w:rFonts w:ascii="Times New Roman" w:hAnsi="Times New Roman"/>
          <w:sz w:val="24"/>
        </w:rPr>
        <w:t xml:space="preserve"> menen met het opheffen van het als tijdelijk bedoelde verbod recht te blijven doen aan de balans die de Embryowet beoogt tussen de bescherming </w:t>
      </w:r>
      <w:r w:rsidRPr="2E31F6C5" w:rsidR="00C465EB">
        <w:rPr>
          <w:rFonts w:ascii="Times New Roman" w:hAnsi="Times New Roman"/>
          <w:sz w:val="24"/>
        </w:rPr>
        <w:t xml:space="preserve">van beginnend menselijk leven enerzijds en het belang van medisch wetenschappelijk onderzoek anderzijds. </w:t>
      </w:r>
      <w:r w:rsidRPr="2E31F6C5" w:rsidR="007E6B20">
        <w:rPr>
          <w:rFonts w:ascii="Times New Roman" w:hAnsi="Times New Roman"/>
          <w:sz w:val="24"/>
        </w:rPr>
        <w:t xml:space="preserve">Het opheffen van het als tijdelijk bedoelde verbod versterkt naar de mening van de </w:t>
      </w:r>
      <w:r w:rsidRPr="2E31F6C5" w:rsidR="00006FE7">
        <w:rPr>
          <w:rFonts w:ascii="Times New Roman" w:hAnsi="Times New Roman"/>
          <w:sz w:val="24"/>
        </w:rPr>
        <w:t>initiatiefnemers</w:t>
      </w:r>
      <w:r w:rsidRPr="2E31F6C5" w:rsidR="007E6B20">
        <w:rPr>
          <w:rFonts w:ascii="Times New Roman" w:hAnsi="Times New Roman"/>
          <w:sz w:val="24"/>
        </w:rPr>
        <w:t xml:space="preserve"> deze balans, door ruimte te geven aan medisch wetenschappelijk onderzoek</w:t>
      </w:r>
      <w:r w:rsidRPr="2E31F6C5" w:rsidR="00A32684">
        <w:rPr>
          <w:rFonts w:ascii="Times New Roman" w:hAnsi="Times New Roman"/>
          <w:sz w:val="24"/>
        </w:rPr>
        <w:t xml:space="preserve"> en het verbeteren van de veiligheid en effectiviteit van bestaande</w:t>
      </w:r>
      <w:r w:rsidRPr="2E31F6C5" w:rsidR="00E107ED">
        <w:rPr>
          <w:rFonts w:ascii="Times New Roman" w:hAnsi="Times New Roman"/>
          <w:sz w:val="24"/>
        </w:rPr>
        <w:t xml:space="preserve"> en nieuwe</w:t>
      </w:r>
      <w:r w:rsidRPr="2E31F6C5" w:rsidR="00A32684">
        <w:rPr>
          <w:rFonts w:ascii="Times New Roman" w:hAnsi="Times New Roman"/>
          <w:sz w:val="24"/>
        </w:rPr>
        <w:t xml:space="preserve"> voortplantingstechnieken, en </w:t>
      </w:r>
      <w:r w:rsidRPr="2E31F6C5" w:rsidR="008676B9">
        <w:rPr>
          <w:rFonts w:ascii="Times New Roman" w:hAnsi="Times New Roman"/>
          <w:sz w:val="24"/>
        </w:rPr>
        <w:t xml:space="preserve">door </w:t>
      </w:r>
      <w:r w:rsidRPr="2E31F6C5" w:rsidR="004244F5">
        <w:rPr>
          <w:rFonts w:ascii="Times New Roman" w:hAnsi="Times New Roman"/>
          <w:sz w:val="24"/>
        </w:rPr>
        <w:t xml:space="preserve">tegelijkertijd </w:t>
      </w:r>
      <w:r w:rsidRPr="2E31F6C5" w:rsidR="00A32684">
        <w:rPr>
          <w:rFonts w:ascii="Times New Roman" w:hAnsi="Times New Roman"/>
          <w:sz w:val="24"/>
        </w:rPr>
        <w:t>met het opheffen van het verbod</w:t>
      </w:r>
      <w:r w:rsidRPr="2E31F6C5" w:rsidR="004244F5">
        <w:rPr>
          <w:rFonts w:ascii="Times New Roman" w:hAnsi="Times New Roman"/>
          <w:sz w:val="24"/>
        </w:rPr>
        <w:t>,</w:t>
      </w:r>
      <w:r w:rsidRPr="2E31F6C5" w:rsidR="00A32684">
        <w:rPr>
          <w:rFonts w:ascii="Times New Roman" w:hAnsi="Times New Roman"/>
          <w:sz w:val="24"/>
        </w:rPr>
        <w:t xml:space="preserve"> </w:t>
      </w:r>
      <w:r w:rsidRPr="2E31F6C5" w:rsidR="00A32684">
        <w:rPr>
          <w:rFonts w:ascii="Times New Roman" w:hAnsi="Times New Roman"/>
          <w:sz w:val="24"/>
          <w:shd w:val="clear" w:color="auto" w:fill="FFFFFF"/>
        </w:rPr>
        <w:t>grenzen en voorwaarden voor wetenschappelijk onderzoek met specia</w:t>
      </w:r>
      <w:r w:rsidRPr="2E31F6C5" w:rsidR="004244F5">
        <w:rPr>
          <w:rFonts w:ascii="Times New Roman" w:hAnsi="Times New Roman"/>
          <w:sz w:val="24"/>
          <w:shd w:val="clear" w:color="auto" w:fill="FFFFFF"/>
        </w:rPr>
        <w:t>al tot stand gebrachte embryo's</w:t>
      </w:r>
      <w:r w:rsidRPr="2E31F6C5" w:rsidR="00A32684">
        <w:rPr>
          <w:rFonts w:ascii="Times New Roman" w:hAnsi="Times New Roman"/>
          <w:sz w:val="24"/>
          <w:shd w:val="clear" w:color="auto" w:fill="FFFFFF"/>
        </w:rPr>
        <w:t xml:space="preserve"> in werking </w:t>
      </w:r>
      <w:r w:rsidRPr="2E31F6C5" w:rsidR="008676B9">
        <w:rPr>
          <w:rFonts w:ascii="Times New Roman" w:hAnsi="Times New Roman"/>
          <w:sz w:val="24"/>
          <w:shd w:val="clear" w:color="auto" w:fill="FFFFFF"/>
        </w:rPr>
        <w:t xml:space="preserve">te laten </w:t>
      </w:r>
      <w:r w:rsidRPr="2E31F6C5" w:rsidR="7A509DAF">
        <w:rPr>
          <w:rFonts w:ascii="Times New Roman" w:hAnsi="Times New Roman"/>
          <w:sz w:val="24"/>
          <w:shd w:val="clear" w:color="auto" w:fill="FFFFFF"/>
        </w:rPr>
        <w:t>treden</w:t>
      </w:r>
      <w:r w:rsidRPr="2E31F6C5" w:rsidR="00383693">
        <w:rPr>
          <w:rStyle w:val="Voetnootmarkering"/>
          <w:rFonts w:ascii="Times New Roman" w:hAnsi="Times New Roman"/>
          <w:sz w:val="24"/>
          <w:shd w:val="clear" w:color="auto" w:fill="FFFFFF"/>
        </w:rPr>
        <w:footnoteReference w:id="10"/>
      </w:r>
    </w:p>
    <w:p w:rsidRPr="00C5072A" w:rsidR="00C465EB" w:rsidP="00773AE6" w:rsidRDefault="00C465EB" w14:paraId="76485DA6" w14:textId="77777777">
      <w:pPr>
        <w:tabs>
          <w:tab w:val="left" w:pos="284"/>
          <w:tab w:val="left" w:pos="567"/>
          <w:tab w:val="left" w:pos="851"/>
        </w:tabs>
        <w:ind w:right="-2"/>
        <w:rPr>
          <w:rFonts w:ascii="Times New Roman" w:hAnsi="Times New Roman"/>
          <w:sz w:val="24"/>
        </w:rPr>
      </w:pPr>
    </w:p>
    <w:p w:rsidR="00773AE6" w:rsidP="00773AE6" w:rsidRDefault="0090333F" w14:paraId="3DABD4F2" w14:textId="6EEAE9B2">
      <w:pPr>
        <w:tabs>
          <w:tab w:val="left" w:pos="284"/>
          <w:tab w:val="left" w:pos="567"/>
          <w:tab w:val="left" w:pos="851"/>
        </w:tabs>
        <w:ind w:right="-2"/>
        <w:rPr>
          <w:rFonts w:ascii="Times New Roman" w:hAnsi="Times New Roman"/>
          <w:b/>
          <w:sz w:val="24"/>
        </w:rPr>
      </w:pPr>
      <w:r w:rsidRPr="00347F31">
        <w:rPr>
          <w:rFonts w:ascii="Times New Roman" w:hAnsi="Times New Roman"/>
          <w:noProof/>
          <w:color w:val="2B579A"/>
          <w:sz w:val="24"/>
          <w:shd w:val="clear" w:color="auto" w:fill="E6E6E6"/>
        </w:rPr>
        <w:lastRenderedPageBreak/>
        <mc:AlternateContent>
          <mc:Choice Requires="wps">
            <w:drawing>
              <wp:anchor distT="45720" distB="45720" distL="114300" distR="114300" simplePos="0" relativeHeight="251658240" behindDoc="0" locked="0" layoutInCell="1" allowOverlap="1" wp14:editId="4C71BEEA" wp14:anchorId="1ECA2F47">
                <wp:simplePos x="0" y="0"/>
                <wp:positionH relativeFrom="margin">
                  <wp:align>right</wp:align>
                </wp:positionH>
                <wp:positionV relativeFrom="paragraph">
                  <wp:posOffset>279400</wp:posOffset>
                </wp:positionV>
                <wp:extent cx="5740400" cy="1552575"/>
                <wp:effectExtent l="0" t="0" r="1270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552575"/>
                        </a:xfrm>
                        <a:prstGeom prst="rect">
                          <a:avLst/>
                        </a:prstGeom>
                        <a:solidFill>
                          <a:srgbClr val="FFFFFF"/>
                        </a:solidFill>
                        <a:ln w="9525">
                          <a:solidFill>
                            <a:srgbClr val="000000"/>
                          </a:solidFill>
                          <a:miter lim="800000"/>
                          <a:headEnd/>
                          <a:tailEnd/>
                        </a:ln>
                      </wps:spPr>
                      <wps:txbx>
                        <w:txbxContent>
                          <w:p w:rsidR="00347F31" w:rsidRDefault="00347F31" w14:paraId="40EC535E" w14:textId="3D9DAD23">
                            <w:r>
                              <w:rPr>
                                <w:rFonts w:ascii="Times New Roman" w:hAnsi="Times New Roman"/>
                                <w:sz w:val="24"/>
                              </w:rPr>
                              <w:t xml:space="preserve">In dit hoofdstuk wordt de totstandkoming van de huidige Embryowet beschreven. Ook worden specifieke onderdelen beschreven die de </w:t>
                            </w:r>
                            <w:r w:rsidR="00006FE7">
                              <w:rPr>
                                <w:rFonts w:ascii="Times New Roman" w:hAnsi="Times New Roman"/>
                                <w:sz w:val="24"/>
                              </w:rPr>
                              <w:t>initiatiefnemers</w:t>
                            </w:r>
                            <w:r>
                              <w:rPr>
                                <w:rFonts w:ascii="Times New Roman" w:hAnsi="Times New Roman"/>
                                <w:sz w:val="24"/>
                              </w:rPr>
                              <w:t xml:space="preserve"> relevant achten voor deze toelichting. De implicaties van de Embryowet hangen in grote mate samen met hoe een ‘embryo’ wordt gedefinieerd en dat begrip is aan veranderingen onderhevig. </w:t>
                            </w:r>
                            <w:r w:rsidR="009D47EC">
                              <w:rPr>
                                <w:rFonts w:ascii="Times New Roman" w:hAnsi="Times New Roman"/>
                                <w:sz w:val="24"/>
                              </w:rPr>
                              <w:t xml:space="preserve"> Tenslotte gaan de </w:t>
                            </w:r>
                            <w:r w:rsidR="00006FE7">
                              <w:rPr>
                                <w:rFonts w:ascii="Times New Roman" w:hAnsi="Times New Roman"/>
                                <w:sz w:val="24"/>
                              </w:rPr>
                              <w:t>initiatiefnemers</w:t>
                            </w:r>
                            <w:r w:rsidR="009D47EC">
                              <w:rPr>
                                <w:rFonts w:ascii="Times New Roman" w:hAnsi="Times New Roman"/>
                                <w:sz w:val="24"/>
                              </w:rPr>
                              <w:t xml:space="preserve"> in dit hoofdstuk specifiek in op het voorgestelde op te heffen verbod (artikel 24, onderdeel a).</w:t>
                            </w:r>
                            <w:r w:rsidR="00FD68B8">
                              <w:rPr>
                                <w:rFonts w:ascii="Times New Roman" w:hAnsi="Times New Roman"/>
                                <w:sz w:val="24"/>
                              </w:rPr>
                              <w:t xml:space="preserve"> </w:t>
                            </w:r>
                            <w:r w:rsidR="00B87CB9">
                              <w:rPr>
                                <w:rFonts w:ascii="Times New Roman" w:hAnsi="Times New Roman"/>
                                <w:sz w:val="24"/>
                              </w:rPr>
                              <w:t xml:space="preserve">Achtereenvolgende wetsevaluaties hebben dit vraagstuk benoemd, en daarbij ook </w:t>
                            </w:r>
                            <w:r w:rsidR="009D47EC">
                              <w:rPr>
                                <w:rFonts w:ascii="Times New Roman" w:hAnsi="Times New Roman"/>
                                <w:sz w:val="24"/>
                              </w:rPr>
                              <w:t xml:space="preserve">steeds als </w:t>
                            </w:r>
                            <w:r w:rsidR="00FD68B8">
                              <w:rPr>
                                <w:rFonts w:ascii="Times New Roman" w:hAnsi="Times New Roman"/>
                                <w:sz w:val="24"/>
                              </w:rPr>
                              <w:t>aanbeveling</w:t>
                            </w:r>
                            <w:r w:rsidR="009D47EC">
                              <w:rPr>
                                <w:rFonts w:ascii="Times New Roman" w:hAnsi="Times New Roman"/>
                                <w:sz w:val="24"/>
                              </w:rPr>
                              <w:t xml:space="preserve"> gegeven het moratorium op het tot stand brengen van embryo’s voor medisch wetenschappelijk onderzoek op te heffen.</w:t>
                            </w:r>
                            <w:r w:rsidR="00B87CB9">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CA2F47">
                <v:stroke joinstyle="miter"/>
                <v:path gradientshapeok="t" o:connecttype="rect"/>
              </v:shapetype>
              <v:shape id="Tekstvak 2" style="position:absolute;margin-left:400.8pt;margin-top:22pt;width:452pt;height:12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fc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">
                <v:textbox>
                  <w:txbxContent>
                    <w:p w:rsidR="00347F31" w:rsidRDefault="00347F31" w14:paraId="40EC535E" w14:textId="3D9DAD23">
                      <w:r>
                        <w:rPr>
                          <w:rFonts w:ascii="Times New Roman" w:hAnsi="Times New Roman"/>
                          <w:sz w:val="24"/>
                        </w:rPr>
                        <w:t xml:space="preserve">In dit hoofdstuk wordt de totstandkoming van de huidige Embryowet beschreven. Ook worden specifieke onderdelen beschreven die de </w:t>
                      </w:r>
                      <w:r w:rsidR="00006FE7">
                        <w:rPr>
                          <w:rFonts w:ascii="Times New Roman" w:hAnsi="Times New Roman"/>
                          <w:sz w:val="24"/>
                        </w:rPr>
                        <w:t>initiatiefnemers</w:t>
                      </w:r>
                      <w:r>
                        <w:rPr>
                          <w:rFonts w:ascii="Times New Roman" w:hAnsi="Times New Roman"/>
                          <w:sz w:val="24"/>
                        </w:rPr>
                        <w:t xml:space="preserve"> relevant achten voor deze toelichting. De implicaties van de Embryowet hangen in grote mate samen met hoe een ‘embryo’ wordt gedefinieerd en dat begrip is aan veranderingen onderhevig. </w:t>
                      </w:r>
                      <w:r w:rsidR="009D47EC">
                        <w:rPr>
                          <w:rFonts w:ascii="Times New Roman" w:hAnsi="Times New Roman"/>
                          <w:sz w:val="24"/>
                        </w:rPr>
                        <w:t xml:space="preserve"> Tenslotte gaan de </w:t>
                      </w:r>
                      <w:r w:rsidR="00006FE7">
                        <w:rPr>
                          <w:rFonts w:ascii="Times New Roman" w:hAnsi="Times New Roman"/>
                          <w:sz w:val="24"/>
                        </w:rPr>
                        <w:t>initiatiefnemers</w:t>
                      </w:r>
                      <w:r w:rsidR="009D47EC">
                        <w:rPr>
                          <w:rFonts w:ascii="Times New Roman" w:hAnsi="Times New Roman"/>
                          <w:sz w:val="24"/>
                        </w:rPr>
                        <w:t xml:space="preserve"> in dit hoofdstuk specifiek in op het voorgestelde op te heffen verbod (artikel 24, onderdeel a).</w:t>
                      </w:r>
                      <w:r w:rsidR="00FD68B8">
                        <w:rPr>
                          <w:rFonts w:ascii="Times New Roman" w:hAnsi="Times New Roman"/>
                          <w:sz w:val="24"/>
                        </w:rPr>
                        <w:t xml:space="preserve"> </w:t>
                      </w:r>
                      <w:r w:rsidR="00B87CB9">
                        <w:rPr>
                          <w:rFonts w:ascii="Times New Roman" w:hAnsi="Times New Roman"/>
                          <w:sz w:val="24"/>
                        </w:rPr>
                        <w:t xml:space="preserve">Achtereenvolgende wetsevaluaties hebben dit vraagstuk benoemd, en daarbij ook </w:t>
                      </w:r>
                      <w:r w:rsidR="009D47EC">
                        <w:rPr>
                          <w:rFonts w:ascii="Times New Roman" w:hAnsi="Times New Roman"/>
                          <w:sz w:val="24"/>
                        </w:rPr>
                        <w:t xml:space="preserve">steeds als </w:t>
                      </w:r>
                      <w:r w:rsidR="00FD68B8">
                        <w:rPr>
                          <w:rFonts w:ascii="Times New Roman" w:hAnsi="Times New Roman"/>
                          <w:sz w:val="24"/>
                        </w:rPr>
                        <w:t>aanbeveling</w:t>
                      </w:r>
                      <w:r w:rsidR="009D47EC">
                        <w:rPr>
                          <w:rFonts w:ascii="Times New Roman" w:hAnsi="Times New Roman"/>
                          <w:sz w:val="24"/>
                        </w:rPr>
                        <w:t xml:space="preserve"> gegeven het moratorium op het tot stand brengen van embryo’s voor medisch wetenschappelijk onderzoek op te heffen.</w:t>
                      </w:r>
                      <w:r w:rsidR="00B87CB9">
                        <w:rPr>
                          <w:rFonts w:ascii="Times New Roman" w:hAnsi="Times New Roman"/>
                          <w:sz w:val="24"/>
                        </w:rPr>
                        <w:t xml:space="preserve"> </w:t>
                      </w:r>
                    </w:p>
                  </w:txbxContent>
                </v:textbox>
                <w10:wrap type="square" anchorx="margin"/>
              </v:shape>
            </w:pict>
          </mc:Fallback>
        </mc:AlternateContent>
      </w:r>
      <w:r w:rsidRPr="00C5072A" w:rsidR="00773AE6">
        <w:rPr>
          <w:rFonts w:ascii="Times New Roman" w:hAnsi="Times New Roman"/>
          <w:b/>
          <w:sz w:val="24"/>
        </w:rPr>
        <w:t xml:space="preserve">2. Geschiedenis van de </w:t>
      </w:r>
      <w:r w:rsidR="000701A0">
        <w:rPr>
          <w:rFonts w:ascii="Times New Roman" w:hAnsi="Times New Roman"/>
          <w:b/>
          <w:sz w:val="24"/>
        </w:rPr>
        <w:t>E</w:t>
      </w:r>
      <w:r w:rsidRPr="00C5072A" w:rsidR="00773AE6">
        <w:rPr>
          <w:rFonts w:ascii="Times New Roman" w:hAnsi="Times New Roman"/>
          <w:b/>
          <w:sz w:val="24"/>
        </w:rPr>
        <w:t xml:space="preserve">mbryowet </w:t>
      </w:r>
    </w:p>
    <w:p w:rsidRPr="00FD68B8" w:rsidR="00B87CB9" w:rsidP="00773AE6" w:rsidRDefault="00B87CB9" w14:paraId="35BE10D9" w14:textId="1ECBD4AC">
      <w:pPr>
        <w:tabs>
          <w:tab w:val="left" w:pos="284"/>
          <w:tab w:val="left" w:pos="567"/>
          <w:tab w:val="left" w:pos="851"/>
        </w:tabs>
        <w:ind w:right="-2"/>
        <w:rPr>
          <w:rFonts w:ascii="Times New Roman" w:hAnsi="Times New Roman"/>
          <w:b/>
          <w:i/>
          <w:iCs/>
          <w:sz w:val="24"/>
        </w:rPr>
      </w:pPr>
      <w:r>
        <w:rPr>
          <w:rFonts w:ascii="Times New Roman" w:hAnsi="Times New Roman"/>
          <w:b/>
          <w:i/>
          <w:iCs/>
          <w:sz w:val="24"/>
        </w:rPr>
        <w:t xml:space="preserve"> </w:t>
      </w:r>
    </w:p>
    <w:p w:rsidRPr="004A573A" w:rsidR="00773AE6" w:rsidP="004A573A" w:rsidRDefault="00773AE6" w14:paraId="3B7D269C" w14:textId="1BDFB11F">
      <w:pPr>
        <w:autoSpaceDE w:val="0"/>
        <w:autoSpaceDN w:val="0"/>
        <w:adjustRightInd w:val="0"/>
        <w:rPr>
          <w:rFonts w:ascii="Times New Roman" w:hAnsi="Times New Roman"/>
          <w:b/>
          <w:i/>
          <w:iCs/>
          <w:sz w:val="24"/>
        </w:rPr>
      </w:pPr>
      <w:r w:rsidRPr="004A573A">
        <w:rPr>
          <w:rFonts w:ascii="Times New Roman" w:hAnsi="Times New Roman"/>
          <w:b/>
          <w:i/>
          <w:iCs/>
          <w:sz w:val="24"/>
        </w:rPr>
        <w:t>2.1 Geschiedenis van de Embryowet</w:t>
      </w:r>
    </w:p>
    <w:p w:rsidRPr="00C5072A" w:rsidR="00773AE6" w:rsidP="00773AE6" w:rsidRDefault="00773AE6" w14:paraId="4B3F115A" w14:textId="795DBDE3">
      <w:pPr>
        <w:rPr>
          <w:rFonts w:ascii="Times New Roman" w:hAnsi="Times New Roman"/>
          <w:sz w:val="24"/>
        </w:rPr>
      </w:pPr>
      <w:r w:rsidRPr="00C5072A">
        <w:rPr>
          <w:rFonts w:ascii="Times New Roman" w:hAnsi="Times New Roman"/>
          <w:sz w:val="24"/>
        </w:rPr>
        <w:t xml:space="preserve">In Nederland is op 1 september 2002 </w:t>
      </w:r>
      <w:r w:rsidR="00744B85">
        <w:rPr>
          <w:rFonts w:ascii="Times New Roman" w:hAnsi="Times New Roman"/>
          <w:sz w:val="24"/>
        </w:rPr>
        <w:t xml:space="preserve">de </w:t>
      </w:r>
      <w:r w:rsidRPr="00C5072A">
        <w:rPr>
          <w:rFonts w:ascii="Times New Roman" w:hAnsi="Times New Roman"/>
          <w:sz w:val="24"/>
        </w:rPr>
        <w:t>Wet houdende regels inzake handelingen met geslachtscellen en embryo's (Embryowet) in werking getreden. De wet verbiedt enerzijds specifieke handelingen met geslachtscellen en bevat anderzijds regels voor wetenschappelijk onderzoek met embryo’s en foetussen. Sinds de inwerkingtreding is de wet drie keer geëvalueerd. In de evaluaties wordt geconstateerd dat de wet in grote lijnen voldoet aan de belangrijkste doelstelling van de wetgever</w:t>
      </w:r>
      <w:r w:rsidR="0092187E">
        <w:rPr>
          <w:rFonts w:ascii="Times New Roman" w:hAnsi="Times New Roman"/>
          <w:sz w:val="24"/>
        </w:rPr>
        <w:t>, namelijk</w:t>
      </w:r>
      <w:r w:rsidRPr="00C5072A">
        <w:rPr>
          <w:rFonts w:ascii="Times New Roman" w:hAnsi="Times New Roman"/>
          <w:sz w:val="24"/>
        </w:rPr>
        <w:t xml:space="preserve"> het</w:t>
      </w:r>
      <w:r w:rsidR="0092187E">
        <w:rPr>
          <w:rFonts w:ascii="Times New Roman" w:hAnsi="Times New Roman"/>
          <w:sz w:val="24"/>
        </w:rPr>
        <w:t xml:space="preserve"> bewaken van het</w:t>
      </w:r>
      <w:r w:rsidRPr="00C5072A">
        <w:rPr>
          <w:rFonts w:ascii="Times New Roman" w:hAnsi="Times New Roman"/>
          <w:sz w:val="24"/>
        </w:rPr>
        <w:t xml:space="preserve"> evenwicht tussen respect voor menselijk leven en waar</w:t>
      </w:r>
      <w:r w:rsidRPr="00C5072A" w:rsidR="00903080">
        <w:rPr>
          <w:rFonts w:ascii="Times New Roman" w:hAnsi="Times New Roman"/>
          <w:sz w:val="24"/>
        </w:rPr>
        <w:t>dig</w:t>
      </w:r>
      <w:r w:rsidRPr="00C5072A">
        <w:rPr>
          <w:rFonts w:ascii="Times New Roman" w:hAnsi="Times New Roman"/>
          <w:sz w:val="24"/>
        </w:rPr>
        <w:t xml:space="preserve">heid enerzijds en het belang van de genezing van ziekten en welzijn van </w:t>
      </w:r>
      <w:r w:rsidR="0092187E">
        <w:rPr>
          <w:rFonts w:ascii="Times New Roman" w:hAnsi="Times New Roman"/>
          <w:sz w:val="24"/>
        </w:rPr>
        <w:t>ver</w:t>
      </w:r>
      <w:r w:rsidRPr="00C5072A">
        <w:rPr>
          <w:rFonts w:ascii="Times New Roman" w:hAnsi="Times New Roman"/>
          <w:sz w:val="24"/>
        </w:rPr>
        <w:t>minder</w:t>
      </w:r>
      <w:r w:rsidR="0092187E">
        <w:rPr>
          <w:rFonts w:ascii="Times New Roman" w:hAnsi="Times New Roman"/>
          <w:sz w:val="24"/>
        </w:rPr>
        <w:t>d</w:t>
      </w:r>
      <w:r w:rsidRPr="00C5072A">
        <w:rPr>
          <w:rFonts w:ascii="Times New Roman" w:hAnsi="Times New Roman"/>
          <w:sz w:val="24"/>
        </w:rPr>
        <w:t xml:space="preserve"> vruchtbare paren anderzijds. Echter, de evaluatie stelt ook dat de wet dit doel bereikt in onvoldoende afweging met andere belangen</w:t>
      </w:r>
      <w:r w:rsidR="00A21B3F">
        <w:rPr>
          <w:rFonts w:ascii="Times New Roman" w:hAnsi="Times New Roman"/>
          <w:sz w:val="24"/>
        </w:rPr>
        <w:t>.</w:t>
      </w:r>
      <w:r w:rsidRPr="00C5072A">
        <w:rPr>
          <w:rStyle w:val="Voetnootmarkering"/>
          <w:rFonts w:ascii="Times New Roman" w:hAnsi="Times New Roman"/>
          <w:sz w:val="24"/>
        </w:rPr>
        <w:footnoteReference w:id="11"/>
      </w:r>
      <w:r w:rsidRPr="00C5072A">
        <w:rPr>
          <w:rFonts w:ascii="Times New Roman" w:hAnsi="Times New Roman"/>
          <w:sz w:val="24"/>
        </w:rPr>
        <w:t xml:space="preserve"> Specifiek luidt</w:t>
      </w:r>
      <w:r w:rsidR="001E36EF">
        <w:rPr>
          <w:rFonts w:ascii="Times New Roman" w:hAnsi="Times New Roman"/>
          <w:sz w:val="24"/>
        </w:rPr>
        <w:t xml:space="preserve"> een van</w:t>
      </w:r>
      <w:r w:rsidRPr="00C5072A">
        <w:rPr>
          <w:rFonts w:ascii="Times New Roman" w:hAnsi="Times New Roman"/>
          <w:sz w:val="24"/>
        </w:rPr>
        <w:t xml:space="preserve"> de aanbeveling in </w:t>
      </w:r>
      <w:r w:rsidR="001E36EF">
        <w:rPr>
          <w:rFonts w:ascii="Times New Roman" w:hAnsi="Times New Roman"/>
          <w:sz w:val="24"/>
        </w:rPr>
        <w:t>alle drie de wetsevaluaties om een einde te maken</w:t>
      </w:r>
      <w:r w:rsidRPr="00C5072A">
        <w:rPr>
          <w:rFonts w:ascii="Times New Roman" w:hAnsi="Times New Roman"/>
          <w:sz w:val="24"/>
        </w:rPr>
        <w:t xml:space="preserve"> aan het als tijdelijk bedoelde verbod in artikel 24, onderdeel a, Embryowet op het doen ontstaan van menselijke embryo’s voor andere doeleinden dan het laten ontstaan van een zwangerschap.</w:t>
      </w:r>
    </w:p>
    <w:p w:rsidRPr="00C5072A" w:rsidR="00773AE6" w:rsidP="00773AE6" w:rsidRDefault="00773AE6" w14:paraId="4D898C00" w14:textId="77777777">
      <w:pPr>
        <w:rPr>
          <w:rFonts w:ascii="Times New Roman" w:hAnsi="Times New Roman"/>
          <w:sz w:val="24"/>
        </w:rPr>
      </w:pPr>
    </w:p>
    <w:p w:rsidRPr="00C5072A" w:rsidR="00773AE6" w:rsidP="00773AE6" w:rsidRDefault="00013B34" w14:paraId="30CCC1D4" w14:textId="0702C621">
      <w:pPr>
        <w:rPr>
          <w:rFonts w:ascii="Times New Roman" w:hAnsi="Times New Roman"/>
          <w:sz w:val="24"/>
        </w:rPr>
      </w:pPr>
      <w:r w:rsidRPr="00C5072A">
        <w:rPr>
          <w:rFonts w:ascii="Times New Roman" w:hAnsi="Times New Roman"/>
          <w:sz w:val="24"/>
        </w:rPr>
        <w:t>S</w:t>
      </w:r>
      <w:r>
        <w:rPr>
          <w:rFonts w:ascii="Times New Roman" w:hAnsi="Times New Roman"/>
          <w:sz w:val="24"/>
        </w:rPr>
        <w:t>inds</w:t>
      </w:r>
      <w:r w:rsidRPr="00C5072A">
        <w:rPr>
          <w:rFonts w:ascii="Times New Roman" w:hAnsi="Times New Roman"/>
          <w:sz w:val="24"/>
        </w:rPr>
        <w:t xml:space="preserve"> </w:t>
      </w:r>
      <w:r w:rsidRPr="00C5072A" w:rsidR="00773AE6">
        <w:rPr>
          <w:rFonts w:ascii="Times New Roman" w:hAnsi="Times New Roman"/>
          <w:sz w:val="24"/>
        </w:rPr>
        <w:t xml:space="preserve">het uitbrengen van het eerste evaluatierapport begin 2006 is de Embryowet tweemaal gewijzigd. De eerste wijziging </w:t>
      </w:r>
      <w:r w:rsidR="00A21B3F">
        <w:rPr>
          <w:rFonts w:ascii="Times New Roman" w:hAnsi="Times New Roman"/>
          <w:sz w:val="24"/>
        </w:rPr>
        <w:t>betrof</w:t>
      </w:r>
      <w:r w:rsidR="00EA77D7">
        <w:rPr>
          <w:rFonts w:ascii="Times New Roman" w:hAnsi="Times New Roman"/>
          <w:sz w:val="24"/>
        </w:rPr>
        <w:t xml:space="preserve"> </w:t>
      </w:r>
      <w:r w:rsidR="000F38FD">
        <w:rPr>
          <w:rFonts w:ascii="Times New Roman" w:hAnsi="Times New Roman"/>
          <w:sz w:val="24"/>
        </w:rPr>
        <w:t>de aanpassing van een aantal artikelen om de werkbaarheid van de wet in de praktijk te vergroten. D</w:t>
      </w:r>
      <w:r w:rsidRPr="00C5072A" w:rsidR="00773AE6">
        <w:rPr>
          <w:rFonts w:ascii="Times New Roman" w:hAnsi="Times New Roman"/>
          <w:sz w:val="24"/>
        </w:rPr>
        <w:t xml:space="preserve">e tweede </w:t>
      </w:r>
      <w:r w:rsidR="000F38FD">
        <w:rPr>
          <w:rFonts w:ascii="Times New Roman" w:hAnsi="Times New Roman"/>
          <w:sz w:val="24"/>
        </w:rPr>
        <w:t xml:space="preserve">wijziging betrof </w:t>
      </w:r>
      <w:r w:rsidR="00A21B3F">
        <w:rPr>
          <w:rFonts w:ascii="Times New Roman" w:hAnsi="Times New Roman"/>
          <w:sz w:val="24"/>
        </w:rPr>
        <w:t xml:space="preserve">onder andere een aanpassing van het verbod op geslachtskeuze en </w:t>
      </w:r>
      <w:r w:rsidRPr="00C5072A" w:rsidR="00773AE6">
        <w:rPr>
          <w:rFonts w:ascii="Times New Roman" w:hAnsi="Times New Roman"/>
          <w:sz w:val="24"/>
        </w:rPr>
        <w:t>het schrappen van de termijn waarin een voorstel moet worden gedaan voor het opheffen van het verbod van het speciaal voor onderzoek tot stand brengen van embryo's (artikel 24 sub a).</w:t>
      </w:r>
      <w:r w:rsidR="00470AB9">
        <w:rPr>
          <w:rStyle w:val="Voetnootmarkering"/>
          <w:rFonts w:ascii="Times New Roman" w:hAnsi="Times New Roman"/>
          <w:sz w:val="24"/>
        </w:rPr>
        <w:footnoteReference w:id="12"/>
      </w:r>
    </w:p>
    <w:p w:rsidRPr="00C5072A" w:rsidR="00773AE6" w:rsidP="00773AE6" w:rsidRDefault="00773AE6" w14:paraId="3A34B616" w14:textId="77777777">
      <w:pPr>
        <w:rPr>
          <w:rFonts w:ascii="Times New Roman" w:hAnsi="Times New Roman"/>
          <w:sz w:val="24"/>
        </w:rPr>
      </w:pPr>
    </w:p>
    <w:p w:rsidRPr="004A573A" w:rsidR="00773AE6" w:rsidP="004A573A" w:rsidRDefault="00773AE6" w14:paraId="3C23E13E" w14:textId="684D9607">
      <w:pPr>
        <w:rPr>
          <w:rFonts w:ascii="Times New Roman" w:hAnsi="Times New Roman"/>
          <w:b/>
          <w:i/>
          <w:iCs/>
          <w:sz w:val="24"/>
        </w:rPr>
      </w:pPr>
      <w:r w:rsidRPr="004A573A">
        <w:rPr>
          <w:rFonts w:ascii="Times New Roman" w:hAnsi="Times New Roman"/>
          <w:b/>
          <w:i/>
          <w:iCs/>
          <w:sz w:val="24"/>
        </w:rPr>
        <w:t>2.2 Het begrip embryo</w:t>
      </w:r>
    </w:p>
    <w:p w:rsidR="00835447" w:rsidP="00243659" w:rsidRDefault="00B70B29" w14:paraId="77B47054" w14:textId="0846D132">
      <w:pPr>
        <w:autoSpaceDE w:val="0"/>
        <w:autoSpaceDN w:val="0"/>
        <w:adjustRightInd w:val="0"/>
        <w:rPr>
          <w:rFonts w:ascii="Times New Roman" w:hAnsi="Times New Roman" w:eastAsiaTheme="minorHAnsi"/>
          <w:sz w:val="24"/>
          <w:lang w:eastAsia="en-US"/>
        </w:rPr>
      </w:pPr>
      <w:r w:rsidRPr="00C5072A">
        <w:rPr>
          <w:rFonts w:ascii="Times New Roman" w:hAnsi="Times New Roman"/>
          <w:sz w:val="24"/>
        </w:rPr>
        <w:t>In de ontstaansgeschiedenis van de Embryowet heeft het begrip embryo verscheidene definities gekend. Enerzijds is</w:t>
      </w:r>
      <w:r w:rsidRPr="00C5072A" w:rsidR="004F11BF">
        <w:rPr>
          <w:rFonts w:ascii="Times New Roman" w:hAnsi="Times New Roman"/>
          <w:sz w:val="24"/>
        </w:rPr>
        <w:t xml:space="preserve"> de discussie over de definitie van embryo onderhevig</w:t>
      </w:r>
      <w:r w:rsidRPr="00C5072A">
        <w:rPr>
          <w:rFonts w:ascii="Times New Roman" w:hAnsi="Times New Roman"/>
          <w:sz w:val="24"/>
        </w:rPr>
        <w:t xml:space="preserve"> aan wetenschappelijke ontwikkelingen, anderzijds dient definitievorming een beschermingsdoel in die zin dat de definitie </w:t>
      </w:r>
      <w:r w:rsidRPr="00C5072A" w:rsidR="004F11BF">
        <w:rPr>
          <w:rFonts w:ascii="Times New Roman" w:hAnsi="Times New Roman"/>
          <w:sz w:val="24"/>
        </w:rPr>
        <w:t xml:space="preserve">de werkingssfeer van de wet bepaalt. </w:t>
      </w:r>
      <w:r w:rsidRPr="00C5072A" w:rsidR="00243659">
        <w:rPr>
          <w:rFonts w:ascii="Times New Roman" w:hAnsi="Times New Roman" w:eastAsiaTheme="minorHAnsi"/>
          <w:sz w:val="24"/>
          <w:lang w:eastAsia="en-US"/>
        </w:rPr>
        <w:t>Is de definitie te krap, dan worden niet alle vormen van menselijk leven die bescherming zouden verdienen, daadwerkelijk beschermd; is de definitie te ruim, dan worden aan wetenschappelijk onderzoek beperkingen opgelegd die niet goed te verantwoorden zijn, zo stelde de derde evaluatie van de Embryowet.</w:t>
      </w:r>
      <w:r w:rsidR="00331EB4">
        <w:rPr>
          <w:rStyle w:val="Voetnootmarkering"/>
          <w:rFonts w:ascii="Times New Roman" w:hAnsi="Times New Roman" w:eastAsiaTheme="minorHAnsi"/>
          <w:sz w:val="24"/>
          <w:lang w:eastAsia="en-US"/>
        </w:rPr>
        <w:footnoteReference w:id="13"/>
      </w:r>
      <w:r w:rsidRPr="00C5072A" w:rsidR="00243659">
        <w:rPr>
          <w:rFonts w:ascii="Times New Roman" w:hAnsi="Times New Roman" w:eastAsiaTheme="minorHAnsi"/>
          <w:sz w:val="24"/>
          <w:lang w:eastAsia="en-US"/>
        </w:rPr>
        <w:t xml:space="preserve"> Dit geeft kernachtig weer welke discussies er omtrent het begrip Embryo hebben gespeeld in de verschillende evaluaties van de Embryowet. </w:t>
      </w:r>
    </w:p>
    <w:p w:rsidR="004D309D" w:rsidP="00243659" w:rsidRDefault="004D309D" w14:paraId="4BA25829" w14:textId="77777777">
      <w:pPr>
        <w:autoSpaceDE w:val="0"/>
        <w:autoSpaceDN w:val="0"/>
        <w:adjustRightInd w:val="0"/>
        <w:rPr>
          <w:rFonts w:ascii="Times New Roman" w:hAnsi="Times New Roman" w:eastAsiaTheme="minorHAnsi"/>
          <w:sz w:val="24"/>
          <w:lang w:eastAsia="en-US"/>
        </w:rPr>
      </w:pPr>
    </w:p>
    <w:p w:rsidRPr="007017D6" w:rsidR="004D309D" w:rsidP="004D309D" w:rsidRDefault="004D309D" w14:paraId="1ACEB6E0" w14:textId="5CB07642">
      <w:pPr>
        <w:autoSpaceDE w:val="0"/>
        <w:autoSpaceDN w:val="0"/>
        <w:adjustRightInd w:val="0"/>
        <w:rPr>
          <w:rFonts w:ascii="Times New Roman" w:hAnsi="Times New Roman" w:eastAsiaTheme="minorHAnsi"/>
          <w:sz w:val="24"/>
          <w:lang w:eastAsia="en-US"/>
        </w:rPr>
      </w:pPr>
      <w:r w:rsidRPr="00FB508D">
        <w:rPr>
          <w:rFonts w:ascii="Times New Roman" w:hAnsi="Times New Roman" w:eastAsiaTheme="minorHAnsi"/>
          <w:sz w:val="24"/>
          <w:lang w:eastAsia="en-US"/>
        </w:rPr>
        <w:t xml:space="preserve">De definitievorming van het begrip ‘embryo’ omvat de kern van de balans die gevonden wordt in de Embryowet tussen enerzijds de beschermwaardigheid van het ongeboren leven, en </w:t>
      </w:r>
      <w:r w:rsidRPr="00FB508D">
        <w:rPr>
          <w:rFonts w:ascii="Times New Roman" w:hAnsi="Times New Roman" w:eastAsiaTheme="minorHAnsi"/>
          <w:sz w:val="24"/>
          <w:lang w:eastAsia="en-US"/>
        </w:rPr>
        <w:lastRenderedPageBreak/>
        <w:t xml:space="preserve">anderzijds </w:t>
      </w:r>
      <w:r w:rsidRPr="007017D6">
        <w:rPr>
          <w:rFonts w:ascii="Times New Roman" w:hAnsi="Times New Roman" w:eastAsiaTheme="minorHAnsi"/>
          <w:sz w:val="24"/>
          <w:lang w:eastAsia="en-US"/>
        </w:rPr>
        <w:t xml:space="preserve">het belang van het doen van wetenschappelijk onderzoek ter genezing van ziekten en het </w:t>
      </w:r>
      <w:r>
        <w:rPr>
          <w:rFonts w:ascii="Times New Roman" w:hAnsi="Times New Roman" w:eastAsiaTheme="minorHAnsi"/>
          <w:sz w:val="24"/>
          <w:lang w:eastAsia="en-US"/>
        </w:rPr>
        <w:t>welzijn van onvruchtbare paren</w:t>
      </w:r>
      <w:r w:rsidRPr="007017D6">
        <w:rPr>
          <w:rFonts w:ascii="Times New Roman" w:hAnsi="Times New Roman" w:eastAsiaTheme="minorHAnsi"/>
          <w:sz w:val="24"/>
          <w:lang w:eastAsia="en-US"/>
        </w:rPr>
        <w:t xml:space="preserve">. </w:t>
      </w:r>
    </w:p>
    <w:p w:rsidR="00833E72" w:rsidP="00243659" w:rsidRDefault="00833E72" w14:paraId="6C521A44" w14:textId="2E1CF922">
      <w:pPr>
        <w:autoSpaceDE w:val="0"/>
        <w:autoSpaceDN w:val="0"/>
        <w:adjustRightInd w:val="0"/>
        <w:rPr>
          <w:rFonts w:ascii="Times New Roman" w:hAnsi="Times New Roman" w:eastAsiaTheme="minorHAnsi"/>
          <w:sz w:val="24"/>
          <w:lang w:eastAsia="en-US"/>
        </w:rPr>
      </w:pPr>
    </w:p>
    <w:p w:rsidR="00B70B29" w:rsidP="00773AE6" w:rsidRDefault="00833E72" w14:paraId="4F760214" w14:textId="0DA35623">
      <w:pPr>
        <w:rPr>
          <w:rFonts w:ascii="Times New Roman" w:hAnsi="Times New Roman" w:eastAsiaTheme="minorHAnsi"/>
          <w:sz w:val="24"/>
          <w:lang w:eastAsia="en-US"/>
        </w:rPr>
      </w:pPr>
      <w:r>
        <w:rPr>
          <w:rFonts w:ascii="Times New Roman" w:hAnsi="Times New Roman" w:eastAsiaTheme="minorHAnsi"/>
          <w:sz w:val="24"/>
          <w:lang w:eastAsia="en-US"/>
        </w:rPr>
        <w:t xml:space="preserve">De </w:t>
      </w:r>
      <w:r w:rsidR="00006FE7">
        <w:rPr>
          <w:rFonts w:ascii="Times New Roman" w:hAnsi="Times New Roman" w:eastAsiaTheme="minorHAnsi"/>
          <w:sz w:val="24"/>
          <w:lang w:eastAsia="en-US"/>
        </w:rPr>
        <w:t>initiatiefnemers</w:t>
      </w:r>
      <w:r>
        <w:rPr>
          <w:rFonts w:ascii="Times New Roman" w:hAnsi="Times New Roman" w:eastAsiaTheme="minorHAnsi"/>
          <w:sz w:val="24"/>
          <w:lang w:eastAsia="en-US"/>
        </w:rPr>
        <w:t xml:space="preserve"> schetsen hieronder kort de geschiedenis die aan de definitievorming van het begrip ‘embryo’ vooraf is gega</w:t>
      </w:r>
      <w:r w:rsidR="004D309D">
        <w:rPr>
          <w:rFonts w:ascii="Times New Roman" w:hAnsi="Times New Roman" w:eastAsiaTheme="minorHAnsi"/>
          <w:sz w:val="24"/>
          <w:lang w:eastAsia="en-US"/>
        </w:rPr>
        <w:t xml:space="preserve">an, en hoe hierbij de balans gewogen is. Daarna zullen de </w:t>
      </w:r>
      <w:r w:rsidR="00006FE7">
        <w:rPr>
          <w:rFonts w:ascii="Times New Roman" w:hAnsi="Times New Roman" w:eastAsiaTheme="minorHAnsi"/>
          <w:sz w:val="24"/>
          <w:lang w:eastAsia="en-US"/>
        </w:rPr>
        <w:t>initiatiefnemers</w:t>
      </w:r>
      <w:r w:rsidR="004D309D">
        <w:rPr>
          <w:rFonts w:ascii="Times New Roman" w:hAnsi="Times New Roman" w:eastAsiaTheme="minorHAnsi"/>
          <w:sz w:val="24"/>
          <w:lang w:eastAsia="en-US"/>
        </w:rPr>
        <w:t xml:space="preserve"> schetsen hoe het opheffen van het moratorium en daarmee het laten vallen van tot stand gebrachte embryo’s onder de definitie ‘embryo’, bijdraagt aan de balans.</w:t>
      </w:r>
    </w:p>
    <w:p w:rsidRPr="00C5072A" w:rsidR="009B53F2" w:rsidP="00773AE6" w:rsidRDefault="009B53F2" w14:paraId="145BB22A" w14:textId="77777777">
      <w:pPr>
        <w:rPr>
          <w:rFonts w:ascii="Times New Roman" w:hAnsi="Times New Roman"/>
          <w:sz w:val="24"/>
        </w:rPr>
      </w:pPr>
    </w:p>
    <w:p w:rsidRPr="004A573A" w:rsidR="004D309D" w:rsidP="00F97C64" w:rsidRDefault="004D309D" w14:paraId="1E37DD73" w14:textId="07D2246D">
      <w:pPr>
        <w:autoSpaceDE w:val="0"/>
        <w:autoSpaceDN w:val="0"/>
        <w:adjustRightInd w:val="0"/>
        <w:rPr>
          <w:rFonts w:ascii="Times New Roman" w:hAnsi="Times New Roman" w:eastAsiaTheme="minorHAnsi"/>
          <w:bCs/>
          <w:i/>
          <w:iCs/>
          <w:sz w:val="24"/>
          <w:lang w:eastAsia="en-US"/>
        </w:rPr>
      </w:pPr>
      <w:r w:rsidRPr="004A573A">
        <w:rPr>
          <w:rFonts w:ascii="Times New Roman" w:hAnsi="Times New Roman" w:eastAsiaTheme="minorHAnsi"/>
          <w:bCs/>
          <w:i/>
          <w:iCs/>
          <w:sz w:val="24"/>
          <w:lang w:eastAsia="en-US"/>
        </w:rPr>
        <w:t>2.2.1. De evaluaties van de embryowet over het begrip ‘embryo’</w:t>
      </w:r>
    </w:p>
    <w:p w:rsidRPr="00C5072A" w:rsidR="00B70B29" w:rsidP="00F97C64" w:rsidRDefault="00B70B29" w14:paraId="5305284A" w14:textId="269B7878">
      <w:pPr>
        <w:autoSpaceDE w:val="0"/>
        <w:autoSpaceDN w:val="0"/>
        <w:adjustRightInd w:val="0"/>
        <w:rPr>
          <w:rFonts w:ascii="Times New Roman" w:hAnsi="Times New Roman" w:eastAsiaTheme="minorHAnsi"/>
          <w:sz w:val="24"/>
          <w:lang w:eastAsia="en-US"/>
        </w:rPr>
      </w:pPr>
      <w:r w:rsidRPr="00C5072A">
        <w:rPr>
          <w:rFonts w:ascii="Times New Roman" w:hAnsi="Times New Roman"/>
          <w:sz w:val="24"/>
        </w:rPr>
        <w:t xml:space="preserve">In de eerste evaluatie van de Embryowet werd de vraag gesteld of de </w:t>
      </w:r>
      <w:r w:rsidRPr="00C5072A" w:rsidR="005063F3">
        <w:rPr>
          <w:rFonts w:ascii="Times New Roman" w:hAnsi="Times New Roman"/>
          <w:sz w:val="24"/>
        </w:rPr>
        <w:t>huidig</w:t>
      </w:r>
      <w:r w:rsidRPr="00C5072A">
        <w:rPr>
          <w:rFonts w:ascii="Times New Roman" w:hAnsi="Times New Roman"/>
          <w:sz w:val="24"/>
        </w:rPr>
        <w:t xml:space="preserve"> geldende definitie van een embryo, namelijk een </w:t>
      </w:r>
      <w:r w:rsidR="00331EB4">
        <w:rPr>
          <w:rFonts w:ascii="Times New Roman" w:hAnsi="Times New Roman"/>
          <w:sz w:val="24"/>
        </w:rPr>
        <w:t>‘</w:t>
      </w:r>
      <w:r w:rsidRPr="00C5072A">
        <w:rPr>
          <w:rFonts w:ascii="Times New Roman" w:hAnsi="Times New Roman"/>
          <w:sz w:val="24"/>
        </w:rPr>
        <w:t>cel of samenhangend geheel van cellen met het vermogen uit te groeien tot een mens</w:t>
      </w:r>
      <w:r w:rsidR="00331EB4">
        <w:rPr>
          <w:rFonts w:ascii="Times New Roman" w:hAnsi="Times New Roman"/>
          <w:sz w:val="24"/>
        </w:rPr>
        <w:t>’</w:t>
      </w:r>
      <w:r w:rsidRPr="00C5072A">
        <w:rPr>
          <w:rFonts w:ascii="Times New Roman" w:hAnsi="Times New Roman"/>
          <w:sz w:val="24"/>
        </w:rPr>
        <w:t xml:space="preserve">, omvattend genoeg was, </w:t>
      </w:r>
      <w:r w:rsidR="00744B85">
        <w:rPr>
          <w:rFonts w:ascii="Times New Roman" w:hAnsi="Times New Roman"/>
          <w:sz w:val="24"/>
        </w:rPr>
        <w:t>gelet op</w:t>
      </w:r>
      <w:r w:rsidRPr="00C5072A">
        <w:rPr>
          <w:rFonts w:ascii="Times New Roman" w:hAnsi="Times New Roman"/>
          <w:sz w:val="24"/>
        </w:rPr>
        <w:t xml:space="preserve"> het beschermingsdoel van de wet. Deze vraag spitste zich</w:t>
      </w:r>
      <w:r w:rsidR="008D3656">
        <w:rPr>
          <w:rFonts w:ascii="Times New Roman" w:hAnsi="Times New Roman"/>
          <w:sz w:val="24"/>
        </w:rPr>
        <w:t xml:space="preserve"> onder andere</w:t>
      </w:r>
      <w:r w:rsidRPr="00C5072A">
        <w:rPr>
          <w:rFonts w:ascii="Times New Roman" w:hAnsi="Times New Roman"/>
          <w:sz w:val="24"/>
        </w:rPr>
        <w:t xml:space="preserve"> toe op de status van </w:t>
      </w:r>
      <w:r w:rsidRPr="00C5072A">
        <w:rPr>
          <w:rFonts w:ascii="Times New Roman" w:hAnsi="Times New Roman"/>
          <w:iCs/>
          <w:sz w:val="24"/>
        </w:rPr>
        <w:t xml:space="preserve">niet-levensvatbare </w:t>
      </w:r>
      <w:r w:rsidRPr="00C5072A">
        <w:rPr>
          <w:rFonts w:ascii="Times New Roman" w:hAnsi="Times New Roman"/>
          <w:sz w:val="24"/>
        </w:rPr>
        <w:t>embryo’s</w:t>
      </w:r>
      <w:r w:rsidR="00D7117D">
        <w:rPr>
          <w:rFonts w:ascii="Times New Roman" w:hAnsi="Times New Roman"/>
          <w:sz w:val="24"/>
        </w:rPr>
        <w:t xml:space="preserve">, zoals </w:t>
      </w:r>
      <w:r w:rsidRPr="00577907" w:rsidR="00D7117D">
        <w:rPr>
          <w:rFonts w:ascii="Times New Roman" w:hAnsi="Times New Roman"/>
          <w:i/>
          <w:sz w:val="24"/>
        </w:rPr>
        <w:t>in vitro</w:t>
      </w:r>
      <w:r w:rsidR="00D7117D">
        <w:rPr>
          <w:rFonts w:ascii="Times New Roman" w:hAnsi="Times New Roman"/>
          <w:sz w:val="24"/>
        </w:rPr>
        <w:t xml:space="preserve"> embryo’s die niet teruggeplaatst worden en embryoachtige entiteiten zoals de cybride,</w:t>
      </w:r>
      <w:r w:rsidRPr="00C5072A">
        <w:rPr>
          <w:rFonts w:ascii="Times New Roman" w:hAnsi="Times New Roman"/>
          <w:sz w:val="24"/>
        </w:rPr>
        <w:t xml:space="preserve"> en of </w:t>
      </w:r>
      <w:r w:rsidR="00744B85">
        <w:rPr>
          <w:rFonts w:ascii="Times New Roman" w:hAnsi="Times New Roman"/>
          <w:sz w:val="24"/>
        </w:rPr>
        <w:t>dit</w:t>
      </w:r>
      <w:r w:rsidRPr="00C5072A" w:rsidR="00744B85">
        <w:rPr>
          <w:rFonts w:ascii="Times New Roman" w:hAnsi="Times New Roman"/>
          <w:sz w:val="24"/>
        </w:rPr>
        <w:t xml:space="preserve"> </w:t>
      </w:r>
      <w:r w:rsidRPr="00C5072A">
        <w:rPr>
          <w:rFonts w:ascii="Times New Roman" w:hAnsi="Times New Roman"/>
          <w:sz w:val="24"/>
        </w:rPr>
        <w:t xml:space="preserve">embryo’s zijn in de zin van de wet. </w:t>
      </w:r>
      <w:r w:rsidRPr="00C5072A" w:rsidR="00501A85">
        <w:rPr>
          <w:rFonts w:ascii="Times New Roman" w:hAnsi="Times New Roman" w:eastAsiaTheme="minorHAnsi"/>
          <w:sz w:val="24"/>
          <w:lang w:eastAsia="en-US"/>
        </w:rPr>
        <w:t>Niet levensvatbare embryo</w:t>
      </w:r>
      <w:r w:rsidR="008D3656">
        <w:rPr>
          <w:rFonts w:ascii="Times New Roman" w:hAnsi="Times New Roman" w:eastAsiaTheme="minorHAnsi"/>
          <w:sz w:val="24"/>
          <w:lang w:eastAsia="en-US"/>
        </w:rPr>
        <w:t>’</w:t>
      </w:r>
      <w:r w:rsidRPr="00C5072A" w:rsidR="00501A85">
        <w:rPr>
          <w:rFonts w:ascii="Times New Roman" w:hAnsi="Times New Roman" w:eastAsiaTheme="minorHAnsi"/>
          <w:sz w:val="24"/>
          <w:lang w:eastAsia="en-US"/>
        </w:rPr>
        <w:t>s zouden niet onder</w:t>
      </w:r>
      <w:r w:rsidRPr="00C5072A" w:rsidR="00F779A2">
        <w:rPr>
          <w:rFonts w:ascii="Times New Roman" w:hAnsi="Times New Roman" w:eastAsiaTheme="minorHAnsi"/>
          <w:sz w:val="24"/>
          <w:lang w:eastAsia="en-US"/>
        </w:rPr>
        <w:t xml:space="preserve"> de wet</w:t>
      </w:r>
      <w:r w:rsidRPr="00C5072A" w:rsidR="00501A85">
        <w:rPr>
          <w:rFonts w:ascii="Times New Roman" w:hAnsi="Times New Roman" w:eastAsiaTheme="minorHAnsi"/>
          <w:sz w:val="24"/>
          <w:lang w:eastAsia="en-US"/>
        </w:rPr>
        <w:t xml:space="preserve"> vallen, terwijl zij mogelijk wel bescherming verdienen.</w:t>
      </w:r>
      <w:r w:rsidRPr="00C5072A">
        <w:rPr>
          <w:rFonts w:ascii="Times New Roman" w:hAnsi="Times New Roman"/>
          <w:sz w:val="24"/>
        </w:rPr>
        <w:t xml:space="preserve"> In de evaluatie werd opgemerkt dat indien niet-levensvatbare embryo’s buiten de reikwijdte van de wet vallen, d</w:t>
      </w:r>
      <w:r w:rsidR="004D309D">
        <w:rPr>
          <w:rFonts w:ascii="Times New Roman" w:hAnsi="Times New Roman"/>
          <w:sz w:val="24"/>
        </w:rPr>
        <w:t>i</w:t>
      </w:r>
      <w:r w:rsidRPr="00C5072A">
        <w:rPr>
          <w:rFonts w:ascii="Times New Roman" w:hAnsi="Times New Roman"/>
          <w:sz w:val="24"/>
        </w:rPr>
        <w:t>t diverse implicaties</w:t>
      </w:r>
      <w:r w:rsidRPr="00C5072A" w:rsidR="00501A85">
        <w:rPr>
          <w:rFonts w:ascii="Times New Roman" w:hAnsi="Times New Roman"/>
          <w:sz w:val="24"/>
        </w:rPr>
        <w:t xml:space="preserve"> heeft. Onder andere zou </w:t>
      </w:r>
      <w:r w:rsidRPr="003357A4" w:rsidR="00501A85">
        <w:rPr>
          <w:rFonts w:ascii="Times New Roman" w:hAnsi="Times New Roman"/>
          <w:i/>
          <w:sz w:val="24"/>
        </w:rPr>
        <w:t>i</w:t>
      </w:r>
      <w:r w:rsidRPr="003357A4">
        <w:rPr>
          <w:rFonts w:ascii="Times New Roman" w:hAnsi="Times New Roman"/>
          <w:i/>
          <w:iCs/>
          <w:sz w:val="24"/>
        </w:rPr>
        <w:t>n vitro</w:t>
      </w:r>
      <w:r w:rsidRPr="00331EB4" w:rsidR="00331EB4">
        <w:rPr>
          <w:rFonts w:ascii="Times New Roman" w:hAnsi="Times New Roman"/>
          <w:sz w:val="24"/>
        </w:rPr>
        <w:t xml:space="preserve"> </w:t>
      </w:r>
      <w:r w:rsidRPr="00C5072A" w:rsidR="00331EB4">
        <w:rPr>
          <w:rFonts w:ascii="Times New Roman" w:hAnsi="Times New Roman"/>
          <w:sz w:val="24"/>
        </w:rPr>
        <w:t xml:space="preserve">wetenschappelijk onderzoek met niet-levensvatbare embryo’s, inclusief het opzettelijk </w:t>
      </w:r>
      <w:r w:rsidR="00D429F1">
        <w:rPr>
          <w:rFonts w:ascii="Times New Roman" w:hAnsi="Times New Roman"/>
          <w:sz w:val="24"/>
        </w:rPr>
        <w:t>tot stand brengen</w:t>
      </w:r>
      <w:r w:rsidRPr="00C5072A" w:rsidR="00D429F1">
        <w:rPr>
          <w:rFonts w:ascii="Times New Roman" w:hAnsi="Times New Roman"/>
          <w:sz w:val="24"/>
        </w:rPr>
        <w:t xml:space="preserve"> </w:t>
      </w:r>
      <w:r w:rsidRPr="00C5072A" w:rsidR="00331EB4">
        <w:rPr>
          <w:rFonts w:ascii="Times New Roman" w:hAnsi="Times New Roman"/>
          <w:sz w:val="24"/>
        </w:rPr>
        <w:t>van niet-levensvatbare embryo’s voor wetenschappelijk onderzoek, buiten de Embryowet geboden kaders voor toetsing en toezicht vallen.</w:t>
      </w:r>
      <w:r w:rsidR="00744B85">
        <w:rPr>
          <w:rStyle w:val="Voetnootmarkering"/>
          <w:rFonts w:ascii="Times New Roman" w:hAnsi="Times New Roman"/>
          <w:i/>
          <w:iCs/>
          <w:sz w:val="24"/>
        </w:rPr>
        <w:footnoteReference w:id="14"/>
      </w:r>
      <w:r w:rsidRPr="00C5072A">
        <w:rPr>
          <w:rFonts w:ascii="Times New Roman" w:hAnsi="Times New Roman"/>
          <w:iCs/>
          <w:sz w:val="24"/>
        </w:rPr>
        <w:t xml:space="preserve"> </w:t>
      </w:r>
    </w:p>
    <w:p w:rsidRPr="00C5072A" w:rsidR="00F779A2" w:rsidP="00F779A2" w:rsidRDefault="00F779A2" w14:paraId="07E792BA" w14:textId="77777777">
      <w:pPr>
        <w:autoSpaceDE w:val="0"/>
        <w:autoSpaceDN w:val="0"/>
        <w:adjustRightInd w:val="0"/>
        <w:rPr>
          <w:rFonts w:ascii="Times New Roman" w:hAnsi="Times New Roman" w:eastAsiaTheme="minorHAnsi"/>
          <w:sz w:val="24"/>
          <w:lang w:eastAsia="en-US"/>
        </w:rPr>
      </w:pPr>
    </w:p>
    <w:p w:rsidRPr="00C5072A" w:rsidR="00CC6857" w:rsidP="67295D29" w:rsidRDefault="00F779A2" w14:paraId="78EED592" w14:textId="237014DB">
      <w:pPr>
        <w:autoSpaceDE w:val="0"/>
        <w:autoSpaceDN w:val="0"/>
        <w:adjustRightInd w:val="0"/>
        <w:rPr>
          <w:rFonts w:ascii="Times New Roman" w:hAnsi="Times New Roman" w:eastAsiaTheme="minorEastAsia"/>
          <w:sz w:val="24"/>
          <w:lang w:eastAsia="en-US"/>
        </w:rPr>
      </w:pPr>
      <w:r w:rsidRPr="67295D29">
        <w:rPr>
          <w:rFonts w:ascii="Times New Roman" w:hAnsi="Times New Roman" w:eastAsiaTheme="minorEastAsia"/>
          <w:sz w:val="24"/>
          <w:lang w:eastAsia="en-US"/>
        </w:rPr>
        <w:t xml:space="preserve">In reactie op de eerste evaluatie van de Embryowet </w:t>
      </w:r>
      <w:r w:rsidRPr="67295D29" w:rsidR="00B91029">
        <w:rPr>
          <w:rFonts w:ascii="Times New Roman" w:hAnsi="Times New Roman" w:eastAsiaTheme="minorEastAsia"/>
          <w:sz w:val="24"/>
          <w:lang w:eastAsia="en-US"/>
        </w:rPr>
        <w:t xml:space="preserve">(2006) </w:t>
      </w:r>
      <w:r w:rsidRPr="67295D29">
        <w:rPr>
          <w:rFonts w:ascii="Times New Roman" w:hAnsi="Times New Roman" w:eastAsiaTheme="minorEastAsia"/>
          <w:sz w:val="24"/>
          <w:lang w:eastAsia="en-US"/>
        </w:rPr>
        <w:t>en de definitie van het begrip embryo, stelde</w:t>
      </w:r>
      <w:r w:rsidRPr="67295D29" w:rsidR="00D429F1">
        <w:rPr>
          <w:rFonts w:ascii="Times New Roman" w:hAnsi="Times New Roman" w:eastAsiaTheme="minorEastAsia"/>
          <w:sz w:val="24"/>
          <w:lang w:eastAsia="en-US"/>
        </w:rPr>
        <w:t xml:space="preserve"> de</w:t>
      </w:r>
      <w:r w:rsidRPr="67295D29">
        <w:rPr>
          <w:rFonts w:ascii="Times New Roman" w:hAnsi="Times New Roman" w:eastAsiaTheme="minorEastAsia"/>
          <w:sz w:val="24"/>
          <w:lang w:eastAsia="en-US"/>
        </w:rPr>
        <w:t xml:space="preserve"> </w:t>
      </w:r>
      <w:r w:rsidRPr="67295D29" w:rsidR="00CC6857">
        <w:rPr>
          <w:rFonts w:ascii="Times New Roman" w:hAnsi="Times New Roman" w:eastAsiaTheme="minorEastAsia"/>
          <w:sz w:val="24"/>
          <w:lang w:eastAsia="en-US"/>
        </w:rPr>
        <w:t>toenmalig staatssecretaris</w:t>
      </w:r>
      <w:r w:rsidRPr="67295D29">
        <w:rPr>
          <w:rFonts w:ascii="Times New Roman" w:hAnsi="Times New Roman" w:eastAsiaTheme="minorEastAsia"/>
          <w:sz w:val="24"/>
          <w:lang w:eastAsia="en-US"/>
        </w:rPr>
        <w:t xml:space="preserve"> dat ten aanzien van de vraag of de definitie van embryo niet te beperkt </w:t>
      </w:r>
      <w:r w:rsidRPr="67295D29" w:rsidR="004D309D">
        <w:rPr>
          <w:rFonts w:ascii="Times New Roman" w:hAnsi="Times New Roman" w:eastAsiaTheme="minorEastAsia"/>
          <w:sz w:val="24"/>
          <w:lang w:eastAsia="en-US"/>
        </w:rPr>
        <w:t>was</w:t>
      </w:r>
      <w:r w:rsidRPr="67295D29" w:rsidR="006D5ED8">
        <w:rPr>
          <w:rFonts w:ascii="Times New Roman" w:hAnsi="Times New Roman" w:eastAsiaTheme="minorEastAsia"/>
          <w:sz w:val="24"/>
          <w:lang w:eastAsia="en-US"/>
        </w:rPr>
        <w:t>,</w:t>
      </w:r>
      <w:r w:rsidRPr="67295D29">
        <w:rPr>
          <w:rFonts w:ascii="Times New Roman" w:hAnsi="Times New Roman" w:eastAsiaTheme="minorEastAsia"/>
          <w:sz w:val="24"/>
          <w:lang w:eastAsia="en-US"/>
        </w:rPr>
        <w:t xml:space="preserve"> dat uit oogpunt van respect voor menselijk leven de Embryowet grenzen stelt aan handelingen met embryo’s. Dit respect </w:t>
      </w:r>
      <w:r w:rsidRPr="67295D29" w:rsidR="00CC6857">
        <w:rPr>
          <w:rFonts w:ascii="Times New Roman" w:hAnsi="Times New Roman" w:eastAsiaTheme="minorEastAsia"/>
          <w:sz w:val="24"/>
          <w:lang w:eastAsia="en-US"/>
        </w:rPr>
        <w:t>kwam volgens de staatssecretaris</w:t>
      </w:r>
      <w:r w:rsidRPr="67295D29">
        <w:rPr>
          <w:rFonts w:ascii="Times New Roman" w:hAnsi="Times New Roman" w:eastAsiaTheme="minorEastAsia"/>
          <w:sz w:val="24"/>
          <w:lang w:eastAsia="en-US"/>
        </w:rPr>
        <w:t xml:space="preserve"> ook toe aan </w:t>
      </w:r>
      <w:r w:rsidRPr="67295D29" w:rsidR="00CC6857">
        <w:rPr>
          <w:rFonts w:ascii="Times New Roman" w:hAnsi="Times New Roman" w:eastAsiaTheme="minorEastAsia"/>
          <w:sz w:val="24"/>
          <w:lang w:eastAsia="en-US"/>
        </w:rPr>
        <w:t xml:space="preserve">bijvoorbeeld </w:t>
      </w:r>
      <w:r w:rsidRPr="67295D29">
        <w:rPr>
          <w:rFonts w:ascii="Times New Roman" w:hAnsi="Times New Roman" w:eastAsiaTheme="minorEastAsia"/>
          <w:sz w:val="24"/>
          <w:lang w:eastAsia="en-US"/>
        </w:rPr>
        <w:t>embryo</w:t>
      </w:r>
      <w:r w:rsidRPr="67295D29" w:rsidR="00CC6857">
        <w:rPr>
          <w:rFonts w:ascii="Times New Roman" w:hAnsi="Times New Roman" w:eastAsiaTheme="minorEastAsia"/>
          <w:sz w:val="24"/>
          <w:lang w:eastAsia="en-US"/>
        </w:rPr>
        <w:t xml:space="preserve">’s </w:t>
      </w:r>
      <w:r w:rsidRPr="67295D29" w:rsidR="00CC6857">
        <w:rPr>
          <w:rFonts w:ascii="Times New Roman" w:hAnsi="Times New Roman" w:eastAsiaTheme="minorEastAsia"/>
          <w:i/>
          <w:iCs/>
          <w:sz w:val="24"/>
          <w:lang w:eastAsia="en-US"/>
        </w:rPr>
        <w:t xml:space="preserve">in </w:t>
      </w:r>
      <w:r w:rsidRPr="67295D29">
        <w:rPr>
          <w:rFonts w:ascii="Times New Roman" w:hAnsi="Times New Roman" w:eastAsiaTheme="minorEastAsia"/>
          <w:i/>
          <w:iCs/>
          <w:sz w:val="24"/>
          <w:lang w:eastAsia="en-US"/>
        </w:rPr>
        <w:t>vitro</w:t>
      </w:r>
      <w:r w:rsidRPr="67295D29">
        <w:rPr>
          <w:rFonts w:ascii="Times New Roman" w:hAnsi="Times New Roman" w:eastAsiaTheme="minorEastAsia"/>
          <w:sz w:val="24"/>
          <w:lang w:eastAsia="en-US"/>
        </w:rPr>
        <w:t xml:space="preserve"> die minder geschikt zijn voor zwangerschap</w:t>
      </w:r>
      <w:r w:rsidRPr="67295D29" w:rsidR="00CC6857">
        <w:rPr>
          <w:rFonts w:ascii="Times New Roman" w:hAnsi="Times New Roman" w:eastAsiaTheme="minorEastAsia"/>
          <w:sz w:val="24"/>
          <w:lang w:eastAsia="en-US"/>
        </w:rPr>
        <w:t xml:space="preserve"> en niet </w:t>
      </w:r>
      <w:r w:rsidRPr="67295D29" w:rsidR="001F6E0C">
        <w:rPr>
          <w:rFonts w:ascii="Times New Roman" w:hAnsi="Times New Roman" w:eastAsiaTheme="minorEastAsia"/>
          <w:sz w:val="24"/>
          <w:lang w:eastAsia="en-US"/>
        </w:rPr>
        <w:t>geplaatst</w:t>
      </w:r>
      <w:r w:rsidRPr="67295D29" w:rsidR="00CC6857">
        <w:rPr>
          <w:rFonts w:ascii="Times New Roman" w:hAnsi="Times New Roman" w:eastAsiaTheme="minorEastAsia"/>
          <w:sz w:val="24"/>
          <w:lang w:eastAsia="en-US"/>
        </w:rPr>
        <w:t xml:space="preserve"> worden</w:t>
      </w:r>
      <w:r w:rsidRPr="67295D29">
        <w:rPr>
          <w:rFonts w:ascii="Times New Roman" w:hAnsi="Times New Roman" w:eastAsiaTheme="minorEastAsia"/>
          <w:sz w:val="24"/>
          <w:lang w:eastAsia="en-US"/>
        </w:rPr>
        <w:t xml:space="preserve">. </w:t>
      </w:r>
      <w:r w:rsidRPr="67295D29" w:rsidR="00CC6857">
        <w:rPr>
          <w:rFonts w:ascii="Times New Roman" w:hAnsi="Times New Roman" w:eastAsiaTheme="minorEastAsia"/>
          <w:sz w:val="24"/>
          <w:lang w:eastAsia="en-US"/>
        </w:rPr>
        <w:t>De staatssecretaris achtte een aanpassing van de definitie van embryo op grond hier</w:t>
      </w:r>
      <w:r w:rsidRPr="67295D29">
        <w:rPr>
          <w:rFonts w:ascii="Times New Roman" w:hAnsi="Times New Roman" w:eastAsiaTheme="minorEastAsia"/>
          <w:sz w:val="24"/>
          <w:lang w:eastAsia="en-US"/>
        </w:rPr>
        <w:t>van dan ook niet aan de orde.</w:t>
      </w:r>
      <w:r w:rsidRPr="67295D29" w:rsidR="00D7117D">
        <w:rPr>
          <w:rFonts w:ascii="Times New Roman" w:hAnsi="Times New Roman" w:eastAsiaTheme="minorEastAsia"/>
          <w:sz w:val="24"/>
          <w:lang w:eastAsia="en-US"/>
        </w:rPr>
        <w:t xml:space="preserve"> Vanwege het toen nog weinige onderzoek dat gedaan was met cybriden zag de staatssecretaris ook daar geen noodzaak om de Embryowet te wijzigen. Mocht een normstelling voor cybriden aan de orde komen, dan zou artikel 25 dat de verboden op combinaties van mens en dier regelt, een beter plaats zijn dan een aanpassing van het begrip ‘embryo’</w:t>
      </w:r>
      <w:r w:rsidRPr="67295D29" w:rsidR="30C3325A">
        <w:rPr>
          <w:rFonts w:ascii="Times New Roman" w:hAnsi="Times New Roman" w:eastAsiaTheme="minorEastAsia"/>
          <w:sz w:val="24"/>
          <w:lang w:eastAsia="en-US"/>
        </w:rPr>
        <w:t>.</w:t>
      </w:r>
      <w:r w:rsidRPr="67295D29" w:rsidR="00331EB4">
        <w:rPr>
          <w:rStyle w:val="Voetnootmarkering"/>
          <w:rFonts w:ascii="Times New Roman" w:hAnsi="Times New Roman" w:eastAsiaTheme="minorEastAsia"/>
          <w:sz w:val="24"/>
          <w:lang w:eastAsia="en-US"/>
        </w:rPr>
        <w:footnoteReference w:id="15"/>
      </w:r>
    </w:p>
    <w:p w:rsidRPr="00C5072A" w:rsidR="00501A85" w:rsidP="00773AE6" w:rsidRDefault="00501A85" w14:paraId="7D8439C5" w14:textId="77777777">
      <w:pPr>
        <w:rPr>
          <w:rFonts w:ascii="Times New Roman" w:hAnsi="Times New Roman"/>
          <w:sz w:val="24"/>
        </w:rPr>
      </w:pPr>
    </w:p>
    <w:p w:rsidRPr="00C5072A" w:rsidR="00501A85" w:rsidP="004F11BF" w:rsidRDefault="004F11BF" w14:paraId="7CC757B9" w14:textId="3AD6B946">
      <w:pPr>
        <w:autoSpaceDE w:val="0"/>
        <w:autoSpaceDN w:val="0"/>
        <w:adjustRightInd w:val="0"/>
        <w:rPr>
          <w:rFonts w:ascii="Times New Roman" w:hAnsi="Times New Roman" w:eastAsiaTheme="minorHAnsi"/>
          <w:sz w:val="24"/>
          <w:lang w:eastAsia="en-US"/>
        </w:rPr>
      </w:pPr>
      <w:r w:rsidRPr="00C5072A">
        <w:rPr>
          <w:rFonts w:ascii="Times New Roman" w:hAnsi="Times New Roman"/>
          <w:sz w:val="24"/>
        </w:rPr>
        <w:t>In de tweede evaluatie van de Embryowet</w:t>
      </w:r>
      <w:r w:rsidR="0082374F">
        <w:rPr>
          <w:rFonts w:ascii="Times New Roman" w:hAnsi="Times New Roman"/>
          <w:sz w:val="24"/>
        </w:rPr>
        <w:t xml:space="preserve"> (2012)</w:t>
      </w:r>
      <w:r w:rsidRPr="00C5072A">
        <w:rPr>
          <w:rFonts w:ascii="Times New Roman" w:hAnsi="Times New Roman"/>
          <w:sz w:val="24"/>
        </w:rPr>
        <w:t xml:space="preserve"> stelden de onderzoekers dat de geconstateerde problemen rondom de definitie van een embryo</w:t>
      </w:r>
      <w:r w:rsidR="00B87CB9">
        <w:rPr>
          <w:rFonts w:ascii="Times New Roman" w:hAnsi="Times New Roman"/>
          <w:sz w:val="24"/>
        </w:rPr>
        <w:t>,</w:t>
      </w:r>
      <w:r w:rsidRPr="00C5072A">
        <w:rPr>
          <w:rFonts w:ascii="Times New Roman" w:hAnsi="Times New Roman"/>
          <w:sz w:val="24"/>
        </w:rPr>
        <w:t xml:space="preserve"> zoals benoemd in de eerste evaluatie, niet verdwenen waren. </w:t>
      </w:r>
      <w:r w:rsidR="00E076C3">
        <w:rPr>
          <w:rFonts w:ascii="Times New Roman" w:hAnsi="Times New Roman"/>
          <w:sz w:val="24"/>
        </w:rPr>
        <w:t>Doordat de definitie van embryo’s verbonden is aan de mogelijkheid ‘om uit te groeien tot een mens’ vallen nu al niet-levensvatbare embryo’s buiten de reikwijdte van de wet. Zoals de auteurs van de tweede evaluatie het verwoorden: ‘er is dus nog altijd reden om na te gaan of een bredere definitie niet de voorkeur verdient.’</w:t>
      </w:r>
      <w:r w:rsidRPr="00C5072A">
        <w:rPr>
          <w:rStyle w:val="Voetnootmarkering"/>
          <w:rFonts w:ascii="Times New Roman" w:hAnsi="Times New Roman" w:eastAsiaTheme="minorHAnsi"/>
          <w:sz w:val="24"/>
          <w:lang w:eastAsia="en-US"/>
        </w:rPr>
        <w:footnoteReference w:id="16"/>
      </w:r>
    </w:p>
    <w:p w:rsidRPr="00C5072A" w:rsidR="004F11BF" w:rsidP="004F11BF" w:rsidRDefault="004F11BF" w14:paraId="067D438E" w14:textId="77777777">
      <w:pPr>
        <w:autoSpaceDE w:val="0"/>
        <w:autoSpaceDN w:val="0"/>
        <w:adjustRightInd w:val="0"/>
        <w:rPr>
          <w:rFonts w:ascii="Times New Roman" w:hAnsi="Times New Roman" w:eastAsiaTheme="minorHAnsi"/>
          <w:sz w:val="24"/>
          <w:lang w:eastAsia="en-US"/>
        </w:rPr>
      </w:pPr>
    </w:p>
    <w:p w:rsidRPr="00C5072A" w:rsidR="004B2234" w:rsidP="004F11BF" w:rsidRDefault="00C36C00" w14:paraId="0E954F11" w14:textId="226E48AF">
      <w:pPr>
        <w:autoSpaceDE w:val="0"/>
        <w:autoSpaceDN w:val="0"/>
        <w:adjustRightInd w:val="0"/>
        <w:rPr>
          <w:rFonts w:ascii="Times New Roman" w:hAnsi="Times New Roman"/>
          <w:sz w:val="24"/>
        </w:rPr>
      </w:pPr>
      <w:r>
        <w:rPr>
          <w:rFonts w:ascii="Times New Roman" w:hAnsi="Times New Roman" w:eastAsiaTheme="minorHAnsi"/>
          <w:sz w:val="24"/>
          <w:lang w:eastAsia="en-US"/>
        </w:rPr>
        <w:t xml:space="preserve">De </w:t>
      </w:r>
      <w:r w:rsidR="00D429F1">
        <w:rPr>
          <w:rFonts w:ascii="Times New Roman" w:hAnsi="Times New Roman" w:eastAsiaTheme="minorHAnsi"/>
          <w:sz w:val="24"/>
          <w:lang w:eastAsia="en-US"/>
        </w:rPr>
        <w:t>t</w:t>
      </w:r>
      <w:r w:rsidRPr="00C5072A" w:rsidR="004B2234">
        <w:rPr>
          <w:rFonts w:ascii="Times New Roman" w:hAnsi="Times New Roman" w:eastAsiaTheme="minorHAnsi"/>
          <w:sz w:val="24"/>
          <w:lang w:eastAsia="en-US"/>
        </w:rPr>
        <w:t xml:space="preserve">oenmalig minister stelde in de kabinetsreactie het eens te zijn met de onderzoekers dat </w:t>
      </w:r>
      <w:r w:rsidRPr="00C5072A" w:rsidR="004B2234">
        <w:rPr>
          <w:rFonts w:ascii="Times New Roman" w:hAnsi="Times New Roman"/>
          <w:sz w:val="24"/>
        </w:rPr>
        <w:t xml:space="preserve">wanneer de technologische ontwikkelingen zodanig zijn dat bepaalde embryo-achtige entiteiten tot stand </w:t>
      </w:r>
      <w:r w:rsidR="00B87CB9">
        <w:rPr>
          <w:rFonts w:ascii="Times New Roman" w:hAnsi="Times New Roman"/>
          <w:sz w:val="24"/>
        </w:rPr>
        <w:t xml:space="preserve">kunnen </w:t>
      </w:r>
      <w:r w:rsidRPr="00C5072A" w:rsidR="004B2234">
        <w:rPr>
          <w:rFonts w:ascii="Times New Roman" w:hAnsi="Times New Roman"/>
          <w:sz w:val="24"/>
        </w:rPr>
        <w:t xml:space="preserve">worden gebracht, er dan goed over moet worden nagedacht of </w:t>
      </w:r>
      <w:r w:rsidRPr="00C5072A" w:rsidR="004B2234">
        <w:rPr>
          <w:rFonts w:ascii="Times New Roman" w:hAnsi="Times New Roman"/>
          <w:sz w:val="24"/>
        </w:rPr>
        <w:lastRenderedPageBreak/>
        <w:t>regulering hiervan noodzakelijk is.</w:t>
      </w:r>
      <w:r w:rsidRPr="00C5072A" w:rsidR="004918E8">
        <w:rPr>
          <w:rFonts w:ascii="Times New Roman" w:hAnsi="Times New Roman"/>
          <w:sz w:val="24"/>
        </w:rPr>
        <w:t xml:space="preserve"> Ze sloot zich echter ook aan bij haar ambtsvoorganger dat regulering niet in de wijziging van de definitie van </w:t>
      </w:r>
      <w:r w:rsidR="00D7117D">
        <w:rPr>
          <w:rFonts w:ascii="Times New Roman" w:hAnsi="Times New Roman"/>
          <w:sz w:val="24"/>
        </w:rPr>
        <w:t>‘</w:t>
      </w:r>
      <w:r w:rsidRPr="00C5072A" w:rsidR="004918E8">
        <w:rPr>
          <w:rFonts w:ascii="Times New Roman" w:hAnsi="Times New Roman"/>
          <w:sz w:val="24"/>
        </w:rPr>
        <w:t>embryo</w:t>
      </w:r>
      <w:r w:rsidR="00D7117D">
        <w:rPr>
          <w:rFonts w:ascii="Times New Roman" w:hAnsi="Times New Roman"/>
          <w:sz w:val="24"/>
        </w:rPr>
        <w:t>’</w:t>
      </w:r>
      <w:r w:rsidRPr="00C5072A" w:rsidR="004918E8">
        <w:rPr>
          <w:rFonts w:ascii="Times New Roman" w:hAnsi="Times New Roman"/>
          <w:sz w:val="24"/>
        </w:rPr>
        <w:t xml:space="preserve"> hoeft te liggen.</w:t>
      </w:r>
      <w:r w:rsidRPr="00C5072A" w:rsidR="004918E8">
        <w:rPr>
          <w:rStyle w:val="Voetnootmarkering"/>
          <w:rFonts w:ascii="Times New Roman" w:hAnsi="Times New Roman"/>
          <w:sz w:val="24"/>
        </w:rPr>
        <w:footnoteReference w:id="17"/>
      </w:r>
    </w:p>
    <w:p w:rsidRPr="00C5072A" w:rsidR="004918E8" w:rsidP="004F11BF" w:rsidRDefault="004918E8" w14:paraId="110706A9" w14:textId="77777777">
      <w:pPr>
        <w:autoSpaceDE w:val="0"/>
        <w:autoSpaceDN w:val="0"/>
        <w:adjustRightInd w:val="0"/>
        <w:rPr>
          <w:rFonts w:ascii="Times New Roman" w:hAnsi="Times New Roman"/>
          <w:sz w:val="24"/>
        </w:rPr>
      </w:pPr>
    </w:p>
    <w:p w:rsidRPr="00C5072A" w:rsidR="004918E8" w:rsidP="001E3295" w:rsidRDefault="004918E8" w14:paraId="55973FCF" w14:textId="0598F824">
      <w:pPr>
        <w:autoSpaceDE w:val="0"/>
        <w:autoSpaceDN w:val="0"/>
        <w:adjustRightInd w:val="0"/>
        <w:rPr>
          <w:rFonts w:ascii="Times New Roman" w:hAnsi="Times New Roman" w:eastAsiaTheme="minorHAnsi"/>
          <w:sz w:val="24"/>
          <w:lang w:eastAsia="en-US"/>
        </w:rPr>
      </w:pPr>
      <w:r w:rsidRPr="00C5072A">
        <w:rPr>
          <w:rFonts w:ascii="Times New Roman" w:hAnsi="Times New Roman" w:eastAsiaTheme="minorHAnsi"/>
          <w:sz w:val="24"/>
          <w:lang w:eastAsia="en-US"/>
        </w:rPr>
        <w:t>In de derde evaluatie va</w:t>
      </w:r>
      <w:r w:rsidR="0015271F">
        <w:rPr>
          <w:rFonts w:ascii="Times New Roman" w:hAnsi="Times New Roman" w:eastAsiaTheme="minorHAnsi"/>
          <w:sz w:val="24"/>
          <w:lang w:eastAsia="en-US"/>
        </w:rPr>
        <w:t>n</w:t>
      </w:r>
      <w:r w:rsidRPr="00C5072A">
        <w:rPr>
          <w:rFonts w:ascii="Times New Roman" w:hAnsi="Times New Roman" w:eastAsiaTheme="minorHAnsi"/>
          <w:sz w:val="24"/>
          <w:lang w:eastAsia="en-US"/>
        </w:rPr>
        <w:t xml:space="preserve"> de Embryowet</w:t>
      </w:r>
      <w:r w:rsidR="0082374F">
        <w:rPr>
          <w:rFonts w:ascii="Times New Roman" w:hAnsi="Times New Roman" w:eastAsiaTheme="minorHAnsi"/>
          <w:sz w:val="24"/>
          <w:lang w:eastAsia="en-US"/>
        </w:rPr>
        <w:t xml:space="preserve"> (2021)</w:t>
      </w:r>
      <w:r w:rsidRPr="00C5072A" w:rsidR="00243659">
        <w:rPr>
          <w:rFonts w:ascii="Times New Roman" w:hAnsi="Times New Roman" w:eastAsiaTheme="minorHAnsi"/>
          <w:sz w:val="24"/>
          <w:lang w:eastAsia="en-US"/>
        </w:rPr>
        <w:t xml:space="preserve"> werd wederom geconstateerd dat het uitsluiten van niet-levensvatbare embryo’s (en foetussen) niet in overeenstemming lijkt met de bedoeling van de wet. </w:t>
      </w:r>
      <w:r w:rsidRPr="00C5072A" w:rsidR="001E3295">
        <w:rPr>
          <w:rFonts w:ascii="Times New Roman" w:hAnsi="Times New Roman" w:eastAsiaTheme="minorHAnsi"/>
          <w:sz w:val="24"/>
          <w:lang w:eastAsia="en-US"/>
        </w:rPr>
        <w:t>Bovendien vereist de definitie extensieve interpretatie om te kunnen worden toegepast, en is ze ook dan niet in staat op nieuwe onderzoeksterrei</w:t>
      </w:r>
      <w:r w:rsidRPr="00C5072A" w:rsidR="005063F3">
        <w:rPr>
          <w:rFonts w:ascii="Times New Roman" w:hAnsi="Times New Roman" w:eastAsiaTheme="minorHAnsi"/>
          <w:sz w:val="24"/>
          <w:lang w:eastAsia="en-US"/>
        </w:rPr>
        <w:t xml:space="preserve">nen zoals dat van embryoachtige </w:t>
      </w:r>
      <w:r w:rsidRPr="00C5072A" w:rsidR="001E3295">
        <w:rPr>
          <w:rFonts w:ascii="Times New Roman" w:hAnsi="Times New Roman" w:eastAsiaTheme="minorHAnsi"/>
          <w:sz w:val="24"/>
          <w:lang w:eastAsia="en-US"/>
        </w:rPr>
        <w:t xml:space="preserve">structuren </w:t>
      </w:r>
      <w:r w:rsidR="00E107ED">
        <w:rPr>
          <w:rFonts w:ascii="Times New Roman" w:hAnsi="Times New Roman" w:eastAsiaTheme="minorHAnsi"/>
          <w:sz w:val="24"/>
          <w:lang w:eastAsia="en-US"/>
        </w:rPr>
        <w:t>(Embryo Like Structure</w:t>
      </w:r>
      <w:r w:rsidR="008C074B">
        <w:rPr>
          <w:rFonts w:ascii="Times New Roman" w:hAnsi="Times New Roman" w:eastAsiaTheme="minorHAnsi"/>
          <w:sz w:val="24"/>
          <w:lang w:eastAsia="en-US"/>
        </w:rPr>
        <w:t>s; ELS</w:t>
      </w:r>
      <w:r w:rsidR="00E107ED">
        <w:rPr>
          <w:rFonts w:ascii="Times New Roman" w:hAnsi="Times New Roman" w:eastAsiaTheme="minorHAnsi"/>
          <w:sz w:val="24"/>
          <w:lang w:eastAsia="en-US"/>
        </w:rPr>
        <w:t>)</w:t>
      </w:r>
      <w:r w:rsidR="008C074B">
        <w:rPr>
          <w:rFonts w:ascii="Times New Roman" w:hAnsi="Times New Roman" w:eastAsiaTheme="minorHAnsi"/>
          <w:sz w:val="24"/>
          <w:lang w:eastAsia="en-US"/>
        </w:rPr>
        <w:t xml:space="preserve">, </w:t>
      </w:r>
      <w:r w:rsidR="00B87CB9">
        <w:rPr>
          <w:rFonts w:ascii="Times New Roman" w:hAnsi="Times New Roman" w:eastAsiaTheme="minorHAnsi"/>
          <w:sz w:val="24"/>
          <w:lang w:eastAsia="en-US"/>
        </w:rPr>
        <w:t xml:space="preserve">een </w:t>
      </w:r>
      <w:r w:rsidR="005B3246">
        <w:rPr>
          <w:rFonts w:ascii="Times New Roman" w:hAnsi="Times New Roman" w:eastAsiaTheme="minorHAnsi"/>
          <w:sz w:val="24"/>
          <w:lang w:eastAsia="en-US"/>
        </w:rPr>
        <w:t xml:space="preserve">kunstmatig ‘embryo’ </w:t>
      </w:r>
      <w:r w:rsidR="00E107ED">
        <w:rPr>
          <w:rFonts w:ascii="Times New Roman" w:hAnsi="Times New Roman" w:eastAsiaTheme="minorHAnsi"/>
          <w:sz w:val="24"/>
          <w:lang w:eastAsia="en-US"/>
        </w:rPr>
        <w:t xml:space="preserve">tot stand gebracht </w:t>
      </w:r>
      <w:r w:rsidR="005B3246">
        <w:rPr>
          <w:rFonts w:ascii="Times New Roman" w:hAnsi="Times New Roman" w:eastAsiaTheme="minorHAnsi"/>
          <w:sz w:val="24"/>
          <w:lang w:eastAsia="en-US"/>
        </w:rPr>
        <w:t>middels</w:t>
      </w:r>
      <w:r w:rsidR="00E107ED">
        <w:rPr>
          <w:rFonts w:ascii="Times New Roman" w:hAnsi="Times New Roman" w:eastAsiaTheme="minorHAnsi"/>
          <w:sz w:val="24"/>
          <w:lang w:eastAsia="en-US"/>
        </w:rPr>
        <w:t xml:space="preserve"> het samenbrengen van</w:t>
      </w:r>
      <w:r w:rsidR="005B3246">
        <w:rPr>
          <w:rFonts w:ascii="Times New Roman" w:hAnsi="Times New Roman" w:eastAsiaTheme="minorHAnsi"/>
          <w:sz w:val="24"/>
          <w:lang w:eastAsia="en-US"/>
        </w:rPr>
        <w:t xml:space="preserve"> pluripotente stamcellen</w:t>
      </w:r>
      <w:r w:rsidR="008C074B">
        <w:rPr>
          <w:rFonts w:ascii="Times New Roman" w:hAnsi="Times New Roman" w:eastAsiaTheme="minorHAnsi"/>
          <w:sz w:val="24"/>
          <w:lang w:eastAsia="en-US"/>
        </w:rPr>
        <w:t>,</w:t>
      </w:r>
      <w:r w:rsidRPr="00C5072A" w:rsidR="001E3295">
        <w:rPr>
          <w:rFonts w:ascii="Times New Roman" w:hAnsi="Times New Roman" w:eastAsiaTheme="minorHAnsi"/>
          <w:sz w:val="24"/>
          <w:lang w:eastAsia="en-US"/>
        </w:rPr>
        <w:t xml:space="preserve"> aan te geven wat wel en niet als embryo moet worden beschouwd. </w:t>
      </w:r>
      <w:r w:rsidRPr="00C5072A" w:rsidR="001E3295">
        <w:rPr>
          <w:rFonts w:ascii="Times New Roman" w:hAnsi="Times New Roman"/>
          <w:sz w:val="24"/>
        </w:rPr>
        <w:t>Het gevolg hiervan is niet alleen rechtsonzekerheid, maar mogelijk ook een beschermingstekort</w:t>
      </w:r>
      <w:r w:rsidRPr="00C5072A" w:rsidR="001E3295">
        <w:rPr>
          <w:rFonts w:ascii="Times New Roman" w:hAnsi="Times New Roman" w:eastAsiaTheme="minorHAnsi"/>
          <w:sz w:val="24"/>
          <w:lang w:eastAsia="en-US"/>
        </w:rPr>
        <w:t xml:space="preserve">. De conclusie van de onderzoekers is wederom dat de huidige definitie van embryo in de wet moet worden aangepast. Het rapport bevat een niet-definitief voorstel voor een nieuwe definitie die aan beide problemen tegemoet komt: </w:t>
      </w:r>
      <w:r w:rsidRPr="00C5072A" w:rsidR="001E3295">
        <w:rPr>
          <w:rFonts w:ascii="Times New Roman" w:hAnsi="Times New Roman" w:eastAsiaTheme="minorHAnsi"/>
          <w:i/>
          <w:iCs/>
          <w:sz w:val="24"/>
          <w:lang w:eastAsia="en-US"/>
        </w:rPr>
        <w:t>“Embryo: a) resultaat van bevruchting van een menselijke eicel door een menselijke zaadcel, in alle stadia van de daardoor in gang gezette ontwikkeling tot aan de geboorte, dan wel b) iedere langs andere weg tot stand gekomen afzonderlijke biologische entiteit met een menselijk genoom die de sub a) bedoelde ontwikkeling, al dan niet vanaf het ééncellig stadium, repliceert, dan wel c) een embryo als bedoeld sub b) dat zowel menselijk als dierlijk DNA bevat, maar waarin het dierlijk aandeel niet overheerst.”</w:t>
      </w:r>
      <w:r w:rsidRPr="00C5072A" w:rsidR="001E3295">
        <w:rPr>
          <w:rStyle w:val="Voetnootmarkering"/>
          <w:rFonts w:ascii="Times New Roman" w:hAnsi="Times New Roman" w:eastAsiaTheme="minorHAnsi"/>
          <w:i/>
          <w:iCs/>
          <w:sz w:val="24"/>
          <w:lang w:eastAsia="en-US"/>
        </w:rPr>
        <w:footnoteReference w:id="18"/>
      </w:r>
    </w:p>
    <w:p w:rsidRPr="00C5072A" w:rsidR="00773AE6" w:rsidP="00C5072A" w:rsidRDefault="00773AE6" w14:paraId="2677CDCE" w14:textId="77777777">
      <w:pPr>
        <w:rPr>
          <w:rFonts w:ascii="Times New Roman" w:hAnsi="Times New Roman"/>
          <w:sz w:val="24"/>
        </w:rPr>
      </w:pPr>
    </w:p>
    <w:p w:rsidRPr="00C5072A" w:rsidR="00835447" w:rsidP="009B53F2" w:rsidRDefault="001E3295" w14:paraId="48A5E2E2" w14:textId="58743E31">
      <w:pPr>
        <w:pStyle w:val="Lijstalinea"/>
        <w:spacing w:line="240" w:lineRule="auto"/>
        <w:ind w:left="0"/>
        <w:rPr>
          <w:rFonts w:ascii="Times New Roman" w:hAnsi="Times New Roman"/>
          <w:sz w:val="24"/>
        </w:rPr>
      </w:pPr>
      <w:r w:rsidRPr="00C5072A">
        <w:rPr>
          <w:rFonts w:ascii="Times New Roman" w:hAnsi="Times New Roman" w:cs="Times New Roman"/>
          <w:color w:val="auto"/>
          <w:sz w:val="24"/>
          <w:szCs w:val="24"/>
        </w:rPr>
        <w:t xml:space="preserve">Met de derde evaluatie van de Embryowet lijkt ook de stap te worden gezet naar een nieuwe definitie van het begrip </w:t>
      </w:r>
      <w:r w:rsidR="0082374F">
        <w:rPr>
          <w:rFonts w:ascii="Times New Roman" w:hAnsi="Times New Roman" w:cs="Times New Roman"/>
          <w:color w:val="auto"/>
          <w:sz w:val="24"/>
          <w:szCs w:val="24"/>
        </w:rPr>
        <w:t>e</w:t>
      </w:r>
      <w:r w:rsidRPr="00C5072A">
        <w:rPr>
          <w:rFonts w:ascii="Times New Roman" w:hAnsi="Times New Roman" w:cs="Times New Roman"/>
          <w:color w:val="auto"/>
          <w:sz w:val="24"/>
          <w:szCs w:val="24"/>
        </w:rPr>
        <w:t xml:space="preserve">mbryo. Conform de aanbeveling in de wetsevaluatie, is het voornemen van de huidige </w:t>
      </w:r>
      <w:r w:rsidR="006D5ED8">
        <w:rPr>
          <w:rFonts w:ascii="Times New Roman" w:hAnsi="Times New Roman" w:cs="Times New Roman"/>
          <w:color w:val="auto"/>
          <w:sz w:val="24"/>
          <w:szCs w:val="24"/>
        </w:rPr>
        <w:t xml:space="preserve">minister </w:t>
      </w:r>
      <w:r w:rsidRPr="00C5072A">
        <w:rPr>
          <w:rFonts w:ascii="Times New Roman" w:hAnsi="Times New Roman" w:cs="Times New Roman"/>
          <w:color w:val="auto"/>
          <w:sz w:val="24"/>
          <w:szCs w:val="24"/>
        </w:rPr>
        <w:t xml:space="preserve">om in de definitie van embryo niet meer te verwijzen naar het ‘vermogen om uit te groeien tot een mens’, maar in plaats daarvan te kiezen voor een definitie die geformuleerd wordt aan de hand van de ontstaanswijze, waardoor een concretere afbakening ontstaat. Tegelijkertijd is en blijft het ‘vermogen om uit te groeien tot een mens’ wel richtinggevend om te bepalen </w:t>
      </w:r>
      <w:r w:rsidRPr="00C5072A">
        <w:rPr>
          <w:rFonts w:ascii="Times New Roman" w:hAnsi="Times New Roman" w:cs="Times New Roman"/>
          <w:iCs/>
          <w:color w:val="auto"/>
          <w:sz w:val="24"/>
          <w:szCs w:val="24"/>
        </w:rPr>
        <w:t>welke typen</w:t>
      </w:r>
      <w:r w:rsidRPr="00C5072A">
        <w:rPr>
          <w:rFonts w:ascii="Times New Roman" w:hAnsi="Times New Roman" w:cs="Times New Roman"/>
          <w:color w:val="auto"/>
          <w:sz w:val="24"/>
          <w:szCs w:val="24"/>
        </w:rPr>
        <w:t xml:space="preserve"> entiteiten onder de definitie van embryo zouden moeten vallen. Deze potentie hangt immers nauw samen met een van de uitgangspunten van de Embryowet, de bescherming van beginnend menselijk leven.</w:t>
      </w:r>
      <w:r w:rsidRPr="00C5072A" w:rsidR="000B48E0">
        <w:rPr>
          <w:rFonts w:ascii="Times New Roman" w:hAnsi="Times New Roman" w:cs="Times New Roman"/>
          <w:color w:val="auto"/>
          <w:sz w:val="24"/>
          <w:szCs w:val="24"/>
        </w:rPr>
        <w:t xml:space="preserve"> De definitie van embryo voor de Embryowet moet zo opgesteld worden dat de typen entiteiten waarvan in het algemeen te verwachten is dat ze de mogelijkheid hebben uit te groeien tot een mens, </w:t>
      </w:r>
      <w:r w:rsidR="0015271F">
        <w:rPr>
          <w:rFonts w:ascii="Times New Roman" w:hAnsi="Times New Roman" w:cs="Times New Roman"/>
          <w:color w:val="auto"/>
          <w:sz w:val="24"/>
          <w:szCs w:val="24"/>
        </w:rPr>
        <w:t>hierbinnen vallen</w:t>
      </w:r>
      <w:r w:rsidRPr="00C5072A" w:rsidR="000B48E0">
        <w:rPr>
          <w:rFonts w:ascii="Times New Roman" w:hAnsi="Times New Roman" w:cs="Times New Roman"/>
          <w:color w:val="auto"/>
          <w:sz w:val="24"/>
          <w:szCs w:val="24"/>
        </w:rPr>
        <w:t xml:space="preserve">. </w:t>
      </w:r>
      <w:r w:rsidR="00333814">
        <w:rPr>
          <w:rFonts w:ascii="Times New Roman" w:hAnsi="Times New Roman" w:cs="Times New Roman"/>
          <w:color w:val="auto"/>
          <w:sz w:val="24"/>
          <w:szCs w:val="24"/>
        </w:rPr>
        <w:t>Het</w:t>
      </w:r>
      <w:r w:rsidR="00C5072A">
        <w:rPr>
          <w:rFonts w:ascii="Times New Roman" w:hAnsi="Times New Roman"/>
          <w:sz w:val="24"/>
        </w:rPr>
        <w:t xml:space="preserve"> </w:t>
      </w:r>
      <w:r w:rsidRPr="00C5072A" w:rsidR="000B48E0">
        <w:rPr>
          <w:rFonts w:ascii="Times New Roman" w:hAnsi="Times New Roman"/>
          <w:sz w:val="24"/>
        </w:rPr>
        <w:t>voornemen tot het formuleren van een nieuwe definitie van het begrip embryo, zal bijdragen aan rechtszekerheid en beschermwaardigheid, en daarmee aan de toekomstbestendigheid van de wet</w:t>
      </w:r>
      <w:r w:rsidR="0015271F">
        <w:rPr>
          <w:rFonts w:ascii="Times New Roman" w:hAnsi="Times New Roman"/>
          <w:sz w:val="24"/>
        </w:rPr>
        <w:t>.</w:t>
      </w:r>
      <w:r w:rsidR="00E96A64">
        <w:rPr>
          <w:rStyle w:val="Voetnootmarkering"/>
          <w:rFonts w:ascii="Times New Roman" w:hAnsi="Times New Roman"/>
          <w:sz w:val="24"/>
        </w:rPr>
        <w:footnoteReference w:id="19"/>
      </w:r>
      <w:r w:rsidR="00C36C00">
        <w:rPr>
          <w:rFonts w:ascii="Times New Roman" w:hAnsi="Times New Roman"/>
          <w:sz w:val="24"/>
        </w:rPr>
        <w:t xml:space="preserve"> In een wijziging van de definitie van het begrip embryo dient het onderhavig wetsvoorstel mee te worden genomen. </w:t>
      </w:r>
    </w:p>
    <w:p w:rsidR="00D44ECF" w:rsidP="00773AE6" w:rsidRDefault="00D44ECF" w14:paraId="122705A2" w14:textId="100A67E2">
      <w:pPr>
        <w:rPr>
          <w:rFonts w:ascii="Times New Roman" w:hAnsi="Times New Roman"/>
          <w:sz w:val="24"/>
        </w:rPr>
      </w:pPr>
    </w:p>
    <w:p w:rsidRPr="004A573A" w:rsidR="00CC1A44" w:rsidP="00773AE6" w:rsidRDefault="00CC1A44" w14:paraId="7A3FFA54" w14:textId="24EFC2B6">
      <w:pPr>
        <w:rPr>
          <w:rFonts w:ascii="Times New Roman" w:hAnsi="Times New Roman"/>
          <w:bCs/>
          <w:i/>
          <w:iCs/>
          <w:sz w:val="24"/>
        </w:rPr>
      </w:pPr>
      <w:r w:rsidRPr="004A573A">
        <w:rPr>
          <w:rFonts w:ascii="Times New Roman" w:hAnsi="Times New Roman"/>
          <w:bCs/>
          <w:i/>
          <w:iCs/>
          <w:sz w:val="24"/>
        </w:rPr>
        <w:t>2.2.2. Begripsvorming en onderhavig wetsvoorstel</w:t>
      </w:r>
    </w:p>
    <w:p w:rsidR="00CC1A44" w:rsidP="320B3CBD" w:rsidRDefault="00CC1A44" w14:paraId="27021C97" w14:textId="19888C59">
      <w:pPr>
        <w:autoSpaceDE w:val="0"/>
        <w:autoSpaceDN w:val="0"/>
        <w:adjustRightInd w:val="0"/>
        <w:rPr>
          <w:rFonts w:ascii="Times New Roman" w:hAnsi="Times New Roman" w:eastAsiaTheme="minorEastAsia"/>
          <w:sz w:val="24"/>
          <w:lang w:eastAsia="en-US"/>
        </w:rPr>
      </w:pPr>
      <w:r w:rsidRPr="320B3CBD">
        <w:rPr>
          <w:rFonts w:ascii="Times New Roman" w:hAnsi="Times New Roman" w:eastAsiaTheme="minorEastAsia"/>
          <w:sz w:val="24"/>
          <w:lang w:eastAsia="en-US"/>
        </w:rPr>
        <w:t xml:space="preserve">Het voornemen om tot een nieuwe definitie van het begrip ‘embryo’ te komen, dat wordt geformuleerd aan de hand van de ontstaanswijze, is van invloed op onderhavig wetsvoorstel. Het betekent dat totstandgebrachte embryo’s voor wetenschappelijk onderzoek onder deze nieuwe definitie dienen te vallen, waarmee de beschermwaardigheid van deze embryo’s geborgd wordt en tegelijkertijd de balans wordt gevonden met </w:t>
      </w:r>
      <w:r w:rsidRPr="320B3CBD" w:rsidR="73C8FE2C">
        <w:rPr>
          <w:rFonts w:ascii="Times New Roman" w:hAnsi="Times New Roman" w:eastAsiaTheme="minorEastAsia"/>
          <w:sz w:val="24"/>
          <w:lang w:eastAsia="en-US"/>
        </w:rPr>
        <w:t xml:space="preserve">het </w:t>
      </w:r>
      <w:r w:rsidRPr="320B3CBD">
        <w:rPr>
          <w:rFonts w:ascii="Times New Roman" w:hAnsi="Times New Roman" w:eastAsiaTheme="minorEastAsia"/>
          <w:sz w:val="24"/>
          <w:lang w:eastAsia="en-US"/>
        </w:rPr>
        <w:t>belang van het doen van wetenschappelijk onderzoek.</w:t>
      </w:r>
    </w:p>
    <w:p w:rsidR="00CC1A44" w:rsidP="004D309D" w:rsidRDefault="00CC1A44" w14:paraId="35C85E67" w14:textId="77777777">
      <w:pPr>
        <w:autoSpaceDE w:val="0"/>
        <w:autoSpaceDN w:val="0"/>
        <w:adjustRightInd w:val="0"/>
        <w:rPr>
          <w:rFonts w:ascii="Times New Roman" w:hAnsi="Times New Roman" w:eastAsiaTheme="minorHAnsi"/>
          <w:sz w:val="24"/>
          <w:lang w:eastAsia="en-US"/>
        </w:rPr>
      </w:pPr>
    </w:p>
    <w:p w:rsidRPr="007017D6" w:rsidR="004D309D" w:rsidP="004D309D" w:rsidRDefault="004D309D" w14:paraId="15767188" w14:textId="2C14D1FB">
      <w:pPr>
        <w:autoSpaceDE w:val="0"/>
        <w:autoSpaceDN w:val="0"/>
        <w:adjustRightInd w:val="0"/>
        <w:rPr>
          <w:rFonts w:ascii="Times New Roman" w:hAnsi="Times New Roman"/>
          <w:sz w:val="24"/>
        </w:rPr>
      </w:pPr>
      <w:r w:rsidRPr="007017D6">
        <w:rPr>
          <w:rFonts w:ascii="Times New Roman" w:hAnsi="Times New Roman" w:eastAsiaTheme="minorHAnsi"/>
          <w:sz w:val="24"/>
          <w:lang w:eastAsia="en-US"/>
        </w:rPr>
        <w:lastRenderedPageBreak/>
        <w:t xml:space="preserve">Over de balans in relatie tot het tijdelijk moratorium op het doen ontstaan van embryo’s ten behoeve van wetenschappelijk onderzoek is in de verschillende evaluaties gesproken. Onderzoekers schrijven dat verschillend wetenschappelijk onderzoek nu door het verbod wordt geraakt, waaronder onderzoek </w:t>
      </w:r>
      <w:r w:rsidRPr="007017D6">
        <w:rPr>
          <w:rFonts w:ascii="Times New Roman" w:hAnsi="Times New Roman"/>
          <w:sz w:val="24"/>
        </w:rPr>
        <w:t>naar de veiligheid van nieuwe en bestaande technieken in de voortplantingsgeneeskunde.</w:t>
      </w:r>
      <w:r w:rsidRPr="007017D6">
        <w:rPr>
          <w:rStyle w:val="Voetnootmarkering"/>
          <w:rFonts w:ascii="Times New Roman" w:hAnsi="Times New Roman"/>
          <w:sz w:val="24"/>
        </w:rPr>
        <w:footnoteReference w:id="20"/>
      </w:r>
    </w:p>
    <w:p w:rsidRPr="007017D6" w:rsidR="004D309D" w:rsidP="004D309D" w:rsidRDefault="004D309D" w14:paraId="7BEE1B96" w14:textId="77777777">
      <w:pPr>
        <w:autoSpaceDE w:val="0"/>
        <w:autoSpaceDN w:val="0"/>
        <w:adjustRightInd w:val="0"/>
        <w:rPr>
          <w:rFonts w:ascii="Times New Roman" w:hAnsi="Times New Roman"/>
          <w:sz w:val="24"/>
        </w:rPr>
      </w:pPr>
    </w:p>
    <w:p w:rsidRPr="007017D6" w:rsidR="004D309D" w:rsidP="004D309D" w:rsidRDefault="004D309D" w14:paraId="78A537A2" w14:textId="45AEBEB6">
      <w:pPr>
        <w:autoSpaceDE w:val="0"/>
        <w:autoSpaceDN w:val="0"/>
        <w:adjustRightInd w:val="0"/>
        <w:rPr>
          <w:rFonts w:ascii="Times New Roman" w:hAnsi="Times New Roman"/>
          <w:sz w:val="24"/>
        </w:rPr>
      </w:pPr>
      <w:r w:rsidRPr="007017D6">
        <w:rPr>
          <w:rFonts w:ascii="Times New Roman" w:hAnsi="Times New Roman"/>
          <w:sz w:val="24"/>
        </w:rPr>
        <w:t>Afhankelijk van de exacte aard van de techniek, kan onderzoek met menselijke embryo’s nieuwe informatie verschaffen over mogelijke risico’s voor het nageslacht. Niet-teruggeplaatste embryo’s zijn voor dit onderzoek vaak niet toepasbaar, gezien deze het stadium van ontwikkeling al voorbij zijn waarin deze technieken gebruikt worden. Ook Embryo-like-structures (ELS) bieden hier geen alternatief, gezien deze niet via bevruchting ontstaan en</w:t>
      </w:r>
      <w:r w:rsidR="00943A75">
        <w:rPr>
          <w:rFonts w:ascii="Times New Roman" w:hAnsi="Times New Roman"/>
          <w:sz w:val="24"/>
        </w:rPr>
        <w:t xml:space="preserve"> enkel de</w:t>
      </w:r>
      <w:r w:rsidRPr="007017D6">
        <w:rPr>
          <w:rFonts w:ascii="Times New Roman" w:hAnsi="Times New Roman"/>
          <w:sz w:val="24"/>
        </w:rPr>
        <w:t xml:space="preserve"> latere stadia van de embryonale ontwikkeling modelleren.</w:t>
      </w:r>
      <w:r w:rsidRPr="007017D6">
        <w:rPr>
          <w:rStyle w:val="Voetnootmarkering"/>
          <w:rFonts w:ascii="Times New Roman" w:hAnsi="Times New Roman"/>
          <w:sz w:val="24"/>
        </w:rPr>
        <w:footnoteReference w:id="21"/>
      </w:r>
    </w:p>
    <w:p w:rsidRPr="007017D6" w:rsidR="004D309D" w:rsidP="004D309D" w:rsidRDefault="004D309D" w14:paraId="755442A6" w14:textId="77777777">
      <w:pPr>
        <w:autoSpaceDE w:val="0"/>
        <w:autoSpaceDN w:val="0"/>
        <w:adjustRightInd w:val="0"/>
        <w:rPr>
          <w:rFonts w:ascii="Times New Roman" w:hAnsi="Times New Roman"/>
          <w:sz w:val="24"/>
        </w:rPr>
      </w:pPr>
    </w:p>
    <w:p w:rsidR="004D309D" w:rsidP="320B3CBD" w:rsidRDefault="004D309D" w14:paraId="7C9FB1D7" w14:textId="4A4211F6">
      <w:pPr>
        <w:rPr>
          <w:rFonts w:ascii="Times New Roman" w:hAnsi="Times New Roman"/>
          <w:sz w:val="24"/>
        </w:rPr>
      </w:pPr>
      <w:r w:rsidRPr="320B3CBD">
        <w:rPr>
          <w:rFonts w:ascii="Times New Roman" w:hAnsi="Times New Roman"/>
          <w:sz w:val="24"/>
        </w:rPr>
        <w:t xml:space="preserve">In de derde evaluatie van de embryowet wordt erop gewezen dat experts stellen dat Nederland, juist </w:t>
      </w:r>
      <w:r w:rsidRPr="320B3CBD" w:rsidR="3D1EBBF0">
        <w:rPr>
          <w:rFonts w:ascii="Times New Roman" w:hAnsi="Times New Roman"/>
          <w:sz w:val="24"/>
        </w:rPr>
        <w:t xml:space="preserve">omdat </w:t>
      </w:r>
      <w:r w:rsidRPr="320B3CBD">
        <w:rPr>
          <w:rFonts w:ascii="Times New Roman" w:hAnsi="Times New Roman"/>
          <w:sz w:val="24"/>
        </w:rPr>
        <w:t>voortplantingsgeneeskunde</w:t>
      </w:r>
      <w:r w:rsidRPr="320B3CBD" w:rsidR="37FBAFEE">
        <w:rPr>
          <w:rFonts w:ascii="Times New Roman" w:hAnsi="Times New Roman"/>
          <w:sz w:val="24"/>
        </w:rPr>
        <w:t xml:space="preserve"> hier niet een commerciële markt is</w:t>
      </w:r>
      <w:r w:rsidRPr="320B3CBD">
        <w:rPr>
          <w:rFonts w:ascii="Times New Roman" w:hAnsi="Times New Roman"/>
          <w:sz w:val="24"/>
        </w:rPr>
        <w:t xml:space="preserve">, uitermate geschikt is om het voortouw te nemen in de noodzakelijke beweging naar een evidence-based praktijk waar </w:t>
      </w:r>
      <w:r w:rsidR="00943A75">
        <w:rPr>
          <w:rFonts w:ascii="Times New Roman" w:hAnsi="Times New Roman"/>
          <w:sz w:val="24"/>
        </w:rPr>
        <w:t xml:space="preserve">momenteel </w:t>
      </w:r>
      <w:r w:rsidRPr="320B3CBD">
        <w:rPr>
          <w:rFonts w:ascii="Times New Roman" w:hAnsi="Times New Roman"/>
          <w:sz w:val="24"/>
        </w:rPr>
        <w:t>mogelijk zinvolle, maar potentieel riskante nieuwe technieken niet zonder adequaat preklinisch onderzoek naar de kliniek worden gebracht. Het moratorium is daarbij volgens experts een belangrijke hindernis. Het maakt de verantwoorde introductie van potentieel riskante nieuwe technieken afhankelijk van wat er op dat t</w:t>
      </w:r>
      <w:r w:rsidRPr="320B3CBD" w:rsidR="00E96A64">
        <w:rPr>
          <w:rFonts w:ascii="Times New Roman" w:hAnsi="Times New Roman"/>
          <w:sz w:val="24"/>
        </w:rPr>
        <w:t>errein in het buitenland gebeurt</w:t>
      </w:r>
      <w:r w:rsidRPr="320B3CBD">
        <w:rPr>
          <w:rFonts w:ascii="Times New Roman" w:hAnsi="Times New Roman"/>
          <w:sz w:val="24"/>
        </w:rPr>
        <w:t>.</w:t>
      </w:r>
      <w:r w:rsidRPr="320B3CBD">
        <w:rPr>
          <w:rStyle w:val="Voetnootmarkering"/>
          <w:rFonts w:ascii="Times New Roman" w:hAnsi="Times New Roman"/>
          <w:sz w:val="24"/>
        </w:rPr>
        <w:footnoteReference w:id="22"/>
      </w:r>
      <w:r w:rsidRPr="320B3CBD">
        <w:rPr>
          <w:rFonts w:ascii="Times New Roman" w:hAnsi="Times New Roman"/>
          <w:sz w:val="24"/>
        </w:rPr>
        <w:t xml:space="preserve"> De </w:t>
      </w:r>
      <w:r w:rsidRPr="320B3CBD" w:rsidR="00006FE7">
        <w:rPr>
          <w:rFonts w:ascii="Times New Roman" w:hAnsi="Times New Roman"/>
          <w:sz w:val="24"/>
        </w:rPr>
        <w:t>initiatiefnemers</w:t>
      </w:r>
      <w:r w:rsidRPr="320B3CBD">
        <w:rPr>
          <w:rFonts w:ascii="Times New Roman" w:hAnsi="Times New Roman"/>
          <w:sz w:val="24"/>
        </w:rPr>
        <w:t xml:space="preserve"> noemden in de inleiding reeds een voorbeeld. </w:t>
      </w:r>
    </w:p>
    <w:p w:rsidR="00476E04" w:rsidP="009B53F2" w:rsidRDefault="00476E04" w14:paraId="0B697B8E" w14:textId="77777777">
      <w:pPr>
        <w:autoSpaceDE w:val="0"/>
        <w:autoSpaceDN w:val="0"/>
        <w:adjustRightInd w:val="0"/>
        <w:rPr>
          <w:rFonts w:ascii="Times New Roman" w:hAnsi="Times New Roman"/>
          <w:sz w:val="24"/>
        </w:rPr>
      </w:pPr>
    </w:p>
    <w:p w:rsidR="0026280E" w:rsidP="5B0D63DD" w:rsidRDefault="007B58B3" w14:paraId="2A34E9CE" w14:textId="560A31EB">
      <w:pPr>
        <w:autoSpaceDE w:val="0"/>
        <w:autoSpaceDN w:val="0"/>
        <w:adjustRightInd w:val="0"/>
        <w:rPr>
          <w:rFonts w:ascii="Times New Roman" w:hAnsi="Times New Roman"/>
          <w:sz w:val="24"/>
        </w:rPr>
      </w:pPr>
      <w:r w:rsidRPr="5B0D63DD">
        <w:rPr>
          <w:rFonts w:ascii="Times New Roman" w:hAnsi="Times New Roman"/>
          <w:sz w:val="24"/>
        </w:rPr>
        <w:t xml:space="preserve">Ook </w:t>
      </w:r>
      <w:r w:rsidRPr="5B0D63DD" w:rsidR="003F0C22">
        <w:rPr>
          <w:rFonts w:ascii="Times New Roman" w:hAnsi="Times New Roman"/>
          <w:sz w:val="24"/>
        </w:rPr>
        <w:t>wordt in de derde evaluatie van de embryowet gesteld dat waar de Raad van State suggereert om onderzoek aan het buitenland over te laten, dit misschien voor een specifieke techniek kan gelden, maar in algemene zin miskent die claim het belang van een actieve Nederlandse b</w:t>
      </w:r>
      <w:r w:rsidRPr="5B0D63DD" w:rsidR="00B32CB1">
        <w:rPr>
          <w:rFonts w:ascii="Times New Roman" w:hAnsi="Times New Roman"/>
          <w:sz w:val="24"/>
        </w:rPr>
        <w:t>ijdrage</w:t>
      </w:r>
      <w:r w:rsidRPr="5B0D63DD" w:rsidR="003C3C09">
        <w:rPr>
          <w:rFonts w:ascii="Times New Roman" w:hAnsi="Times New Roman"/>
          <w:sz w:val="24"/>
        </w:rPr>
        <w:t xml:space="preserve">. </w:t>
      </w:r>
      <w:r w:rsidRPr="5B0D63DD" w:rsidR="005F27FF">
        <w:rPr>
          <w:rFonts w:ascii="Times New Roman" w:hAnsi="Times New Roman"/>
          <w:sz w:val="24"/>
        </w:rPr>
        <w:t>De niet-commerciële voortplantingsgeneeskunde die</w:t>
      </w:r>
      <w:r w:rsidRPr="5B0D63DD" w:rsidR="003C3C09">
        <w:rPr>
          <w:rFonts w:ascii="Times New Roman" w:hAnsi="Times New Roman"/>
          <w:sz w:val="24"/>
        </w:rPr>
        <w:t xml:space="preserve"> Nederland</w:t>
      </w:r>
      <w:r w:rsidRPr="5B0D63DD" w:rsidR="005F27FF">
        <w:rPr>
          <w:rFonts w:ascii="Times New Roman" w:hAnsi="Times New Roman"/>
          <w:sz w:val="24"/>
        </w:rPr>
        <w:t xml:space="preserve"> kent</w:t>
      </w:r>
      <w:r w:rsidRPr="5B0D63DD" w:rsidR="003C3C09">
        <w:rPr>
          <w:rFonts w:ascii="Times New Roman" w:hAnsi="Times New Roman"/>
          <w:sz w:val="24"/>
        </w:rPr>
        <w:t xml:space="preserve"> </w:t>
      </w:r>
      <w:r w:rsidRPr="5B0D63DD" w:rsidR="00E11C84">
        <w:rPr>
          <w:rFonts w:ascii="Times New Roman" w:hAnsi="Times New Roman"/>
          <w:sz w:val="24"/>
        </w:rPr>
        <w:t xml:space="preserve">helpt </w:t>
      </w:r>
      <w:r w:rsidRPr="5B0D63DD" w:rsidR="00B32CB1">
        <w:rPr>
          <w:rFonts w:ascii="Times New Roman" w:hAnsi="Times New Roman"/>
          <w:sz w:val="24"/>
        </w:rPr>
        <w:t>het doorbreken van de trial</w:t>
      </w:r>
      <w:r w:rsidRPr="5B0D63DD" w:rsidR="00E11C84">
        <w:rPr>
          <w:rFonts w:ascii="Times New Roman" w:hAnsi="Times New Roman"/>
          <w:sz w:val="24"/>
        </w:rPr>
        <w:t>-</w:t>
      </w:r>
      <w:r w:rsidRPr="5B0D63DD" w:rsidR="00B32CB1">
        <w:rPr>
          <w:rFonts w:ascii="Times New Roman" w:hAnsi="Times New Roman"/>
          <w:sz w:val="24"/>
        </w:rPr>
        <w:t xml:space="preserve"> and</w:t>
      </w:r>
      <w:r w:rsidRPr="5B0D63DD" w:rsidR="00E11C84">
        <w:rPr>
          <w:rFonts w:ascii="Times New Roman" w:hAnsi="Times New Roman"/>
          <w:sz w:val="24"/>
        </w:rPr>
        <w:t>-</w:t>
      </w:r>
      <w:r w:rsidRPr="5B0D63DD" w:rsidR="00B32CB1">
        <w:rPr>
          <w:rFonts w:ascii="Times New Roman" w:hAnsi="Times New Roman"/>
          <w:sz w:val="24"/>
        </w:rPr>
        <w:t xml:space="preserve">error </w:t>
      </w:r>
      <w:r w:rsidRPr="5B0D63DD" w:rsidR="00A84DCA">
        <w:rPr>
          <w:rFonts w:ascii="Times New Roman" w:hAnsi="Times New Roman"/>
          <w:sz w:val="24"/>
        </w:rPr>
        <w:t xml:space="preserve">benadering </w:t>
      </w:r>
      <w:r w:rsidRPr="5B0D63DD" w:rsidR="00187E1D">
        <w:rPr>
          <w:rFonts w:ascii="Times New Roman" w:hAnsi="Times New Roman"/>
          <w:sz w:val="24"/>
        </w:rPr>
        <w:t xml:space="preserve">die </w:t>
      </w:r>
      <w:r w:rsidRPr="5B0D63DD" w:rsidR="00A84DCA">
        <w:rPr>
          <w:rFonts w:ascii="Times New Roman" w:hAnsi="Times New Roman"/>
          <w:sz w:val="24"/>
        </w:rPr>
        <w:t>tot dus</w:t>
      </w:r>
      <w:r w:rsidRPr="5B0D63DD" w:rsidR="00C5310D">
        <w:rPr>
          <w:rFonts w:ascii="Times New Roman" w:hAnsi="Times New Roman"/>
          <w:sz w:val="24"/>
        </w:rPr>
        <w:t>ver kenmerkend is voor de commerciële innovatie in de voortplantingsgeneeskunde.</w:t>
      </w:r>
      <w:r w:rsidRPr="5B0D63DD" w:rsidR="00E11C84">
        <w:rPr>
          <w:rStyle w:val="Voetnootmarkering"/>
          <w:rFonts w:ascii="Times New Roman" w:hAnsi="Times New Roman"/>
          <w:sz w:val="24"/>
        </w:rPr>
        <w:footnoteReference w:id="23"/>
      </w:r>
      <w:r w:rsidRPr="5B0D63DD" w:rsidR="00C5310D">
        <w:rPr>
          <w:rFonts w:ascii="Times New Roman" w:hAnsi="Times New Roman"/>
          <w:sz w:val="24"/>
        </w:rPr>
        <w:t xml:space="preserve"> </w:t>
      </w:r>
      <w:r w:rsidRPr="5B0D63DD" w:rsidR="008820CE">
        <w:rPr>
          <w:rFonts w:ascii="Times New Roman" w:hAnsi="Times New Roman"/>
          <w:sz w:val="24"/>
        </w:rPr>
        <w:t>De</w:t>
      </w:r>
      <w:r w:rsidRPr="5B0D63DD" w:rsidR="00D20B37">
        <w:rPr>
          <w:rFonts w:ascii="Times New Roman" w:hAnsi="Times New Roman"/>
          <w:sz w:val="24"/>
        </w:rPr>
        <w:t xml:space="preserve"> Vereniging voor </w:t>
      </w:r>
      <w:r w:rsidRPr="5B0D63DD" w:rsidR="000C77C3">
        <w:rPr>
          <w:rFonts w:ascii="Times New Roman" w:hAnsi="Times New Roman"/>
          <w:sz w:val="24"/>
        </w:rPr>
        <w:t xml:space="preserve">Klinische Embryologie (KLEM) gaf in haar reactie op vragen </w:t>
      </w:r>
      <w:r w:rsidRPr="5B0D63DD" w:rsidR="00370939">
        <w:rPr>
          <w:rFonts w:ascii="Times New Roman" w:hAnsi="Times New Roman"/>
          <w:sz w:val="24"/>
        </w:rPr>
        <w:t xml:space="preserve">vanuit de derde evaluatie van de embryowet aan dat </w:t>
      </w:r>
      <w:r w:rsidRPr="5B0D63DD" w:rsidR="008F4CBC">
        <w:rPr>
          <w:rFonts w:ascii="Times New Roman" w:hAnsi="Times New Roman"/>
          <w:sz w:val="24"/>
        </w:rPr>
        <w:t>er regelmatig nieuwe technieken in het buitenland worden toegepast zonder</w:t>
      </w:r>
      <w:r w:rsidRPr="5B0D63DD" w:rsidR="00CA2940">
        <w:rPr>
          <w:rFonts w:ascii="Times New Roman" w:hAnsi="Times New Roman"/>
          <w:sz w:val="24"/>
        </w:rPr>
        <w:t xml:space="preserve"> dat er onderzoek gedaan kon worden of gedaan werd naar veiligheid en onderliggende mechanismen. </w:t>
      </w:r>
      <w:r w:rsidRPr="5B0D63DD" w:rsidR="009A3435">
        <w:rPr>
          <w:rFonts w:ascii="Times New Roman" w:hAnsi="Times New Roman"/>
          <w:sz w:val="24"/>
        </w:rPr>
        <w:t xml:space="preserve">Het is volgens </w:t>
      </w:r>
      <w:r w:rsidRPr="5B0D63DD" w:rsidR="003D5F01">
        <w:rPr>
          <w:rFonts w:ascii="Times New Roman" w:hAnsi="Times New Roman"/>
          <w:sz w:val="24"/>
        </w:rPr>
        <w:t xml:space="preserve">de </w:t>
      </w:r>
      <w:r w:rsidRPr="5B0D63DD" w:rsidR="009A3435">
        <w:rPr>
          <w:rFonts w:ascii="Times New Roman" w:hAnsi="Times New Roman"/>
          <w:sz w:val="24"/>
        </w:rPr>
        <w:t xml:space="preserve">KLEM essentieel dat dit onderzoek in Nederland plaats kan vinden om veilige introductie van nieuwe technieken niet af te laten hangen van </w:t>
      </w:r>
      <w:r w:rsidRPr="5B0D63DD" w:rsidR="00AB3A92">
        <w:rPr>
          <w:rFonts w:ascii="Times New Roman" w:hAnsi="Times New Roman"/>
          <w:sz w:val="24"/>
        </w:rPr>
        <w:t xml:space="preserve">informatie </w:t>
      </w:r>
      <w:r w:rsidRPr="5B0D63DD" w:rsidR="009A3435">
        <w:rPr>
          <w:rFonts w:ascii="Times New Roman" w:hAnsi="Times New Roman"/>
          <w:sz w:val="24"/>
        </w:rPr>
        <w:t>uit het buitenland</w:t>
      </w:r>
      <w:r w:rsidRPr="5B0D63DD" w:rsidR="0082730B">
        <w:rPr>
          <w:rFonts w:ascii="Times New Roman" w:hAnsi="Times New Roman"/>
          <w:sz w:val="24"/>
        </w:rPr>
        <w:t>.</w:t>
      </w:r>
      <w:r w:rsidRPr="5B0D63DD" w:rsidR="005B01B8">
        <w:rPr>
          <w:rFonts w:ascii="Times New Roman" w:hAnsi="Times New Roman"/>
          <w:sz w:val="24"/>
        </w:rPr>
        <w:t xml:space="preserve"> </w:t>
      </w:r>
      <w:r w:rsidRPr="5B0D63DD" w:rsidR="00FE1381">
        <w:rPr>
          <w:rFonts w:ascii="Times New Roman" w:hAnsi="Times New Roman"/>
          <w:sz w:val="24"/>
        </w:rPr>
        <w:t>In de buitenlandse commerciële praktijken is</w:t>
      </w:r>
      <w:r w:rsidRPr="5B0D63DD" w:rsidR="00931890">
        <w:rPr>
          <w:rFonts w:ascii="Times New Roman" w:hAnsi="Times New Roman"/>
          <w:sz w:val="24"/>
        </w:rPr>
        <w:t xml:space="preserve"> vaak sprake is van perverse financiële prikkels</w:t>
      </w:r>
      <w:r w:rsidRPr="5B0D63DD" w:rsidR="00D71DCF">
        <w:rPr>
          <w:rFonts w:ascii="Times New Roman" w:hAnsi="Times New Roman"/>
          <w:sz w:val="24"/>
        </w:rPr>
        <w:t xml:space="preserve"> doordat </w:t>
      </w:r>
      <w:r w:rsidR="00943A75">
        <w:rPr>
          <w:rFonts w:ascii="Times New Roman" w:hAnsi="Times New Roman"/>
          <w:sz w:val="24"/>
        </w:rPr>
        <w:t>nieuwe innovaties</w:t>
      </w:r>
      <w:r w:rsidR="001F6C93">
        <w:rPr>
          <w:rFonts w:ascii="Times New Roman" w:hAnsi="Times New Roman"/>
          <w:sz w:val="24"/>
        </w:rPr>
        <w:t xml:space="preserve">, </w:t>
      </w:r>
      <w:r w:rsidR="00943A75">
        <w:rPr>
          <w:rFonts w:ascii="Times New Roman" w:hAnsi="Times New Roman"/>
          <w:sz w:val="24"/>
        </w:rPr>
        <w:t>methoden en t</w:t>
      </w:r>
      <w:r w:rsidR="001F6C93">
        <w:rPr>
          <w:rFonts w:ascii="Times New Roman" w:hAnsi="Times New Roman"/>
          <w:sz w:val="24"/>
        </w:rPr>
        <w:t>echnieken als</w:t>
      </w:r>
      <w:r w:rsidRPr="5B0D63DD" w:rsidR="00D71DCF">
        <w:rPr>
          <w:rFonts w:ascii="Times New Roman" w:hAnsi="Times New Roman"/>
          <w:sz w:val="24"/>
        </w:rPr>
        <w:t xml:space="preserve"> toevoegingen aan behandelingen voor veel geld aan patiënten aangeboden worden, </w:t>
      </w:r>
      <w:r w:rsidR="001F6C93">
        <w:rPr>
          <w:rFonts w:ascii="Times New Roman" w:hAnsi="Times New Roman"/>
          <w:sz w:val="24"/>
        </w:rPr>
        <w:t xml:space="preserve">terwijl in veel gevallen </w:t>
      </w:r>
      <w:r w:rsidRPr="5B0D63DD" w:rsidR="00D71DCF">
        <w:rPr>
          <w:rFonts w:ascii="Times New Roman" w:hAnsi="Times New Roman"/>
          <w:sz w:val="24"/>
        </w:rPr>
        <w:t xml:space="preserve">de effectiviteit niet bewezen is. </w:t>
      </w:r>
      <w:r w:rsidRPr="5B0D63DD" w:rsidR="00CB4BCA">
        <w:rPr>
          <w:rFonts w:ascii="Times New Roman" w:hAnsi="Times New Roman"/>
          <w:sz w:val="24"/>
        </w:rPr>
        <w:t xml:space="preserve">Klinieken hebben direct financieel baat bij de verkoop van deze additionele behandelingen en hebben géén baat bij </w:t>
      </w:r>
      <w:r w:rsidR="00E52627">
        <w:rPr>
          <w:rFonts w:ascii="Times New Roman" w:hAnsi="Times New Roman"/>
          <w:sz w:val="24"/>
        </w:rPr>
        <w:t>he</w:t>
      </w:r>
      <w:r w:rsidRPr="5B0D63DD" w:rsidR="00CB4BCA">
        <w:rPr>
          <w:rFonts w:ascii="Times New Roman" w:hAnsi="Times New Roman"/>
          <w:sz w:val="24"/>
        </w:rPr>
        <w:t xml:space="preserve">t onderzoek </w:t>
      </w:r>
      <w:r w:rsidR="00E52627">
        <w:rPr>
          <w:rFonts w:ascii="Times New Roman" w:hAnsi="Times New Roman"/>
          <w:sz w:val="24"/>
        </w:rPr>
        <w:t>de effectiviteit en veiligheid</w:t>
      </w:r>
      <w:r w:rsidRPr="5B0D63DD" w:rsidR="00CB4BCA">
        <w:rPr>
          <w:rFonts w:ascii="Times New Roman" w:hAnsi="Times New Roman"/>
          <w:sz w:val="24"/>
        </w:rPr>
        <w:t xml:space="preserve">. </w:t>
      </w:r>
      <w:r w:rsidRPr="5B0D63DD" w:rsidR="005C6B44">
        <w:rPr>
          <w:rFonts w:ascii="Times New Roman" w:hAnsi="Times New Roman"/>
          <w:sz w:val="24"/>
        </w:rPr>
        <w:t>In Nederland bestaat dit trial-and-error systeem niet en worden bestaande en nieuwe technieken op wetenschappelijke wijze onderzocht op effectiviteit en veiligheid.</w:t>
      </w:r>
      <w:r w:rsidRPr="5B0D63DD" w:rsidR="00CE768E">
        <w:rPr>
          <w:rStyle w:val="Voetnootmarkering"/>
          <w:rFonts w:ascii="Times New Roman" w:hAnsi="Times New Roman"/>
          <w:sz w:val="24"/>
        </w:rPr>
        <w:t xml:space="preserve"> </w:t>
      </w:r>
      <w:r w:rsidRPr="5B0D63DD" w:rsidR="00CE768E">
        <w:rPr>
          <w:rStyle w:val="Voetnootmarkering"/>
          <w:rFonts w:ascii="Times New Roman" w:hAnsi="Times New Roman"/>
          <w:sz w:val="24"/>
        </w:rPr>
        <w:footnoteReference w:id="24"/>
      </w:r>
      <w:r w:rsidRPr="5B0D63DD" w:rsidR="00CE768E">
        <w:rPr>
          <w:rFonts w:ascii="Times New Roman" w:hAnsi="Times New Roman"/>
          <w:sz w:val="24"/>
        </w:rPr>
        <w:t xml:space="preserve"> </w:t>
      </w:r>
      <w:r w:rsidRPr="5B0D63DD" w:rsidR="00292CAD">
        <w:rPr>
          <w:rFonts w:ascii="Times New Roman" w:hAnsi="Times New Roman"/>
          <w:sz w:val="24"/>
        </w:rPr>
        <w:t xml:space="preserve">Ook in </w:t>
      </w:r>
      <w:r w:rsidRPr="5B0D63DD" w:rsidR="00045A54">
        <w:rPr>
          <w:rFonts w:ascii="Times New Roman" w:hAnsi="Times New Roman"/>
          <w:sz w:val="24"/>
        </w:rPr>
        <w:t xml:space="preserve">medisch wetenschappelijk tijdschrift </w:t>
      </w:r>
      <w:r w:rsidRPr="5B0D63DD" w:rsidR="0026280E">
        <w:rPr>
          <w:rFonts w:ascii="Times New Roman" w:hAnsi="Times New Roman"/>
          <w:sz w:val="24"/>
        </w:rPr>
        <w:t>The</w:t>
      </w:r>
      <w:r w:rsidRPr="5B0D63DD" w:rsidR="00292CAD">
        <w:rPr>
          <w:rFonts w:ascii="Times New Roman" w:hAnsi="Times New Roman"/>
          <w:sz w:val="24"/>
        </w:rPr>
        <w:t xml:space="preserve"> Lancet (2024) wordt duidelijk gemaakt dat buitenlandse particuliere vruchtbaarheidsklinieken </w:t>
      </w:r>
      <w:r w:rsidRPr="5B0D63DD" w:rsidR="005B6C5E">
        <w:rPr>
          <w:rFonts w:ascii="Times New Roman" w:hAnsi="Times New Roman"/>
          <w:sz w:val="24"/>
        </w:rPr>
        <w:t>veelal add-ons</w:t>
      </w:r>
      <w:r w:rsidR="00B956E5">
        <w:rPr>
          <w:rFonts w:ascii="Times New Roman" w:hAnsi="Times New Roman"/>
          <w:sz w:val="24"/>
        </w:rPr>
        <w:t xml:space="preserve"> (onbewezen toevoegingen van methoden en technieken bij een IVF-behandeling)</w:t>
      </w:r>
      <w:r w:rsidRPr="5B0D63DD" w:rsidR="005B6C5E">
        <w:rPr>
          <w:rFonts w:ascii="Times New Roman" w:hAnsi="Times New Roman"/>
          <w:sz w:val="24"/>
        </w:rPr>
        <w:t xml:space="preserve"> voorschrijven en daarmee misbruik maken van de kwetsbaarheid</w:t>
      </w:r>
      <w:r w:rsidRPr="5B0D63DD" w:rsidR="438A513C">
        <w:rPr>
          <w:rFonts w:ascii="Times New Roman" w:hAnsi="Times New Roman"/>
          <w:sz w:val="24"/>
        </w:rPr>
        <w:t xml:space="preserve"> van wensouders</w:t>
      </w:r>
      <w:r w:rsidRPr="5B0D63DD" w:rsidR="005B6C5E">
        <w:rPr>
          <w:rFonts w:ascii="Times New Roman" w:hAnsi="Times New Roman"/>
          <w:sz w:val="24"/>
        </w:rPr>
        <w:t xml:space="preserve"> en </w:t>
      </w:r>
      <w:r w:rsidRPr="5B0D63DD" w:rsidR="5E2A85D0">
        <w:rPr>
          <w:rFonts w:ascii="Times New Roman" w:hAnsi="Times New Roman"/>
          <w:sz w:val="24"/>
        </w:rPr>
        <w:t>hun</w:t>
      </w:r>
      <w:r w:rsidRPr="5B0D63DD" w:rsidR="005B6C5E">
        <w:rPr>
          <w:rFonts w:ascii="Times New Roman" w:hAnsi="Times New Roman"/>
          <w:sz w:val="24"/>
        </w:rPr>
        <w:t xml:space="preserve"> vurige wens om een kind te krijgen. </w:t>
      </w:r>
      <w:r w:rsidRPr="5B0D63DD" w:rsidR="003D0237">
        <w:rPr>
          <w:rFonts w:ascii="Times New Roman" w:hAnsi="Times New Roman"/>
          <w:sz w:val="24"/>
        </w:rPr>
        <w:t xml:space="preserve">Deze add-ons zijn niet bewezen-effectief, drijven de kosten op en </w:t>
      </w:r>
      <w:r w:rsidRPr="5B0D63DD" w:rsidR="007C5220">
        <w:rPr>
          <w:rFonts w:ascii="Times New Roman" w:hAnsi="Times New Roman"/>
          <w:sz w:val="24"/>
        </w:rPr>
        <w:t xml:space="preserve">kunnen in sommigen </w:t>
      </w:r>
      <w:r w:rsidRPr="5B0D63DD" w:rsidR="007C5220">
        <w:rPr>
          <w:rFonts w:ascii="Times New Roman" w:hAnsi="Times New Roman"/>
          <w:sz w:val="24"/>
        </w:rPr>
        <w:lastRenderedPageBreak/>
        <w:t xml:space="preserve">gevallen juist schade aanrichten </w:t>
      </w:r>
      <w:r w:rsidRPr="5B0D63DD" w:rsidR="00F76EBC">
        <w:rPr>
          <w:rFonts w:ascii="Times New Roman" w:hAnsi="Times New Roman"/>
          <w:sz w:val="24"/>
        </w:rPr>
        <w:t>voor</w:t>
      </w:r>
      <w:r w:rsidRPr="5B0D63DD" w:rsidR="007C5220">
        <w:rPr>
          <w:rFonts w:ascii="Times New Roman" w:hAnsi="Times New Roman"/>
          <w:sz w:val="24"/>
        </w:rPr>
        <w:t xml:space="preserve"> de gezondheid van geborenen. </w:t>
      </w:r>
      <w:r w:rsidR="001744C8">
        <w:rPr>
          <w:rFonts w:ascii="Times New Roman" w:hAnsi="Times New Roman"/>
          <w:sz w:val="24"/>
        </w:rPr>
        <w:t xml:space="preserve">Voorbeelden zijn time-lapse embryo selectie, waarbij embryos voor plaatsing in de baarmoeder geselecteerd worden middels gedetailleerde video opnames van de ontwikkeling, preïmplantatie genetische aneuploïdie screening, waarbij embryo’s genetisch onderzocht worden op het aantal aanwezige chromosomen, en de zogenaamde embryo-glue (embryo-lijm), waarbij een stofje (hyaluronzuur) samen met het embryo in de baarmoeder geplaatst wordt met als doel dat het embryo beter blijft ‘plakken’. </w:t>
      </w:r>
      <w:r w:rsidRPr="5B0D63DD" w:rsidR="006D5454">
        <w:rPr>
          <w:rFonts w:ascii="Times New Roman" w:hAnsi="Times New Roman"/>
          <w:sz w:val="24"/>
        </w:rPr>
        <w:t>B</w:t>
      </w:r>
      <w:r w:rsidRPr="5B0D63DD" w:rsidR="003B1F85">
        <w:rPr>
          <w:rFonts w:ascii="Times New Roman" w:hAnsi="Times New Roman"/>
          <w:sz w:val="24"/>
        </w:rPr>
        <w:t>uitenlandse particuliere vruchtbaarheidsklinieken maken</w:t>
      </w:r>
      <w:r w:rsidRPr="5B0D63DD" w:rsidR="00700BCC">
        <w:rPr>
          <w:rFonts w:ascii="Times New Roman" w:hAnsi="Times New Roman"/>
          <w:sz w:val="24"/>
        </w:rPr>
        <w:t xml:space="preserve"> uitgebreid reclame</w:t>
      </w:r>
      <w:r w:rsidRPr="5B0D63DD" w:rsidR="003B1F85">
        <w:rPr>
          <w:rFonts w:ascii="Times New Roman" w:hAnsi="Times New Roman"/>
          <w:sz w:val="24"/>
        </w:rPr>
        <w:t xml:space="preserve"> voor deze </w:t>
      </w:r>
      <w:r w:rsidR="001744C8">
        <w:rPr>
          <w:rFonts w:ascii="Times New Roman" w:hAnsi="Times New Roman"/>
          <w:sz w:val="24"/>
        </w:rPr>
        <w:t xml:space="preserve">wetenschappelijk onbewezen </w:t>
      </w:r>
      <w:r w:rsidRPr="5B0D63DD" w:rsidR="003B1F85">
        <w:rPr>
          <w:rFonts w:ascii="Times New Roman" w:hAnsi="Times New Roman"/>
          <w:sz w:val="24"/>
        </w:rPr>
        <w:t>add-ons</w:t>
      </w:r>
      <w:r w:rsidRPr="5B0D63DD" w:rsidR="00700BCC">
        <w:rPr>
          <w:rFonts w:ascii="Times New Roman" w:hAnsi="Times New Roman"/>
          <w:sz w:val="24"/>
        </w:rPr>
        <w:t xml:space="preserve">, onder het mom </w:t>
      </w:r>
      <w:r w:rsidRPr="5B0D63DD" w:rsidR="006E2DB9">
        <w:rPr>
          <w:rFonts w:ascii="Times New Roman" w:hAnsi="Times New Roman"/>
          <w:sz w:val="24"/>
        </w:rPr>
        <w:t>dat deze technieken de kans op een succesvolle IVF</w:t>
      </w:r>
      <w:r w:rsidRPr="5B0D63DD" w:rsidR="00B0F81B">
        <w:rPr>
          <w:rFonts w:ascii="Times New Roman" w:hAnsi="Times New Roman"/>
          <w:sz w:val="24"/>
        </w:rPr>
        <w:t>-</w:t>
      </w:r>
      <w:r w:rsidRPr="5B0D63DD" w:rsidR="006E2DB9">
        <w:rPr>
          <w:rFonts w:ascii="Times New Roman" w:hAnsi="Times New Roman"/>
          <w:sz w:val="24"/>
        </w:rPr>
        <w:t>poging vergroten.</w:t>
      </w:r>
      <w:r w:rsidRPr="5B0D63DD" w:rsidR="006E2DB9">
        <w:rPr>
          <w:rStyle w:val="Voetnootmarkering"/>
          <w:rFonts w:ascii="Times New Roman" w:hAnsi="Times New Roman"/>
          <w:sz w:val="24"/>
        </w:rPr>
        <w:t xml:space="preserve"> </w:t>
      </w:r>
      <w:r w:rsidRPr="5B0D63DD" w:rsidR="006E2DB9">
        <w:rPr>
          <w:rStyle w:val="Voetnootmarkering"/>
          <w:rFonts w:ascii="Times New Roman" w:hAnsi="Times New Roman"/>
          <w:sz w:val="24"/>
        </w:rPr>
        <w:footnoteReference w:id="25"/>
      </w:r>
      <w:r w:rsidRPr="5B0D63DD" w:rsidR="006E2DB9">
        <w:rPr>
          <w:rFonts w:ascii="Times New Roman" w:hAnsi="Times New Roman"/>
          <w:sz w:val="24"/>
        </w:rPr>
        <w:t xml:space="preserve"> </w:t>
      </w:r>
    </w:p>
    <w:p w:rsidRPr="00A96921" w:rsidR="00985169" w:rsidP="320B3CBD" w:rsidRDefault="00BD05E8" w14:paraId="5843C769" w14:textId="5DB13446">
      <w:pPr>
        <w:autoSpaceDE w:val="0"/>
        <w:autoSpaceDN w:val="0"/>
        <w:adjustRightInd w:val="0"/>
        <w:rPr>
          <w:rFonts w:ascii="Times New Roman" w:hAnsi="Times New Roman"/>
          <w:i/>
          <w:iCs/>
          <w:sz w:val="24"/>
          <w:lang w:val="en-US"/>
        </w:rPr>
      </w:pPr>
      <w:r w:rsidRPr="320B3CBD">
        <w:rPr>
          <w:rFonts w:ascii="Times New Roman" w:hAnsi="Times New Roman"/>
          <w:sz w:val="24"/>
        </w:rPr>
        <w:t xml:space="preserve">Emeritus hoogleraar voortplantingsgeneeskunde Richard Sharpe (Edinburgh) </w:t>
      </w:r>
      <w:r w:rsidRPr="320B3CBD" w:rsidR="00D52B93">
        <w:rPr>
          <w:rFonts w:ascii="Times New Roman" w:hAnsi="Times New Roman"/>
          <w:sz w:val="24"/>
        </w:rPr>
        <w:t>erkent dezelfde risico’s. D</w:t>
      </w:r>
      <w:r w:rsidRPr="320B3CBD">
        <w:rPr>
          <w:rFonts w:ascii="Times New Roman" w:hAnsi="Times New Roman"/>
          <w:sz w:val="24"/>
        </w:rPr>
        <w:t xml:space="preserve">e </w:t>
      </w:r>
      <w:r w:rsidRPr="320B3CBD" w:rsidR="00060788">
        <w:rPr>
          <w:rFonts w:ascii="Times New Roman" w:hAnsi="Times New Roman"/>
          <w:sz w:val="24"/>
        </w:rPr>
        <w:t xml:space="preserve">wanhoop van mensen die koste wat het kost een kind willen </w:t>
      </w:r>
      <w:r w:rsidRPr="320B3CBD" w:rsidR="0033714F">
        <w:rPr>
          <w:rFonts w:ascii="Times New Roman" w:hAnsi="Times New Roman"/>
          <w:sz w:val="24"/>
        </w:rPr>
        <w:t xml:space="preserve">in combinatie met de behoefte van commerciële centra </w:t>
      </w:r>
      <w:r w:rsidRPr="320B3CBD" w:rsidR="003E73AE">
        <w:rPr>
          <w:rFonts w:ascii="Times New Roman" w:hAnsi="Times New Roman"/>
          <w:sz w:val="24"/>
        </w:rPr>
        <w:t>om met een nieuwe techniek te kunnen scoren en geld verdienen</w:t>
      </w:r>
      <w:r w:rsidRPr="320B3CBD" w:rsidR="00D52B93">
        <w:rPr>
          <w:rFonts w:ascii="Times New Roman" w:hAnsi="Times New Roman"/>
          <w:sz w:val="24"/>
        </w:rPr>
        <w:t xml:space="preserve">, </w:t>
      </w:r>
      <w:r w:rsidRPr="320B3CBD" w:rsidR="000F293A">
        <w:rPr>
          <w:rFonts w:ascii="Times New Roman" w:hAnsi="Times New Roman"/>
          <w:sz w:val="24"/>
        </w:rPr>
        <w:t>zal ertoe blijven leiden dat nieuwe technieken zonder preklinische onderzoeken worden geïntroduceerd</w:t>
      </w:r>
      <w:r w:rsidRPr="320B3CBD" w:rsidR="00277264">
        <w:rPr>
          <w:rFonts w:ascii="Times New Roman" w:hAnsi="Times New Roman"/>
          <w:sz w:val="24"/>
        </w:rPr>
        <w:t xml:space="preserve">, </w:t>
      </w:r>
      <w:r w:rsidRPr="320B3CBD" w:rsidR="00277264">
        <w:rPr>
          <w:rFonts w:ascii="Times New Roman" w:hAnsi="Times New Roman"/>
          <w:i/>
          <w:iCs/>
          <w:color w:val="2B579A"/>
          <w:sz w:val="24"/>
        </w:rPr>
        <w:t>“</w:t>
      </w:r>
      <w:r w:rsidRPr="320B3CBD" w:rsidR="00C40472">
        <w:rPr>
          <w:rFonts w:ascii="Times New Roman" w:hAnsi="Times New Roman"/>
          <w:i/>
          <w:iCs/>
          <w:sz w:val="24"/>
        </w:rPr>
        <w:t>…</w:t>
      </w:r>
      <w:r w:rsidRPr="320B3CBD" w:rsidR="00277264">
        <w:rPr>
          <w:rFonts w:ascii="Times New Roman" w:hAnsi="Times New Roman"/>
          <w:i/>
          <w:iCs/>
          <w:sz w:val="24"/>
        </w:rPr>
        <w:t xml:space="preserve">until we meet our own thalidome. </w:t>
      </w:r>
      <w:r w:rsidRPr="320B3CBD" w:rsidR="00277264">
        <w:rPr>
          <w:rFonts w:ascii="Times New Roman" w:hAnsi="Times New Roman"/>
          <w:i/>
          <w:iCs/>
          <w:sz w:val="24"/>
          <w:lang w:val="en-US"/>
        </w:rPr>
        <w:t xml:space="preserve">We cannot keep riding our luck. </w:t>
      </w:r>
      <w:r w:rsidRPr="320B3CBD" w:rsidR="006C02DB">
        <w:rPr>
          <w:rFonts w:ascii="Times New Roman" w:hAnsi="Times New Roman"/>
          <w:i/>
          <w:iCs/>
          <w:sz w:val="24"/>
          <w:lang w:val="en-US"/>
        </w:rPr>
        <w:t xml:space="preserve">We have a moral duty to </w:t>
      </w:r>
      <w:r w:rsidRPr="320B3CBD" w:rsidR="00F54D97">
        <w:rPr>
          <w:rFonts w:ascii="Times New Roman" w:hAnsi="Times New Roman"/>
          <w:i/>
          <w:iCs/>
          <w:sz w:val="24"/>
          <w:lang w:val="en-US"/>
        </w:rPr>
        <w:t>make their use evidence-based and safety first so that whatever else is achieved we first do no harm</w:t>
      </w:r>
      <w:r w:rsidRPr="320B3CBD" w:rsidR="00277264">
        <w:rPr>
          <w:rFonts w:ascii="Times New Roman" w:hAnsi="Times New Roman"/>
          <w:i/>
          <w:iCs/>
          <w:sz w:val="24"/>
          <w:lang w:val="en-US"/>
        </w:rPr>
        <w:t>”.</w:t>
      </w:r>
      <w:r w:rsidRPr="320B3CBD" w:rsidR="009F4A7F">
        <w:rPr>
          <w:rStyle w:val="Voetnootmarkering"/>
          <w:rFonts w:ascii="Times New Roman" w:hAnsi="Times New Roman"/>
          <w:i/>
          <w:iCs/>
          <w:sz w:val="24"/>
          <w:lang w:val="en-US"/>
        </w:rPr>
        <w:footnoteReference w:id="26"/>
      </w:r>
      <w:r w:rsidRPr="320B3CBD" w:rsidR="00277264">
        <w:rPr>
          <w:rFonts w:ascii="Times New Roman" w:hAnsi="Times New Roman"/>
          <w:i/>
          <w:iCs/>
          <w:sz w:val="24"/>
          <w:lang w:val="en-US"/>
        </w:rPr>
        <w:t xml:space="preserve"> </w:t>
      </w:r>
    </w:p>
    <w:p w:rsidRPr="00A96921" w:rsidR="006E2DB9" w:rsidP="320B3CBD" w:rsidRDefault="006E2DB9" w14:paraId="42DFE82C" w14:textId="5C354D42">
      <w:pPr>
        <w:autoSpaceDE w:val="0"/>
        <w:autoSpaceDN w:val="0"/>
        <w:adjustRightInd w:val="0"/>
        <w:rPr>
          <w:rFonts w:ascii="Times New Roman" w:hAnsi="Times New Roman"/>
          <w:sz w:val="24"/>
        </w:rPr>
      </w:pPr>
      <w:r w:rsidRPr="320B3CBD">
        <w:rPr>
          <w:rFonts w:ascii="Times New Roman" w:hAnsi="Times New Roman"/>
          <w:sz w:val="24"/>
        </w:rPr>
        <w:t xml:space="preserve">In Nederland worden deze niet-essentiële </w:t>
      </w:r>
      <w:r w:rsidRPr="320B3CBD" w:rsidR="00E739B4">
        <w:rPr>
          <w:rFonts w:ascii="Times New Roman" w:hAnsi="Times New Roman"/>
          <w:sz w:val="24"/>
        </w:rPr>
        <w:t xml:space="preserve">technieken nauwelijks voorgeschreven omdat Nederland </w:t>
      </w:r>
      <w:r w:rsidRPr="320B3CBD" w:rsidR="7C2841A5">
        <w:rPr>
          <w:rFonts w:ascii="Times New Roman" w:hAnsi="Times New Roman"/>
          <w:sz w:val="24"/>
        </w:rPr>
        <w:t xml:space="preserve">niet zo’n </w:t>
      </w:r>
      <w:r w:rsidRPr="320B3CBD" w:rsidR="00E739B4">
        <w:rPr>
          <w:rFonts w:ascii="Times New Roman" w:hAnsi="Times New Roman"/>
          <w:sz w:val="24"/>
        </w:rPr>
        <w:t>commerciële vruchtbaarheidspraktijk kent</w:t>
      </w:r>
      <w:r w:rsidRPr="320B3CBD" w:rsidR="4F5108FE">
        <w:rPr>
          <w:rFonts w:ascii="Times New Roman" w:hAnsi="Times New Roman"/>
          <w:sz w:val="24"/>
        </w:rPr>
        <w:t>, en bij ons voortplantingsgeneeskunde juist deel uitmaakt van zorg die voor iedereen toegankelijk is</w:t>
      </w:r>
      <w:r w:rsidRPr="320B3CBD" w:rsidR="00E739B4">
        <w:rPr>
          <w:rFonts w:ascii="Times New Roman" w:hAnsi="Times New Roman"/>
          <w:sz w:val="24"/>
        </w:rPr>
        <w:t xml:space="preserve">. Ofwel, Nederlandse onderzoekers </w:t>
      </w:r>
      <w:r w:rsidR="00487E5C">
        <w:rPr>
          <w:rFonts w:ascii="Times New Roman" w:hAnsi="Times New Roman"/>
          <w:sz w:val="24"/>
        </w:rPr>
        <w:t xml:space="preserve">kijken kritischer naar de wetenschappelijke literatuur en </w:t>
      </w:r>
      <w:r w:rsidRPr="320B3CBD" w:rsidR="00E739B4">
        <w:rPr>
          <w:rFonts w:ascii="Times New Roman" w:hAnsi="Times New Roman"/>
          <w:sz w:val="24"/>
        </w:rPr>
        <w:t xml:space="preserve">hebben de mogelijkheid om </w:t>
      </w:r>
      <w:r w:rsidR="00FE07DF">
        <w:rPr>
          <w:rFonts w:ascii="Times New Roman" w:hAnsi="Times New Roman"/>
          <w:sz w:val="24"/>
        </w:rPr>
        <w:t xml:space="preserve">waar nodig preklinische studies en klinische </w:t>
      </w:r>
      <w:r w:rsidRPr="320B3CBD" w:rsidR="00E739B4">
        <w:rPr>
          <w:rFonts w:ascii="Times New Roman" w:hAnsi="Times New Roman"/>
          <w:sz w:val="24"/>
        </w:rPr>
        <w:t>gerandomiseerde studies uit te voeren om</w:t>
      </w:r>
      <w:r w:rsidRPr="320B3CBD" w:rsidR="0F3BDEFC">
        <w:rPr>
          <w:rFonts w:ascii="Times New Roman" w:hAnsi="Times New Roman"/>
          <w:sz w:val="24"/>
        </w:rPr>
        <w:t xml:space="preserve"> zo</w:t>
      </w:r>
      <w:r w:rsidRPr="320B3CBD" w:rsidR="00E739B4">
        <w:rPr>
          <w:rFonts w:ascii="Times New Roman" w:hAnsi="Times New Roman"/>
          <w:sz w:val="24"/>
        </w:rPr>
        <w:t xml:space="preserve"> zonder commercieel belang te bepalen welke vruchtbaarheidsbehandeling bewezen </w:t>
      </w:r>
      <w:r w:rsidR="00FE07DF">
        <w:rPr>
          <w:rFonts w:ascii="Times New Roman" w:hAnsi="Times New Roman"/>
          <w:sz w:val="24"/>
        </w:rPr>
        <w:t xml:space="preserve">veilig en </w:t>
      </w:r>
      <w:r w:rsidRPr="320B3CBD" w:rsidR="00E739B4">
        <w:rPr>
          <w:rFonts w:ascii="Times New Roman" w:hAnsi="Times New Roman"/>
          <w:sz w:val="24"/>
        </w:rPr>
        <w:t xml:space="preserve">effectief is. </w:t>
      </w:r>
      <w:r w:rsidR="00563694">
        <w:rPr>
          <w:rFonts w:ascii="Times New Roman" w:hAnsi="Times New Roman"/>
          <w:sz w:val="24"/>
        </w:rPr>
        <w:t xml:space="preserve">Voor het onderzoek naar effectiviteit en veiligheid van dergelijke behandelingen bestaat lang niet altijd de noodzaak om embryo’s tot stand te brengen. Vaak is dit ook op andere wijze mogelijk. Echter waar het onderzoek naar de bevruchting of vroege ontwikkeling betref kan dit relevant zijn. </w:t>
      </w:r>
      <w:r w:rsidR="00226D20">
        <w:rPr>
          <w:rFonts w:ascii="Times New Roman" w:hAnsi="Times New Roman"/>
          <w:sz w:val="24"/>
        </w:rPr>
        <w:t>Hier wordt in de navolgende hoofdstukken verder op ingegaan.</w:t>
      </w:r>
    </w:p>
    <w:p w:rsidRPr="00A96921" w:rsidR="003B7C1F" w:rsidP="67295D29" w:rsidRDefault="003B7C1F" w14:paraId="53078A86" w14:textId="77777777">
      <w:pPr>
        <w:autoSpaceDE w:val="0"/>
        <w:autoSpaceDN w:val="0"/>
        <w:adjustRightInd w:val="0"/>
        <w:rPr>
          <w:rFonts w:ascii="Times New Roman" w:hAnsi="Times New Roman"/>
          <w:i/>
          <w:iCs/>
          <w:color w:val="2B579A"/>
          <w:sz w:val="24"/>
        </w:rPr>
      </w:pPr>
    </w:p>
    <w:p w:rsidR="008F4CBC" w:rsidP="009B53F2" w:rsidRDefault="005C6B44" w14:paraId="34FD7D7D" w14:textId="4FE326A5">
      <w:pPr>
        <w:autoSpaceDE w:val="0"/>
        <w:autoSpaceDN w:val="0"/>
        <w:adjustRightInd w:val="0"/>
        <w:rPr>
          <w:rFonts w:ascii="Times New Roman" w:hAnsi="Times New Roman"/>
          <w:sz w:val="24"/>
        </w:rPr>
      </w:pPr>
      <w:r>
        <w:rPr>
          <w:rFonts w:ascii="Times New Roman" w:hAnsi="Times New Roman"/>
          <w:sz w:val="24"/>
        </w:rPr>
        <w:t xml:space="preserve">De initiatiefnemers zijn van mening dat Nederland de </w:t>
      </w:r>
      <w:r w:rsidR="004F320C">
        <w:rPr>
          <w:rFonts w:ascii="Times New Roman" w:hAnsi="Times New Roman"/>
          <w:sz w:val="24"/>
        </w:rPr>
        <w:t>morele verantwoordelijkheid moet nemen</w:t>
      </w:r>
      <w:r w:rsidR="00D514B7">
        <w:rPr>
          <w:rFonts w:ascii="Times New Roman" w:hAnsi="Times New Roman"/>
          <w:sz w:val="24"/>
        </w:rPr>
        <w:t xml:space="preserve"> om</w:t>
      </w:r>
      <w:r w:rsidR="004F320C">
        <w:rPr>
          <w:rFonts w:ascii="Times New Roman" w:hAnsi="Times New Roman"/>
          <w:sz w:val="24"/>
        </w:rPr>
        <w:t xml:space="preserve"> op gedegen wijze nieuwe technieken te </w:t>
      </w:r>
      <w:r w:rsidR="00A96921">
        <w:rPr>
          <w:rFonts w:ascii="Times New Roman" w:hAnsi="Times New Roman"/>
          <w:sz w:val="24"/>
        </w:rPr>
        <w:t xml:space="preserve">ontwikkelen en te </w:t>
      </w:r>
      <w:r w:rsidR="008D5022">
        <w:rPr>
          <w:rFonts w:ascii="Times New Roman" w:hAnsi="Times New Roman"/>
          <w:sz w:val="24"/>
        </w:rPr>
        <w:t xml:space="preserve">toetsen </w:t>
      </w:r>
      <w:r w:rsidR="004F320C">
        <w:rPr>
          <w:rFonts w:ascii="Times New Roman" w:hAnsi="Times New Roman"/>
          <w:sz w:val="24"/>
        </w:rPr>
        <w:t>in plaats v</w:t>
      </w:r>
      <w:r w:rsidR="009F37F2">
        <w:rPr>
          <w:rFonts w:ascii="Times New Roman" w:hAnsi="Times New Roman"/>
          <w:sz w:val="24"/>
        </w:rPr>
        <w:t xml:space="preserve">an </w:t>
      </w:r>
      <w:r w:rsidR="004A284B">
        <w:rPr>
          <w:rFonts w:ascii="Times New Roman" w:hAnsi="Times New Roman"/>
          <w:sz w:val="24"/>
        </w:rPr>
        <w:t xml:space="preserve">op basis van </w:t>
      </w:r>
      <w:r w:rsidR="00560C48">
        <w:rPr>
          <w:rFonts w:ascii="Times New Roman" w:hAnsi="Times New Roman"/>
          <w:sz w:val="24"/>
        </w:rPr>
        <w:t xml:space="preserve">commerciële </w:t>
      </w:r>
      <w:r w:rsidR="004A284B">
        <w:rPr>
          <w:rFonts w:ascii="Times New Roman" w:hAnsi="Times New Roman"/>
          <w:sz w:val="24"/>
        </w:rPr>
        <w:t>informatie uit het buitenland. Juist doordat Nederland geen commerciële voortplantingsgeneeskunde kent</w:t>
      </w:r>
      <w:r w:rsidR="0055372D">
        <w:rPr>
          <w:rFonts w:ascii="Times New Roman" w:hAnsi="Times New Roman"/>
          <w:sz w:val="24"/>
        </w:rPr>
        <w:t>, is Nederland bij uitstek in staat om op moreel verantwoorde wijze haar</w:t>
      </w:r>
      <w:r w:rsidR="006E79A6">
        <w:rPr>
          <w:rFonts w:ascii="Times New Roman" w:hAnsi="Times New Roman"/>
          <w:sz w:val="24"/>
        </w:rPr>
        <w:t xml:space="preserve"> controlerende</w:t>
      </w:r>
      <w:r w:rsidR="0055372D">
        <w:rPr>
          <w:rFonts w:ascii="Times New Roman" w:hAnsi="Times New Roman"/>
          <w:sz w:val="24"/>
        </w:rPr>
        <w:t xml:space="preserve"> rol hierin te nemen</w:t>
      </w:r>
      <w:r w:rsidR="0022730F">
        <w:rPr>
          <w:rFonts w:ascii="Times New Roman" w:hAnsi="Times New Roman"/>
          <w:sz w:val="24"/>
        </w:rPr>
        <w:t xml:space="preserve"> waarbij het beschermen van wensouders en patiënten </w:t>
      </w:r>
      <w:r w:rsidR="006E79A6">
        <w:rPr>
          <w:rFonts w:ascii="Times New Roman" w:hAnsi="Times New Roman"/>
          <w:sz w:val="24"/>
        </w:rPr>
        <w:t xml:space="preserve">voorop staat. </w:t>
      </w:r>
    </w:p>
    <w:p w:rsidR="00CC1A44" w:rsidP="009B53F2" w:rsidRDefault="00CC1A44" w14:paraId="5C05F267" w14:textId="6B315007">
      <w:pPr>
        <w:autoSpaceDE w:val="0"/>
        <w:autoSpaceDN w:val="0"/>
        <w:adjustRightInd w:val="0"/>
        <w:rPr>
          <w:rFonts w:ascii="Times New Roman" w:hAnsi="Times New Roman"/>
          <w:sz w:val="24"/>
        </w:rPr>
      </w:pPr>
    </w:p>
    <w:p w:rsidR="00CC1A44" w:rsidP="009B53F2" w:rsidRDefault="00CC1A44" w14:paraId="5DD80AFC" w14:textId="0E47B03D">
      <w:pPr>
        <w:autoSpaceDE w:val="0"/>
        <w:autoSpaceDN w:val="0"/>
        <w:adjustRightInd w:val="0"/>
        <w:rPr>
          <w:rFonts w:ascii="Times New Roman" w:hAnsi="Times New Roman"/>
          <w:sz w:val="24"/>
        </w:rPr>
      </w:pPr>
      <w:r>
        <w:rPr>
          <w:rFonts w:ascii="Times New Roman" w:hAnsi="Times New Roman"/>
          <w:sz w:val="24"/>
        </w:rPr>
        <w:t xml:space="preserve">In de navolgende hoofdstukken zullen de </w:t>
      </w:r>
      <w:r w:rsidR="00006FE7">
        <w:rPr>
          <w:rFonts w:ascii="Times New Roman" w:hAnsi="Times New Roman"/>
          <w:sz w:val="24"/>
        </w:rPr>
        <w:t>initiatiefnemers</w:t>
      </w:r>
      <w:r>
        <w:rPr>
          <w:rFonts w:ascii="Times New Roman" w:hAnsi="Times New Roman"/>
          <w:sz w:val="24"/>
        </w:rPr>
        <w:t xml:space="preserve"> nader ingaan op het belang van het kunnen doen van wetenschappelijk onderzoek. </w:t>
      </w:r>
    </w:p>
    <w:p w:rsidRPr="00C5072A" w:rsidR="004D309D" w:rsidP="00773AE6" w:rsidRDefault="004D309D" w14:paraId="42E5DDE0" w14:textId="1CCEC13D">
      <w:pPr>
        <w:rPr>
          <w:rFonts w:ascii="Times New Roman" w:hAnsi="Times New Roman"/>
          <w:sz w:val="24"/>
        </w:rPr>
      </w:pPr>
    </w:p>
    <w:p w:rsidRPr="004A573A" w:rsidR="00773AE6" w:rsidP="00773AE6" w:rsidRDefault="00773AE6" w14:paraId="7E0FD3CA" w14:textId="1ED2554E">
      <w:pPr>
        <w:rPr>
          <w:rFonts w:ascii="Times New Roman" w:hAnsi="Times New Roman"/>
          <w:b/>
          <w:i/>
          <w:iCs/>
          <w:sz w:val="24"/>
        </w:rPr>
      </w:pPr>
      <w:r w:rsidRPr="004A573A">
        <w:rPr>
          <w:rFonts w:ascii="Times New Roman" w:hAnsi="Times New Roman"/>
          <w:b/>
          <w:i/>
          <w:iCs/>
          <w:sz w:val="24"/>
        </w:rPr>
        <w:t>2.3 Artikel 24, onderdeel a</w:t>
      </w:r>
    </w:p>
    <w:p w:rsidRPr="00C5072A" w:rsidR="00773AE6" w:rsidP="00773AE6" w:rsidRDefault="00773AE6" w14:paraId="403CF893" w14:textId="5F8563C5">
      <w:pPr>
        <w:rPr>
          <w:rFonts w:ascii="Times New Roman" w:hAnsi="Times New Roman"/>
          <w:sz w:val="24"/>
        </w:rPr>
      </w:pPr>
      <w:r w:rsidRPr="00C5072A">
        <w:rPr>
          <w:rFonts w:ascii="Times New Roman" w:hAnsi="Times New Roman"/>
          <w:sz w:val="24"/>
        </w:rPr>
        <w:t xml:space="preserve">Bij de inwerkingtreding van de Embryowet (2002) werd de volgende toelichting </w:t>
      </w:r>
      <w:r w:rsidR="0082374F">
        <w:rPr>
          <w:rFonts w:ascii="Times New Roman" w:hAnsi="Times New Roman"/>
          <w:sz w:val="24"/>
        </w:rPr>
        <w:t xml:space="preserve">gemaakt aangaande </w:t>
      </w:r>
      <w:r w:rsidR="00E076C3">
        <w:rPr>
          <w:rFonts w:ascii="Times New Roman" w:hAnsi="Times New Roman"/>
          <w:sz w:val="24"/>
        </w:rPr>
        <w:t>dit specifieke onderdeel</w:t>
      </w:r>
      <w:r w:rsidR="006D73D2">
        <w:rPr>
          <w:rFonts w:ascii="Times New Roman" w:hAnsi="Times New Roman"/>
          <w:sz w:val="24"/>
        </w:rPr>
        <w:t xml:space="preserve">: </w:t>
      </w:r>
      <w:r w:rsidRPr="00C5072A">
        <w:rPr>
          <w:rFonts w:ascii="Times New Roman" w:hAnsi="Times New Roman"/>
          <w:sz w:val="24"/>
        </w:rPr>
        <w:t>“</w:t>
      </w:r>
      <w:r w:rsidRPr="0082374F">
        <w:rPr>
          <w:rFonts w:ascii="Times New Roman" w:hAnsi="Times New Roman"/>
          <w:i/>
          <w:sz w:val="24"/>
        </w:rPr>
        <w:t>Onderdeel a van artikel 24 vervalt op een bij koninklijk besluit te bepalen tijdstip. De voordracht voor dit besluit wordt gedaan na verloop van ten hoogste vijf jaren na het tijdstip van het in werking treden van dat artikelonderdeel.</w:t>
      </w:r>
      <w:r w:rsidRPr="00C5072A">
        <w:rPr>
          <w:rFonts w:ascii="Times New Roman" w:hAnsi="Times New Roman"/>
          <w:sz w:val="24"/>
        </w:rPr>
        <w:t xml:space="preserve">” De reden voor de </w:t>
      </w:r>
      <w:r w:rsidRPr="00C5072A" w:rsidR="00B87CB9">
        <w:rPr>
          <w:rFonts w:ascii="Times New Roman" w:hAnsi="Times New Roman"/>
          <w:sz w:val="24"/>
        </w:rPr>
        <w:t>tijd</w:t>
      </w:r>
      <w:r w:rsidR="00B87CB9">
        <w:rPr>
          <w:rFonts w:ascii="Times New Roman" w:hAnsi="Times New Roman"/>
          <w:sz w:val="24"/>
        </w:rPr>
        <w:t>elijkheid</w:t>
      </w:r>
      <w:r w:rsidRPr="00C5072A" w:rsidR="00B87CB9">
        <w:rPr>
          <w:rFonts w:ascii="Times New Roman" w:hAnsi="Times New Roman"/>
          <w:sz w:val="24"/>
        </w:rPr>
        <w:t xml:space="preserve"> </w:t>
      </w:r>
      <w:r w:rsidRPr="00C5072A">
        <w:rPr>
          <w:rFonts w:ascii="Times New Roman" w:hAnsi="Times New Roman"/>
          <w:sz w:val="24"/>
        </w:rPr>
        <w:t>van dit onderdeel was voor de wetgever tweeledig: enerzijds de te verwachte</w:t>
      </w:r>
      <w:r w:rsidR="00C20AED">
        <w:rPr>
          <w:rFonts w:ascii="Times New Roman" w:hAnsi="Times New Roman"/>
          <w:sz w:val="24"/>
        </w:rPr>
        <w:t>n</w:t>
      </w:r>
      <w:r w:rsidRPr="00C5072A">
        <w:rPr>
          <w:rFonts w:ascii="Times New Roman" w:hAnsi="Times New Roman"/>
          <w:sz w:val="24"/>
        </w:rPr>
        <w:t xml:space="preserve"> wetenschappelijke ontwikkelingen die met het verbod begrensd worden en anderzijds een verschuivende opvatting in omringende landen</w:t>
      </w:r>
      <w:r w:rsidR="00287AE6">
        <w:rPr>
          <w:rFonts w:ascii="Times New Roman" w:hAnsi="Times New Roman"/>
          <w:sz w:val="24"/>
        </w:rPr>
        <w:t xml:space="preserve"> over wetenschappelijk onderzoek met embryo’s. </w:t>
      </w:r>
      <w:r w:rsidRPr="00C5072A">
        <w:rPr>
          <w:rFonts w:ascii="Times New Roman" w:hAnsi="Times New Roman"/>
          <w:sz w:val="24"/>
        </w:rPr>
        <w:t xml:space="preserve">Reeds in de eerste evaluatie van de wet </w:t>
      </w:r>
      <w:r w:rsidR="00B87CB9">
        <w:rPr>
          <w:rFonts w:ascii="Times New Roman" w:hAnsi="Times New Roman"/>
          <w:sz w:val="24"/>
        </w:rPr>
        <w:t xml:space="preserve">(2006) </w:t>
      </w:r>
      <w:r w:rsidRPr="00C5072A">
        <w:rPr>
          <w:rFonts w:ascii="Times New Roman" w:hAnsi="Times New Roman"/>
          <w:sz w:val="24"/>
        </w:rPr>
        <w:t xml:space="preserve">wordt geconstateerd </w:t>
      </w:r>
      <w:r w:rsidRPr="00C5072A">
        <w:rPr>
          <w:rFonts w:ascii="Times New Roman" w:hAnsi="Times New Roman"/>
          <w:sz w:val="24"/>
        </w:rPr>
        <w:lastRenderedPageBreak/>
        <w:t xml:space="preserve">dat beide redenen inderdaad blijken </w:t>
      </w:r>
      <w:r w:rsidR="00C20AED">
        <w:rPr>
          <w:rFonts w:ascii="Times New Roman" w:hAnsi="Times New Roman"/>
          <w:sz w:val="24"/>
        </w:rPr>
        <w:t>te bestaan</w:t>
      </w:r>
      <w:r w:rsidRPr="00C5072A">
        <w:rPr>
          <w:rFonts w:ascii="Times New Roman" w:hAnsi="Times New Roman"/>
          <w:sz w:val="24"/>
        </w:rPr>
        <w:t xml:space="preserve"> en wordt geadviseerd het verbod op te heffen</w:t>
      </w:r>
      <w:r w:rsidR="00CC49B8">
        <w:rPr>
          <w:rFonts w:ascii="Times New Roman" w:hAnsi="Times New Roman"/>
          <w:sz w:val="24"/>
        </w:rPr>
        <w:t>.</w:t>
      </w:r>
      <w:r w:rsidRPr="00C5072A">
        <w:rPr>
          <w:rStyle w:val="Voetnootmarkering"/>
          <w:rFonts w:ascii="Times New Roman" w:hAnsi="Times New Roman"/>
          <w:sz w:val="24"/>
        </w:rPr>
        <w:footnoteReference w:id="27"/>
      </w:r>
      <w:r w:rsidRPr="00C5072A">
        <w:rPr>
          <w:rFonts w:ascii="Times New Roman" w:hAnsi="Times New Roman"/>
          <w:sz w:val="24"/>
        </w:rPr>
        <w:t xml:space="preserve"> In de kabinetsreactie stelt het kabinet dat het evaluatierapport een gemen</w:t>
      </w:r>
      <w:r w:rsidRPr="00C5072A" w:rsidR="008C7FC7">
        <w:rPr>
          <w:rFonts w:ascii="Times New Roman" w:hAnsi="Times New Roman"/>
          <w:sz w:val="24"/>
        </w:rPr>
        <w:t>g</w:t>
      </w:r>
      <w:r w:rsidRPr="00C5072A">
        <w:rPr>
          <w:rFonts w:ascii="Times New Roman" w:hAnsi="Times New Roman"/>
          <w:sz w:val="24"/>
        </w:rPr>
        <w:t xml:space="preserve">d beeld oplevert wat betreft de opheffing van het verbod. Het onderzoek dat een opheffing mogelijk maakt staat volgens de reactie nog in de kinderschoenen en internationaal gezien neemt Nederland eerder een middenpositie in dan een nodeloos </w:t>
      </w:r>
      <w:r w:rsidRPr="00C5072A" w:rsidR="008C7FC7">
        <w:rPr>
          <w:rFonts w:ascii="Times New Roman" w:hAnsi="Times New Roman"/>
          <w:sz w:val="24"/>
        </w:rPr>
        <w:t>strenge. De staatssecretaris lie</w:t>
      </w:r>
      <w:r w:rsidRPr="00C5072A">
        <w:rPr>
          <w:rFonts w:ascii="Times New Roman" w:hAnsi="Times New Roman"/>
          <w:sz w:val="24"/>
        </w:rPr>
        <w:t>t het dan ook aan een volgend kabinet om daarover te beslissen. Het opvolgende kabinet</w:t>
      </w:r>
      <w:r w:rsidR="00D309CD">
        <w:rPr>
          <w:rFonts w:ascii="Times New Roman" w:hAnsi="Times New Roman"/>
          <w:sz w:val="24"/>
        </w:rPr>
        <w:t xml:space="preserve"> Balkenende IV</w:t>
      </w:r>
      <w:r w:rsidRPr="00C5072A">
        <w:rPr>
          <w:rFonts w:ascii="Times New Roman" w:hAnsi="Times New Roman"/>
          <w:sz w:val="24"/>
        </w:rPr>
        <w:t xml:space="preserve"> besloot in het </w:t>
      </w:r>
      <w:r w:rsidR="00D309CD">
        <w:rPr>
          <w:rFonts w:ascii="Times New Roman" w:hAnsi="Times New Roman"/>
          <w:sz w:val="24"/>
        </w:rPr>
        <w:t>regeerakkoord</w:t>
      </w:r>
      <w:r w:rsidRPr="00C5072A">
        <w:rPr>
          <w:rFonts w:ascii="Times New Roman" w:hAnsi="Times New Roman"/>
          <w:sz w:val="24"/>
        </w:rPr>
        <w:t xml:space="preserve"> om het verbod die kabinetsperiode te handhaven. Om dit te kunnen besluiten moest de termijn waarin een voorstel werd gedaan om het verbod op te heffen worden aangepast in de wet (zoals hierboven reeds vermeld)</w:t>
      </w:r>
      <w:r w:rsidR="00CC49B8">
        <w:rPr>
          <w:rFonts w:ascii="Times New Roman" w:hAnsi="Times New Roman"/>
          <w:sz w:val="24"/>
        </w:rPr>
        <w:t>.</w:t>
      </w:r>
      <w:r w:rsidRPr="00C5072A">
        <w:rPr>
          <w:rStyle w:val="Voetnootmarkering"/>
          <w:rFonts w:ascii="Times New Roman" w:hAnsi="Times New Roman"/>
          <w:sz w:val="24"/>
        </w:rPr>
        <w:footnoteReference w:id="28"/>
      </w:r>
      <w:r w:rsidR="00CC49B8">
        <w:rPr>
          <w:rFonts w:ascii="Times New Roman" w:hAnsi="Times New Roman"/>
          <w:sz w:val="24"/>
        </w:rPr>
        <w:t xml:space="preserve"> </w:t>
      </w:r>
      <w:r w:rsidRPr="00C5072A">
        <w:rPr>
          <w:rFonts w:ascii="Times New Roman" w:hAnsi="Times New Roman"/>
          <w:sz w:val="24"/>
        </w:rPr>
        <w:t>De betreffende wet, tot stand gekomen op 6 november 2008</w:t>
      </w:r>
      <w:r w:rsidRPr="00CC49B8" w:rsidR="00CC49B8">
        <w:rPr>
          <w:rFonts w:ascii="Times New Roman" w:hAnsi="Times New Roman"/>
          <w:sz w:val="24"/>
        </w:rPr>
        <w:t xml:space="preserve"> </w:t>
      </w:r>
      <w:r w:rsidRPr="00C5072A" w:rsidR="00CC49B8">
        <w:rPr>
          <w:rFonts w:ascii="Times New Roman" w:hAnsi="Times New Roman"/>
          <w:sz w:val="24"/>
        </w:rPr>
        <w:t xml:space="preserve">heeft ertoe geleid dat artikel 33 lid 2 nog steeds bepaalt dat artikel 24 </w:t>
      </w:r>
      <w:r w:rsidR="00CC49B8">
        <w:rPr>
          <w:rFonts w:ascii="Times New Roman" w:hAnsi="Times New Roman"/>
          <w:sz w:val="24"/>
        </w:rPr>
        <w:t>onderdeel</w:t>
      </w:r>
      <w:r w:rsidRPr="00C5072A" w:rsidR="00CC49B8">
        <w:rPr>
          <w:rFonts w:ascii="Times New Roman" w:hAnsi="Times New Roman"/>
          <w:sz w:val="24"/>
        </w:rPr>
        <w:t xml:space="preserve"> a vervalt op een bij Koninklijk Besluit te bepalen tijdstip, maar dat er geen deadline meer is voor het indienen van de voordracht voor een dergelijk besluit.</w:t>
      </w:r>
      <w:r w:rsidRPr="00C5072A">
        <w:rPr>
          <w:rStyle w:val="Voetnootmarkering"/>
          <w:rFonts w:ascii="Times New Roman" w:hAnsi="Times New Roman"/>
          <w:sz w:val="24"/>
        </w:rPr>
        <w:footnoteReference w:id="29"/>
      </w:r>
      <w:r w:rsidRPr="00C5072A">
        <w:rPr>
          <w:rFonts w:ascii="Times New Roman" w:hAnsi="Times New Roman"/>
          <w:sz w:val="24"/>
        </w:rPr>
        <w:t xml:space="preserve"> </w:t>
      </w:r>
      <w:r w:rsidR="00B87CB9">
        <w:rPr>
          <w:rFonts w:ascii="Times New Roman" w:hAnsi="Times New Roman"/>
          <w:sz w:val="24"/>
        </w:rPr>
        <w:t xml:space="preserve">Daarmee is het moratorium voor een periode van </w:t>
      </w:r>
      <w:r w:rsidR="00BB3CED">
        <w:rPr>
          <w:rFonts w:ascii="Times New Roman" w:hAnsi="Times New Roman"/>
          <w:sz w:val="24"/>
        </w:rPr>
        <w:t>vijf</w:t>
      </w:r>
      <w:r w:rsidR="00B87CB9">
        <w:rPr>
          <w:rFonts w:ascii="Times New Roman" w:hAnsi="Times New Roman"/>
          <w:sz w:val="24"/>
        </w:rPr>
        <w:t xml:space="preserve"> jaar de facto veranderd in een moratorium voor onbepaalde tijd.</w:t>
      </w:r>
    </w:p>
    <w:p w:rsidRPr="00C5072A" w:rsidR="00773AE6" w:rsidP="00773AE6" w:rsidRDefault="00773AE6" w14:paraId="7E18F38B" w14:textId="77777777">
      <w:pPr>
        <w:rPr>
          <w:rFonts w:ascii="Times New Roman" w:hAnsi="Times New Roman"/>
          <w:sz w:val="24"/>
        </w:rPr>
      </w:pPr>
    </w:p>
    <w:p w:rsidRPr="00C5072A" w:rsidR="00773AE6" w:rsidP="00773AE6" w:rsidRDefault="00773AE6" w14:paraId="1E441B07" w14:textId="0A160B34">
      <w:pPr>
        <w:rPr>
          <w:rFonts w:ascii="Times New Roman" w:hAnsi="Times New Roman"/>
          <w:sz w:val="24"/>
        </w:rPr>
      </w:pPr>
      <w:r w:rsidRPr="00C5072A">
        <w:rPr>
          <w:rFonts w:ascii="Times New Roman" w:hAnsi="Times New Roman"/>
          <w:sz w:val="24"/>
        </w:rPr>
        <w:t xml:space="preserve">Ook </w:t>
      </w:r>
      <w:r w:rsidR="00B87CB9">
        <w:rPr>
          <w:rFonts w:ascii="Times New Roman" w:hAnsi="Times New Roman"/>
          <w:sz w:val="24"/>
        </w:rPr>
        <w:t>in</w:t>
      </w:r>
      <w:r w:rsidRPr="00C5072A" w:rsidR="00B87CB9">
        <w:rPr>
          <w:rFonts w:ascii="Times New Roman" w:hAnsi="Times New Roman"/>
          <w:sz w:val="24"/>
        </w:rPr>
        <w:t xml:space="preserve"> </w:t>
      </w:r>
      <w:r w:rsidRPr="00C5072A">
        <w:rPr>
          <w:rFonts w:ascii="Times New Roman" w:hAnsi="Times New Roman"/>
          <w:sz w:val="24"/>
        </w:rPr>
        <w:t xml:space="preserve">de tweede evaluatie van de wet </w:t>
      </w:r>
      <w:r w:rsidR="00B87CB9">
        <w:rPr>
          <w:rFonts w:ascii="Times New Roman" w:hAnsi="Times New Roman"/>
          <w:sz w:val="24"/>
        </w:rPr>
        <w:t xml:space="preserve">(2012) </w:t>
      </w:r>
      <w:r w:rsidRPr="00C5072A">
        <w:rPr>
          <w:rFonts w:ascii="Times New Roman" w:hAnsi="Times New Roman"/>
          <w:sz w:val="24"/>
        </w:rPr>
        <w:t>wordt geadviseerd om artikel 24 onderdeel a te schrappen</w:t>
      </w:r>
      <w:r w:rsidR="00B87CB9">
        <w:rPr>
          <w:rFonts w:ascii="Times New Roman" w:hAnsi="Times New Roman"/>
          <w:sz w:val="24"/>
        </w:rPr>
        <w:t>. In de kabinetsreactie</w:t>
      </w:r>
      <w:r w:rsidRPr="00C5072A">
        <w:rPr>
          <w:rFonts w:ascii="Times New Roman" w:hAnsi="Times New Roman"/>
          <w:sz w:val="24"/>
        </w:rPr>
        <w:t xml:space="preserve"> laat de </w:t>
      </w:r>
      <w:r w:rsidR="00B87CB9">
        <w:rPr>
          <w:rFonts w:ascii="Times New Roman" w:hAnsi="Times New Roman"/>
          <w:sz w:val="24"/>
        </w:rPr>
        <w:t xml:space="preserve">toenmalig </w:t>
      </w:r>
      <w:r w:rsidRPr="00C5072A">
        <w:rPr>
          <w:rFonts w:ascii="Times New Roman" w:hAnsi="Times New Roman"/>
          <w:sz w:val="24"/>
        </w:rPr>
        <w:t>minister van VWS</w:t>
      </w:r>
      <w:r w:rsidR="00040FF3">
        <w:rPr>
          <w:rFonts w:ascii="Times New Roman" w:hAnsi="Times New Roman"/>
          <w:sz w:val="24"/>
        </w:rPr>
        <w:t xml:space="preserve"> </w:t>
      </w:r>
      <w:r w:rsidRPr="00C5072A">
        <w:rPr>
          <w:rFonts w:ascii="Times New Roman" w:hAnsi="Times New Roman"/>
          <w:sz w:val="24"/>
        </w:rPr>
        <w:t>weten dat er geen actuele ontwikkelingen zijn die</w:t>
      </w:r>
      <w:r w:rsidR="00B87CB9">
        <w:rPr>
          <w:rFonts w:ascii="Times New Roman" w:hAnsi="Times New Roman"/>
          <w:sz w:val="24"/>
        </w:rPr>
        <w:t xml:space="preserve"> het opheffen van het moratorium</w:t>
      </w:r>
      <w:r w:rsidRPr="00C5072A">
        <w:rPr>
          <w:rFonts w:ascii="Times New Roman" w:hAnsi="Times New Roman"/>
          <w:sz w:val="24"/>
        </w:rPr>
        <w:t xml:space="preserve"> noodzakelijk maken. Wel geeft de minister aan dat er onderzoek zal worden uitgevoerd of er inmiddels veelbelovende ontwikkelingen worden belemmerd. In dit onderzoek, uitgevoerd in 2015, wordt in overeenstemming met de eerste twee wetsevaluaties geconcludeerd dat fundamenteel onderzoek naar de vroege ontwikkeling van menselijke embryo’s alsmede preklinisch onderzoek naar de veiligheid van de nieuwe voortplantingstechnieken door het in artikel 24, onderdeel a, neergelegde verbod </w:t>
      </w:r>
      <w:r w:rsidR="00B87CB9">
        <w:rPr>
          <w:rFonts w:ascii="Times New Roman" w:hAnsi="Times New Roman"/>
          <w:sz w:val="24"/>
        </w:rPr>
        <w:t xml:space="preserve">inderdaad </w:t>
      </w:r>
      <w:r w:rsidRPr="00C5072A">
        <w:rPr>
          <w:rFonts w:ascii="Times New Roman" w:hAnsi="Times New Roman"/>
          <w:sz w:val="24"/>
        </w:rPr>
        <w:t>belemmerd wordt.</w:t>
      </w:r>
      <w:r w:rsidRPr="00C5072A">
        <w:rPr>
          <w:rStyle w:val="Voetnootmarkering"/>
          <w:rFonts w:ascii="Times New Roman" w:hAnsi="Times New Roman"/>
          <w:sz w:val="24"/>
        </w:rPr>
        <w:footnoteReference w:id="30"/>
      </w:r>
      <w:r w:rsidRPr="00C5072A">
        <w:rPr>
          <w:rFonts w:ascii="Times New Roman" w:hAnsi="Times New Roman"/>
          <w:sz w:val="24"/>
        </w:rPr>
        <w:t xml:space="preserve"> Zoals reeds vermeld wordt in de meest recente wetsevaluatie uit 2021</w:t>
      </w:r>
      <w:r w:rsidRPr="00C5072A" w:rsidR="005063F3">
        <w:rPr>
          <w:rFonts w:ascii="Times New Roman" w:hAnsi="Times New Roman"/>
          <w:sz w:val="24"/>
        </w:rPr>
        <w:t xml:space="preserve"> </w:t>
      </w:r>
      <w:r w:rsidRPr="00C5072A">
        <w:rPr>
          <w:rFonts w:ascii="Times New Roman" w:hAnsi="Times New Roman"/>
          <w:sz w:val="24"/>
        </w:rPr>
        <w:t xml:space="preserve">nogmaals geadviseerd het verbod op te heffen. </w:t>
      </w:r>
    </w:p>
    <w:p w:rsidRPr="00C5072A" w:rsidR="00773AE6" w:rsidP="00773AE6" w:rsidRDefault="00773AE6" w14:paraId="35CD9504" w14:textId="617313A6">
      <w:pPr>
        <w:rPr>
          <w:rFonts w:ascii="Times New Roman" w:hAnsi="Times New Roman"/>
          <w:sz w:val="24"/>
        </w:rPr>
      </w:pPr>
    </w:p>
    <w:p w:rsidR="001D5298" w:rsidRDefault="005063F3" w14:paraId="2ADA7A25" w14:textId="75F96554">
      <w:pPr>
        <w:rPr>
          <w:rFonts w:ascii="Times New Roman" w:hAnsi="Times New Roman"/>
          <w:sz w:val="24"/>
        </w:rPr>
      </w:pPr>
      <w:r w:rsidRPr="00C5072A">
        <w:rPr>
          <w:rFonts w:ascii="Times New Roman" w:hAnsi="Times New Roman"/>
          <w:sz w:val="24"/>
        </w:rPr>
        <w:t>In het coalitieakkoord</w:t>
      </w:r>
      <w:r w:rsidR="00B87CB9">
        <w:rPr>
          <w:rFonts w:ascii="Times New Roman" w:hAnsi="Times New Roman"/>
          <w:sz w:val="24"/>
        </w:rPr>
        <w:t xml:space="preserve"> van het huidige kabinet</w:t>
      </w:r>
      <w:r w:rsidRPr="00C5072A">
        <w:rPr>
          <w:rFonts w:ascii="Times New Roman" w:hAnsi="Times New Roman"/>
          <w:sz w:val="24"/>
        </w:rPr>
        <w:t xml:space="preserve"> is afgesproken</w:t>
      </w:r>
      <w:r w:rsidR="00D309CD">
        <w:rPr>
          <w:rFonts w:ascii="Times New Roman" w:hAnsi="Times New Roman"/>
          <w:sz w:val="24"/>
        </w:rPr>
        <w:t xml:space="preserve"> dat</w:t>
      </w:r>
      <w:r w:rsidRPr="00C5072A">
        <w:rPr>
          <w:rFonts w:ascii="Times New Roman" w:hAnsi="Times New Roman"/>
          <w:sz w:val="24"/>
        </w:rPr>
        <w:t xml:space="preserve"> </w:t>
      </w:r>
      <w:r w:rsidR="00B87CB9">
        <w:rPr>
          <w:rFonts w:ascii="Times New Roman" w:hAnsi="Times New Roman"/>
          <w:sz w:val="24"/>
        </w:rPr>
        <w:t>de regering zelf geen initiatieven ontplooit om het verbod op het doen ontstaan van embryo’s voor onderzoek op te heffen, maar ook niet zal adviseren tegen</w:t>
      </w:r>
      <w:r w:rsidR="00D309CD">
        <w:rPr>
          <w:rFonts w:ascii="Times New Roman" w:hAnsi="Times New Roman"/>
          <w:sz w:val="24"/>
        </w:rPr>
        <w:t xml:space="preserve"> een</w:t>
      </w:r>
      <w:r w:rsidR="00B87CB9">
        <w:rPr>
          <w:rFonts w:ascii="Times New Roman" w:hAnsi="Times New Roman"/>
          <w:sz w:val="24"/>
        </w:rPr>
        <w:t xml:space="preserve"> initiatief</w:t>
      </w:r>
      <w:r w:rsidR="00D309CD">
        <w:rPr>
          <w:rFonts w:ascii="Times New Roman" w:hAnsi="Times New Roman"/>
          <w:sz w:val="24"/>
        </w:rPr>
        <w:t>wetsvoorstel</w:t>
      </w:r>
      <w:r w:rsidR="00B87CB9">
        <w:rPr>
          <w:rFonts w:ascii="Times New Roman" w:hAnsi="Times New Roman"/>
          <w:sz w:val="24"/>
        </w:rPr>
        <w:t xml:space="preserve"> vanuit de Tweede Kamer daartoe. Zodoende zijn de initiatiefnemers gekomen tot onderhavig wetsvoorstel, strekkende tot het opheffen van </w:t>
      </w:r>
      <w:r w:rsidRPr="00C5072A">
        <w:rPr>
          <w:rFonts w:ascii="Times New Roman" w:hAnsi="Times New Roman"/>
          <w:sz w:val="24"/>
        </w:rPr>
        <w:t>het verbod op het doen ontstaan van embryo’s voor andere doeleinden dan het ontstaan van een zwangerschap, onder voorwaarden en na goedkeuring van het onderzoek door CCMO (Centrale Commissie voor Mensgebonden Onderzoek)</w:t>
      </w:r>
      <w:r w:rsidR="00B87CB9">
        <w:rPr>
          <w:rFonts w:ascii="Times New Roman" w:hAnsi="Times New Roman"/>
          <w:sz w:val="24"/>
        </w:rPr>
        <w:t>.</w:t>
      </w:r>
    </w:p>
    <w:p w:rsidR="000F38FD" w:rsidRDefault="000F38FD" w14:paraId="7BB12B64" w14:textId="56DAA07A">
      <w:pPr>
        <w:rPr>
          <w:rFonts w:ascii="Times New Roman" w:hAnsi="Times New Roman"/>
          <w:sz w:val="24"/>
        </w:rPr>
      </w:pPr>
    </w:p>
    <w:p w:rsidR="000F38FD" w:rsidP="004A573A" w:rsidRDefault="000F38FD" w14:paraId="1D1BEE6F" w14:textId="149D0854">
      <w:pPr>
        <w:pStyle w:val="Normaalweb"/>
        <w:shd w:val="clear" w:color="auto" w:fill="FFFFFF"/>
        <w:spacing w:before="0" w:beforeAutospacing="0" w:after="240" w:afterAutospacing="0"/>
        <w:rPr>
          <w:b/>
        </w:rPr>
      </w:pPr>
      <w:r w:rsidRPr="00F427EE">
        <w:rPr>
          <w:noProof/>
          <w:color w:val="2B579A"/>
          <w:shd w:val="clear" w:color="auto" w:fill="E6E6E6"/>
        </w:rPr>
        <mc:AlternateContent>
          <mc:Choice Requires="wps">
            <w:drawing>
              <wp:anchor distT="45720" distB="45720" distL="114300" distR="114300" simplePos="0" relativeHeight="251658246" behindDoc="0" locked="0" layoutInCell="1" allowOverlap="1" wp14:editId="1E9CBD0F" wp14:anchorId="46ED748A">
                <wp:simplePos x="0" y="0"/>
                <wp:positionH relativeFrom="margin">
                  <wp:align>right</wp:align>
                </wp:positionH>
                <wp:positionV relativeFrom="paragraph">
                  <wp:posOffset>337820</wp:posOffset>
                </wp:positionV>
                <wp:extent cx="5735955" cy="1569720"/>
                <wp:effectExtent l="0" t="0" r="17145" b="1143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569720"/>
                        </a:xfrm>
                        <a:prstGeom prst="rect">
                          <a:avLst/>
                        </a:prstGeom>
                        <a:solidFill>
                          <a:srgbClr val="FFFFFF"/>
                        </a:solidFill>
                        <a:ln w="9525">
                          <a:solidFill>
                            <a:srgbClr val="000000"/>
                          </a:solidFill>
                          <a:miter lim="800000"/>
                          <a:headEnd/>
                          <a:tailEnd/>
                        </a:ln>
                      </wps:spPr>
                      <wps:txbx>
                        <w:txbxContent>
                          <w:p w:rsidRPr="00F427EE" w:rsidR="000F38FD" w:rsidP="000F38FD" w:rsidRDefault="000F38FD" w14:paraId="22C686EC" w14:textId="4DC71112">
                            <w:pPr>
                              <w:rPr>
                                <w:rFonts w:ascii="Times New Roman" w:hAnsi="Times New Roman"/>
                                <w:sz w:val="24"/>
                              </w:rPr>
                            </w:pPr>
                            <w:r w:rsidRPr="00F427EE">
                              <w:rPr>
                                <w:rFonts w:ascii="Times New Roman" w:hAnsi="Times New Roman"/>
                                <w:sz w:val="24"/>
                              </w:rPr>
                              <w:t xml:space="preserve">In 2018 bracht de afdeling advisering van de Raad van State </w:t>
                            </w:r>
                            <w:r>
                              <w:rPr>
                                <w:rFonts w:ascii="Times New Roman" w:hAnsi="Times New Roman"/>
                                <w:sz w:val="24"/>
                              </w:rPr>
                              <w:t xml:space="preserve">advies uit inzake </w:t>
                            </w:r>
                            <w:r w:rsidRPr="00F427EE">
                              <w:rPr>
                                <w:rFonts w:ascii="Times New Roman" w:hAnsi="Times New Roman"/>
                                <w:i/>
                                <w:sz w:val="24"/>
                              </w:rPr>
                              <w:t xml:space="preserve">het voorstel van wet, houdende wijziging van de Embryowet in verband met de aanpassing van het verbod op het speciaal tot stand brengen van embryo’s voor onderzoek en enkele andere wijzigingen naar aanleiding van de tweede wetsevaluatie. </w:t>
                            </w:r>
                            <w:r w:rsidRPr="00F427EE">
                              <w:rPr>
                                <w:rFonts w:ascii="Times New Roman" w:hAnsi="Times New Roman"/>
                                <w:sz w:val="24"/>
                              </w:rPr>
                              <w:t>Dit wetsvoorstel is nooit in stemming gebracht in de Tweede Kamer. Nu dit wetsvoorstel een (deels) gelijke strekking heeft als het onderhavige wetsvoorstel achten initiatiefnemers het passend om</w:t>
                            </w:r>
                            <w:r>
                              <w:rPr>
                                <w:rFonts w:ascii="Times New Roman" w:hAnsi="Times New Roman"/>
                                <w:sz w:val="24"/>
                              </w:rPr>
                              <w:t xml:space="preserve"> in dit hoofdstuk</w:t>
                            </w:r>
                            <w:r w:rsidRPr="00F427EE">
                              <w:rPr>
                                <w:rFonts w:ascii="Times New Roman" w:hAnsi="Times New Roman"/>
                                <w:sz w:val="24"/>
                              </w:rPr>
                              <w:t xml:space="preserve"> gericht in te gaan op het advies dat door de Raad van State is gegeven ten aanzien het schrappen van het verbod op het tot speciaal tot stand brengen van embryo’s. </w:t>
                            </w:r>
                          </w:p>
                          <w:p w:rsidR="000F38FD" w:rsidP="000F38FD" w:rsidRDefault="000F38FD" w14:paraId="3532C78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00.45pt;margin-top:26.6pt;width:451.65pt;height:123.6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" w14:anchorId="46ED748A">
                <v:textbox>
                  <w:txbxContent>
                    <w:p w:rsidRPr="00F427EE" w:rsidR="000F38FD" w:rsidP="000F38FD" w:rsidRDefault="000F38FD" w14:paraId="22C686EC" w14:textId="4DC71112">
                      <w:pPr>
                        <w:rPr>
                          <w:rFonts w:ascii="Times New Roman" w:hAnsi="Times New Roman"/>
                          <w:sz w:val="24"/>
                        </w:rPr>
                      </w:pPr>
                      <w:r w:rsidRPr="00F427EE">
                        <w:rPr>
                          <w:rFonts w:ascii="Times New Roman" w:hAnsi="Times New Roman"/>
                          <w:sz w:val="24"/>
                        </w:rPr>
                        <w:t xml:space="preserve">In 2018 bracht de afdeling advisering van de Raad van State </w:t>
                      </w:r>
                      <w:r>
                        <w:rPr>
                          <w:rFonts w:ascii="Times New Roman" w:hAnsi="Times New Roman"/>
                          <w:sz w:val="24"/>
                        </w:rPr>
                        <w:t xml:space="preserve">advies uit inzake </w:t>
                      </w:r>
                      <w:r w:rsidRPr="00F427EE">
                        <w:rPr>
                          <w:rFonts w:ascii="Times New Roman" w:hAnsi="Times New Roman"/>
                          <w:i/>
                          <w:sz w:val="24"/>
                        </w:rPr>
                        <w:t xml:space="preserve">het voorstel van wet, houdende wijziging van de Embryowet in verband met de aanpassing van het verbod op het speciaal tot stand brengen van embryo’s voor onderzoek en enkele andere wijzigingen naar aanleiding van de tweede wetsevaluatie. </w:t>
                      </w:r>
                      <w:r w:rsidRPr="00F427EE">
                        <w:rPr>
                          <w:rFonts w:ascii="Times New Roman" w:hAnsi="Times New Roman"/>
                          <w:sz w:val="24"/>
                        </w:rPr>
                        <w:t>Dit wetsvoorstel is nooit in stemming gebracht in de Tweede Kamer. Nu dit wetsvoorstel een (deels) gelijke strekking heeft als het onderhavige wetsvoorstel achten initiatiefnemers het passend om</w:t>
                      </w:r>
                      <w:r>
                        <w:rPr>
                          <w:rFonts w:ascii="Times New Roman" w:hAnsi="Times New Roman"/>
                          <w:sz w:val="24"/>
                        </w:rPr>
                        <w:t xml:space="preserve"> in dit hoofdstuk</w:t>
                      </w:r>
                      <w:r w:rsidRPr="00F427EE">
                        <w:rPr>
                          <w:rFonts w:ascii="Times New Roman" w:hAnsi="Times New Roman"/>
                          <w:sz w:val="24"/>
                        </w:rPr>
                        <w:t xml:space="preserve"> gericht in te gaan op het advies dat door de Raad van State is gegeven ten aanzien het schrappen van het verbod op het tot speciaal tot stand brengen van embryo’s. </w:t>
                      </w:r>
                    </w:p>
                    <w:p w:rsidR="000F38FD" w:rsidP="000F38FD" w:rsidRDefault="000F38FD" w14:paraId="3532C788" w14:textId="77777777"/>
                  </w:txbxContent>
                </v:textbox>
                <w10:wrap type="square" anchorx="margin"/>
              </v:shape>
            </w:pict>
          </mc:Fallback>
        </mc:AlternateContent>
      </w:r>
      <w:r w:rsidR="004A573A">
        <w:rPr>
          <w:b/>
        </w:rPr>
        <w:t xml:space="preserve">3. </w:t>
      </w:r>
      <w:r>
        <w:rPr>
          <w:b/>
        </w:rPr>
        <w:t>Verhouding tot advies Raad van State</w:t>
      </w:r>
      <w:r w:rsidR="00F20E1E">
        <w:rPr>
          <w:b/>
        </w:rPr>
        <w:t xml:space="preserve"> 2018</w:t>
      </w:r>
    </w:p>
    <w:p w:rsidR="000D503B" w:rsidP="000F38FD" w:rsidRDefault="000D503B" w14:paraId="3B4AA69E" w14:textId="77777777">
      <w:pPr>
        <w:rPr>
          <w:rFonts w:ascii="Times New Roman" w:hAnsi="Times New Roman"/>
          <w:sz w:val="24"/>
        </w:rPr>
      </w:pPr>
    </w:p>
    <w:p w:rsidRPr="00F427EE" w:rsidR="000F38FD" w:rsidP="000F38FD" w:rsidRDefault="000F38FD" w14:paraId="5396EAAB" w14:textId="31D7B515">
      <w:pPr>
        <w:rPr>
          <w:rFonts w:ascii="Times New Roman" w:hAnsi="Times New Roman"/>
          <w:sz w:val="24"/>
        </w:rPr>
      </w:pPr>
      <w:r w:rsidRPr="00F427EE">
        <w:rPr>
          <w:rFonts w:ascii="Times New Roman" w:hAnsi="Times New Roman"/>
          <w:sz w:val="24"/>
        </w:rPr>
        <w:t xml:space="preserve">In 2018 heeft de afdeling </w:t>
      </w:r>
      <w:r w:rsidR="00287AE6">
        <w:rPr>
          <w:rFonts w:ascii="Times New Roman" w:hAnsi="Times New Roman"/>
          <w:sz w:val="24"/>
        </w:rPr>
        <w:t xml:space="preserve">advisering van de Raad van State geadviseerd </w:t>
      </w:r>
      <w:r w:rsidRPr="00F427EE" w:rsidR="00287AE6">
        <w:rPr>
          <w:rFonts w:ascii="Times New Roman" w:hAnsi="Times New Roman"/>
          <w:i/>
          <w:sz w:val="24"/>
        </w:rPr>
        <w:t xml:space="preserve">op dit moment </w:t>
      </w:r>
      <w:r w:rsidRPr="00F427EE" w:rsidR="00287AE6">
        <w:rPr>
          <w:rFonts w:ascii="Times New Roman" w:hAnsi="Times New Roman"/>
          <w:sz w:val="24"/>
        </w:rPr>
        <w:t>van het voorstel tot het opheffen van het verbod op het speciaal kweken van embryo’s, af te zien</w:t>
      </w:r>
      <w:r w:rsidR="00287AE6">
        <w:rPr>
          <w:rFonts w:ascii="Times New Roman" w:hAnsi="Times New Roman"/>
          <w:sz w:val="24"/>
        </w:rPr>
        <w:t>.</w:t>
      </w:r>
      <w:r>
        <w:rPr>
          <w:rStyle w:val="Voetnootmarkering"/>
          <w:rFonts w:ascii="Times New Roman" w:hAnsi="Times New Roman"/>
          <w:sz w:val="24"/>
        </w:rPr>
        <w:footnoteReference w:id="31"/>
      </w:r>
      <w:r w:rsidRPr="00F427EE">
        <w:rPr>
          <w:rFonts w:ascii="Times New Roman" w:hAnsi="Times New Roman"/>
          <w:sz w:val="24"/>
        </w:rPr>
        <w:t xml:space="preserve">  De Raad van State </w:t>
      </w:r>
      <w:r>
        <w:rPr>
          <w:rFonts w:ascii="Times New Roman" w:hAnsi="Times New Roman"/>
          <w:sz w:val="24"/>
        </w:rPr>
        <w:t>ging</w:t>
      </w:r>
      <w:r w:rsidRPr="00F427EE">
        <w:rPr>
          <w:rFonts w:ascii="Times New Roman" w:hAnsi="Times New Roman"/>
          <w:sz w:val="24"/>
        </w:rPr>
        <w:t xml:space="preserve"> in op vier punten om tot haar oordeel te komen: de aanleiding voor opheffing van het verbod (a), het recht op leven (b), de beschermwaardigheid van het embryo (c) en psychosociale aspecten van eiceldonatie. </w:t>
      </w:r>
    </w:p>
    <w:p w:rsidRPr="00F427EE" w:rsidR="000F38FD" w:rsidP="67295D29" w:rsidRDefault="000F38FD" w14:paraId="5FB593DC" w14:textId="3F0655C8">
      <w:pPr>
        <w:rPr>
          <w:rFonts w:ascii="Times New Roman" w:hAnsi="Times New Roman"/>
          <w:sz w:val="24"/>
        </w:rPr>
      </w:pPr>
      <w:r w:rsidRPr="67295D29">
        <w:rPr>
          <w:rFonts w:ascii="Times New Roman" w:hAnsi="Times New Roman"/>
          <w:sz w:val="24"/>
        </w:rPr>
        <w:t>Ten aanzien van de aanleiding voor de opheffing van het verbod merken de initiatiefnemers het volgende op. Ten tijde van het advies in 2018 h</w:t>
      </w:r>
      <w:r w:rsidRPr="67295D29" w:rsidR="7D4EC5AA">
        <w:rPr>
          <w:rFonts w:ascii="Times New Roman" w:hAnsi="Times New Roman"/>
          <w:sz w:val="24"/>
        </w:rPr>
        <w:t>add</w:t>
      </w:r>
      <w:r w:rsidRPr="67295D29">
        <w:rPr>
          <w:rFonts w:ascii="Times New Roman" w:hAnsi="Times New Roman"/>
          <w:sz w:val="24"/>
        </w:rPr>
        <w:t xml:space="preserve">en twee evaluaties van de Embryowet plaatsgevonden. In beide evaluaties </w:t>
      </w:r>
      <w:r w:rsidRPr="67295D29" w:rsidR="04C2AD35">
        <w:rPr>
          <w:rFonts w:ascii="Times New Roman" w:hAnsi="Times New Roman"/>
          <w:sz w:val="24"/>
        </w:rPr>
        <w:t xml:space="preserve">was </w:t>
      </w:r>
      <w:r w:rsidRPr="67295D29">
        <w:rPr>
          <w:rFonts w:ascii="Times New Roman" w:hAnsi="Times New Roman"/>
          <w:sz w:val="24"/>
        </w:rPr>
        <w:t xml:space="preserve">geadviseerd om het tot stand brengen van embryo’s voor wetenschappelijk onderzoek mogelijk te maken. In oktober 2022 heeft een derde evaluatie plaatsgevonden waarin wederom de aanbeveling is gedaan om het verbod te schrappen. </w:t>
      </w:r>
    </w:p>
    <w:p w:rsidRPr="00F427EE" w:rsidR="000F38FD" w:rsidP="67295D29" w:rsidRDefault="000F38FD" w14:paraId="53F654C8" w14:textId="33B91465">
      <w:pPr>
        <w:rPr>
          <w:rFonts w:ascii="Times New Roman" w:hAnsi="Times New Roman"/>
          <w:sz w:val="24"/>
        </w:rPr>
      </w:pPr>
      <w:r w:rsidRPr="67295D29">
        <w:rPr>
          <w:rFonts w:ascii="Times New Roman" w:hAnsi="Times New Roman"/>
          <w:sz w:val="24"/>
        </w:rPr>
        <w:t>De Raad van State heeft mede ten grondslag gelegd aan haar advies dat behalve</w:t>
      </w:r>
      <w:r w:rsidRPr="67295D29" w:rsidR="00FB1184">
        <w:rPr>
          <w:rFonts w:ascii="Times New Roman" w:hAnsi="Times New Roman"/>
          <w:sz w:val="24"/>
        </w:rPr>
        <w:t xml:space="preserve"> Mitochondriale vervangingstherapie</w:t>
      </w:r>
      <w:r w:rsidRPr="67295D29">
        <w:rPr>
          <w:rFonts w:ascii="Times New Roman" w:hAnsi="Times New Roman"/>
          <w:sz w:val="24"/>
        </w:rPr>
        <w:t xml:space="preserve"> </w:t>
      </w:r>
      <w:r w:rsidRPr="67295D29" w:rsidR="00FB1184">
        <w:rPr>
          <w:rFonts w:ascii="Times New Roman" w:hAnsi="Times New Roman"/>
          <w:sz w:val="24"/>
        </w:rPr>
        <w:t>(</w:t>
      </w:r>
      <w:r w:rsidRPr="67295D29">
        <w:rPr>
          <w:rFonts w:ascii="Times New Roman" w:hAnsi="Times New Roman"/>
          <w:sz w:val="24"/>
        </w:rPr>
        <w:t>MRT</w:t>
      </w:r>
      <w:r w:rsidRPr="67295D29" w:rsidR="00FB1184">
        <w:rPr>
          <w:rFonts w:ascii="Times New Roman" w:hAnsi="Times New Roman"/>
          <w:sz w:val="24"/>
        </w:rPr>
        <w:t>)</w:t>
      </w:r>
      <w:r w:rsidRPr="67295D29">
        <w:rPr>
          <w:rFonts w:ascii="Times New Roman" w:hAnsi="Times New Roman"/>
          <w:sz w:val="24"/>
        </w:rPr>
        <w:t xml:space="preserve"> geen van de </w:t>
      </w:r>
      <w:r w:rsidRPr="67295D29" w:rsidR="00FB1184">
        <w:rPr>
          <w:rFonts w:ascii="Times New Roman" w:hAnsi="Times New Roman"/>
          <w:sz w:val="24"/>
        </w:rPr>
        <w:t xml:space="preserve">in het wetsvoorstel </w:t>
      </w:r>
      <w:r w:rsidRPr="67295D29">
        <w:rPr>
          <w:rFonts w:ascii="Times New Roman" w:hAnsi="Times New Roman"/>
          <w:sz w:val="24"/>
        </w:rPr>
        <w:t>genoemde technieken al voldoende zou zijn ontwikkeld voor het opheffen van het verbod. De vier jaar later gepubliceerde evaluatie lijkt dat echter te ontkrachten:</w:t>
      </w:r>
    </w:p>
    <w:p w:rsidRPr="00F427EE" w:rsidR="000F38FD" w:rsidP="000F38FD" w:rsidRDefault="000F38FD" w14:paraId="2C1F7225" w14:textId="77777777">
      <w:pPr>
        <w:rPr>
          <w:rFonts w:ascii="Times New Roman" w:hAnsi="Times New Roman"/>
          <w:i/>
          <w:sz w:val="24"/>
        </w:rPr>
      </w:pPr>
      <w:r w:rsidRPr="00F427EE">
        <w:rPr>
          <w:rFonts w:ascii="Times New Roman" w:hAnsi="Times New Roman"/>
          <w:i/>
          <w:sz w:val="24"/>
        </w:rPr>
        <w:t>‘’Overigens lijkt de beoordeling van de Raad van State, dat behalve MRT geen van de in het voorstel van het vorige kabinet genoemde ontwikkelingen al dicht genoeg bij klinische toepassing zou zijn om aanleiding te vormen voor opheffing van het verbod, niet juist. Volgens betrokken onderzoekers geldt dit in ieder geval niet voor het onderzoek naar het in vitro kweken van functionele zaadcellen uit gebiopteerd testisweefsel ten behoeve van overlevers van jeugdkanker. Bij muizen en ratten is dit gelukt en men is bezig met het zoeken naar de juiste kweekomstandigheden voor de ontwikkeling van humane zaadcellen. Naar verwachting kan deze techniek binnen hoogstens enkele jaren naar de kliniek worden gebracht. Als dat niet gebeurt via zorgvuldig preklinisch veiligheidsonderzoek in een land als Nederland, zal het elders gebeuren via de genoemde route van ‘trial and error’. Het is volgens deze onderzoekers dus zeker niet te vroeg om mede met het oog op de verantwoorde introductie van deze techniek, het verbod op het doen ontstaan van onderzoeksembryo’s te heroverwegen. Dat geldt trouwens ook voor het onderzoek naar de in vitro ontwikkeling van eicellen uit ovariumweefsel.’’</w:t>
      </w:r>
      <w:r w:rsidRPr="00F427EE">
        <w:rPr>
          <w:rStyle w:val="Voetnootmarkering"/>
          <w:rFonts w:ascii="Times New Roman" w:hAnsi="Times New Roman"/>
          <w:i/>
          <w:sz w:val="24"/>
        </w:rPr>
        <w:footnoteReference w:id="32"/>
      </w:r>
    </w:p>
    <w:p w:rsidRPr="00F427EE" w:rsidR="000F38FD" w:rsidP="000F38FD" w:rsidRDefault="000F38FD" w14:paraId="4D6AC816" w14:textId="270CAD57">
      <w:pPr>
        <w:rPr>
          <w:rFonts w:ascii="Times New Roman" w:hAnsi="Times New Roman"/>
          <w:sz w:val="24"/>
        </w:rPr>
      </w:pPr>
      <w:r w:rsidRPr="00F427EE">
        <w:rPr>
          <w:rFonts w:ascii="Times New Roman" w:hAnsi="Times New Roman"/>
          <w:sz w:val="24"/>
        </w:rPr>
        <w:t>Ook de minister stelde destijds dat een aantal technieken al voldoende ontwikkeld zi</w:t>
      </w:r>
      <w:r w:rsidR="008F197D">
        <w:rPr>
          <w:rFonts w:ascii="Times New Roman" w:hAnsi="Times New Roman"/>
          <w:sz w:val="24"/>
        </w:rPr>
        <w:t>jn om het verbod op te heffen. De i</w:t>
      </w:r>
      <w:r w:rsidRPr="00F427EE">
        <w:rPr>
          <w:rFonts w:ascii="Times New Roman" w:hAnsi="Times New Roman"/>
          <w:sz w:val="24"/>
        </w:rPr>
        <w:t xml:space="preserve">nitiatiefnemers sluiten zich daarbij aan. </w:t>
      </w:r>
    </w:p>
    <w:p w:rsidR="00F427EE" w:rsidRDefault="000F38FD" w14:paraId="38164F6B" w14:textId="0780E22C">
      <w:pPr>
        <w:rPr>
          <w:rFonts w:ascii="Times New Roman" w:hAnsi="Times New Roman"/>
          <w:sz w:val="24"/>
        </w:rPr>
      </w:pPr>
      <w:r w:rsidRPr="00F427EE">
        <w:rPr>
          <w:rFonts w:ascii="Times New Roman" w:hAnsi="Times New Roman"/>
          <w:sz w:val="24"/>
        </w:rPr>
        <w:t>Het recht op leven en de beschermwaardigheid van het embryo zien op een afweging tussen deze twee waarden en het belang van wetenschappelijk onderzoek. De grondrechtencomponent is verder uitgewerkt in de paragraaf die ziet op de verhouding tot hoger rec</w:t>
      </w:r>
      <w:r w:rsidR="008F197D">
        <w:rPr>
          <w:rFonts w:ascii="Times New Roman" w:hAnsi="Times New Roman"/>
          <w:sz w:val="24"/>
        </w:rPr>
        <w:t>ht. De i</w:t>
      </w:r>
      <w:r w:rsidRPr="00F427EE">
        <w:rPr>
          <w:rFonts w:ascii="Times New Roman" w:hAnsi="Times New Roman"/>
          <w:sz w:val="24"/>
        </w:rPr>
        <w:t xml:space="preserve">nitiatiefnemers </w:t>
      </w:r>
      <w:r w:rsidR="000B2F21">
        <w:rPr>
          <w:rFonts w:ascii="Times New Roman" w:hAnsi="Times New Roman"/>
          <w:sz w:val="24"/>
        </w:rPr>
        <w:t xml:space="preserve">trachten </w:t>
      </w:r>
      <w:r w:rsidRPr="000B2F21" w:rsidR="000B2F21">
        <w:rPr>
          <w:rFonts w:ascii="Times New Roman" w:hAnsi="Times New Roman"/>
          <w:sz w:val="24"/>
        </w:rPr>
        <w:t>met dit wetsvoorstel de balans tussen beschermwaardigheid en</w:t>
      </w:r>
      <w:r w:rsidR="000B2F21">
        <w:rPr>
          <w:rFonts w:ascii="Times New Roman" w:hAnsi="Times New Roman"/>
          <w:sz w:val="24"/>
        </w:rPr>
        <w:t xml:space="preserve"> het kunnen</w:t>
      </w:r>
      <w:r w:rsidRPr="000B2F21" w:rsidR="000B2F21">
        <w:rPr>
          <w:rFonts w:ascii="Times New Roman" w:hAnsi="Times New Roman"/>
          <w:sz w:val="24"/>
        </w:rPr>
        <w:t xml:space="preserve"> doen van</w:t>
      </w:r>
      <w:r w:rsidR="000B2F21">
        <w:rPr>
          <w:rFonts w:ascii="Times New Roman" w:hAnsi="Times New Roman"/>
          <w:sz w:val="24"/>
        </w:rPr>
        <w:t xml:space="preserve"> belangrijk</w:t>
      </w:r>
      <w:r w:rsidRPr="000B2F21" w:rsidR="000B2F21">
        <w:rPr>
          <w:rFonts w:ascii="Times New Roman" w:hAnsi="Times New Roman"/>
          <w:sz w:val="24"/>
        </w:rPr>
        <w:t xml:space="preserve"> onderzoek </w:t>
      </w:r>
      <w:r w:rsidR="000B2F21">
        <w:rPr>
          <w:rFonts w:ascii="Times New Roman" w:hAnsi="Times New Roman"/>
          <w:sz w:val="24"/>
        </w:rPr>
        <w:t xml:space="preserve">te </w:t>
      </w:r>
      <w:r w:rsidRPr="000B2F21" w:rsidR="000B2F21">
        <w:rPr>
          <w:rFonts w:ascii="Times New Roman" w:hAnsi="Times New Roman"/>
          <w:sz w:val="24"/>
        </w:rPr>
        <w:t>verbeteren</w:t>
      </w:r>
      <w:r w:rsidR="000B2F21">
        <w:rPr>
          <w:rFonts w:ascii="Times New Roman" w:hAnsi="Times New Roman"/>
          <w:sz w:val="24"/>
        </w:rPr>
        <w:t xml:space="preserve">. Enerzijds treden er met dit wetsvoorstel nieuwe voorwaarden in werking waaraan onderzoek wettelijk moet voldoen. </w:t>
      </w:r>
      <w:r w:rsidRPr="00F427EE">
        <w:rPr>
          <w:rFonts w:ascii="Times New Roman" w:hAnsi="Times New Roman"/>
          <w:sz w:val="24"/>
        </w:rPr>
        <w:t>Tegelijkertijd kan onderzoek</w:t>
      </w:r>
      <w:r w:rsidR="000B2F21">
        <w:rPr>
          <w:rFonts w:ascii="Times New Roman" w:hAnsi="Times New Roman"/>
          <w:sz w:val="24"/>
        </w:rPr>
        <w:t xml:space="preserve"> dat met die voorstel mogelijk wordt gemaakt</w:t>
      </w:r>
      <w:r w:rsidRPr="00F427EE">
        <w:rPr>
          <w:rFonts w:ascii="Times New Roman" w:hAnsi="Times New Roman"/>
          <w:sz w:val="24"/>
        </w:rPr>
        <w:t xml:space="preserve"> een </w:t>
      </w:r>
      <w:r>
        <w:rPr>
          <w:rFonts w:ascii="Times New Roman" w:hAnsi="Times New Roman"/>
          <w:sz w:val="24"/>
        </w:rPr>
        <w:t xml:space="preserve">significante </w:t>
      </w:r>
      <w:r w:rsidRPr="00F427EE">
        <w:rPr>
          <w:rFonts w:ascii="Times New Roman" w:hAnsi="Times New Roman"/>
          <w:sz w:val="24"/>
        </w:rPr>
        <w:t>bijdrage leveren aan de levens van mens</w:t>
      </w:r>
      <w:r w:rsidR="000B2F21">
        <w:rPr>
          <w:rFonts w:ascii="Times New Roman" w:hAnsi="Times New Roman"/>
          <w:sz w:val="24"/>
        </w:rPr>
        <w:t xml:space="preserve">en. Met dit onderzoek </w:t>
      </w:r>
      <w:r w:rsidR="006C4CEC">
        <w:rPr>
          <w:rFonts w:ascii="Times New Roman" w:hAnsi="Times New Roman"/>
          <w:sz w:val="24"/>
        </w:rPr>
        <w:t xml:space="preserve">kunnen </w:t>
      </w:r>
      <w:r w:rsidR="000B2F21">
        <w:rPr>
          <w:rFonts w:ascii="Times New Roman" w:hAnsi="Times New Roman"/>
          <w:sz w:val="24"/>
        </w:rPr>
        <w:t>(</w:t>
      </w:r>
      <w:r>
        <w:rPr>
          <w:rFonts w:ascii="Times New Roman" w:hAnsi="Times New Roman"/>
          <w:sz w:val="24"/>
        </w:rPr>
        <w:t xml:space="preserve">zoals reeds beschreven in hoofdstuk 3) belangrijke stappen worden gezet in het fertiliteitsonderzoek, waardoor meer mensen hun kinderwens mogelijk in vervulling zien gaan. Het biedt de mogelijkheid om nieuwe methodieken goed te onderzoeken voordat ze klinisch worden geïntroduceerd. Dat zorgt ook voor minder wetenschappelijke afhankelijkheid van de landen om ons heen. </w:t>
      </w:r>
      <w:r w:rsidRPr="00F427EE">
        <w:rPr>
          <w:rFonts w:ascii="Times New Roman" w:hAnsi="Times New Roman"/>
          <w:sz w:val="24"/>
        </w:rPr>
        <w:t xml:space="preserve"> Dat de wetenschap verder is ontwikkeld dan aangenomen door de Raad van State ten tijde van het eerdere advies speelt hierbij voor initiatiefnemers ook een </w:t>
      </w:r>
      <w:r>
        <w:rPr>
          <w:rFonts w:ascii="Times New Roman" w:hAnsi="Times New Roman"/>
          <w:sz w:val="24"/>
        </w:rPr>
        <w:t xml:space="preserve">belangrijke </w:t>
      </w:r>
      <w:r w:rsidRPr="00F427EE">
        <w:rPr>
          <w:rFonts w:ascii="Times New Roman" w:hAnsi="Times New Roman"/>
          <w:sz w:val="24"/>
        </w:rPr>
        <w:t>rol.</w:t>
      </w:r>
    </w:p>
    <w:p w:rsidR="006D5ED8" w:rsidRDefault="006D5ED8" w14:paraId="1FE4FEEC" w14:textId="048B6A5F">
      <w:pPr>
        <w:rPr>
          <w:rFonts w:ascii="Times New Roman" w:hAnsi="Times New Roman"/>
          <w:sz w:val="24"/>
        </w:rPr>
      </w:pPr>
    </w:p>
    <w:p w:rsidRPr="004A573A" w:rsidR="006D5ED8" w:rsidP="004A573A" w:rsidRDefault="00267D83" w14:paraId="2F14624D" w14:textId="486F6494">
      <w:pPr>
        <w:contextualSpacing/>
        <w:rPr>
          <w:rFonts w:ascii="Times New Roman" w:hAnsi="Times New Roman" w:eastAsiaTheme="minorHAnsi"/>
          <w:b/>
          <w:sz w:val="24"/>
          <w:lang w:eastAsia="en-US"/>
        </w:rPr>
      </w:pPr>
      <w:r w:rsidRPr="00347F31">
        <w:rPr>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editId="6F2E1397" wp14:anchorId="6C3FE982">
                <wp:simplePos x="0" y="0"/>
                <wp:positionH relativeFrom="margin">
                  <wp:align>left</wp:align>
                </wp:positionH>
                <wp:positionV relativeFrom="paragraph">
                  <wp:posOffset>521335</wp:posOffset>
                </wp:positionV>
                <wp:extent cx="5740400" cy="1345565"/>
                <wp:effectExtent l="0" t="0" r="12700" b="1333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345997"/>
                        </a:xfrm>
                        <a:prstGeom prst="rect">
                          <a:avLst/>
                        </a:prstGeom>
                        <a:solidFill>
                          <a:srgbClr val="FFFFFF"/>
                        </a:solidFill>
                        <a:ln w="9525">
                          <a:solidFill>
                            <a:srgbClr val="000000"/>
                          </a:solidFill>
                          <a:miter lim="800000"/>
                          <a:headEnd/>
                          <a:tailEnd/>
                        </a:ln>
                      </wps:spPr>
                      <wps:txbx>
                        <w:txbxContent>
                          <w:p w:rsidR="00267D83" w:rsidP="00267D83" w:rsidRDefault="00267D83" w14:paraId="3B68DFC9" w14:textId="6507F9F2">
                            <w:r>
                              <w:rPr>
                                <w:rFonts w:ascii="Times New Roman" w:hAnsi="Times New Roman"/>
                                <w:sz w:val="24"/>
                              </w:rPr>
                              <w:t xml:space="preserve">In dit hoofdstuk wordt </w:t>
                            </w:r>
                            <w:r w:rsidR="00AE1D72">
                              <w:rPr>
                                <w:rFonts w:ascii="Times New Roman" w:hAnsi="Times New Roman"/>
                                <w:sz w:val="24"/>
                              </w:rPr>
                              <w:t xml:space="preserve">ingegaan op welke mogelijkheden er momenteel zijn voor wetenschappelijk onderzoek met menselijke embryo’s en welke mogelijke beperkingen daaraan verbonden zijn. De </w:t>
                            </w:r>
                            <w:r w:rsidR="00006FE7">
                              <w:rPr>
                                <w:rFonts w:ascii="Times New Roman" w:hAnsi="Times New Roman"/>
                                <w:sz w:val="24"/>
                              </w:rPr>
                              <w:t>initiatiefnemers</w:t>
                            </w:r>
                            <w:r w:rsidR="00AE1D72">
                              <w:rPr>
                                <w:rFonts w:ascii="Times New Roman" w:hAnsi="Times New Roman"/>
                                <w:sz w:val="24"/>
                              </w:rPr>
                              <w:t xml:space="preserve"> willen in dit hoofdstuk demonstreren welk belangrijk onderzoek onder de huidige wetgeving niet kan worden uitgevoerd en welke gevolgen dit heeft voor </w:t>
                            </w:r>
                            <w:r w:rsidR="00B87CB9">
                              <w:rPr>
                                <w:rFonts w:ascii="Times New Roman" w:hAnsi="Times New Roman"/>
                                <w:sz w:val="24"/>
                              </w:rPr>
                              <w:t>alle belanghebbenden bij dit wetenschappelijk onderzoek</w:t>
                            </w:r>
                            <w:r w:rsidR="00AE1D72">
                              <w:rPr>
                                <w:rFonts w:ascii="Times New Roman" w:hAnsi="Times New Roman"/>
                                <w:sz w:val="24"/>
                              </w:rPr>
                              <w:t xml:space="preserve">. Tenslotte wordt ook ingegaan op de eventuele rol die Nederland internationaal gezien kan vervullen op dit gebied.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41.05pt;width:452pt;height:105.9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j1FQIAACc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" w14:anchorId="6C3FE982">
                <v:textbox>
                  <w:txbxContent>
                    <w:p w:rsidR="00267D83" w:rsidP="00267D83" w:rsidRDefault="00267D83" w14:paraId="3B68DFC9" w14:textId="6507F9F2">
                      <w:r>
                        <w:rPr>
                          <w:rFonts w:ascii="Times New Roman" w:hAnsi="Times New Roman"/>
                          <w:sz w:val="24"/>
                        </w:rPr>
                        <w:t xml:space="preserve">In dit hoofdstuk wordt </w:t>
                      </w:r>
                      <w:r w:rsidR="00AE1D72">
                        <w:rPr>
                          <w:rFonts w:ascii="Times New Roman" w:hAnsi="Times New Roman"/>
                          <w:sz w:val="24"/>
                        </w:rPr>
                        <w:t xml:space="preserve">ingegaan op welke mogelijkheden er momenteel zijn voor wetenschappelijk onderzoek met menselijke embryo’s en welke mogelijke beperkingen daaraan verbonden zijn. De </w:t>
                      </w:r>
                      <w:r w:rsidR="00006FE7">
                        <w:rPr>
                          <w:rFonts w:ascii="Times New Roman" w:hAnsi="Times New Roman"/>
                          <w:sz w:val="24"/>
                        </w:rPr>
                        <w:t>initiatiefnemers</w:t>
                      </w:r>
                      <w:r w:rsidR="00AE1D72">
                        <w:rPr>
                          <w:rFonts w:ascii="Times New Roman" w:hAnsi="Times New Roman"/>
                          <w:sz w:val="24"/>
                        </w:rPr>
                        <w:t xml:space="preserve"> willen in dit hoofdstuk demonstreren welk belangrijk onderzoek onder de huidige wetgeving niet kan worden uitgevoerd en welke gevolgen dit heeft voor </w:t>
                      </w:r>
                      <w:r w:rsidR="00B87CB9">
                        <w:rPr>
                          <w:rFonts w:ascii="Times New Roman" w:hAnsi="Times New Roman"/>
                          <w:sz w:val="24"/>
                        </w:rPr>
                        <w:t>alle belanghebbenden bij dit wetenschappelijk onderzoek</w:t>
                      </w:r>
                      <w:r w:rsidR="00AE1D72">
                        <w:rPr>
                          <w:rFonts w:ascii="Times New Roman" w:hAnsi="Times New Roman"/>
                          <w:sz w:val="24"/>
                        </w:rPr>
                        <w:t xml:space="preserve">. Tenslotte wordt ook ingegaan op de eventuele rol die Nederland internationaal gezien kan vervullen op dit gebied. </w:t>
                      </w:r>
                    </w:p>
                  </w:txbxContent>
                </v:textbox>
                <w10:wrap type="square" anchorx="margin"/>
              </v:shape>
            </w:pict>
          </mc:Fallback>
        </mc:AlternateContent>
      </w:r>
      <w:r w:rsidR="004A573A">
        <w:rPr>
          <w:rFonts w:ascii="Times New Roman" w:hAnsi="Times New Roman" w:eastAsiaTheme="minorHAnsi"/>
          <w:b/>
          <w:sz w:val="24"/>
          <w:lang w:eastAsia="en-US"/>
        </w:rPr>
        <w:t xml:space="preserve">4. </w:t>
      </w:r>
      <w:r w:rsidRPr="004A573A" w:rsidR="00347F31">
        <w:rPr>
          <w:rFonts w:ascii="Times New Roman" w:hAnsi="Times New Roman" w:eastAsiaTheme="minorHAnsi"/>
          <w:b/>
          <w:sz w:val="24"/>
          <w:lang w:eastAsia="en-US"/>
        </w:rPr>
        <w:t>Kansen en risico’s met betrekking tot het mogelijk w</w:t>
      </w:r>
      <w:r w:rsidRPr="004A573A" w:rsidR="006D5ED8">
        <w:rPr>
          <w:rFonts w:ascii="Times New Roman" w:hAnsi="Times New Roman" w:eastAsiaTheme="minorHAnsi"/>
          <w:b/>
          <w:sz w:val="24"/>
          <w:lang w:eastAsia="en-US"/>
        </w:rPr>
        <w:t>etenschappelijk onderzoek met embryo’s of embryo-like structures (ELS)</w:t>
      </w:r>
    </w:p>
    <w:p w:rsidR="00347F31" w:rsidP="00347F31" w:rsidRDefault="00347F31" w14:paraId="6148D07D" w14:textId="1A4CA3D6">
      <w:pPr>
        <w:contextualSpacing/>
        <w:rPr>
          <w:rFonts w:ascii="Times New Roman" w:hAnsi="Times New Roman" w:eastAsiaTheme="minorHAnsi"/>
          <w:b/>
          <w:sz w:val="24"/>
          <w:lang w:eastAsia="en-US"/>
        </w:rPr>
      </w:pPr>
    </w:p>
    <w:p w:rsidRPr="004A573A" w:rsidR="00347F31" w:rsidP="004A573A" w:rsidRDefault="000F38FD" w14:paraId="727108B0" w14:textId="1253A0F3">
      <w:pPr>
        <w:contextualSpacing/>
        <w:rPr>
          <w:rFonts w:ascii="Times New Roman" w:hAnsi="Times New Roman" w:eastAsiaTheme="minorHAnsi"/>
          <w:b/>
          <w:i/>
          <w:iCs/>
          <w:sz w:val="24"/>
          <w:lang w:eastAsia="en-US"/>
        </w:rPr>
      </w:pPr>
      <w:r w:rsidRPr="004A573A">
        <w:rPr>
          <w:rFonts w:ascii="Times New Roman" w:hAnsi="Times New Roman" w:eastAsiaTheme="minorHAnsi"/>
          <w:b/>
          <w:i/>
          <w:iCs/>
          <w:sz w:val="24"/>
          <w:lang w:eastAsia="en-US"/>
        </w:rPr>
        <w:t>4</w:t>
      </w:r>
      <w:r w:rsidRPr="004A573A" w:rsidR="00347F31">
        <w:rPr>
          <w:rFonts w:ascii="Times New Roman" w:hAnsi="Times New Roman" w:eastAsiaTheme="minorHAnsi"/>
          <w:b/>
          <w:i/>
          <w:iCs/>
          <w:sz w:val="24"/>
          <w:lang w:eastAsia="en-US"/>
        </w:rPr>
        <w:t xml:space="preserve">.1 </w:t>
      </w:r>
      <w:r w:rsidRPr="004A573A" w:rsidR="00267D83">
        <w:rPr>
          <w:rFonts w:ascii="Times New Roman" w:hAnsi="Times New Roman" w:eastAsiaTheme="minorHAnsi"/>
          <w:b/>
          <w:i/>
          <w:iCs/>
          <w:sz w:val="24"/>
          <w:lang w:eastAsia="en-US"/>
        </w:rPr>
        <w:t>Huidige mogelijkheden</w:t>
      </w:r>
    </w:p>
    <w:p w:rsidR="006D5ED8" w:rsidP="006D5ED8" w:rsidRDefault="006D5ED8" w14:paraId="3C0BF126" w14:textId="29126AFE">
      <w:pPr>
        <w:rPr>
          <w:rFonts w:ascii="Times New Roman" w:hAnsi="Times New Roman"/>
          <w:sz w:val="24"/>
        </w:rPr>
      </w:pPr>
      <w:r w:rsidRPr="00D549A5">
        <w:rPr>
          <w:rFonts w:ascii="Times New Roman" w:hAnsi="Times New Roman"/>
          <w:sz w:val="24"/>
        </w:rPr>
        <w:t>Embryo's mogen op dit moment alleen in het laboratorium tot stand worden gebracht voor vruch</w:t>
      </w:r>
      <w:r w:rsidR="00C20AED">
        <w:rPr>
          <w:rFonts w:ascii="Times New Roman" w:hAnsi="Times New Roman"/>
          <w:sz w:val="24"/>
        </w:rPr>
        <w:t xml:space="preserve">tbaarheidsbehandelingen, zoals </w:t>
      </w:r>
      <w:r w:rsidR="00C63C89">
        <w:rPr>
          <w:rFonts w:ascii="Times New Roman" w:hAnsi="Times New Roman"/>
          <w:sz w:val="24"/>
        </w:rPr>
        <w:t>I</w:t>
      </w:r>
      <w:r w:rsidRPr="00D549A5">
        <w:rPr>
          <w:rFonts w:ascii="Times New Roman" w:hAnsi="Times New Roman"/>
          <w:sz w:val="24"/>
        </w:rPr>
        <w:t xml:space="preserve">vf (reageerbuisbevruchting). Embryo’s die overblijven na </w:t>
      </w:r>
      <w:r>
        <w:rPr>
          <w:rFonts w:ascii="Times New Roman" w:hAnsi="Times New Roman"/>
          <w:sz w:val="24"/>
        </w:rPr>
        <w:t>deze</w:t>
      </w:r>
      <w:r w:rsidRPr="00D549A5">
        <w:rPr>
          <w:rFonts w:ascii="Times New Roman" w:hAnsi="Times New Roman"/>
          <w:sz w:val="24"/>
        </w:rPr>
        <w:t xml:space="preserve"> beha</w:t>
      </w:r>
      <w:r>
        <w:rPr>
          <w:rFonts w:ascii="Times New Roman" w:hAnsi="Times New Roman"/>
          <w:sz w:val="24"/>
        </w:rPr>
        <w:t>ndeling</w:t>
      </w:r>
      <w:r w:rsidRPr="00D549A5">
        <w:rPr>
          <w:rFonts w:ascii="Times New Roman" w:hAnsi="Times New Roman"/>
          <w:sz w:val="24"/>
        </w:rPr>
        <w:t> mogen wel gebruikt worden voor onderzoek</w:t>
      </w:r>
      <w:r w:rsidR="00B87CB9">
        <w:rPr>
          <w:rFonts w:ascii="Times New Roman" w:hAnsi="Times New Roman"/>
          <w:sz w:val="24"/>
        </w:rPr>
        <w:t>.</w:t>
      </w:r>
      <w:r w:rsidR="002F30D5">
        <w:rPr>
          <w:rFonts w:ascii="Times New Roman" w:hAnsi="Times New Roman"/>
          <w:sz w:val="24"/>
        </w:rPr>
        <w:t xml:space="preserve"> </w:t>
      </w:r>
      <w:r w:rsidRPr="00D549A5">
        <w:rPr>
          <w:rFonts w:ascii="Times New Roman" w:hAnsi="Times New Roman"/>
          <w:sz w:val="24"/>
        </w:rPr>
        <w:t>Deze</w:t>
      </w:r>
      <w:r w:rsidR="00B87CB9">
        <w:rPr>
          <w:rFonts w:ascii="Times New Roman" w:hAnsi="Times New Roman"/>
          <w:sz w:val="24"/>
        </w:rPr>
        <w:t xml:space="preserve"> </w:t>
      </w:r>
      <w:r w:rsidR="006E7600">
        <w:rPr>
          <w:rFonts w:ascii="Times New Roman" w:hAnsi="Times New Roman"/>
          <w:sz w:val="24"/>
        </w:rPr>
        <w:t>niet-teruggeplaatste embryo’s</w:t>
      </w:r>
      <w:r w:rsidRPr="00D549A5">
        <w:rPr>
          <w:rFonts w:ascii="Times New Roman" w:hAnsi="Times New Roman"/>
          <w:sz w:val="24"/>
        </w:rPr>
        <w:t xml:space="preserve"> zijn dan ongeveer </w:t>
      </w:r>
      <w:r>
        <w:rPr>
          <w:rFonts w:ascii="Times New Roman" w:hAnsi="Times New Roman"/>
          <w:sz w:val="24"/>
        </w:rPr>
        <w:t>drie tot vijf d</w:t>
      </w:r>
      <w:r w:rsidRPr="00D549A5">
        <w:rPr>
          <w:rFonts w:ascii="Times New Roman" w:hAnsi="Times New Roman"/>
          <w:sz w:val="24"/>
        </w:rPr>
        <w:t>agen oud.</w:t>
      </w:r>
      <w:r w:rsidR="006E7600">
        <w:rPr>
          <w:rFonts w:ascii="Times New Roman" w:hAnsi="Times New Roman"/>
          <w:sz w:val="24"/>
        </w:rPr>
        <w:t xml:space="preserve"> </w:t>
      </w:r>
      <w:r w:rsidR="002C168E">
        <w:rPr>
          <w:rFonts w:ascii="Times New Roman" w:hAnsi="Times New Roman"/>
          <w:sz w:val="24"/>
        </w:rPr>
        <w:t xml:space="preserve">Dit betekent tegelijkertijd </w:t>
      </w:r>
      <w:r w:rsidR="00B87CB9">
        <w:rPr>
          <w:rFonts w:ascii="Times New Roman" w:hAnsi="Times New Roman"/>
          <w:sz w:val="24"/>
        </w:rPr>
        <w:t xml:space="preserve">dat onderzoek met </w:t>
      </w:r>
      <w:r w:rsidR="00B83E25">
        <w:rPr>
          <w:rFonts w:ascii="Times New Roman" w:hAnsi="Times New Roman"/>
          <w:sz w:val="24"/>
        </w:rPr>
        <w:t>preïmplantatie</w:t>
      </w:r>
      <w:r w:rsidR="00B87CB9">
        <w:rPr>
          <w:rFonts w:ascii="Times New Roman" w:hAnsi="Times New Roman"/>
          <w:sz w:val="24"/>
        </w:rPr>
        <w:t xml:space="preserve"> embryo’s tijdens de allereerste celdelingen in Nederland</w:t>
      </w:r>
      <w:r w:rsidR="002C168E">
        <w:rPr>
          <w:rFonts w:ascii="Times New Roman" w:hAnsi="Times New Roman"/>
          <w:sz w:val="24"/>
        </w:rPr>
        <w:t xml:space="preserve"> </w:t>
      </w:r>
      <w:r w:rsidR="00B87CB9">
        <w:rPr>
          <w:rFonts w:ascii="Times New Roman" w:hAnsi="Times New Roman"/>
          <w:sz w:val="24"/>
        </w:rPr>
        <w:t>niet mogelijk is. Onderstaand wordt beschreven wat deze beperking momenteel betekent voor de onderzoekspraktijk.</w:t>
      </w:r>
    </w:p>
    <w:p w:rsidR="006D5ED8" w:rsidP="006D5ED8" w:rsidRDefault="006D5ED8" w14:paraId="312F1C17" w14:textId="77777777">
      <w:pPr>
        <w:rPr>
          <w:rFonts w:ascii="Times New Roman" w:hAnsi="Times New Roman"/>
          <w:sz w:val="24"/>
        </w:rPr>
      </w:pPr>
    </w:p>
    <w:p w:rsidR="006D5ED8" w:rsidP="006D5ED8" w:rsidRDefault="003F412B" w14:paraId="77557DA9" w14:textId="6F40C396">
      <w:pPr>
        <w:rPr>
          <w:rFonts w:ascii="Times New Roman" w:hAnsi="Times New Roman"/>
          <w:sz w:val="24"/>
        </w:rPr>
      </w:pPr>
      <w:r>
        <w:rPr>
          <w:rFonts w:ascii="Times New Roman" w:hAnsi="Times New Roman"/>
          <w:sz w:val="24"/>
        </w:rPr>
        <w:t>Volgens de huidige kaders voor onderzoek in de Embryowet moeten o</w:t>
      </w:r>
      <w:r w:rsidRPr="00D549A5" w:rsidR="006D5ED8">
        <w:rPr>
          <w:rFonts w:ascii="Times New Roman" w:hAnsi="Times New Roman"/>
          <w:sz w:val="24"/>
        </w:rPr>
        <w:t xml:space="preserve">uders eerst toestemming geven voordat onderzoek met </w:t>
      </w:r>
      <w:r w:rsidR="006D5ED8">
        <w:rPr>
          <w:rFonts w:ascii="Times New Roman" w:hAnsi="Times New Roman"/>
          <w:sz w:val="24"/>
        </w:rPr>
        <w:t>de</w:t>
      </w:r>
      <w:r w:rsidRPr="00D549A5" w:rsidR="006D5ED8">
        <w:rPr>
          <w:rFonts w:ascii="Times New Roman" w:hAnsi="Times New Roman"/>
          <w:sz w:val="24"/>
        </w:rPr>
        <w:t xml:space="preserve"> </w:t>
      </w:r>
      <w:r>
        <w:rPr>
          <w:rFonts w:ascii="Times New Roman" w:hAnsi="Times New Roman"/>
          <w:sz w:val="24"/>
        </w:rPr>
        <w:t xml:space="preserve">overgebleven </w:t>
      </w:r>
      <w:r w:rsidRPr="00D549A5" w:rsidR="006D5ED8">
        <w:rPr>
          <w:rFonts w:ascii="Times New Roman" w:hAnsi="Times New Roman"/>
          <w:sz w:val="24"/>
        </w:rPr>
        <w:t xml:space="preserve">embryo's mag plaatsvinden. </w:t>
      </w:r>
      <w:r w:rsidR="00806D25">
        <w:rPr>
          <w:rFonts w:ascii="Times New Roman" w:hAnsi="Times New Roman"/>
          <w:sz w:val="24"/>
        </w:rPr>
        <w:t xml:space="preserve">Daar veranderen de </w:t>
      </w:r>
      <w:r w:rsidR="00006FE7">
        <w:rPr>
          <w:rFonts w:ascii="Times New Roman" w:hAnsi="Times New Roman"/>
          <w:sz w:val="24"/>
        </w:rPr>
        <w:t>initiatiefnemers</w:t>
      </w:r>
      <w:r w:rsidR="00806D25">
        <w:rPr>
          <w:rFonts w:ascii="Times New Roman" w:hAnsi="Times New Roman"/>
          <w:sz w:val="24"/>
        </w:rPr>
        <w:t xml:space="preserve"> met deze wetswijziging niets aan. </w:t>
      </w:r>
      <w:r w:rsidRPr="00D549A5" w:rsidR="006D5ED8">
        <w:rPr>
          <w:rFonts w:ascii="Times New Roman" w:hAnsi="Times New Roman"/>
          <w:sz w:val="24"/>
        </w:rPr>
        <w:t>Deze embryo's mogen dan gebruikt worden tot ze 14 dagen oud zijn. </w:t>
      </w:r>
      <w:r w:rsidR="006D5ED8">
        <w:rPr>
          <w:rFonts w:ascii="Times New Roman" w:hAnsi="Times New Roman"/>
          <w:sz w:val="24"/>
        </w:rPr>
        <w:t>Daarnaast zijn er binnen de Embryowet nog een vijftal voorwaarden voor onderzoek opgenomen</w:t>
      </w:r>
      <w:r w:rsidR="009B58FA">
        <w:rPr>
          <w:rFonts w:ascii="Times New Roman" w:hAnsi="Times New Roman"/>
          <w:sz w:val="24"/>
        </w:rPr>
        <w:t>.</w:t>
      </w:r>
      <w:r w:rsidR="00C20AED">
        <w:rPr>
          <w:rStyle w:val="Voetnootmarkering"/>
          <w:rFonts w:ascii="Times New Roman" w:hAnsi="Times New Roman"/>
          <w:sz w:val="24"/>
        </w:rPr>
        <w:footnoteReference w:id="33"/>
      </w:r>
      <w:r w:rsidR="00C20AED">
        <w:rPr>
          <w:rFonts w:ascii="Times New Roman" w:hAnsi="Times New Roman"/>
          <w:sz w:val="24"/>
        </w:rPr>
        <w:t xml:space="preserve"> Dit mag slechts worden toegestaan wanneer het</w:t>
      </w:r>
      <w:r w:rsidR="009C5836">
        <w:rPr>
          <w:rFonts w:ascii="Times New Roman" w:hAnsi="Times New Roman"/>
          <w:sz w:val="24"/>
        </w:rPr>
        <w:t>:</w:t>
      </w:r>
    </w:p>
    <w:p w:rsidR="006D5ED8" w:rsidP="006D5ED8" w:rsidRDefault="006D5ED8" w14:paraId="25C2BE66" w14:textId="77777777"/>
    <w:p w:rsidR="006D5ED8" w:rsidP="006D5ED8" w:rsidRDefault="002F30D5" w14:paraId="3B0F083A" w14:textId="1852F530">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Pr>
          <w:rFonts w:ascii="Times New Roman" w:hAnsi="Times New Roman"/>
          <w:sz w:val="24"/>
        </w:rPr>
        <w:t>r</w:t>
      </w:r>
      <w:r w:rsidRPr="00D549A5" w:rsidR="006D5ED8">
        <w:rPr>
          <w:rFonts w:ascii="Times New Roman" w:hAnsi="Times New Roman"/>
          <w:sz w:val="24"/>
        </w:rPr>
        <w:t>edelijkerwijs aannemelijk is dat het onderzoek zal leiden tot de vaststelling van nieuwe inzichten op het terrein van de medische wetenschap;</w:t>
      </w:r>
    </w:p>
    <w:p w:rsidR="006D5ED8" w:rsidP="006D5ED8" w:rsidRDefault="006D5ED8" w14:paraId="4ABB6340"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redelijkerwijs aannemelijk is dat de vaststelling, bedoeld onder a, niet door andere vormen of methoden van wetenschappelijk onderzoek kan plaatsvinden dan onderzoek met de desbetreffende embryo's of door onderzoek van minder ingrijpende aard;</w:t>
      </w:r>
    </w:p>
    <w:p w:rsidR="006D5ED8" w:rsidP="006D5ED8" w:rsidRDefault="006D5ED8" w14:paraId="11DB6159"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het onderzoek voldoet aan de eisen van een juiste methodologie van wetenschappelijk onderzoek;</w:t>
      </w:r>
    </w:p>
    <w:p w:rsidR="006D5ED8" w:rsidP="006D5ED8" w:rsidRDefault="006D5ED8" w14:paraId="283257AB"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het onderzoek wordt uitgevoerd door of onder leiding van personen die deskundig zijn op het desbetreffende gebied van wetenschappelijk onderzoek;</w:t>
      </w:r>
    </w:p>
    <w:p w:rsidRPr="00D549A5" w:rsidR="006D5ED8" w:rsidP="006D5ED8" w:rsidRDefault="006D5ED8" w14:paraId="2E5A07C6"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het onderzoek ook overigens voldoet aan redelijkerwijs daaraan te stellen eisen.</w:t>
      </w:r>
    </w:p>
    <w:p w:rsidR="006D5ED8" w:rsidP="006D5ED8" w:rsidRDefault="006D5ED8" w14:paraId="4EE909CD" w14:textId="77777777">
      <w:pPr>
        <w:rPr>
          <w:rFonts w:ascii="Times New Roman" w:hAnsi="Times New Roman"/>
          <w:sz w:val="24"/>
        </w:rPr>
      </w:pPr>
    </w:p>
    <w:p w:rsidR="006D5ED8" w:rsidP="006D5ED8" w:rsidRDefault="006D5ED8" w14:paraId="5D29D344" w14:textId="77777777">
      <w:pPr>
        <w:rPr>
          <w:rFonts w:ascii="Times New Roman" w:hAnsi="Times New Roman"/>
          <w:sz w:val="24"/>
        </w:rPr>
      </w:pPr>
      <w:r>
        <w:rPr>
          <w:rFonts w:ascii="Times New Roman" w:hAnsi="Times New Roman"/>
          <w:sz w:val="24"/>
        </w:rPr>
        <w:t xml:space="preserve">Of hieraan wordt voldaan wordt beoordeeld door een de </w:t>
      </w:r>
      <w:r w:rsidRPr="00E52071">
        <w:rPr>
          <w:rFonts w:ascii="Times New Roman" w:hAnsi="Times New Roman"/>
          <w:sz w:val="24"/>
        </w:rPr>
        <w:t>Centrale Commissie Mensgebonden Onderzoek</w:t>
      </w:r>
      <w:r>
        <w:rPr>
          <w:rFonts w:ascii="Times New Roman" w:hAnsi="Times New Roman"/>
          <w:sz w:val="24"/>
        </w:rPr>
        <w:t xml:space="preserve"> (CCMO), zoals bepaald in artikel 3 van de wet. Er wordt uitsluitend in drie richtingen wetenschappelijk onderzoek verricht met het gebruik van restembryo’s: het verbeteren, ontwikkelen en testen van nieuwe en bestaande vruchtbaarheidsbehandelingen, meer kennis verkrijgen over de vroege ontwikkeling van embryo’s en meer kennis verkrijgen over het medisch nut van stamcellen verkregen uit embryo’s. </w:t>
      </w:r>
    </w:p>
    <w:p w:rsidRPr="004A573A" w:rsidR="000D503B" w:rsidP="006D5ED8" w:rsidRDefault="000D503B" w14:paraId="37634ABA" w14:textId="77777777">
      <w:pPr>
        <w:rPr>
          <w:rFonts w:ascii="Times New Roman" w:hAnsi="Times New Roman"/>
          <w:i/>
          <w:iCs/>
          <w:sz w:val="24"/>
        </w:rPr>
      </w:pPr>
    </w:p>
    <w:p w:rsidRPr="004A573A" w:rsidR="009B53F2" w:rsidP="004A573A" w:rsidRDefault="004A573A" w14:paraId="33D51078" w14:textId="73EB0C15">
      <w:pPr>
        <w:tabs>
          <w:tab w:val="left" w:pos="567"/>
          <w:tab w:val="left" w:pos="851"/>
        </w:tabs>
        <w:ind w:right="-2"/>
        <w:rPr>
          <w:rFonts w:ascii="Times New Roman" w:hAnsi="Times New Roman"/>
          <w:b/>
          <w:i/>
          <w:iCs/>
          <w:sz w:val="24"/>
        </w:rPr>
      </w:pPr>
      <w:r w:rsidRPr="004A573A">
        <w:rPr>
          <w:rFonts w:ascii="Times New Roman" w:hAnsi="Times New Roman"/>
          <w:b/>
          <w:bCs/>
          <w:i/>
          <w:iCs/>
          <w:sz w:val="24"/>
        </w:rPr>
        <w:t>4.2</w:t>
      </w:r>
      <w:r w:rsidRPr="004A573A">
        <w:rPr>
          <w:rFonts w:ascii="Times New Roman" w:hAnsi="Times New Roman"/>
          <w:i/>
          <w:iCs/>
          <w:sz w:val="24"/>
        </w:rPr>
        <w:t xml:space="preserve"> </w:t>
      </w:r>
      <w:r w:rsidRPr="004A573A" w:rsidR="00267D83">
        <w:rPr>
          <w:rFonts w:ascii="Times New Roman" w:hAnsi="Times New Roman"/>
          <w:b/>
          <w:i/>
          <w:iCs/>
          <w:sz w:val="24"/>
        </w:rPr>
        <w:t>Het belang van breder wetenschappelijk onderzoek met embryo’s die daarvoor zijn ontstaan</w:t>
      </w:r>
    </w:p>
    <w:p w:rsidR="0020259D" w:rsidP="006D5ED8" w:rsidRDefault="003E3534" w14:paraId="4B4DD233" w14:textId="4A7559A0">
      <w:pPr>
        <w:tabs>
          <w:tab w:val="left" w:pos="284"/>
          <w:tab w:val="left" w:pos="567"/>
          <w:tab w:val="left" w:pos="851"/>
        </w:tabs>
        <w:ind w:right="-2"/>
        <w:rPr>
          <w:rFonts w:ascii="Times New Roman" w:hAnsi="Times New Roman"/>
          <w:sz w:val="24"/>
        </w:rPr>
      </w:pPr>
      <w:r>
        <w:rPr>
          <w:rFonts w:ascii="Times New Roman" w:hAnsi="Times New Roman"/>
          <w:sz w:val="24"/>
        </w:rPr>
        <w:lastRenderedPageBreak/>
        <w:t xml:space="preserve">De wetenschappelijke waarde van het potentiële </w:t>
      </w:r>
      <w:r w:rsidR="006D5ED8">
        <w:rPr>
          <w:rFonts w:ascii="Times New Roman" w:hAnsi="Times New Roman"/>
          <w:sz w:val="24"/>
        </w:rPr>
        <w:t>onderzoek</w:t>
      </w:r>
      <w:r w:rsidR="0093119A">
        <w:rPr>
          <w:rFonts w:ascii="Times New Roman" w:hAnsi="Times New Roman"/>
          <w:sz w:val="24"/>
        </w:rPr>
        <w:t xml:space="preserve"> dat na het opheffen van het moratorium gedaan kan worden</w:t>
      </w:r>
      <w:r w:rsidR="006D5ED8">
        <w:rPr>
          <w:rFonts w:ascii="Times New Roman" w:hAnsi="Times New Roman"/>
          <w:sz w:val="24"/>
        </w:rPr>
        <w:t xml:space="preserve"> is – volgens de auteurs van de derde wetsevaluatie - van fundamenteel belang. </w:t>
      </w:r>
      <w:r w:rsidR="0020259D">
        <w:rPr>
          <w:rFonts w:ascii="Times New Roman" w:hAnsi="Times New Roman"/>
          <w:sz w:val="24"/>
        </w:rPr>
        <w:t>Zo kan er onderzoek gedaan worden naar unieke biologische processen die in de vroegste stadia van de ontwikkeling van een embryo plaatsvinden, zoals een grootschalige epigenetische verandering (het v</w:t>
      </w:r>
      <w:r w:rsidRPr="005062CB" w:rsidR="0020259D">
        <w:rPr>
          <w:rFonts w:ascii="Times New Roman" w:hAnsi="Times New Roman"/>
          <w:sz w:val="24"/>
        </w:rPr>
        <w:t xml:space="preserve">erwijderen </w:t>
      </w:r>
      <w:r w:rsidR="0020259D">
        <w:rPr>
          <w:rFonts w:ascii="Times New Roman" w:hAnsi="Times New Roman"/>
          <w:sz w:val="24"/>
        </w:rPr>
        <w:t xml:space="preserve">en opnieuw aanbrengen </w:t>
      </w:r>
      <w:r w:rsidRPr="005062CB" w:rsidR="0020259D">
        <w:rPr>
          <w:rFonts w:ascii="Times New Roman" w:hAnsi="Times New Roman"/>
          <w:sz w:val="24"/>
        </w:rPr>
        <w:t xml:space="preserve">van chemische markeringen, zoals DNA-methylatie, die de genexpressie </w:t>
      </w:r>
      <w:r w:rsidR="0020259D">
        <w:rPr>
          <w:rFonts w:ascii="Times New Roman" w:hAnsi="Times New Roman"/>
          <w:sz w:val="24"/>
        </w:rPr>
        <w:t xml:space="preserve">de rest van het leven kunnen </w:t>
      </w:r>
      <w:r w:rsidRPr="005062CB" w:rsidR="0020259D">
        <w:rPr>
          <w:rFonts w:ascii="Times New Roman" w:hAnsi="Times New Roman"/>
          <w:sz w:val="24"/>
        </w:rPr>
        <w:t>beïnvloeden</w:t>
      </w:r>
      <w:r w:rsidR="0020259D">
        <w:rPr>
          <w:rFonts w:ascii="Times New Roman" w:hAnsi="Times New Roman"/>
          <w:sz w:val="24"/>
        </w:rPr>
        <w:t>), cellulaire differentiatie en activering van het embryonale genoom.</w:t>
      </w:r>
    </w:p>
    <w:p w:rsidR="00386222" w:rsidP="59E153CB" w:rsidRDefault="0020259D" w14:paraId="29BF8B4C" w14:textId="2B8723D3">
      <w:pPr>
        <w:tabs>
          <w:tab w:val="left" w:pos="284"/>
          <w:tab w:val="left" w:pos="567"/>
          <w:tab w:val="left" w:pos="851"/>
        </w:tabs>
        <w:ind w:right="-2"/>
        <w:rPr>
          <w:rFonts w:ascii="Times New Roman" w:hAnsi="Times New Roman"/>
          <w:sz w:val="24"/>
        </w:rPr>
      </w:pPr>
      <w:r w:rsidRPr="59E153CB">
        <w:rPr>
          <w:rFonts w:ascii="Times New Roman" w:hAnsi="Times New Roman"/>
          <w:sz w:val="24"/>
        </w:rPr>
        <w:t>Dit onderzoek</w:t>
      </w:r>
      <w:r w:rsidRPr="59E153CB" w:rsidR="002F30D5">
        <w:rPr>
          <w:rFonts w:ascii="Times New Roman" w:hAnsi="Times New Roman"/>
          <w:sz w:val="24"/>
        </w:rPr>
        <w:t xml:space="preserve"> is </w:t>
      </w:r>
      <w:r w:rsidRPr="59E153CB" w:rsidR="006E7CE9">
        <w:rPr>
          <w:rFonts w:ascii="Times New Roman" w:hAnsi="Times New Roman"/>
          <w:sz w:val="24"/>
        </w:rPr>
        <w:t xml:space="preserve">nu </w:t>
      </w:r>
      <w:r w:rsidRPr="59E153CB" w:rsidR="002F30D5">
        <w:rPr>
          <w:rFonts w:ascii="Times New Roman" w:hAnsi="Times New Roman"/>
          <w:sz w:val="24"/>
        </w:rPr>
        <w:t xml:space="preserve">niet mogelijk met </w:t>
      </w:r>
      <w:r w:rsidRPr="59E153CB" w:rsidR="00994A15">
        <w:rPr>
          <w:rFonts w:ascii="Times New Roman" w:hAnsi="Times New Roman"/>
          <w:sz w:val="24"/>
        </w:rPr>
        <w:t>‘</w:t>
      </w:r>
      <w:r w:rsidRPr="59E153CB" w:rsidR="006E7600">
        <w:rPr>
          <w:rFonts w:ascii="Times New Roman" w:hAnsi="Times New Roman"/>
          <w:sz w:val="24"/>
        </w:rPr>
        <w:t>niet-teruggeplaatste embryo’s</w:t>
      </w:r>
      <w:r w:rsidRPr="59E153CB" w:rsidR="0093119A">
        <w:rPr>
          <w:rFonts w:ascii="Times New Roman" w:hAnsi="Times New Roman"/>
          <w:sz w:val="24"/>
        </w:rPr>
        <w:t>’</w:t>
      </w:r>
      <w:r w:rsidRPr="59E153CB" w:rsidR="006E7600">
        <w:rPr>
          <w:rFonts w:ascii="Times New Roman" w:hAnsi="Times New Roman"/>
          <w:sz w:val="24"/>
        </w:rPr>
        <w:t xml:space="preserve"> </w:t>
      </w:r>
      <w:r w:rsidRPr="59E153CB" w:rsidR="002F30D5">
        <w:rPr>
          <w:rFonts w:ascii="Times New Roman" w:hAnsi="Times New Roman"/>
          <w:sz w:val="24"/>
        </w:rPr>
        <w:t xml:space="preserve">omdat die </w:t>
      </w:r>
      <w:r w:rsidRPr="59E153CB" w:rsidR="00B87CB9">
        <w:rPr>
          <w:rFonts w:ascii="Times New Roman" w:hAnsi="Times New Roman"/>
          <w:sz w:val="24"/>
        </w:rPr>
        <w:t xml:space="preserve">embryo’s </w:t>
      </w:r>
      <w:r w:rsidRPr="59E153CB" w:rsidR="002F30D5">
        <w:rPr>
          <w:rFonts w:ascii="Times New Roman" w:hAnsi="Times New Roman"/>
          <w:sz w:val="24"/>
        </w:rPr>
        <w:t>specifieke ontwikkelingsstadia a</w:t>
      </w:r>
      <w:r w:rsidRPr="59E153CB" w:rsidR="002C3243">
        <w:rPr>
          <w:rFonts w:ascii="Times New Roman" w:hAnsi="Times New Roman"/>
          <w:sz w:val="24"/>
        </w:rPr>
        <w:t>l voorbij zijn</w:t>
      </w:r>
      <w:r w:rsidRPr="59E153CB" w:rsidR="00A05179">
        <w:rPr>
          <w:rFonts w:ascii="Times New Roman" w:hAnsi="Times New Roman"/>
          <w:sz w:val="24"/>
        </w:rPr>
        <w:t xml:space="preserve"> en veelal van lagere kwaliteit zijn dan het gemiddelde embryo dat beschikbaar is bij een IVF</w:t>
      </w:r>
      <w:r w:rsidRPr="59E153CB" w:rsidR="5B042839">
        <w:rPr>
          <w:rFonts w:ascii="Times New Roman" w:hAnsi="Times New Roman"/>
          <w:sz w:val="24"/>
        </w:rPr>
        <w:t>-</w:t>
      </w:r>
      <w:r w:rsidRPr="59E153CB" w:rsidR="00A05179">
        <w:rPr>
          <w:rFonts w:ascii="Times New Roman" w:hAnsi="Times New Roman"/>
          <w:sz w:val="24"/>
        </w:rPr>
        <w:t>behandeling</w:t>
      </w:r>
      <w:r w:rsidRPr="59E153CB" w:rsidR="002C3243">
        <w:rPr>
          <w:rFonts w:ascii="Times New Roman" w:hAnsi="Times New Roman"/>
          <w:sz w:val="24"/>
        </w:rPr>
        <w:t>.</w:t>
      </w:r>
      <w:r w:rsidRPr="59E153CB" w:rsidR="00A05179">
        <w:rPr>
          <w:rFonts w:ascii="Times New Roman" w:hAnsi="Times New Roman"/>
          <w:sz w:val="24"/>
        </w:rPr>
        <w:t xml:space="preserve"> Immers, de embryo’s met de beste kwaliteit, dat wil zeggen de beste morfologische ontwikkeling en daarmee de beste kans op implantatie in de baarmoeder, worden als eerste </w:t>
      </w:r>
      <w:r w:rsidRPr="59E153CB" w:rsidR="00C63C89">
        <w:rPr>
          <w:rFonts w:ascii="Times New Roman" w:hAnsi="Times New Roman"/>
          <w:sz w:val="24"/>
        </w:rPr>
        <w:t xml:space="preserve">reeds </w:t>
      </w:r>
      <w:r w:rsidRPr="59E153CB" w:rsidR="00A05179">
        <w:rPr>
          <w:rFonts w:ascii="Times New Roman" w:hAnsi="Times New Roman"/>
          <w:sz w:val="24"/>
        </w:rPr>
        <w:t>in een IVF</w:t>
      </w:r>
      <w:r w:rsidRPr="59E153CB" w:rsidR="4CF53FB3">
        <w:rPr>
          <w:rFonts w:ascii="Times New Roman" w:hAnsi="Times New Roman"/>
          <w:sz w:val="24"/>
        </w:rPr>
        <w:t>-</w:t>
      </w:r>
      <w:r w:rsidRPr="59E153CB" w:rsidR="00A05179">
        <w:rPr>
          <w:rFonts w:ascii="Times New Roman" w:hAnsi="Times New Roman"/>
          <w:sz w:val="24"/>
        </w:rPr>
        <w:t xml:space="preserve">behandeling gebruikt en </w:t>
      </w:r>
      <w:r w:rsidRPr="59E153CB" w:rsidR="00C63C89">
        <w:rPr>
          <w:rFonts w:ascii="Times New Roman" w:hAnsi="Times New Roman"/>
          <w:sz w:val="24"/>
        </w:rPr>
        <w:t xml:space="preserve">daarvan </w:t>
      </w:r>
      <w:r w:rsidRPr="59E153CB" w:rsidR="00A05179">
        <w:rPr>
          <w:rFonts w:ascii="Times New Roman" w:hAnsi="Times New Roman"/>
          <w:sz w:val="24"/>
        </w:rPr>
        <w:t>blijven dan ook minder over.</w:t>
      </w:r>
      <w:r w:rsidRPr="59E153CB" w:rsidR="002C3243">
        <w:rPr>
          <w:rFonts w:ascii="Times New Roman" w:hAnsi="Times New Roman"/>
          <w:sz w:val="24"/>
        </w:rPr>
        <w:t xml:space="preserve"> </w:t>
      </w:r>
      <w:r w:rsidRPr="59E153CB" w:rsidR="006E7600">
        <w:rPr>
          <w:rFonts w:ascii="Times New Roman" w:hAnsi="Times New Roman"/>
          <w:sz w:val="24"/>
        </w:rPr>
        <w:t>Ook hebben veel van deze embryo’s een cryopreservatie</w:t>
      </w:r>
      <w:r w:rsidRPr="59E153CB" w:rsidR="00386222">
        <w:rPr>
          <w:rFonts w:ascii="Times New Roman" w:hAnsi="Times New Roman"/>
          <w:sz w:val="24"/>
        </w:rPr>
        <w:t>-</w:t>
      </w:r>
      <w:r w:rsidRPr="59E153CB" w:rsidR="006E7600">
        <w:rPr>
          <w:rFonts w:ascii="Times New Roman" w:hAnsi="Times New Roman"/>
          <w:sz w:val="24"/>
        </w:rPr>
        <w:t>stap ondergaan</w:t>
      </w:r>
      <w:r w:rsidRPr="59E153CB" w:rsidR="0093119A">
        <w:rPr>
          <w:rFonts w:ascii="Times New Roman" w:hAnsi="Times New Roman"/>
          <w:sz w:val="24"/>
        </w:rPr>
        <w:t>. Dat</w:t>
      </w:r>
      <w:r w:rsidRPr="59E153CB" w:rsidR="003E3534">
        <w:rPr>
          <w:rFonts w:ascii="Times New Roman" w:hAnsi="Times New Roman"/>
          <w:sz w:val="24"/>
        </w:rPr>
        <w:t xml:space="preserve"> </w:t>
      </w:r>
      <w:r w:rsidRPr="59E153CB" w:rsidR="00A05179">
        <w:rPr>
          <w:rFonts w:ascii="Times New Roman" w:hAnsi="Times New Roman"/>
          <w:sz w:val="24"/>
        </w:rPr>
        <w:t>kan ze</w:t>
      </w:r>
      <w:r w:rsidRPr="59E153CB" w:rsidR="00386222">
        <w:rPr>
          <w:rFonts w:ascii="Times New Roman" w:hAnsi="Times New Roman"/>
          <w:sz w:val="24"/>
        </w:rPr>
        <w:t xml:space="preserve"> </w:t>
      </w:r>
      <w:r w:rsidRPr="59E153CB" w:rsidR="00A05179">
        <w:rPr>
          <w:rFonts w:ascii="Times New Roman" w:hAnsi="Times New Roman"/>
          <w:sz w:val="24"/>
        </w:rPr>
        <w:t>minder geschikt maken voor bepaalde onderzoeksvragen</w:t>
      </w:r>
      <w:r w:rsidRPr="59E153CB" w:rsidR="006E7600">
        <w:rPr>
          <w:rFonts w:ascii="Times New Roman" w:hAnsi="Times New Roman"/>
          <w:sz w:val="24"/>
        </w:rPr>
        <w:t xml:space="preserve">. </w:t>
      </w:r>
      <w:r w:rsidRPr="59E153CB" w:rsidR="006D5ED8">
        <w:rPr>
          <w:rFonts w:ascii="Times New Roman" w:hAnsi="Times New Roman"/>
          <w:sz w:val="24"/>
        </w:rPr>
        <w:t xml:space="preserve">Onderzoek met alternatief materiaal, zoals diermodellen of met de </w:t>
      </w:r>
      <w:r w:rsidRPr="59E153CB" w:rsidR="006E7600">
        <w:rPr>
          <w:rFonts w:ascii="Times New Roman" w:hAnsi="Times New Roman"/>
          <w:sz w:val="24"/>
        </w:rPr>
        <w:t xml:space="preserve">eerdergenoemde </w:t>
      </w:r>
      <w:r w:rsidRPr="59E153CB" w:rsidR="006D5ED8">
        <w:rPr>
          <w:rFonts w:ascii="Times New Roman" w:hAnsi="Times New Roman"/>
          <w:sz w:val="24"/>
        </w:rPr>
        <w:t xml:space="preserve">ELS, </w:t>
      </w:r>
      <w:r w:rsidRPr="59E153CB" w:rsidR="00A05179">
        <w:rPr>
          <w:rFonts w:ascii="Times New Roman" w:hAnsi="Times New Roman"/>
          <w:sz w:val="24"/>
        </w:rPr>
        <w:t>word</w:t>
      </w:r>
      <w:r w:rsidRPr="59E153CB" w:rsidR="00C63C89">
        <w:rPr>
          <w:rFonts w:ascii="Times New Roman" w:hAnsi="Times New Roman"/>
          <w:sz w:val="24"/>
        </w:rPr>
        <w:t>en</w:t>
      </w:r>
      <w:r w:rsidRPr="59E153CB" w:rsidR="00A05179">
        <w:rPr>
          <w:rFonts w:ascii="Times New Roman" w:hAnsi="Times New Roman"/>
          <w:sz w:val="24"/>
        </w:rPr>
        <w:t xml:space="preserve"> in de regel overwogen, maar is voor bepaalde onderzoeksvragen</w:t>
      </w:r>
      <w:r w:rsidRPr="59E153CB" w:rsidR="006D5ED8">
        <w:rPr>
          <w:rFonts w:ascii="Times New Roman" w:hAnsi="Times New Roman"/>
          <w:sz w:val="24"/>
        </w:rPr>
        <w:t xml:space="preserve"> niet mogelijk. </w:t>
      </w:r>
      <w:r w:rsidRPr="59E153CB" w:rsidR="00386222">
        <w:rPr>
          <w:rFonts w:ascii="Times New Roman" w:hAnsi="Times New Roman"/>
          <w:sz w:val="24"/>
        </w:rPr>
        <w:t xml:space="preserve">De </w:t>
      </w:r>
      <w:r w:rsidRPr="59E153CB" w:rsidR="00006FE7">
        <w:rPr>
          <w:rFonts w:ascii="Times New Roman" w:hAnsi="Times New Roman"/>
          <w:sz w:val="24"/>
        </w:rPr>
        <w:t>initiatiefnemers</w:t>
      </w:r>
      <w:r w:rsidRPr="59E153CB" w:rsidR="00386222">
        <w:rPr>
          <w:rFonts w:ascii="Times New Roman" w:hAnsi="Times New Roman"/>
          <w:sz w:val="24"/>
        </w:rPr>
        <w:t xml:space="preserve"> benadrukken dat dit, zoals hierboven reeds vermeld, </w:t>
      </w:r>
      <w:r w:rsidRPr="59E153CB" w:rsidR="00FD1832">
        <w:rPr>
          <w:rFonts w:ascii="Times New Roman" w:hAnsi="Times New Roman"/>
          <w:sz w:val="24"/>
        </w:rPr>
        <w:t xml:space="preserve">niet los te zien is van het voornemen van het kabinet om tot een nieuwe definitie van ‘embryo’ te komen. Het strekt buiten de reikwijdte van dit wetsvoorstel om voor te sorteren op in hoeverre ELS onder deze definitie valt. Desalniettemin achten de </w:t>
      </w:r>
      <w:r w:rsidRPr="59E153CB" w:rsidR="00006FE7">
        <w:rPr>
          <w:rFonts w:ascii="Times New Roman" w:hAnsi="Times New Roman"/>
          <w:sz w:val="24"/>
        </w:rPr>
        <w:t>initiatiefnemers</w:t>
      </w:r>
      <w:r w:rsidRPr="59E153CB" w:rsidR="00FD1832">
        <w:rPr>
          <w:rFonts w:ascii="Times New Roman" w:hAnsi="Times New Roman"/>
          <w:sz w:val="24"/>
        </w:rPr>
        <w:t xml:space="preserve"> het van belang om te benadrukken dat ELS voor wetenschappelijk onderzoek van groot belang zijn. De ELS kunnen een model zijn voor onderzoeksvragen gericht op fundamenteel begrip van de humane ontwikkeling vlak voor en ná implantatie. In deze fase vinden unieke biologische processen plaats, die later in de gehele menselijke ontwikkeling niet meer terugkomen. Tegelijkertijd bieden ELS geen uitkomst voor álle onderzoeksvragen; zij kunnen niet als model dienen voor de eerste dagen na de bevruchting. </w:t>
      </w:r>
    </w:p>
    <w:p w:rsidR="00FD1832" w:rsidP="006D5ED8" w:rsidRDefault="00FD1832" w14:paraId="3D8CBEBB" w14:textId="5B7DE060">
      <w:pPr>
        <w:tabs>
          <w:tab w:val="left" w:pos="284"/>
          <w:tab w:val="left" w:pos="567"/>
          <w:tab w:val="left" w:pos="851"/>
        </w:tabs>
        <w:ind w:right="-2"/>
        <w:rPr>
          <w:rFonts w:ascii="Times New Roman" w:hAnsi="Times New Roman"/>
          <w:sz w:val="24"/>
        </w:rPr>
      </w:pPr>
    </w:p>
    <w:p w:rsidR="002C3243" w:rsidP="709DDEF0" w:rsidRDefault="002C3243" w14:paraId="4A61D553" w14:textId="4C8A225B">
      <w:pPr>
        <w:tabs>
          <w:tab w:val="left" w:pos="284"/>
          <w:tab w:val="left" w:pos="567"/>
          <w:tab w:val="left" w:pos="851"/>
        </w:tabs>
        <w:ind w:right="-2"/>
        <w:rPr>
          <w:rFonts w:ascii="Times New Roman" w:hAnsi="Times New Roman"/>
          <w:sz w:val="24"/>
        </w:rPr>
      </w:pPr>
      <w:r w:rsidRPr="709DDEF0">
        <w:rPr>
          <w:rFonts w:ascii="Times New Roman" w:hAnsi="Times New Roman"/>
          <w:sz w:val="24"/>
        </w:rPr>
        <w:t>Een tweede vorm van wetenschappelijk onderzoek d</w:t>
      </w:r>
      <w:r w:rsidRPr="709DDEF0" w:rsidR="0093119A">
        <w:rPr>
          <w:rFonts w:ascii="Times New Roman" w:hAnsi="Times New Roman"/>
          <w:sz w:val="24"/>
        </w:rPr>
        <w:t>at</w:t>
      </w:r>
      <w:r w:rsidRPr="709DDEF0">
        <w:rPr>
          <w:rFonts w:ascii="Times New Roman" w:hAnsi="Times New Roman"/>
          <w:sz w:val="24"/>
        </w:rPr>
        <w:t xml:space="preserve"> wordt geraakt door het huidige verbod is onderzoek naar de veiligheid van nieuwe en bestaande technieken in de voortplantingsgeneeskunde. Diermodellen blijken voor dit soort onderzoek slechts tot op zekere hoogte informatief. Ook hiervoor geldt dat restembryo’s op het tijdstip waarop zij beschikbaar komen reeds het stadium voorbij zijn waarin de desbetreffende technieken worden uitgevoerd.</w:t>
      </w:r>
      <w:r w:rsidRPr="709DDEF0" w:rsidR="0093119A">
        <w:rPr>
          <w:rStyle w:val="Voetnootmarkering"/>
          <w:rFonts w:ascii="Times New Roman" w:hAnsi="Times New Roman"/>
          <w:sz w:val="24"/>
        </w:rPr>
        <w:footnoteReference w:id="34"/>
      </w:r>
      <w:r w:rsidRPr="709DDEF0">
        <w:rPr>
          <w:rFonts w:ascii="Times New Roman" w:hAnsi="Times New Roman"/>
          <w:sz w:val="24"/>
        </w:rPr>
        <w:t xml:space="preserve"> </w:t>
      </w:r>
      <w:r w:rsidRPr="709DDEF0" w:rsidR="00741FEF">
        <w:rPr>
          <w:rFonts w:ascii="Times New Roman" w:hAnsi="Times New Roman"/>
          <w:sz w:val="24"/>
        </w:rPr>
        <w:t>Naast een beter begrip en verbetering van bestaande methoden, die nu dagelijks in de routine praktijk gebruikt worden, is ev</w:t>
      </w:r>
      <w:r w:rsidRPr="709DDEF0" w:rsidR="00717BF1">
        <w:rPr>
          <w:rFonts w:ascii="Times New Roman" w:hAnsi="Times New Roman"/>
          <w:sz w:val="24"/>
        </w:rPr>
        <w:t xml:space="preserve">aluatie van nieuwe methoden en technieken die internationaal ontwikkeld worden van belang. Hierbij kan </w:t>
      </w:r>
      <w:r w:rsidRPr="709DDEF0" w:rsidR="002C1FF8">
        <w:rPr>
          <w:rFonts w:ascii="Times New Roman" w:hAnsi="Times New Roman"/>
          <w:sz w:val="24"/>
        </w:rPr>
        <w:t xml:space="preserve">als voorbeeld </w:t>
      </w:r>
      <w:r w:rsidRPr="709DDEF0" w:rsidR="00717BF1">
        <w:rPr>
          <w:rFonts w:ascii="Times New Roman" w:hAnsi="Times New Roman"/>
          <w:sz w:val="24"/>
        </w:rPr>
        <w:t xml:space="preserve">gedacht worden aan </w:t>
      </w:r>
      <w:r w:rsidRPr="709DDEF0" w:rsidR="006C4CEC">
        <w:rPr>
          <w:rFonts w:ascii="Times New Roman" w:hAnsi="Times New Roman"/>
          <w:sz w:val="24"/>
        </w:rPr>
        <w:t xml:space="preserve">voortplanting met in het laboratorium gekweekte zaad- of eicellen (ten behoeve van mannen of vrouwen die een kankerbehandeling hebben ondergaan en voor wie </w:t>
      </w:r>
      <w:r w:rsidRPr="709DDEF0" w:rsidR="006C4CEC">
        <w:rPr>
          <w:rFonts w:ascii="Times New Roman" w:hAnsi="Times New Roman"/>
          <w:sz w:val="24"/>
          <w:shd w:val="clear" w:color="auto" w:fill="FFFFFF" w:themeFill="background1"/>
        </w:rPr>
        <w:t>daarom testis of ovariumweefsel is ingevroren)</w:t>
      </w:r>
      <w:r w:rsidRPr="709DDEF0" w:rsidR="002C1FF8">
        <w:rPr>
          <w:rFonts w:ascii="Times New Roman" w:hAnsi="Times New Roman"/>
          <w:sz w:val="24"/>
          <w:shd w:val="clear" w:color="auto" w:fill="FFFFFF" w:themeFill="background1"/>
        </w:rPr>
        <w:t xml:space="preserve">. Het onderzoek naar dergelijke methoden is van groot belang, omdat </w:t>
      </w:r>
      <w:r w:rsidRPr="709DDEF0" w:rsidR="00C63C89">
        <w:rPr>
          <w:rFonts w:ascii="Times New Roman" w:hAnsi="Times New Roman"/>
          <w:sz w:val="24"/>
          <w:shd w:val="clear" w:color="auto" w:fill="FFFFFF" w:themeFill="background1"/>
        </w:rPr>
        <w:t xml:space="preserve">sommige van </w:t>
      </w:r>
      <w:r w:rsidRPr="709DDEF0" w:rsidR="002C1FF8">
        <w:rPr>
          <w:rFonts w:ascii="Times New Roman" w:hAnsi="Times New Roman"/>
          <w:sz w:val="24"/>
          <w:shd w:val="clear" w:color="auto" w:fill="FFFFFF" w:themeFill="background1"/>
        </w:rPr>
        <w:t>deze technieken inmiddels in de praktijk toegepast zijn</w:t>
      </w:r>
      <w:r w:rsidRPr="709DDEF0" w:rsidR="00F138B7">
        <w:rPr>
          <w:rFonts w:ascii="Times New Roman" w:hAnsi="Times New Roman"/>
          <w:sz w:val="24"/>
          <w:shd w:val="clear" w:color="auto" w:fill="FFFFFF" w:themeFill="background1"/>
        </w:rPr>
        <w:t xml:space="preserve"> in het buitenland</w:t>
      </w:r>
      <w:r w:rsidRPr="709DDEF0" w:rsidR="002C1FF8">
        <w:rPr>
          <w:rFonts w:ascii="Times New Roman" w:hAnsi="Times New Roman"/>
          <w:sz w:val="24"/>
          <w:shd w:val="clear" w:color="auto" w:fill="FFFFFF" w:themeFill="background1"/>
        </w:rPr>
        <w:t>, terwijl er nog vragen omtrent effectiviteit en veiligheid zijn. Onderzoek naar dergelijke toepassingen betekent in de praktijk ook niet dat ze automatisch toegepast zullen worden. In</w:t>
      </w:r>
      <w:r w:rsidRPr="709DDEF0" w:rsidR="002C1FF8">
        <w:rPr>
          <w:rFonts w:ascii="Times New Roman" w:hAnsi="Times New Roman"/>
          <w:sz w:val="24"/>
        </w:rPr>
        <w:t xml:space="preserve"> tegendeel: na de controversiële aankondiging van kinderen geboren na kiembaanmodificatie in 2018, heeft </w:t>
      </w:r>
      <w:r w:rsidRPr="709DDEF0" w:rsidR="00B35E39">
        <w:rPr>
          <w:rFonts w:ascii="Times New Roman" w:hAnsi="Times New Roman"/>
          <w:sz w:val="24"/>
        </w:rPr>
        <w:t xml:space="preserve">buitenlands </w:t>
      </w:r>
      <w:r w:rsidRPr="709DDEF0" w:rsidR="002C1FF8">
        <w:rPr>
          <w:rFonts w:ascii="Times New Roman" w:hAnsi="Times New Roman"/>
          <w:sz w:val="24"/>
        </w:rPr>
        <w:t>onderzoek aangetoond dat de gebruikte techniek nog niet accuraat genoeg is, wat er toe geleid heeft dat er voorlopig in de praktijk een wereldwijde stop op het gebruik van de methode is</w:t>
      </w:r>
      <w:r w:rsidRPr="709DDEF0" w:rsidR="0074345C">
        <w:rPr>
          <w:rFonts w:ascii="Times New Roman" w:hAnsi="Times New Roman"/>
          <w:sz w:val="24"/>
        </w:rPr>
        <w:t xml:space="preserve"> ingevoerd</w:t>
      </w:r>
      <w:r w:rsidRPr="709DDEF0" w:rsidR="002C1FF8">
        <w:rPr>
          <w:rFonts w:ascii="Times New Roman" w:hAnsi="Times New Roman"/>
          <w:sz w:val="24"/>
        </w:rPr>
        <w:t xml:space="preserve">. </w:t>
      </w:r>
    </w:p>
    <w:p w:rsidR="002C3243" w:rsidP="006D5ED8" w:rsidRDefault="00A05F42" w14:paraId="6731681B" w14:textId="16713F5F">
      <w:pPr>
        <w:tabs>
          <w:tab w:val="left" w:pos="284"/>
          <w:tab w:val="left" w:pos="567"/>
          <w:tab w:val="left" w:pos="851"/>
        </w:tabs>
        <w:ind w:right="-2"/>
        <w:rPr>
          <w:rFonts w:ascii="Times New Roman" w:hAnsi="Times New Roman"/>
          <w:sz w:val="24"/>
        </w:rPr>
      </w:pPr>
      <w:r w:rsidRPr="00486078">
        <w:rPr>
          <w:rFonts w:ascii="Times New Roman" w:hAnsi="Times New Roman"/>
          <w:noProof/>
          <w:color w:val="2B579A"/>
          <w:sz w:val="24"/>
          <w:shd w:val="clear" w:color="auto" w:fill="E6E6E6"/>
        </w:rPr>
        <w:lastRenderedPageBreak/>
        <mc:AlternateContent>
          <mc:Choice Requires="wps">
            <w:drawing>
              <wp:anchor distT="45720" distB="45720" distL="114300" distR="114300" simplePos="0" relativeHeight="251658244" behindDoc="0" locked="0" layoutInCell="1" allowOverlap="1" wp14:editId="0B40D118" wp14:anchorId="7DB92F9E">
                <wp:simplePos x="0" y="0"/>
                <wp:positionH relativeFrom="margin">
                  <wp:align>right</wp:align>
                </wp:positionH>
                <wp:positionV relativeFrom="paragraph">
                  <wp:posOffset>2489835</wp:posOffset>
                </wp:positionV>
                <wp:extent cx="3257550" cy="4131945"/>
                <wp:effectExtent l="0" t="0" r="19050" b="2095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131945"/>
                        </a:xfrm>
                        <a:prstGeom prst="rect">
                          <a:avLst/>
                        </a:prstGeom>
                        <a:solidFill>
                          <a:srgbClr val="FFFFFF"/>
                        </a:solidFill>
                        <a:ln w="9525">
                          <a:solidFill>
                            <a:srgbClr val="000000"/>
                          </a:solidFill>
                          <a:miter lim="800000"/>
                          <a:headEnd/>
                          <a:tailEnd/>
                        </a:ln>
                      </wps:spPr>
                      <wps:txbx>
                        <w:txbxContent>
                          <w:p w:rsidR="00486078" w:rsidRDefault="00486078" w14:paraId="3B45BC4B" w14:textId="73F59A5A">
                            <w:pPr>
                              <w:rPr>
                                <w:rFonts w:ascii="Times New Roman" w:hAnsi="Times New Roman"/>
                                <w:i/>
                                <w:sz w:val="24"/>
                              </w:rPr>
                            </w:pPr>
                            <w:r w:rsidRPr="00486078">
                              <w:rPr>
                                <w:rFonts w:ascii="Times New Roman" w:hAnsi="Times New Roman"/>
                                <w:i/>
                                <w:sz w:val="24"/>
                              </w:rPr>
                              <w:t xml:space="preserve">Voorbeelden van nieuwe technieken die nu of binnen afzienbare tijd op de drempel staan van mogelijke introductie in de klinische praktijk </w:t>
                            </w:r>
                          </w:p>
                          <w:p w:rsidRPr="00486078" w:rsidR="00486078" w:rsidRDefault="00486078" w14:paraId="6E3D06ED" w14:textId="77777777">
                            <w:pPr>
                              <w:rPr>
                                <w:rFonts w:ascii="Times New Roman" w:hAnsi="Times New Roman"/>
                                <w:i/>
                                <w:sz w:val="24"/>
                              </w:rPr>
                            </w:pPr>
                          </w:p>
                          <w:p w:rsidRPr="00486078" w:rsidR="00486078" w:rsidP="00486078" w:rsidRDefault="00486078" w14:paraId="24760C2D" w14:textId="45B2C671">
                            <w:pPr>
                              <w:pStyle w:val="Lijstalinea"/>
                              <w:numPr>
                                <w:ilvl w:val="0"/>
                                <w:numId w:val="11"/>
                              </w:numPr>
                              <w:rPr>
                                <w:rFonts w:ascii="Times New Roman" w:hAnsi="Times New Roman" w:cs="Times New Roman"/>
                                <w:sz w:val="24"/>
                                <w:szCs w:val="24"/>
                                <w:u w:val="single"/>
                              </w:rPr>
                            </w:pPr>
                            <w:r w:rsidRPr="00486078">
                              <w:rPr>
                                <w:rFonts w:ascii="Times New Roman" w:hAnsi="Times New Roman" w:cs="Times New Roman"/>
                                <w:sz w:val="24"/>
                                <w:szCs w:val="24"/>
                                <w:u w:val="single"/>
                              </w:rPr>
                              <w:t>Mitochondriale vervangingstherapie (MRT)</w:t>
                            </w:r>
                          </w:p>
                          <w:p w:rsidR="00486078" w:rsidP="00486078" w:rsidRDefault="00486078" w14:paraId="6D9C78C8" w14:textId="363F959A">
                            <w:pPr>
                              <w:ind w:left="708" w:firstLine="12"/>
                              <w:rPr>
                                <w:rFonts w:ascii="Times New Roman" w:hAnsi="Times New Roman"/>
                                <w:sz w:val="24"/>
                              </w:rPr>
                            </w:pPr>
                            <w:r>
                              <w:rPr>
                                <w:rFonts w:ascii="Times New Roman" w:hAnsi="Times New Roman"/>
                                <w:sz w:val="24"/>
                              </w:rPr>
                              <w:t xml:space="preserve">Hierbij worden kleine onderdelen van de cel of cellen (mitochondriën) vervangen </w:t>
                            </w:r>
                            <w:r w:rsidRPr="00486078">
                              <w:rPr>
                                <w:rFonts w:ascii="Times New Roman" w:hAnsi="Times New Roman"/>
                                <w:sz w:val="24"/>
                              </w:rPr>
                              <w:t>om een ​​genetische ziekte te voorkomen of te verbeteren. </w:t>
                            </w:r>
                          </w:p>
                          <w:p w:rsidR="00486078" w:rsidP="00486078" w:rsidRDefault="00486078" w14:paraId="405B172D" w14:textId="77777777">
                            <w:pPr>
                              <w:ind w:left="360"/>
                              <w:rPr>
                                <w:rFonts w:ascii="Times New Roman" w:hAnsi="Times New Roman"/>
                                <w:sz w:val="24"/>
                              </w:rPr>
                            </w:pPr>
                          </w:p>
                          <w:p w:rsidR="00486078" w:rsidP="00486078" w:rsidRDefault="00486078" w14:paraId="717BBD82" w14:textId="77777777">
                            <w:pPr>
                              <w:pStyle w:val="Lijstalinea"/>
                              <w:numPr>
                                <w:ilvl w:val="0"/>
                                <w:numId w:val="11"/>
                              </w:numPr>
                              <w:rPr>
                                <w:rFonts w:ascii="Times New Roman" w:hAnsi="Times New Roman"/>
                                <w:sz w:val="24"/>
                              </w:rPr>
                            </w:pPr>
                            <w:r w:rsidRPr="00486078">
                              <w:rPr>
                                <w:rFonts w:ascii="Times New Roman" w:hAnsi="Times New Roman"/>
                                <w:sz w:val="24"/>
                                <w:u w:val="single"/>
                              </w:rPr>
                              <w:t>Voortplanting met in het laboratorium tot stand gebrachte zaad- of eicellen</w:t>
                            </w:r>
                            <w:r w:rsidRPr="00434269">
                              <w:rPr>
                                <w:rFonts w:ascii="Times New Roman" w:hAnsi="Times New Roman"/>
                                <w:sz w:val="24"/>
                              </w:rPr>
                              <w:t xml:space="preserve"> </w:t>
                            </w:r>
                          </w:p>
                          <w:p w:rsidR="00486078" w:rsidP="00486078" w:rsidRDefault="00486078" w14:paraId="1F69952B" w14:textId="6C414B24">
                            <w:pPr>
                              <w:pStyle w:val="Lijstalinea"/>
                              <w:rPr>
                                <w:rFonts w:ascii="Times New Roman" w:hAnsi="Times New Roman"/>
                                <w:sz w:val="24"/>
                              </w:rPr>
                            </w:pPr>
                            <w:r>
                              <w:rPr>
                                <w:rFonts w:ascii="Times New Roman" w:hAnsi="Times New Roman"/>
                                <w:sz w:val="24"/>
                              </w:rPr>
                              <w:t>T</w:t>
                            </w:r>
                            <w:r w:rsidRPr="00434269">
                              <w:rPr>
                                <w:rFonts w:ascii="Times New Roman" w:hAnsi="Times New Roman"/>
                                <w:sz w:val="24"/>
                              </w:rPr>
                              <w:t xml:space="preserve">en behoeve van mannen of vrouwen die een behandeling </w:t>
                            </w:r>
                            <w:r w:rsidR="006C4A01">
                              <w:rPr>
                                <w:rFonts w:ascii="Times New Roman" w:hAnsi="Times New Roman"/>
                                <w:sz w:val="24"/>
                              </w:rPr>
                              <w:t xml:space="preserve">tegen kanker </w:t>
                            </w:r>
                            <w:r w:rsidRPr="00434269">
                              <w:rPr>
                                <w:rFonts w:ascii="Times New Roman" w:hAnsi="Times New Roman"/>
                                <w:sz w:val="24"/>
                              </w:rPr>
                              <w:t xml:space="preserve">hebben ondergaan </w:t>
                            </w:r>
                            <w:r>
                              <w:rPr>
                                <w:rFonts w:ascii="Times New Roman" w:hAnsi="Times New Roman"/>
                                <w:sz w:val="24"/>
                              </w:rPr>
                              <w:t>(</w:t>
                            </w:r>
                            <w:r w:rsidRPr="00434269">
                              <w:rPr>
                                <w:rFonts w:ascii="Times New Roman" w:hAnsi="Times New Roman"/>
                                <w:sz w:val="24"/>
                              </w:rPr>
                              <w:t xml:space="preserve">en voor wie daarom testis </w:t>
                            </w:r>
                            <w:r>
                              <w:rPr>
                                <w:rFonts w:ascii="Times New Roman" w:hAnsi="Times New Roman"/>
                                <w:sz w:val="24"/>
                              </w:rPr>
                              <w:t>of ovariumweefsel is ingevroren)</w:t>
                            </w:r>
                            <w:r w:rsidR="00C63C89">
                              <w:rPr>
                                <w:rFonts w:ascii="Times New Roman" w:hAnsi="Times New Roman"/>
                                <w:sz w:val="24"/>
                              </w:rPr>
                              <w:t>.</w:t>
                            </w:r>
                          </w:p>
                          <w:p w:rsidR="00486078" w:rsidP="00486078" w:rsidRDefault="00486078" w14:paraId="23E9C074" w14:textId="26E247DA">
                            <w:pPr>
                              <w:rPr>
                                <w:rFonts w:ascii="Times New Roman" w:hAnsi="Times New Roman"/>
                                <w:sz w:val="24"/>
                              </w:rPr>
                            </w:pPr>
                          </w:p>
                          <w:p w:rsidRPr="00994A15" w:rsidR="00486078" w:rsidP="00486078" w:rsidRDefault="00D143FD" w14:paraId="51EB355C" w14:textId="1FEC856A">
                            <w:pPr>
                              <w:pStyle w:val="Lijstalinea"/>
                              <w:numPr>
                                <w:ilvl w:val="0"/>
                                <w:numId w:val="11"/>
                              </w:numPr>
                              <w:rPr>
                                <w:rFonts w:ascii="Times New Roman" w:hAnsi="Times New Roman"/>
                                <w:sz w:val="24"/>
                                <w:u w:val="single"/>
                              </w:rPr>
                            </w:pPr>
                            <w:r w:rsidRPr="00D143FD">
                              <w:rPr>
                                <w:rFonts w:ascii="Times New Roman" w:hAnsi="Times New Roman"/>
                                <w:sz w:val="24"/>
                                <w:u w:val="single"/>
                              </w:rPr>
                              <w:t xml:space="preserve">Het </w:t>
                            </w:r>
                            <w:r w:rsidRPr="00D143FD">
                              <w:rPr>
                                <w:rFonts w:ascii="Times New Roman" w:hAnsi="Times New Roman"/>
                                <w:i/>
                                <w:sz w:val="24"/>
                                <w:u w:val="single"/>
                              </w:rPr>
                              <w:t xml:space="preserve">in vivo </w:t>
                            </w:r>
                            <w:r w:rsidRPr="00D143FD">
                              <w:rPr>
                                <w:rFonts w:ascii="Times New Roman" w:hAnsi="Times New Roman"/>
                                <w:sz w:val="24"/>
                                <w:u w:val="single"/>
                              </w:rPr>
                              <w:t xml:space="preserve">ontwikkelen van zaadcellen </w:t>
                            </w:r>
                            <w:r w:rsidRPr="00D143FD">
                              <w:rPr>
                                <w:rFonts w:ascii="Times New Roman" w:hAnsi="Times New Roman"/>
                                <w:sz w:val="24"/>
                              </w:rPr>
                              <w:t>na autologe transplantatie van het eerder gebiopteerde weefsel of daaruit verkregen stamcellen</w:t>
                            </w:r>
                            <w:r>
                              <w:rPr>
                                <w:rFonts w:ascii="Times New Roman" w:hAnsi="Times New Roman"/>
                                <w:sz w:val="24"/>
                              </w:rPr>
                              <w:t>. Dit wordt toepast bij kankerpatiënten zonder een groot risico te lopen op re-introductie van kankercellen</w:t>
                            </w:r>
                            <w:r w:rsidR="00C63C89">
                              <w:rPr>
                                <w:rFonts w:ascii="Times New Roman" w:hAnsi="Times New Roman"/>
                                <w:sz w:val="24"/>
                              </w:rPr>
                              <w:t>.</w:t>
                            </w:r>
                            <w:r>
                              <w:rPr>
                                <w:rFonts w:ascii="Times New Roman" w:hAnsi="Times New Roman"/>
                                <w:sz w:val="24"/>
                              </w:rPr>
                              <w:t xml:space="preserve"> </w:t>
                            </w:r>
                          </w:p>
                          <w:p w:rsidRPr="00D143FD" w:rsidR="00EF0E41" w:rsidP="00B35E39" w:rsidRDefault="00EF0E41" w14:paraId="3B4810C9" w14:textId="499E686B">
                            <w:pPr>
                              <w:pStyle w:val="Lijstalinea"/>
                              <w:rPr>
                                <w:rFonts w:ascii="Times New Roman" w:hAnsi="Times New Roman"/>
                                <w:sz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05.3pt;margin-top:196.05pt;width:256.5pt;height:325.3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" w14:anchorId="7DB92F9E">
                <v:textbox>
                  <w:txbxContent>
                    <w:p w:rsidR="00486078" w:rsidRDefault="00486078" w14:paraId="3B45BC4B" w14:textId="73F59A5A">
                      <w:pPr>
                        <w:rPr>
                          <w:rFonts w:ascii="Times New Roman" w:hAnsi="Times New Roman"/>
                          <w:i/>
                          <w:sz w:val="24"/>
                        </w:rPr>
                      </w:pPr>
                      <w:r w:rsidRPr="00486078">
                        <w:rPr>
                          <w:rFonts w:ascii="Times New Roman" w:hAnsi="Times New Roman"/>
                          <w:i/>
                          <w:sz w:val="24"/>
                        </w:rPr>
                        <w:t xml:space="preserve">Voorbeelden van nieuwe technieken die nu of binnen afzienbare tijd op de drempel staan van mogelijke introductie in de klinische praktijk </w:t>
                      </w:r>
                    </w:p>
                    <w:p w:rsidRPr="00486078" w:rsidR="00486078" w:rsidRDefault="00486078" w14:paraId="6E3D06ED" w14:textId="77777777">
                      <w:pPr>
                        <w:rPr>
                          <w:rFonts w:ascii="Times New Roman" w:hAnsi="Times New Roman"/>
                          <w:i/>
                          <w:sz w:val="24"/>
                        </w:rPr>
                      </w:pPr>
                    </w:p>
                    <w:p w:rsidRPr="00486078" w:rsidR="00486078" w:rsidP="00486078" w:rsidRDefault="00486078" w14:paraId="24760C2D" w14:textId="45B2C671">
                      <w:pPr>
                        <w:pStyle w:val="Lijstalinea"/>
                        <w:numPr>
                          <w:ilvl w:val="0"/>
                          <w:numId w:val="11"/>
                        </w:numPr>
                        <w:rPr>
                          <w:rFonts w:ascii="Times New Roman" w:hAnsi="Times New Roman" w:cs="Times New Roman"/>
                          <w:sz w:val="24"/>
                          <w:szCs w:val="24"/>
                          <w:u w:val="single"/>
                        </w:rPr>
                      </w:pPr>
                      <w:r w:rsidRPr="00486078">
                        <w:rPr>
                          <w:rFonts w:ascii="Times New Roman" w:hAnsi="Times New Roman" w:cs="Times New Roman"/>
                          <w:sz w:val="24"/>
                          <w:szCs w:val="24"/>
                          <w:u w:val="single"/>
                        </w:rPr>
                        <w:t>Mitochondriale vervangingstherapie (MRT)</w:t>
                      </w:r>
                    </w:p>
                    <w:p w:rsidR="00486078" w:rsidP="00486078" w:rsidRDefault="00486078" w14:paraId="6D9C78C8" w14:textId="363F959A">
                      <w:pPr>
                        <w:ind w:left="708" w:firstLine="12"/>
                        <w:rPr>
                          <w:rFonts w:ascii="Times New Roman" w:hAnsi="Times New Roman"/>
                          <w:sz w:val="24"/>
                        </w:rPr>
                      </w:pPr>
                      <w:r>
                        <w:rPr>
                          <w:rFonts w:ascii="Times New Roman" w:hAnsi="Times New Roman"/>
                          <w:sz w:val="24"/>
                        </w:rPr>
                        <w:t xml:space="preserve">Hierbij worden kleine onderdelen van de cel of cellen (mitochondriën) vervangen </w:t>
                      </w:r>
                      <w:r w:rsidRPr="00486078">
                        <w:rPr>
                          <w:rFonts w:ascii="Times New Roman" w:hAnsi="Times New Roman"/>
                          <w:sz w:val="24"/>
                        </w:rPr>
                        <w:t>om een ​​genetische ziekte te voorkomen of te verbeteren. </w:t>
                      </w:r>
                    </w:p>
                    <w:p w:rsidR="00486078" w:rsidP="00486078" w:rsidRDefault="00486078" w14:paraId="405B172D" w14:textId="77777777">
                      <w:pPr>
                        <w:ind w:left="360"/>
                        <w:rPr>
                          <w:rFonts w:ascii="Times New Roman" w:hAnsi="Times New Roman"/>
                          <w:sz w:val="24"/>
                        </w:rPr>
                      </w:pPr>
                    </w:p>
                    <w:p w:rsidR="00486078" w:rsidP="00486078" w:rsidRDefault="00486078" w14:paraId="717BBD82" w14:textId="77777777">
                      <w:pPr>
                        <w:pStyle w:val="Lijstalinea"/>
                        <w:numPr>
                          <w:ilvl w:val="0"/>
                          <w:numId w:val="11"/>
                        </w:numPr>
                        <w:rPr>
                          <w:rFonts w:ascii="Times New Roman" w:hAnsi="Times New Roman"/>
                          <w:sz w:val="24"/>
                        </w:rPr>
                      </w:pPr>
                      <w:r w:rsidRPr="00486078">
                        <w:rPr>
                          <w:rFonts w:ascii="Times New Roman" w:hAnsi="Times New Roman"/>
                          <w:sz w:val="24"/>
                          <w:u w:val="single"/>
                        </w:rPr>
                        <w:t>Voortplanting met in het laboratorium tot stand gebrachte zaad- of eicellen</w:t>
                      </w:r>
                      <w:r w:rsidRPr="00434269">
                        <w:rPr>
                          <w:rFonts w:ascii="Times New Roman" w:hAnsi="Times New Roman"/>
                          <w:sz w:val="24"/>
                        </w:rPr>
                        <w:t xml:space="preserve"> </w:t>
                      </w:r>
                    </w:p>
                    <w:p w:rsidR="00486078" w:rsidP="00486078" w:rsidRDefault="00486078" w14:paraId="1F69952B" w14:textId="6C414B24">
                      <w:pPr>
                        <w:pStyle w:val="Lijstalinea"/>
                        <w:rPr>
                          <w:rFonts w:ascii="Times New Roman" w:hAnsi="Times New Roman"/>
                          <w:sz w:val="24"/>
                        </w:rPr>
                      </w:pPr>
                      <w:r>
                        <w:rPr>
                          <w:rFonts w:ascii="Times New Roman" w:hAnsi="Times New Roman"/>
                          <w:sz w:val="24"/>
                        </w:rPr>
                        <w:t>T</w:t>
                      </w:r>
                      <w:r w:rsidRPr="00434269">
                        <w:rPr>
                          <w:rFonts w:ascii="Times New Roman" w:hAnsi="Times New Roman"/>
                          <w:sz w:val="24"/>
                        </w:rPr>
                        <w:t xml:space="preserve">en behoeve van mannen of vrouwen die een behandeling </w:t>
                      </w:r>
                      <w:r w:rsidR="006C4A01">
                        <w:rPr>
                          <w:rFonts w:ascii="Times New Roman" w:hAnsi="Times New Roman"/>
                          <w:sz w:val="24"/>
                        </w:rPr>
                        <w:t xml:space="preserve">tegen kanker </w:t>
                      </w:r>
                      <w:r w:rsidRPr="00434269">
                        <w:rPr>
                          <w:rFonts w:ascii="Times New Roman" w:hAnsi="Times New Roman"/>
                          <w:sz w:val="24"/>
                        </w:rPr>
                        <w:t xml:space="preserve">hebben ondergaan </w:t>
                      </w:r>
                      <w:r>
                        <w:rPr>
                          <w:rFonts w:ascii="Times New Roman" w:hAnsi="Times New Roman"/>
                          <w:sz w:val="24"/>
                        </w:rPr>
                        <w:t>(</w:t>
                      </w:r>
                      <w:r w:rsidRPr="00434269">
                        <w:rPr>
                          <w:rFonts w:ascii="Times New Roman" w:hAnsi="Times New Roman"/>
                          <w:sz w:val="24"/>
                        </w:rPr>
                        <w:t xml:space="preserve">en voor wie daarom testis </w:t>
                      </w:r>
                      <w:r>
                        <w:rPr>
                          <w:rFonts w:ascii="Times New Roman" w:hAnsi="Times New Roman"/>
                          <w:sz w:val="24"/>
                        </w:rPr>
                        <w:t>of ovariumweefsel is ingevroren)</w:t>
                      </w:r>
                      <w:r w:rsidR="00C63C89">
                        <w:rPr>
                          <w:rFonts w:ascii="Times New Roman" w:hAnsi="Times New Roman"/>
                          <w:sz w:val="24"/>
                        </w:rPr>
                        <w:t>.</w:t>
                      </w:r>
                    </w:p>
                    <w:p w:rsidR="00486078" w:rsidP="00486078" w:rsidRDefault="00486078" w14:paraId="23E9C074" w14:textId="26E247DA">
                      <w:pPr>
                        <w:rPr>
                          <w:rFonts w:ascii="Times New Roman" w:hAnsi="Times New Roman"/>
                          <w:sz w:val="24"/>
                        </w:rPr>
                      </w:pPr>
                    </w:p>
                    <w:p w:rsidRPr="00994A15" w:rsidR="00486078" w:rsidP="00486078" w:rsidRDefault="00D143FD" w14:paraId="51EB355C" w14:textId="1FEC856A">
                      <w:pPr>
                        <w:pStyle w:val="Lijstalinea"/>
                        <w:numPr>
                          <w:ilvl w:val="0"/>
                          <w:numId w:val="11"/>
                        </w:numPr>
                        <w:rPr>
                          <w:rFonts w:ascii="Times New Roman" w:hAnsi="Times New Roman"/>
                          <w:sz w:val="24"/>
                          <w:u w:val="single"/>
                        </w:rPr>
                      </w:pPr>
                      <w:r w:rsidRPr="00D143FD">
                        <w:rPr>
                          <w:rFonts w:ascii="Times New Roman" w:hAnsi="Times New Roman"/>
                          <w:sz w:val="24"/>
                          <w:u w:val="single"/>
                        </w:rPr>
                        <w:t xml:space="preserve">Het </w:t>
                      </w:r>
                      <w:r w:rsidRPr="00D143FD">
                        <w:rPr>
                          <w:rFonts w:ascii="Times New Roman" w:hAnsi="Times New Roman"/>
                          <w:i/>
                          <w:sz w:val="24"/>
                          <w:u w:val="single"/>
                        </w:rPr>
                        <w:t xml:space="preserve">in vivo </w:t>
                      </w:r>
                      <w:r w:rsidRPr="00D143FD">
                        <w:rPr>
                          <w:rFonts w:ascii="Times New Roman" w:hAnsi="Times New Roman"/>
                          <w:sz w:val="24"/>
                          <w:u w:val="single"/>
                        </w:rPr>
                        <w:t xml:space="preserve">ontwikkelen van zaadcellen </w:t>
                      </w:r>
                      <w:r w:rsidRPr="00D143FD">
                        <w:rPr>
                          <w:rFonts w:ascii="Times New Roman" w:hAnsi="Times New Roman"/>
                          <w:sz w:val="24"/>
                        </w:rPr>
                        <w:t xml:space="preserve">na autologe transplantatie van het eerder </w:t>
                      </w:r>
                      <w:proofErr w:type="spellStart"/>
                      <w:r w:rsidRPr="00D143FD">
                        <w:rPr>
                          <w:rFonts w:ascii="Times New Roman" w:hAnsi="Times New Roman"/>
                          <w:sz w:val="24"/>
                        </w:rPr>
                        <w:t>gebiopteerde</w:t>
                      </w:r>
                      <w:proofErr w:type="spellEnd"/>
                      <w:r w:rsidRPr="00D143FD">
                        <w:rPr>
                          <w:rFonts w:ascii="Times New Roman" w:hAnsi="Times New Roman"/>
                          <w:sz w:val="24"/>
                        </w:rPr>
                        <w:t xml:space="preserve"> weefsel of daaruit verkregen stamcellen</w:t>
                      </w:r>
                      <w:r>
                        <w:rPr>
                          <w:rFonts w:ascii="Times New Roman" w:hAnsi="Times New Roman"/>
                          <w:sz w:val="24"/>
                        </w:rPr>
                        <w:t>. Dit wordt toepast bij kankerpatiënten zonder een groot risico te lopen op re-introductie van kankercellen</w:t>
                      </w:r>
                      <w:r w:rsidR="00C63C89">
                        <w:rPr>
                          <w:rFonts w:ascii="Times New Roman" w:hAnsi="Times New Roman"/>
                          <w:sz w:val="24"/>
                        </w:rPr>
                        <w:t>.</w:t>
                      </w:r>
                      <w:r>
                        <w:rPr>
                          <w:rFonts w:ascii="Times New Roman" w:hAnsi="Times New Roman"/>
                          <w:sz w:val="24"/>
                        </w:rPr>
                        <w:t xml:space="preserve"> </w:t>
                      </w:r>
                    </w:p>
                    <w:p w:rsidRPr="00D143FD" w:rsidR="00EF0E41" w:rsidP="00B35E39" w:rsidRDefault="00EF0E41" w14:paraId="3B4810C9" w14:textId="499E686B">
                      <w:pPr>
                        <w:pStyle w:val="Lijstalinea"/>
                        <w:rPr>
                          <w:rFonts w:ascii="Times New Roman" w:hAnsi="Times New Roman"/>
                          <w:sz w:val="24"/>
                          <w:u w:val="single"/>
                        </w:rPr>
                      </w:pPr>
                    </w:p>
                  </w:txbxContent>
                </v:textbox>
                <w10:wrap type="square" anchorx="margin"/>
              </v:shape>
            </w:pict>
          </mc:Fallback>
        </mc:AlternateContent>
      </w:r>
      <w:r w:rsidR="006D5ED8">
        <w:rPr>
          <w:rFonts w:ascii="Times New Roman" w:hAnsi="Times New Roman"/>
          <w:sz w:val="24"/>
        </w:rPr>
        <w:t>Dat er nu geen wetenschappelijk onderzoek ten grond</w:t>
      </w:r>
      <w:r w:rsidR="006738D7">
        <w:rPr>
          <w:rFonts w:ascii="Times New Roman" w:hAnsi="Times New Roman"/>
          <w:sz w:val="24"/>
        </w:rPr>
        <w:t>slag</w:t>
      </w:r>
      <w:r w:rsidR="006D5ED8">
        <w:rPr>
          <w:rFonts w:ascii="Times New Roman" w:hAnsi="Times New Roman"/>
          <w:sz w:val="24"/>
        </w:rPr>
        <w:t xml:space="preserve"> ligt aan </w:t>
      </w:r>
      <w:r w:rsidR="00757F73">
        <w:rPr>
          <w:rFonts w:ascii="Times New Roman" w:hAnsi="Times New Roman"/>
          <w:sz w:val="24"/>
        </w:rPr>
        <w:t>een deel van de innovaties binnen de voortplantingsgeneeskunde</w:t>
      </w:r>
      <w:r w:rsidR="006D5ED8">
        <w:rPr>
          <w:rFonts w:ascii="Times New Roman" w:hAnsi="Times New Roman"/>
          <w:sz w:val="24"/>
        </w:rPr>
        <w:t xml:space="preserve"> zorgt ervoor dat Nederland momenteel is overgeleverd aan een zogenoemd ‘trial and error’ model</w:t>
      </w:r>
      <w:r w:rsidR="00757F73">
        <w:rPr>
          <w:rFonts w:ascii="Times New Roman" w:hAnsi="Times New Roman"/>
          <w:sz w:val="24"/>
        </w:rPr>
        <w:t>,</w:t>
      </w:r>
      <w:r w:rsidR="006D5ED8">
        <w:rPr>
          <w:rFonts w:ascii="Times New Roman" w:hAnsi="Times New Roman"/>
          <w:sz w:val="24"/>
        </w:rPr>
        <w:t xml:space="preserve"> waarin nieuwe technieken in de praktijk worden gebracht </w:t>
      </w:r>
      <w:r w:rsidR="00757F73">
        <w:rPr>
          <w:rFonts w:ascii="Times New Roman" w:hAnsi="Times New Roman"/>
          <w:sz w:val="24"/>
        </w:rPr>
        <w:t>zonder gedegen</w:t>
      </w:r>
      <w:r w:rsidR="006D5ED8">
        <w:rPr>
          <w:rFonts w:ascii="Times New Roman" w:hAnsi="Times New Roman"/>
          <w:sz w:val="24"/>
        </w:rPr>
        <w:t xml:space="preserve"> preklinisch veiligheidsonderzoek vooraf. </w:t>
      </w:r>
      <w:r w:rsidR="00BC566F">
        <w:rPr>
          <w:rFonts w:ascii="Times New Roman" w:hAnsi="Times New Roman"/>
          <w:sz w:val="24"/>
        </w:rPr>
        <w:t>Kort gezegd houdt dit in dat nieuwe technieken ‘op goed geluk worden geïntroduceerd’ en als ze goed lijken te werken krijgen ze een vaste plek in het behandelingsarsenaal binnen behandelcentra.</w:t>
      </w:r>
      <w:r w:rsidR="00BC566F">
        <w:rPr>
          <w:rStyle w:val="Voetnootmarkering"/>
          <w:rFonts w:ascii="Times New Roman" w:hAnsi="Times New Roman"/>
          <w:sz w:val="24"/>
        </w:rPr>
        <w:footnoteReference w:id="35"/>
      </w:r>
      <w:r w:rsidR="00347F31">
        <w:rPr>
          <w:rFonts w:ascii="Times New Roman" w:hAnsi="Times New Roman"/>
          <w:sz w:val="24"/>
        </w:rPr>
        <w:t xml:space="preserve"> </w:t>
      </w:r>
      <w:r w:rsidR="00267D83">
        <w:rPr>
          <w:rFonts w:ascii="Times New Roman" w:hAnsi="Times New Roman"/>
          <w:sz w:val="24"/>
        </w:rPr>
        <w:t>Zo adviseerde de Gezondheidsraad al in 1998 dat cryopreservatie van eicellen</w:t>
      </w:r>
      <w:r w:rsidDel="003E3534" w:rsidR="003E3534">
        <w:rPr>
          <w:rFonts w:ascii="Times New Roman" w:hAnsi="Times New Roman"/>
          <w:sz w:val="24"/>
        </w:rPr>
        <w:t xml:space="preserve"> </w:t>
      </w:r>
      <w:r w:rsidR="00267D83">
        <w:rPr>
          <w:rFonts w:ascii="Times New Roman" w:hAnsi="Times New Roman"/>
          <w:sz w:val="24"/>
        </w:rPr>
        <w:t>e</w:t>
      </w:r>
      <w:r w:rsidR="006C4A01">
        <w:rPr>
          <w:rFonts w:ascii="Times New Roman" w:hAnsi="Times New Roman"/>
          <w:sz w:val="24"/>
        </w:rPr>
        <w:t>e</w:t>
      </w:r>
      <w:r w:rsidR="00267D83">
        <w:rPr>
          <w:rFonts w:ascii="Times New Roman" w:hAnsi="Times New Roman"/>
          <w:sz w:val="24"/>
        </w:rPr>
        <w:t xml:space="preserve">n belangrijke aanvulling van de bestaande mogelijkheden kan zijn, maar dat er wel preklinisch onderzoek voorafgaand aan invoering moet plaatsvinden. Dat is niet gebeurd. Dat de resultaten gunstig bleken, stond van tevoren allerminst vast. </w:t>
      </w:r>
      <w:r w:rsidR="00347F31">
        <w:rPr>
          <w:rFonts w:ascii="Times New Roman" w:hAnsi="Times New Roman"/>
          <w:sz w:val="24"/>
        </w:rPr>
        <w:t xml:space="preserve">Hoewel hier tot nu toe nog geen grote ongelukken mee zijn gebeurd, wordt er wel steeds meer bekend over subtiele verschillen tussen natuurlijk verwekte kinderen en kinderen die via ivf-technologie zijn verwekt. </w:t>
      </w:r>
      <w:r w:rsidR="00850059">
        <w:rPr>
          <w:rFonts w:ascii="Times New Roman" w:hAnsi="Times New Roman"/>
          <w:sz w:val="24"/>
        </w:rPr>
        <w:t xml:space="preserve">Zo zijn er ook verschillen in het aantal vroeggeboorten en het geboortegewicht van kinderen tussen enkele van de verschillende gebruikte technieken. </w:t>
      </w:r>
      <w:r w:rsidR="001145F2">
        <w:rPr>
          <w:rFonts w:ascii="Times New Roman" w:hAnsi="Times New Roman"/>
          <w:sz w:val="24"/>
        </w:rPr>
        <w:t>Voorts is er discussie over</w:t>
      </w:r>
      <w:r w:rsidR="00347F31">
        <w:rPr>
          <w:rFonts w:ascii="Times New Roman" w:hAnsi="Times New Roman"/>
          <w:sz w:val="24"/>
        </w:rPr>
        <w:t xml:space="preserve"> een grotere kans op meer chronische metabole aandoeningen in het latere leven, hoewel het nog onduidelijk is in hoeverre die verschillen zijn toe te schrijven aan de gebruikte procedure.</w:t>
      </w:r>
      <w:r w:rsidR="00347F31">
        <w:rPr>
          <w:rStyle w:val="Voetnootmarkering"/>
          <w:rFonts w:ascii="Times New Roman" w:hAnsi="Times New Roman"/>
          <w:sz w:val="24"/>
        </w:rPr>
        <w:footnoteReference w:id="36"/>
      </w:r>
    </w:p>
    <w:p w:rsidR="006D5ED8" w:rsidP="006D5ED8" w:rsidRDefault="00A05F42" w14:paraId="517A5497" w14:textId="103F7916">
      <w:pPr>
        <w:tabs>
          <w:tab w:val="left" w:pos="284"/>
          <w:tab w:val="left" w:pos="567"/>
          <w:tab w:val="left" w:pos="851"/>
        </w:tabs>
        <w:ind w:right="-2"/>
        <w:rPr>
          <w:rFonts w:ascii="Times New Roman" w:hAnsi="Times New Roman"/>
          <w:sz w:val="24"/>
        </w:rPr>
      </w:pPr>
      <w:r>
        <w:rPr>
          <w:rFonts w:ascii="Times New Roman" w:hAnsi="Times New Roman"/>
          <w:sz w:val="24"/>
        </w:rPr>
        <w:br/>
      </w:r>
      <w:r w:rsidR="00D143FD">
        <w:rPr>
          <w:rFonts w:ascii="Times New Roman" w:hAnsi="Times New Roman"/>
          <w:sz w:val="24"/>
        </w:rPr>
        <w:t>Om ervoor te zorgen dat nieuwe, s</w:t>
      </w:r>
      <w:r w:rsidR="00DF5397">
        <w:rPr>
          <w:rFonts w:ascii="Times New Roman" w:hAnsi="Times New Roman"/>
          <w:sz w:val="24"/>
        </w:rPr>
        <w:t>oms risicovolle toepassingen in de voortplantingskunde</w:t>
      </w:r>
      <w:r w:rsidR="00D143FD">
        <w:rPr>
          <w:rFonts w:ascii="Times New Roman" w:hAnsi="Times New Roman"/>
          <w:sz w:val="24"/>
        </w:rPr>
        <w:t xml:space="preserve"> voldoende onderzocht worden</w:t>
      </w:r>
      <w:r w:rsidR="006D5ED8">
        <w:rPr>
          <w:rFonts w:ascii="Times New Roman" w:hAnsi="Times New Roman"/>
          <w:sz w:val="24"/>
        </w:rPr>
        <w:t xml:space="preserve"> stellen de initiatiefnemers voor om het genoemde verbod op te heffen en zo meer ruimte te geven aan wetenschappelijk onderzoek</w:t>
      </w:r>
      <w:r w:rsidR="00D143FD">
        <w:rPr>
          <w:rFonts w:ascii="Times New Roman" w:hAnsi="Times New Roman"/>
          <w:sz w:val="24"/>
        </w:rPr>
        <w:t>.</w:t>
      </w:r>
      <w:r w:rsidR="006D5ED8">
        <w:rPr>
          <w:rFonts w:ascii="Times New Roman" w:hAnsi="Times New Roman"/>
          <w:sz w:val="24"/>
        </w:rPr>
        <w:t xml:space="preserve"> </w:t>
      </w:r>
      <w:r w:rsidR="00DF5397">
        <w:rPr>
          <w:rFonts w:ascii="Times New Roman" w:hAnsi="Times New Roman"/>
          <w:sz w:val="24"/>
        </w:rPr>
        <w:t xml:space="preserve">Op termijn, als blijkt dat nieuwe technieken veilig en effectief zijn, </w:t>
      </w:r>
      <w:r w:rsidR="006C4A01">
        <w:rPr>
          <w:rFonts w:ascii="Times New Roman" w:hAnsi="Times New Roman"/>
          <w:sz w:val="24"/>
        </w:rPr>
        <w:t xml:space="preserve">kan een veilige </w:t>
      </w:r>
      <w:r w:rsidR="00DF5397">
        <w:rPr>
          <w:rFonts w:ascii="Times New Roman" w:hAnsi="Times New Roman"/>
          <w:sz w:val="24"/>
        </w:rPr>
        <w:t>klinische toepassing</w:t>
      </w:r>
      <w:r w:rsidR="006C4A01">
        <w:rPr>
          <w:rFonts w:ascii="Times New Roman" w:hAnsi="Times New Roman"/>
          <w:sz w:val="24"/>
        </w:rPr>
        <w:t>spraktijk</w:t>
      </w:r>
      <w:r w:rsidR="00DF5397">
        <w:rPr>
          <w:rFonts w:ascii="Times New Roman" w:hAnsi="Times New Roman"/>
          <w:sz w:val="24"/>
        </w:rPr>
        <w:t xml:space="preserve"> volgen</w:t>
      </w:r>
      <w:r w:rsidR="006C4A01">
        <w:rPr>
          <w:rFonts w:ascii="Times New Roman" w:hAnsi="Times New Roman"/>
          <w:sz w:val="24"/>
        </w:rPr>
        <w:t>.</w:t>
      </w:r>
      <w:r w:rsidR="00DF5397">
        <w:rPr>
          <w:rStyle w:val="Voetnootmarkering"/>
          <w:rFonts w:ascii="Times New Roman" w:hAnsi="Times New Roman"/>
          <w:sz w:val="24"/>
        </w:rPr>
        <w:footnoteReference w:id="37"/>
      </w:r>
    </w:p>
    <w:p w:rsidR="002C3243" w:rsidP="006D5ED8" w:rsidRDefault="002C3243" w14:paraId="7BD52E91" w14:textId="3C687899">
      <w:pPr>
        <w:tabs>
          <w:tab w:val="left" w:pos="284"/>
          <w:tab w:val="left" w:pos="567"/>
          <w:tab w:val="left" w:pos="851"/>
        </w:tabs>
        <w:ind w:right="-2"/>
        <w:rPr>
          <w:rFonts w:ascii="Times New Roman" w:hAnsi="Times New Roman"/>
          <w:sz w:val="24"/>
        </w:rPr>
      </w:pPr>
    </w:p>
    <w:p w:rsidR="002C3243" w:rsidP="002C3243" w:rsidRDefault="002C3243" w14:paraId="4CF244CD" w14:textId="71EFC6C6">
      <w:pPr>
        <w:tabs>
          <w:tab w:val="left" w:pos="284"/>
          <w:tab w:val="left" w:pos="567"/>
          <w:tab w:val="left" w:pos="851"/>
        </w:tabs>
        <w:ind w:right="-2"/>
        <w:rPr>
          <w:rFonts w:ascii="Times New Roman" w:hAnsi="Times New Roman"/>
          <w:sz w:val="24"/>
        </w:rPr>
      </w:pPr>
      <w:r>
        <w:rPr>
          <w:rFonts w:ascii="Times New Roman" w:hAnsi="Times New Roman"/>
          <w:sz w:val="24"/>
        </w:rPr>
        <w:t xml:space="preserve">Het belang van onderzoek met </w:t>
      </w:r>
      <w:r w:rsidR="00B87CB9">
        <w:rPr>
          <w:rFonts w:ascii="Times New Roman" w:hAnsi="Times New Roman"/>
          <w:sz w:val="24"/>
        </w:rPr>
        <w:t xml:space="preserve">gemaakte </w:t>
      </w:r>
      <w:r>
        <w:rPr>
          <w:rFonts w:ascii="Times New Roman" w:hAnsi="Times New Roman"/>
          <w:sz w:val="24"/>
        </w:rPr>
        <w:t>embryo’s is reeds onderstreept door de Gezondheidsraad in zijn advies over voortplantingsgeneeskunde en embryo-onderzoek (1998). Dit advies vond van onder andere</w:t>
      </w:r>
      <w:r w:rsidR="00B87CB9">
        <w:rPr>
          <w:rFonts w:ascii="Times New Roman" w:hAnsi="Times New Roman"/>
          <w:sz w:val="24"/>
        </w:rPr>
        <w:t xml:space="preserve"> van</w:t>
      </w:r>
      <w:r>
        <w:rPr>
          <w:rFonts w:ascii="Times New Roman" w:hAnsi="Times New Roman"/>
          <w:sz w:val="24"/>
        </w:rPr>
        <w:t xml:space="preserve"> </w:t>
      </w:r>
      <w:r w:rsidR="00B87CB9">
        <w:rPr>
          <w:rFonts w:ascii="Times New Roman" w:hAnsi="Times New Roman"/>
          <w:sz w:val="24"/>
        </w:rPr>
        <w:t>de</w:t>
      </w:r>
      <w:r w:rsidR="00BC566F">
        <w:rPr>
          <w:rFonts w:ascii="Times New Roman" w:hAnsi="Times New Roman"/>
          <w:sz w:val="24"/>
        </w:rPr>
        <w:t xml:space="preserve"> </w:t>
      </w:r>
      <w:r>
        <w:rPr>
          <w:rFonts w:ascii="Times New Roman" w:hAnsi="Times New Roman"/>
          <w:sz w:val="24"/>
        </w:rPr>
        <w:t>European Society of Human Reproduction and Embryology (ESHRE) veel bijval. Ook eerdere wetsevaluaties</w:t>
      </w:r>
      <w:r w:rsidR="00BC566F">
        <w:rPr>
          <w:rFonts w:ascii="Times New Roman" w:hAnsi="Times New Roman"/>
          <w:sz w:val="24"/>
        </w:rPr>
        <w:t xml:space="preserve"> </w:t>
      </w:r>
      <w:r>
        <w:rPr>
          <w:rFonts w:ascii="Times New Roman" w:hAnsi="Times New Roman"/>
          <w:sz w:val="24"/>
        </w:rPr>
        <w:t>van ZonMw</w:t>
      </w:r>
      <w:r w:rsidR="006C4A01">
        <w:rPr>
          <w:rFonts w:ascii="Times New Roman" w:hAnsi="Times New Roman"/>
          <w:sz w:val="24"/>
        </w:rPr>
        <w:t xml:space="preserve"> (2006, 2012 en 2021) benadrukken voorbeelden van nieuwe medische mogelijkheden die bij het opheffen van het verbod naar de praktijk zouden kunnen worden gebracht.</w:t>
      </w:r>
      <w:r w:rsidR="00BC566F">
        <w:rPr>
          <w:rStyle w:val="Voetnootmarkering"/>
          <w:rFonts w:ascii="Times New Roman" w:hAnsi="Times New Roman"/>
          <w:sz w:val="24"/>
        </w:rPr>
        <w:footnoteReference w:id="38"/>
      </w:r>
      <w:r>
        <w:rPr>
          <w:rFonts w:ascii="Times New Roman" w:hAnsi="Times New Roman"/>
          <w:sz w:val="24"/>
        </w:rPr>
        <w:t xml:space="preserve"> </w:t>
      </w:r>
    </w:p>
    <w:p w:rsidR="2EA1F137" w:rsidP="0C866ECD" w:rsidRDefault="2EA1F137" w14:paraId="6EF67DB4" w14:textId="2E86071F">
      <w:pPr>
        <w:tabs>
          <w:tab w:val="left" w:pos="284"/>
          <w:tab w:val="left" w:pos="567"/>
          <w:tab w:val="left" w:pos="851"/>
        </w:tabs>
        <w:ind w:right="-2"/>
        <w:rPr>
          <w:rFonts w:ascii="Times New Roman" w:hAnsi="Times New Roman"/>
          <w:sz w:val="24"/>
        </w:rPr>
      </w:pPr>
    </w:p>
    <w:p w:rsidR="6F52854B" w:rsidP="6F52854B" w:rsidRDefault="756475B0" w14:paraId="7A6EFD21" w14:textId="66887B62">
      <w:pPr>
        <w:tabs>
          <w:tab w:val="left" w:pos="284"/>
          <w:tab w:val="left" w:pos="567"/>
          <w:tab w:val="left" w:pos="851"/>
        </w:tabs>
        <w:ind w:right="-2"/>
        <w:rPr>
          <w:rFonts w:ascii="Times New Roman" w:hAnsi="Times New Roman"/>
          <w:sz w:val="24"/>
        </w:rPr>
      </w:pPr>
      <w:r w:rsidRPr="6F52854B">
        <w:rPr>
          <w:rFonts w:ascii="Times New Roman" w:hAnsi="Times New Roman"/>
          <w:sz w:val="24"/>
        </w:rPr>
        <w:lastRenderedPageBreak/>
        <w:t xml:space="preserve">In dit kader is </w:t>
      </w:r>
      <w:r w:rsidRPr="7C083EE5">
        <w:rPr>
          <w:rFonts w:ascii="Times New Roman" w:hAnsi="Times New Roman"/>
          <w:sz w:val="24"/>
        </w:rPr>
        <w:t xml:space="preserve">het ook </w:t>
      </w:r>
      <w:r w:rsidRPr="30C7DAE0" w:rsidR="4AFC6401">
        <w:rPr>
          <w:rFonts w:ascii="Times New Roman" w:hAnsi="Times New Roman"/>
          <w:sz w:val="24"/>
        </w:rPr>
        <w:t>relevant om</w:t>
      </w:r>
      <w:r w:rsidR="002232E1">
        <w:rPr>
          <w:rFonts w:ascii="Times New Roman" w:hAnsi="Times New Roman"/>
          <w:sz w:val="24"/>
        </w:rPr>
        <w:t xml:space="preserve"> stil te staan bij recente adviezen van de Gezondheidsraad </w:t>
      </w:r>
      <w:r w:rsidR="003C61E9">
        <w:rPr>
          <w:rFonts w:ascii="Times New Roman" w:hAnsi="Times New Roman"/>
          <w:sz w:val="24"/>
        </w:rPr>
        <w:t>over</w:t>
      </w:r>
      <w:r w:rsidR="002232E1">
        <w:rPr>
          <w:rFonts w:ascii="Times New Roman" w:hAnsi="Times New Roman"/>
          <w:sz w:val="24"/>
        </w:rPr>
        <w:t xml:space="preserve"> de embryowet </w:t>
      </w:r>
      <w:r w:rsidR="00A1601F">
        <w:rPr>
          <w:rFonts w:ascii="Times New Roman" w:hAnsi="Times New Roman"/>
          <w:sz w:val="24"/>
        </w:rPr>
        <w:t xml:space="preserve">ook waar een </w:t>
      </w:r>
      <w:r w:rsidR="0011163D">
        <w:rPr>
          <w:rFonts w:ascii="Times New Roman" w:hAnsi="Times New Roman"/>
          <w:sz w:val="24"/>
        </w:rPr>
        <w:t>advies volledig losstaat van onderhavig voorstel</w:t>
      </w:r>
      <w:r w:rsidR="003C61E9">
        <w:rPr>
          <w:rFonts w:ascii="Times New Roman" w:hAnsi="Times New Roman"/>
          <w:sz w:val="24"/>
        </w:rPr>
        <w:t>,</w:t>
      </w:r>
      <w:r w:rsidR="0011163D">
        <w:rPr>
          <w:rFonts w:ascii="Times New Roman" w:hAnsi="Times New Roman"/>
          <w:sz w:val="24"/>
        </w:rPr>
        <w:t xml:space="preserve"> </w:t>
      </w:r>
      <w:r w:rsidR="00A1601F">
        <w:rPr>
          <w:rFonts w:ascii="Times New Roman" w:hAnsi="Times New Roman"/>
          <w:sz w:val="24"/>
        </w:rPr>
        <w:t xml:space="preserve">zoals </w:t>
      </w:r>
      <w:r w:rsidRPr="2255CC8B">
        <w:rPr>
          <w:rFonts w:ascii="Times New Roman" w:hAnsi="Times New Roman"/>
          <w:sz w:val="24"/>
        </w:rPr>
        <w:t xml:space="preserve">het </w:t>
      </w:r>
      <w:r w:rsidRPr="3FA0D2D1">
        <w:rPr>
          <w:rFonts w:ascii="Times New Roman" w:hAnsi="Times New Roman"/>
          <w:sz w:val="24"/>
        </w:rPr>
        <w:t xml:space="preserve">advies </w:t>
      </w:r>
      <w:r w:rsidRPr="3065C21E">
        <w:rPr>
          <w:rFonts w:ascii="Times New Roman" w:hAnsi="Times New Roman"/>
          <w:sz w:val="24"/>
        </w:rPr>
        <w:t xml:space="preserve">dat de Gezondheidsraad </w:t>
      </w:r>
      <w:r w:rsidRPr="2A440091">
        <w:rPr>
          <w:rFonts w:ascii="Times New Roman" w:hAnsi="Times New Roman"/>
          <w:sz w:val="24"/>
        </w:rPr>
        <w:t>uitbracht op 31 oktober 2023</w:t>
      </w:r>
      <w:r w:rsidRPr="4955FE2B">
        <w:rPr>
          <w:rFonts w:ascii="Times New Roman" w:hAnsi="Times New Roman"/>
          <w:sz w:val="24"/>
        </w:rPr>
        <w:t xml:space="preserve"> ten aanzien van de bestaande veertiendagengrens. </w:t>
      </w:r>
      <w:r w:rsidRPr="50D6DB5E" w:rsidR="2BACFD6E">
        <w:rPr>
          <w:rFonts w:ascii="Times New Roman" w:hAnsi="Times New Roman"/>
          <w:sz w:val="24"/>
        </w:rPr>
        <w:t>De E</w:t>
      </w:r>
      <w:r w:rsidR="00006BCB">
        <w:rPr>
          <w:rFonts w:ascii="Times New Roman" w:hAnsi="Times New Roman"/>
          <w:sz w:val="24"/>
        </w:rPr>
        <w:t>m</w:t>
      </w:r>
      <w:r w:rsidRPr="50D6DB5E" w:rsidR="2BACFD6E">
        <w:rPr>
          <w:rFonts w:ascii="Times New Roman" w:hAnsi="Times New Roman"/>
          <w:sz w:val="24"/>
        </w:rPr>
        <w:t xml:space="preserve">bryowet bepaalt nu dat het niet is toegestaan om embryo's zich langer dan veertien dagen te laten ontwikkelen buiten het menselijk lichaam. </w:t>
      </w:r>
      <w:r w:rsidRPr="4D484E56" w:rsidR="2BACFD6E">
        <w:rPr>
          <w:rFonts w:ascii="Times New Roman" w:hAnsi="Times New Roman"/>
          <w:sz w:val="24"/>
        </w:rPr>
        <w:t xml:space="preserve">Ten tijde van de invoering was die grens relatief ruim, </w:t>
      </w:r>
      <w:r w:rsidRPr="4D484E56" w:rsidR="0F260C68">
        <w:rPr>
          <w:rFonts w:ascii="Times New Roman" w:hAnsi="Times New Roman"/>
          <w:sz w:val="24"/>
        </w:rPr>
        <w:t xml:space="preserve">omdat de stand van de wetenschap op dat moment zo was dat een embryo slechts zeven dagen in leven kon worden gehouden </w:t>
      </w:r>
      <w:r w:rsidRPr="28FD9B5A" w:rsidR="0F260C68">
        <w:rPr>
          <w:rFonts w:ascii="Times New Roman" w:hAnsi="Times New Roman"/>
          <w:sz w:val="24"/>
        </w:rPr>
        <w:t xml:space="preserve">in het </w:t>
      </w:r>
      <w:r w:rsidRPr="281BD333" w:rsidR="0F260C68">
        <w:rPr>
          <w:rFonts w:ascii="Times New Roman" w:hAnsi="Times New Roman"/>
          <w:sz w:val="24"/>
        </w:rPr>
        <w:t xml:space="preserve">laboratorium. </w:t>
      </w:r>
      <w:r w:rsidRPr="146DE734" w:rsidR="0F260C68">
        <w:rPr>
          <w:rFonts w:ascii="Times New Roman" w:hAnsi="Times New Roman"/>
          <w:sz w:val="24"/>
        </w:rPr>
        <w:t>Inmiddels heeft de wetensch</w:t>
      </w:r>
      <w:r w:rsidRPr="146DE734" w:rsidR="12FF771B">
        <w:rPr>
          <w:rFonts w:ascii="Times New Roman" w:hAnsi="Times New Roman"/>
          <w:sz w:val="24"/>
        </w:rPr>
        <w:t xml:space="preserve">ap zich ontwikkeld en zijn daarmee de </w:t>
      </w:r>
      <w:r w:rsidRPr="1123F890" w:rsidR="12FF771B">
        <w:rPr>
          <w:rFonts w:ascii="Times New Roman" w:hAnsi="Times New Roman"/>
          <w:sz w:val="24"/>
        </w:rPr>
        <w:t xml:space="preserve">mogelijkheden </w:t>
      </w:r>
      <w:r w:rsidRPr="68326402" w:rsidR="12FF771B">
        <w:rPr>
          <w:rFonts w:ascii="Times New Roman" w:hAnsi="Times New Roman"/>
          <w:sz w:val="24"/>
        </w:rPr>
        <w:t xml:space="preserve">toegenomen. </w:t>
      </w:r>
      <w:r w:rsidRPr="74268ECF" w:rsidR="12FF771B">
        <w:rPr>
          <w:rFonts w:ascii="Times New Roman" w:hAnsi="Times New Roman"/>
          <w:sz w:val="24"/>
        </w:rPr>
        <w:t xml:space="preserve">Dat maakt ook dat het belang </w:t>
      </w:r>
      <w:r w:rsidRPr="3A120D6B" w:rsidR="12FF771B">
        <w:rPr>
          <w:rFonts w:ascii="Times New Roman" w:hAnsi="Times New Roman"/>
          <w:sz w:val="24"/>
        </w:rPr>
        <w:t xml:space="preserve">bij het verruimen </w:t>
      </w:r>
      <w:r w:rsidRPr="74268ECF" w:rsidR="12FF771B">
        <w:rPr>
          <w:rFonts w:ascii="Times New Roman" w:hAnsi="Times New Roman"/>
          <w:sz w:val="24"/>
        </w:rPr>
        <w:t xml:space="preserve">van de </w:t>
      </w:r>
      <w:r w:rsidRPr="3A120D6B" w:rsidR="12FF771B">
        <w:rPr>
          <w:rFonts w:ascii="Times New Roman" w:hAnsi="Times New Roman"/>
          <w:sz w:val="24"/>
        </w:rPr>
        <w:t>onderzoeksmogelijk</w:t>
      </w:r>
      <w:r w:rsidR="007D7A7F">
        <w:rPr>
          <w:rFonts w:ascii="Times New Roman" w:hAnsi="Times New Roman"/>
          <w:sz w:val="24"/>
        </w:rPr>
        <w:t>-</w:t>
      </w:r>
      <w:r w:rsidRPr="3A120D6B" w:rsidR="12FF771B">
        <w:rPr>
          <w:rFonts w:ascii="Times New Roman" w:hAnsi="Times New Roman"/>
          <w:sz w:val="24"/>
        </w:rPr>
        <w:t xml:space="preserve">heden </w:t>
      </w:r>
      <w:r w:rsidRPr="4B0B3004" w:rsidR="12FF771B">
        <w:rPr>
          <w:rFonts w:ascii="Times New Roman" w:hAnsi="Times New Roman"/>
          <w:sz w:val="24"/>
        </w:rPr>
        <w:t xml:space="preserve">aan gewicht heeft gewonnen. </w:t>
      </w:r>
      <w:r w:rsidRPr="037269E3" w:rsidR="16594FC9">
        <w:rPr>
          <w:rFonts w:ascii="Times New Roman" w:hAnsi="Times New Roman"/>
          <w:sz w:val="24"/>
        </w:rPr>
        <w:t xml:space="preserve">Na evaluatie van de </w:t>
      </w:r>
      <w:r w:rsidRPr="1C1EB529" w:rsidR="16594FC9">
        <w:rPr>
          <w:rFonts w:ascii="Times New Roman" w:hAnsi="Times New Roman"/>
          <w:sz w:val="24"/>
        </w:rPr>
        <w:t xml:space="preserve">Embryowet heeft de </w:t>
      </w:r>
      <w:r w:rsidRPr="19301325" w:rsidR="16594FC9">
        <w:rPr>
          <w:rFonts w:ascii="Times New Roman" w:hAnsi="Times New Roman"/>
          <w:sz w:val="24"/>
        </w:rPr>
        <w:t xml:space="preserve">minister van VWS </w:t>
      </w:r>
      <w:r w:rsidRPr="07940C4B" w:rsidR="16594FC9">
        <w:rPr>
          <w:rFonts w:ascii="Times New Roman" w:hAnsi="Times New Roman"/>
          <w:sz w:val="24"/>
        </w:rPr>
        <w:t xml:space="preserve">advies </w:t>
      </w:r>
      <w:r w:rsidRPr="003D43B2" w:rsidR="16594FC9">
        <w:rPr>
          <w:rFonts w:ascii="Times New Roman" w:hAnsi="Times New Roman"/>
          <w:sz w:val="24"/>
        </w:rPr>
        <w:t xml:space="preserve">aangevraagd bij de Gezondheidsraad. </w:t>
      </w:r>
      <w:r w:rsidR="00B96F23">
        <w:rPr>
          <w:rFonts w:ascii="Times New Roman" w:hAnsi="Times New Roman"/>
          <w:sz w:val="24"/>
        </w:rPr>
        <w:t xml:space="preserve">Dit heeft geleid tot het advies van de </w:t>
      </w:r>
      <w:r w:rsidR="007D7A7F">
        <w:rPr>
          <w:rFonts w:ascii="Times New Roman" w:hAnsi="Times New Roman"/>
          <w:sz w:val="24"/>
        </w:rPr>
        <w:t xml:space="preserve">Gezondheidsraad om </w:t>
      </w:r>
      <w:r w:rsidR="00D62069">
        <w:rPr>
          <w:rFonts w:ascii="Times New Roman" w:hAnsi="Times New Roman"/>
          <w:sz w:val="24"/>
        </w:rPr>
        <w:t>de grens te verschuiven naar 28 dagen</w:t>
      </w:r>
      <w:r w:rsidR="00652E5B">
        <w:rPr>
          <w:rFonts w:ascii="Times New Roman" w:hAnsi="Times New Roman"/>
          <w:sz w:val="24"/>
        </w:rPr>
        <w:t>.</w:t>
      </w:r>
      <w:r w:rsidR="00B4659E">
        <w:rPr>
          <w:rFonts w:ascii="Times New Roman" w:hAnsi="Times New Roman"/>
          <w:sz w:val="24"/>
        </w:rPr>
        <w:t xml:space="preserve"> </w:t>
      </w:r>
      <w:r w:rsidR="00652E5B">
        <w:rPr>
          <w:rFonts w:ascii="Times New Roman" w:hAnsi="Times New Roman"/>
          <w:sz w:val="24"/>
        </w:rPr>
        <w:t>Hier</w:t>
      </w:r>
      <w:r w:rsidR="00B4659E">
        <w:rPr>
          <w:rFonts w:ascii="Times New Roman" w:hAnsi="Times New Roman"/>
          <w:sz w:val="24"/>
        </w:rPr>
        <w:t xml:space="preserve">bij </w:t>
      </w:r>
      <w:r w:rsidR="00652E5B">
        <w:rPr>
          <w:rFonts w:ascii="Times New Roman" w:hAnsi="Times New Roman"/>
          <w:sz w:val="24"/>
        </w:rPr>
        <w:t xml:space="preserve">heeft </w:t>
      </w:r>
      <w:r w:rsidR="007863D2">
        <w:rPr>
          <w:rFonts w:ascii="Times New Roman" w:hAnsi="Times New Roman"/>
          <w:sz w:val="24"/>
        </w:rPr>
        <w:t xml:space="preserve">de Gezondheidsraad </w:t>
      </w:r>
      <w:r w:rsidR="00B4659E">
        <w:rPr>
          <w:rFonts w:ascii="Times New Roman" w:hAnsi="Times New Roman"/>
          <w:sz w:val="24"/>
        </w:rPr>
        <w:t xml:space="preserve">de beschermwaardigheid van het embryo, het wetenschappelijk belang en het maatschappelijk perspectief meegewogen. </w:t>
      </w:r>
    </w:p>
    <w:p w:rsidR="30C7DAE0" w:rsidP="30C7DAE0" w:rsidRDefault="30C7DAE0" w14:paraId="1E3AEDBC" w14:textId="60C61BFD">
      <w:pPr>
        <w:tabs>
          <w:tab w:val="left" w:pos="284"/>
          <w:tab w:val="left" w:pos="567"/>
          <w:tab w:val="left" w:pos="851"/>
        </w:tabs>
        <w:ind w:right="-2"/>
        <w:rPr>
          <w:rFonts w:ascii="Times New Roman" w:hAnsi="Times New Roman"/>
          <w:sz w:val="24"/>
        </w:rPr>
      </w:pPr>
    </w:p>
    <w:p w:rsidR="00E5683E" w:rsidP="006A40F4" w:rsidRDefault="7A7F03D2" w14:paraId="355ECB1D" w14:textId="3D429CDB">
      <w:pPr>
        <w:tabs>
          <w:tab w:val="left" w:pos="284"/>
          <w:tab w:val="left" w:pos="567"/>
          <w:tab w:val="left" w:pos="851"/>
        </w:tabs>
        <w:ind w:right="-2"/>
        <w:rPr>
          <w:rFonts w:ascii="Times New Roman" w:hAnsi="Times New Roman"/>
          <w:sz w:val="24"/>
        </w:rPr>
      </w:pPr>
      <w:r w:rsidRPr="30C7DAE0">
        <w:rPr>
          <w:rFonts w:ascii="Times New Roman" w:hAnsi="Times New Roman"/>
          <w:sz w:val="24"/>
        </w:rPr>
        <w:t xml:space="preserve">Het advies staat los van het onderhavige voorstel. </w:t>
      </w:r>
      <w:r w:rsidRPr="30C7DAE0" w:rsidR="3A27DAC0">
        <w:rPr>
          <w:rFonts w:ascii="Times New Roman" w:hAnsi="Times New Roman"/>
          <w:sz w:val="24"/>
        </w:rPr>
        <w:t xml:space="preserve">Het initiatiefwetsvoorstel </w:t>
      </w:r>
      <w:r w:rsidR="008C3844">
        <w:rPr>
          <w:rFonts w:ascii="Times New Roman" w:hAnsi="Times New Roman"/>
          <w:sz w:val="24"/>
        </w:rPr>
        <w:t>maakt het mogelijk om</w:t>
      </w:r>
      <w:r w:rsidRPr="30C7DAE0" w:rsidR="3A27DAC0">
        <w:rPr>
          <w:rFonts w:ascii="Times New Roman" w:hAnsi="Times New Roman"/>
          <w:sz w:val="24"/>
        </w:rPr>
        <w:t xml:space="preserve"> onderzoek </w:t>
      </w:r>
      <w:r w:rsidR="008C3844">
        <w:rPr>
          <w:rFonts w:ascii="Times New Roman" w:hAnsi="Times New Roman"/>
          <w:sz w:val="24"/>
        </w:rPr>
        <w:t xml:space="preserve">te kunnen verrichten in een eerder stadium, </w:t>
      </w:r>
      <w:r w:rsidR="00C466E1">
        <w:rPr>
          <w:rFonts w:ascii="Times New Roman" w:hAnsi="Times New Roman"/>
          <w:sz w:val="24"/>
        </w:rPr>
        <w:t xml:space="preserve">namelijk vanaf de bevruchting (dag </w:t>
      </w:r>
      <w:r w:rsidR="00BB78BB">
        <w:rPr>
          <w:rFonts w:ascii="Times New Roman" w:hAnsi="Times New Roman"/>
          <w:sz w:val="24"/>
        </w:rPr>
        <w:t>0</w:t>
      </w:r>
      <w:r w:rsidR="00C466E1">
        <w:rPr>
          <w:rFonts w:ascii="Times New Roman" w:hAnsi="Times New Roman"/>
          <w:sz w:val="24"/>
        </w:rPr>
        <w:t xml:space="preserve">) tot dag 5. </w:t>
      </w:r>
      <w:r w:rsidR="00A40A58">
        <w:rPr>
          <w:rFonts w:ascii="Times New Roman" w:hAnsi="Times New Roman"/>
          <w:sz w:val="24"/>
        </w:rPr>
        <w:t>In deze fase vinden er belangrijke</w:t>
      </w:r>
      <w:r w:rsidR="008C3844">
        <w:rPr>
          <w:rFonts w:ascii="Times New Roman" w:hAnsi="Times New Roman"/>
          <w:sz w:val="24"/>
        </w:rPr>
        <w:t xml:space="preserve"> biologische</w:t>
      </w:r>
      <w:r w:rsidR="00A40A58">
        <w:rPr>
          <w:rFonts w:ascii="Times New Roman" w:hAnsi="Times New Roman"/>
          <w:sz w:val="24"/>
        </w:rPr>
        <w:t xml:space="preserve"> ontwikkelingen in het embryo plaats. </w:t>
      </w:r>
      <w:r w:rsidR="00F56DC2">
        <w:rPr>
          <w:rFonts w:ascii="Times New Roman" w:hAnsi="Times New Roman"/>
          <w:sz w:val="24"/>
        </w:rPr>
        <w:t>Rest-embryo’s of ELS</w:t>
      </w:r>
      <w:r w:rsidR="0050654A">
        <w:rPr>
          <w:rFonts w:ascii="Times New Roman" w:hAnsi="Times New Roman"/>
          <w:sz w:val="24"/>
        </w:rPr>
        <w:t xml:space="preserve"> zijn niet toereikend voor onderzoek gericht op beter begrip van de bevruchting of </w:t>
      </w:r>
      <w:r w:rsidR="00BC078E">
        <w:rPr>
          <w:rFonts w:ascii="Times New Roman" w:hAnsi="Times New Roman"/>
          <w:sz w:val="24"/>
        </w:rPr>
        <w:t>van de embryonale ontwikkeling gedurende de eerste klievingsdelen, omdat die de genoemde ontwikkelingsstadia al voorbij zijn.</w:t>
      </w:r>
      <w:r w:rsidR="005A28FD">
        <w:rPr>
          <w:rStyle w:val="Voetnootmarkering"/>
          <w:rFonts w:ascii="Times New Roman" w:hAnsi="Times New Roman"/>
          <w:sz w:val="24"/>
        </w:rPr>
        <w:footnoteReference w:id="39"/>
      </w:r>
      <w:r w:rsidR="00BC078E">
        <w:rPr>
          <w:rFonts w:ascii="Times New Roman" w:hAnsi="Times New Roman"/>
          <w:sz w:val="24"/>
        </w:rPr>
        <w:t xml:space="preserve"> </w:t>
      </w:r>
      <w:r w:rsidR="00503C5A">
        <w:rPr>
          <w:rFonts w:ascii="Times New Roman" w:hAnsi="Times New Roman"/>
          <w:sz w:val="24"/>
        </w:rPr>
        <w:t>Het advies van de Gezondheidsraad</w:t>
      </w:r>
      <w:r w:rsidR="009364AF">
        <w:rPr>
          <w:rFonts w:ascii="Times New Roman" w:hAnsi="Times New Roman"/>
          <w:sz w:val="24"/>
        </w:rPr>
        <w:t xml:space="preserve"> om de grens van 14 naar 28 dagen te verschuiven</w:t>
      </w:r>
      <w:r w:rsidR="00503C5A">
        <w:rPr>
          <w:rFonts w:ascii="Times New Roman" w:hAnsi="Times New Roman"/>
          <w:sz w:val="24"/>
        </w:rPr>
        <w:t xml:space="preserve"> heeft betrekking op</w:t>
      </w:r>
      <w:r w:rsidR="0088534B">
        <w:rPr>
          <w:rFonts w:ascii="Times New Roman" w:hAnsi="Times New Roman"/>
          <w:sz w:val="24"/>
        </w:rPr>
        <w:t xml:space="preserve"> onderzoek kunnen doen met embryo</w:t>
      </w:r>
      <w:r w:rsidR="006A40F4">
        <w:rPr>
          <w:rFonts w:ascii="Times New Roman" w:hAnsi="Times New Roman"/>
          <w:sz w:val="24"/>
        </w:rPr>
        <w:t>’</w:t>
      </w:r>
      <w:r w:rsidR="0088534B">
        <w:rPr>
          <w:rFonts w:ascii="Times New Roman" w:hAnsi="Times New Roman"/>
          <w:sz w:val="24"/>
        </w:rPr>
        <w:t xml:space="preserve">s </w:t>
      </w:r>
      <w:r w:rsidR="006A40F4">
        <w:rPr>
          <w:rFonts w:ascii="Times New Roman" w:hAnsi="Times New Roman"/>
          <w:sz w:val="24"/>
        </w:rPr>
        <w:t>in een later stadium</w:t>
      </w:r>
      <w:r w:rsidR="00553364">
        <w:rPr>
          <w:rFonts w:ascii="Times New Roman" w:hAnsi="Times New Roman"/>
          <w:sz w:val="24"/>
        </w:rPr>
        <w:t>.</w:t>
      </w:r>
      <w:r w:rsidRPr="00BC078E" w:rsidR="00BC078E">
        <w:rPr>
          <w:rFonts w:ascii="Times New Roman" w:hAnsi="Times New Roman"/>
          <w:sz w:val="24"/>
        </w:rPr>
        <w:t xml:space="preserve"> </w:t>
      </w:r>
      <w:r w:rsidR="00BC078E">
        <w:rPr>
          <w:rFonts w:ascii="Times New Roman" w:hAnsi="Times New Roman"/>
          <w:sz w:val="24"/>
        </w:rPr>
        <w:t xml:space="preserve">In dit stadium kan er </w:t>
      </w:r>
      <w:r w:rsidR="00BB78BB">
        <w:rPr>
          <w:rFonts w:ascii="Times New Roman" w:hAnsi="Times New Roman"/>
          <w:sz w:val="24"/>
        </w:rPr>
        <w:t xml:space="preserve">ook </w:t>
      </w:r>
      <w:r w:rsidR="00BC078E">
        <w:rPr>
          <w:rFonts w:ascii="Times New Roman" w:hAnsi="Times New Roman"/>
          <w:sz w:val="24"/>
        </w:rPr>
        <w:t>gebruik worden gemaakt van gedoneerde rest-embryo’s.</w:t>
      </w:r>
      <w:r w:rsidR="00553364">
        <w:rPr>
          <w:rFonts w:ascii="Times New Roman" w:hAnsi="Times New Roman"/>
          <w:sz w:val="24"/>
        </w:rPr>
        <w:t xml:space="preserve"> </w:t>
      </w:r>
    </w:p>
    <w:p w:rsidR="006A40F4" w:rsidP="006A40F4" w:rsidRDefault="006A40F4" w14:paraId="7EDA35AE" w14:textId="61091B07">
      <w:pPr>
        <w:tabs>
          <w:tab w:val="left" w:pos="284"/>
          <w:tab w:val="left" w:pos="567"/>
          <w:tab w:val="left" w:pos="851"/>
        </w:tabs>
        <w:ind w:right="-2"/>
        <w:rPr>
          <w:rFonts w:ascii="Times New Roman" w:hAnsi="Times New Roman"/>
          <w:sz w:val="24"/>
        </w:rPr>
      </w:pPr>
      <w:r w:rsidRPr="0C866ECD">
        <w:rPr>
          <w:rFonts w:ascii="Times New Roman" w:hAnsi="Times New Roman"/>
          <w:sz w:val="24"/>
        </w:rPr>
        <w:t xml:space="preserve">Zo bezien kunnen beide ideeën elkaar versterken door de wetenschap de middelen te geven om meer onderzoek te doen over een langere ontwikkelingsperiode.  Er is echter geen dusdanige samenhang dat het nodig is om in onderhavig wetsvoorstel al opvolging te geven aan het advies dat eerder aan de regering gegeven is. </w:t>
      </w:r>
    </w:p>
    <w:p w:rsidR="00A222F5" w:rsidP="002C3243" w:rsidRDefault="00A222F5" w14:paraId="1DCEC7D4" w14:textId="77777777">
      <w:pPr>
        <w:tabs>
          <w:tab w:val="left" w:pos="284"/>
          <w:tab w:val="left" w:pos="567"/>
          <w:tab w:val="left" w:pos="851"/>
        </w:tabs>
        <w:ind w:right="-2"/>
        <w:rPr>
          <w:rFonts w:ascii="Times New Roman" w:hAnsi="Times New Roman"/>
          <w:sz w:val="24"/>
        </w:rPr>
      </w:pPr>
    </w:p>
    <w:p w:rsidRPr="004A573A" w:rsidR="00A222F5" w:rsidP="004A573A" w:rsidRDefault="002B08BE" w14:paraId="19EE6B92" w14:textId="30FEBF50">
      <w:pPr>
        <w:pStyle w:val="Lijstalinea"/>
        <w:numPr>
          <w:ilvl w:val="1"/>
          <w:numId w:val="25"/>
        </w:numPr>
        <w:tabs>
          <w:tab w:val="left" w:pos="284"/>
          <w:tab w:val="left" w:pos="567"/>
          <w:tab w:val="left" w:pos="851"/>
        </w:tabs>
        <w:ind w:right="-2"/>
        <w:rPr>
          <w:rFonts w:ascii="Times New Roman" w:hAnsi="Times New Roman"/>
          <w:b/>
          <w:bCs/>
          <w:i/>
          <w:iCs/>
          <w:sz w:val="24"/>
        </w:rPr>
      </w:pPr>
      <w:r w:rsidRPr="004A573A">
        <w:rPr>
          <w:rFonts w:ascii="Times New Roman" w:hAnsi="Times New Roman"/>
          <w:b/>
          <w:bCs/>
          <w:i/>
          <w:iCs/>
          <w:sz w:val="24"/>
        </w:rPr>
        <w:t>De balans tussen de beschermwaardigheid en het belang van onderzoek</w:t>
      </w:r>
    </w:p>
    <w:p w:rsidR="002A05F2" w:rsidP="59E153CB" w:rsidRDefault="00466BBE" w14:paraId="63567F1A" w14:textId="0830A789">
      <w:pPr>
        <w:tabs>
          <w:tab w:val="left" w:pos="284"/>
          <w:tab w:val="left" w:pos="567"/>
          <w:tab w:val="left" w:pos="851"/>
        </w:tabs>
        <w:ind w:right="-2"/>
        <w:rPr>
          <w:rFonts w:ascii="Times New Roman" w:hAnsi="Times New Roman"/>
          <w:sz w:val="24"/>
        </w:rPr>
      </w:pPr>
      <w:r w:rsidRPr="59E153CB">
        <w:rPr>
          <w:rFonts w:ascii="Times New Roman" w:hAnsi="Times New Roman"/>
          <w:sz w:val="24"/>
        </w:rPr>
        <w:t xml:space="preserve">De belangen die gediend worden bij het onderzoek dienen te worden afgewogen tegen de beschermwaardigheid die het embryo geniet. </w:t>
      </w:r>
      <w:r w:rsidRPr="59E153CB" w:rsidR="00176FEF">
        <w:rPr>
          <w:rFonts w:ascii="Times New Roman" w:hAnsi="Times New Roman"/>
          <w:sz w:val="24"/>
        </w:rPr>
        <w:t>Immers gaan er embryo’s verloren wanneer deze embryo</w:t>
      </w:r>
      <w:r w:rsidRPr="59E153CB" w:rsidR="007C2DB1">
        <w:rPr>
          <w:rFonts w:ascii="Times New Roman" w:hAnsi="Times New Roman"/>
          <w:sz w:val="24"/>
        </w:rPr>
        <w:t>’</w:t>
      </w:r>
      <w:r w:rsidRPr="59E153CB" w:rsidR="00176FEF">
        <w:rPr>
          <w:rFonts w:ascii="Times New Roman" w:hAnsi="Times New Roman"/>
          <w:sz w:val="24"/>
        </w:rPr>
        <w:t>s</w:t>
      </w:r>
      <w:r w:rsidRPr="59E153CB" w:rsidR="007C2DB1">
        <w:rPr>
          <w:rFonts w:ascii="Times New Roman" w:hAnsi="Times New Roman"/>
          <w:sz w:val="24"/>
        </w:rPr>
        <w:t xml:space="preserve"> ontstaan ten behoeve van onderzoek. </w:t>
      </w:r>
      <w:r w:rsidRPr="59E153CB" w:rsidR="004E0B90">
        <w:rPr>
          <w:rFonts w:ascii="Times New Roman" w:hAnsi="Times New Roman"/>
          <w:sz w:val="24"/>
        </w:rPr>
        <w:t>De Nederlandse wetgeving omtrent embryo’s, maar ook bijvoorbeeld omtrent zwangerschapsafbreking is</w:t>
      </w:r>
      <w:r w:rsidRPr="59E153CB" w:rsidR="005A4426">
        <w:rPr>
          <w:rFonts w:ascii="Times New Roman" w:hAnsi="Times New Roman"/>
          <w:sz w:val="24"/>
        </w:rPr>
        <w:t xml:space="preserve"> in belangrijke mate gebaseerd op de afweging tussen de beschermwaardigheid van ongeboren</w:t>
      </w:r>
      <w:r w:rsidRPr="59E153CB" w:rsidR="00A54D9E">
        <w:rPr>
          <w:rFonts w:ascii="Times New Roman" w:hAnsi="Times New Roman"/>
          <w:sz w:val="24"/>
        </w:rPr>
        <w:t xml:space="preserve"> menselijk</w:t>
      </w:r>
      <w:r w:rsidRPr="59E153CB" w:rsidR="005A4426">
        <w:rPr>
          <w:rFonts w:ascii="Times New Roman" w:hAnsi="Times New Roman"/>
          <w:sz w:val="24"/>
        </w:rPr>
        <w:t xml:space="preserve"> leven en andere </w:t>
      </w:r>
      <w:r w:rsidRPr="59E153CB" w:rsidR="00D4470F">
        <w:rPr>
          <w:rFonts w:ascii="Times New Roman" w:hAnsi="Times New Roman"/>
          <w:sz w:val="24"/>
        </w:rPr>
        <w:t xml:space="preserve">belangen. </w:t>
      </w:r>
      <w:r w:rsidRPr="59E153CB" w:rsidR="00283123">
        <w:rPr>
          <w:rFonts w:ascii="Times New Roman" w:hAnsi="Times New Roman"/>
          <w:sz w:val="24"/>
        </w:rPr>
        <w:t xml:space="preserve">De afweging hierover ten aanzien van embryo’s wordt in meer grote lijnen gemaakt door de wetgever. </w:t>
      </w:r>
      <w:r w:rsidRPr="59E153CB" w:rsidR="0094097D">
        <w:rPr>
          <w:rFonts w:ascii="Times New Roman" w:hAnsi="Times New Roman"/>
          <w:sz w:val="24"/>
        </w:rPr>
        <w:t xml:space="preserve">De CCMO oordeelt op een meer concreet niveau of bepaalde toepassingen </w:t>
      </w:r>
      <w:r w:rsidRPr="59E153CB" w:rsidR="002523DA">
        <w:rPr>
          <w:rFonts w:ascii="Times New Roman" w:hAnsi="Times New Roman"/>
          <w:sz w:val="24"/>
        </w:rPr>
        <w:t>toegestaan zijn. Hierop wordt nader ingegaan in het volgende hoofdstuk (uitvoeringsaspecten).</w:t>
      </w:r>
      <w:r>
        <w:br/>
      </w:r>
      <w:r>
        <w:br/>
      </w:r>
      <w:r w:rsidRPr="59E153CB" w:rsidR="00D4470F">
        <w:rPr>
          <w:rFonts w:ascii="Times New Roman" w:hAnsi="Times New Roman"/>
          <w:sz w:val="24"/>
        </w:rPr>
        <w:t xml:space="preserve">Er bestaan verschillende visies </w:t>
      </w:r>
      <w:r w:rsidRPr="59E153CB" w:rsidR="0060060A">
        <w:rPr>
          <w:rFonts w:ascii="Times New Roman" w:hAnsi="Times New Roman"/>
          <w:sz w:val="24"/>
        </w:rPr>
        <w:t>ten aanzien van op welke wijze de beschermwaardigheid van het embryo dient te worden gewogen.</w:t>
      </w:r>
      <w:r w:rsidRPr="59E153CB" w:rsidR="00C519AE">
        <w:rPr>
          <w:rStyle w:val="Voetnootmarkering"/>
          <w:rFonts w:ascii="Times New Roman" w:hAnsi="Times New Roman"/>
          <w:sz w:val="24"/>
        </w:rPr>
        <w:footnoteReference w:id="40"/>
      </w:r>
      <w:r w:rsidRPr="59E153CB" w:rsidR="0060060A">
        <w:rPr>
          <w:rFonts w:ascii="Times New Roman" w:hAnsi="Times New Roman"/>
          <w:sz w:val="24"/>
        </w:rPr>
        <w:t xml:space="preserve"> </w:t>
      </w:r>
      <w:r w:rsidRPr="59E153CB" w:rsidR="00A32C34">
        <w:rPr>
          <w:rFonts w:ascii="Times New Roman" w:hAnsi="Times New Roman"/>
          <w:sz w:val="24"/>
        </w:rPr>
        <w:t xml:space="preserve">Over het algemeen kan gezegd worden dat de denkbeelden zich uitstrekken van het idee van absolute beschermwaardigheid tot </w:t>
      </w:r>
      <w:r w:rsidRPr="59E153CB" w:rsidR="00551CAB">
        <w:rPr>
          <w:rFonts w:ascii="Times New Roman" w:hAnsi="Times New Roman"/>
          <w:sz w:val="24"/>
        </w:rPr>
        <w:t>de zuiver instrumentele visie. Dit zijn twee uitersten.</w:t>
      </w:r>
      <w:r w:rsidRPr="59E153CB" w:rsidR="002D7AAB">
        <w:rPr>
          <w:rFonts w:ascii="Times New Roman" w:hAnsi="Times New Roman"/>
          <w:sz w:val="24"/>
        </w:rPr>
        <w:t xml:space="preserve"> </w:t>
      </w:r>
      <w:r w:rsidRPr="59E153CB" w:rsidR="002A05F2">
        <w:rPr>
          <w:rFonts w:ascii="Times New Roman" w:hAnsi="Times New Roman"/>
          <w:sz w:val="24"/>
        </w:rPr>
        <w:t xml:space="preserve">In de eerste </w:t>
      </w:r>
      <w:r w:rsidRPr="59E153CB" w:rsidR="007D5EF5">
        <w:rPr>
          <w:rFonts w:ascii="Times New Roman" w:hAnsi="Times New Roman"/>
          <w:sz w:val="24"/>
        </w:rPr>
        <w:t xml:space="preserve">visie wordt uitgegaan van de premisse dat elk menselijk leven van meet af aan -dus vanaf de bevruchting- </w:t>
      </w:r>
      <w:r w:rsidRPr="59E153CB" w:rsidR="001F3245">
        <w:rPr>
          <w:rFonts w:ascii="Times New Roman" w:hAnsi="Times New Roman"/>
          <w:sz w:val="24"/>
        </w:rPr>
        <w:t xml:space="preserve">dezelfde absolute bescherming verdient. </w:t>
      </w:r>
      <w:r w:rsidRPr="59E153CB" w:rsidR="00847ED0">
        <w:rPr>
          <w:rFonts w:ascii="Times New Roman" w:hAnsi="Times New Roman"/>
          <w:sz w:val="24"/>
        </w:rPr>
        <w:t xml:space="preserve">Deze </w:t>
      </w:r>
      <w:r w:rsidRPr="59E153CB" w:rsidR="0092197A">
        <w:rPr>
          <w:rFonts w:ascii="Times New Roman" w:hAnsi="Times New Roman"/>
          <w:sz w:val="24"/>
        </w:rPr>
        <w:t xml:space="preserve">zienswijze wordt met name </w:t>
      </w:r>
      <w:r w:rsidRPr="59E153CB" w:rsidR="00E6517E">
        <w:rPr>
          <w:rFonts w:ascii="Times New Roman" w:hAnsi="Times New Roman"/>
          <w:sz w:val="24"/>
        </w:rPr>
        <w:t xml:space="preserve">gehanteerd </w:t>
      </w:r>
      <w:r w:rsidRPr="59E153CB" w:rsidR="007A0B4F">
        <w:rPr>
          <w:rFonts w:ascii="Times New Roman" w:hAnsi="Times New Roman"/>
          <w:sz w:val="24"/>
        </w:rPr>
        <w:t xml:space="preserve">vanuit het religieuze deel van de samenleving. </w:t>
      </w:r>
      <w:r w:rsidRPr="59E153CB" w:rsidR="00A014AF">
        <w:rPr>
          <w:rFonts w:ascii="Times New Roman" w:hAnsi="Times New Roman"/>
          <w:sz w:val="24"/>
        </w:rPr>
        <w:t xml:space="preserve">Het hangt ook samen met het idee dat de mens is geschapen als </w:t>
      </w:r>
      <w:r w:rsidRPr="59E153CB" w:rsidR="00A014AF">
        <w:rPr>
          <w:rFonts w:ascii="Times New Roman" w:hAnsi="Times New Roman"/>
          <w:sz w:val="24"/>
        </w:rPr>
        <w:lastRenderedPageBreak/>
        <w:t>evenbeeld van de schepper</w:t>
      </w:r>
      <w:r w:rsidRPr="59E153CB" w:rsidR="00165F4E">
        <w:rPr>
          <w:rFonts w:ascii="Times New Roman" w:hAnsi="Times New Roman"/>
          <w:sz w:val="24"/>
        </w:rPr>
        <w:t>, waarmee elk menselijk leven, hoe pril ook, heilig is.</w:t>
      </w:r>
      <w:r w:rsidRPr="59E153CB" w:rsidR="002D7AAB">
        <w:rPr>
          <w:rFonts w:ascii="Times New Roman" w:hAnsi="Times New Roman"/>
          <w:sz w:val="24"/>
        </w:rPr>
        <w:t xml:space="preserve"> </w:t>
      </w:r>
      <w:r w:rsidRPr="59E153CB" w:rsidR="008A5A71">
        <w:rPr>
          <w:rFonts w:ascii="Times New Roman" w:hAnsi="Times New Roman"/>
          <w:sz w:val="24"/>
        </w:rPr>
        <w:t xml:space="preserve">Aan de andere kant van het spectrum </w:t>
      </w:r>
      <w:r w:rsidRPr="59E153CB" w:rsidR="00C95654">
        <w:rPr>
          <w:rFonts w:ascii="Times New Roman" w:hAnsi="Times New Roman"/>
          <w:sz w:val="24"/>
        </w:rPr>
        <w:t xml:space="preserve">wordt het de waarde van het embryo </w:t>
      </w:r>
      <w:r w:rsidRPr="59E153CB" w:rsidR="00D53621">
        <w:rPr>
          <w:rFonts w:ascii="Times New Roman" w:hAnsi="Times New Roman"/>
          <w:sz w:val="24"/>
        </w:rPr>
        <w:t>ander</w:t>
      </w:r>
      <w:r w:rsidRPr="59E153CB" w:rsidR="63DA091C">
        <w:rPr>
          <w:rFonts w:ascii="Times New Roman" w:hAnsi="Times New Roman"/>
          <w:sz w:val="24"/>
        </w:rPr>
        <w:t>s</w:t>
      </w:r>
      <w:r w:rsidRPr="59E153CB" w:rsidR="00D53621">
        <w:rPr>
          <w:rFonts w:ascii="Times New Roman" w:hAnsi="Times New Roman"/>
          <w:sz w:val="24"/>
        </w:rPr>
        <w:t xml:space="preserve"> gezien. Deze visie is meer </w:t>
      </w:r>
      <w:r w:rsidRPr="59E153CB" w:rsidR="708DA079">
        <w:rPr>
          <w:rFonts w:ascii="Times New Roman" w:hAnsi="Times New Roman"/>
          <w:sz w:val="24"/>
        </w:rPr>
        <w:t>instrumenteel van</w:t>
      </w:r>
      <w:r w:rsidRPr="59E153CB" w:rsidR="00D53621">
        <w:rPr>
          <w:rFonts w:ascii="Times New Roman" w:hAnsi="Times New Roman"/>
          <w:sz w:val="24"/>
        </w:rPr>
        <w:t xml:space="preserve"> aard. </w:t>
      </w:r>
      <w:r w:rsidRPr="59E153CB" w:rsidR="005C2F94">
        <w:rPr>
          <w:rFonts w:ascii="Times New Roman" w:hAnsi="Times New Roman"/>
          <w:sz w:val="24"/>
        </w:rPr>
        <w:t xml:space="preserve">Hier komt </w:t>
      </w:r>
      <w:r w:rsidRPr="59E153CB" w:rsidR="00857C03">
        <w:rPr>
          <w:rFonts w:ascii="Times New Roman" w:hAnsi="Times New Roman"/>
          <w:sz w:val="24"/>
        </w:rPr>
        <w:t xml:space="preserve">meer nadruk te liggen op </w:t>
      </w:r>
      <w:r w:rsidRPr="59E153CB" w:rsidR="005C2F94">
        <w:rPr>
          <w:rFonts w:ascii="Times New Roman" w:hAnsi="Times New Roman"/>
          <w:sz w:val="24"/>
        </w:rPr>
        <w:t xml:space="preserve">(enkel) </w:t>
      </w:r>
      <w:r w:rsidRPr="59E153CB" w:rsidR="00857C03">
        <w:rPr>
          <w:rFonts w:ascii="Times New Roman" w:hAnsi="Times New Roman"/>
          <w:sz w:val="24"/>
        </w:rPr>
        <w:t xml:space="preserve">het belang van </w:t>
      </w:r>
      <w:r w:rsidRPr="59E153CB" w:rsidR="00A8017D">
        <w:rPr>
          <w:rFonts w:ascii="Times New Roman" w:hAnsi="Times New Roman"/>
          <w:sz w:val="24"/>
        </w:rPr>
        <w:t xml:space="preserve">wetenschappelijk onderzoek </w:t>
      </w:r>
      <w:r w:rsidRPr="59E153CB" w:rsidR="5799B39C">
        <w:rPr>
          <w:rFonts w:ascii="Times New Roman" w:hAnsi="Times New Roman"/>
          <w:sz w:val="24"/>
        </w:rPr>
        <w:t>en medische</w:t>
      </w:r>
      <w:r w:rsidRPr="59E153CB" w:rsidR="00A8017D">
        <w:rPr>
          <w:rFonts w:ascii="Times New Roman" w:hAnsi="Times New Roman"/>
          <w:sz w:val="24"/>
        </w:rPr>
        <w:t xml:space="preserve"> vooruitgang.</w:t>
      </w:r>
    </w:p>
    <w:p w:rsidR="00551CAB" w:rsidP="78D911B8" w:rsidRDefault="00551CAB" w14:paraId="3681EFEA" w14:textId="77777777">
      <w:pPr>
        <w:tabs>
          <w:tab w:val="left" w:pos="284"/>
          <w:tab w:val="left" w:pos="567"/>
          <w:tab w:val="left" w:pos="851"/>
        </w:tabs>
        <w:ind w:right="-2"/>
        <w:rPr>
          <w:rFonts w:ascii="Times New Roman" w:hAnsi="Times New Roman"/>
          <w:sz w:val="24"/>
        </w:rPr>
      </w:pPr>
    </w:p>
    <w:p w:rsidR="00B55683" w:rsidP="59E153CB" w:rsidRDefault="00117079" w14:paraId="233ADE15" w14:textId="22B4671E">
      <w:pPr>
        <w:tabs>
          <w:tab w:val="left" w:pos="284"/>
          <w:tab w:val="left" w:pos="567"/>
          <w:tab w:val="left" w:pos="851"/>
        </w:tabs>
        <w:ind w:right="-2"/>
        <w:rPr>
          <w:rFonts w:ascii="Times New Roman" w:hAnsi="Times New Roman"/>
          <w:sz w:val="24"/>
        </w:rPr>
      </w:pPr>
      <w:r w:rsidRPr="59E153CB">
        <w:rPr>
          <w:rFonts w:ascii="Times New Roman" w:hAnsi="Times New Roman"/>
          <w:sz w:val="24"/>
        </w:rPr>
        <w:t>De tussenpositie</w:t>
      </w:r>
      <w:r w:rsidRPr="59E153CB" w:rsidR="47CFF9AF">
        <w:rPr>
          <w:rFonts w:ascii="Times New Roman" w:hAnsi="Times New Roman"/>
          <w:sz w:val="24"/>
        </w:rPr>
        <w:t>, die de initiatiefnemers aanhangen,</w:t>
      </w:r>
      <w:r w:rsidRPr="59E153CB">
        <w:rPr>
          <w:rFonts w:ascii="Times New Roman" w:hAnsi="Times New Roman"/>
          <w:sz w:val="24"/>
        </w:rPr>
        <w:t xml:space="preserve"> is da</w:t>
      </w:r>
      <w:r w:rsidRPr="59E153CB" w:rsidR="0072113D">
        <w:rPr>
          <w:rFonts w:ascii="Times New Roman" w:hAnsi="Times New Roman"/>
          <w:sz w:val="24"/>
        </w:rPr>
        <w:t xml:space="preserve">t </w:t>
      </w:r>
      <w:r w:rsidRPr="59E153CB" w:rsidR="00616478">
        <w:rPr>
          <w:rFonts w:ascii="Times New Roman" w:hAnsi="Times New Roman"/>
          <w:sz w:val="24"/>
        </w:rPr>
        <w:t>vroege vormen van menselijk</w:t>
      </w:r>
      <w:r w:rsidRPr="59E153CB" w:rsidR="005D625B">
        <w:rPr>
          <w:rFonts w:ascii="Times New Roman" w:hAnsi="Times New Roman"/>
          <w:sz w:val="24"/>
        </w:rPr>
        <w:t xml:space="preserve"> leven weliswaar beschermwaardig </w:t>
      </w:r>
      <w:r w:rsidRPr="59E153CB" w:rsidR="565122E6">
        <w:rPr>
          <w:rFonts w:ascii="Times New Roman" w:hAnsi="Times New Roman"/>
          <w:sz w:val="24"/>
        </w:rPr>
        <w:t>zijn</w:t>
      </w:r>
      <w:r w:rsidRPr="59E153CB" w:rsidR="005D625B">
        <w:rPr>
          <w:rFonts w:ascii="Times New Roman" w:hAnsi="Times New Roman"/>
          <w:sz w:val="24"/>
        </w:rPr>
        <w:t>, maar niet absoluut beschermwaardig.</w:t>
      </w:r>
      <w:r w:rsidRPr="59E153CB" w:rsidR="00D2107D">
        <w:rPr>
          <w:rFonts w:ascii="Times New Roman" w:hAnsi="Times New Roman"/>
          <w:sz w:val="24"/>
        </w:rPr>
        <w:t xml:space="preserve"> </w:t>
      </w:r>
      <w:r w:rsidRPr="59E153CB" w:rsidR="003C2720">
        <w:rPr>
          <w:rFonts w:ascii="Times New Roman" w:hAnsi="Times New Roman"/>
          <w:sz w:val="24"/>
        </w:rPr>
        <w:t xml:space="preserve">Er kunnen belangen en waarden zijn die zwaarder wegen dan de beschermwaardigheid. </w:t>
      </w:r>
      <w:r w:rsidRPr="59E153CB" w:rsidR="00616478">
        <w:rPr>
          <w:rFonts w:ascii="Times New Roman" w:hAnsi="Times New Roman"/>
          <w:sz w:val="24"/>
        </w:rPr>
        <w:t xml:space="preserve">Hierdoor moet </w:t>
      </w:r>
      <w:r w:rsidRPr="59E153CB" w:rsidR="00F9645A">
        <w:rPr>
          <w:rFonts w:ascii="Times New Roman" w:hAnsi="Times New Roman"/>
          <w:sz w:val="24"/>
        </w:rPr>
        <w:t>per situatie en soms per casus worden bepaald of ingrijpen gerechtvaardigd</w:t>
      </w:r>
      <w:r w:rsidRPr="59E153CB" w:rsidR="00AD5320">
        <w:rPr>
          <w:rFonts w:ascii="Times New Roman" w:hAnsi="Times New Roman"/>
          <w:sz w:val="24"/>
        </w:rPr>
        <w:t xml:space="preserve">. </w:t>
      </w:r>
      <w:r w:rsidRPr="59E153CB" w:rsidR="00DF6838">
        <w:rPr>
          <w:rFonts w:ascii="Times New Roman" w:hAnsi="Times New Roman"/>
          <w:sz w:val="24"/>
        </w:rPr>
        <w:t xml:space="preserve">Men zou hier kunnen spreken van een fundamentele beschermwaardigheid. </w:t>
      </w:r>
      <w:r w:rsidRPr="59E153CB" w:rsidR="00715F13">
        <w:rPr>
          <w:rFonts w:ascii="Times New Roman" w:hAnsi="Times New Roman"/>
          <w:sz w:val="24"/>
        </w:rPr>
        <w:t>Hierin is het chronologisch aspect van belang</w:t>
      </w:r>
      <w:r w:rsidRPr="59E153CB" w:rsidR="00DD5656">
        <w:rPr>
          <w:rFonts w:ascii="Times New Roman" w:hAnsi="Times New Roman"/>
          <w:sz w:val="24"/>
        </w:rPr>
        <w:t xml:space="preserve"> - </w:t>
      </w:r>
      <w:r w:rsidRPr="59E153CB" w:rsidR="00942EAE">
        <w:rPr>
          <w:rFonts w:ascii="Times New Roman" w:hAnsi="Times New Roman"/>
          <w:sz w:val="24"/>
        </w:rPr>
        <w:t>e</w:t>
      </w:r>
      <w:r w:rsidRPr="59E153CB" w:rsidR="00DD5656">
        <w:rPr>
          <w:rFonts w:ascii="Times New Roman" w:hAnsi="Times New Roman"/>
          <w:sz w:val="24"/>
        </w:rPr>
        <w:t>e</w:t>
      </w:r>
      <w:r w:rsidRPr="59E153CB" w:rsidR="00942EAE">
        <w:rPr>
          <w:rFonts w:ascii="Times New Roman" w:hAnsi="Times New Roman"/>
          <w:sz w:val="24"/>
        </w:rPr>
        <w:t>n</w:t>
      </w:r>
      <w:r w:rsidRPr="59E153CB" w:rsidR="00DD5656">
        <w:rPr>
          <w:rFonts w:ascii="Times New Roman" w:hAnsi="Times New Roman"/>
          <w:sz w:val="24"/>
        </w:rPr>
        <w:t xml:space="preserve"> </w:t>
      </w:r>
      <w:r w:rsidRPr="59E153CB" w:rsidR="001177C3">
        <w:rPr>
          <w:rFonts w:ascii="Times New Roman" w:hAnsi="Times New Roman"/>
          <w:sz w:val="24"/>
        </w:rPr>
        <w:t xml:space="preserve">toenemende beschermwaardigheid naarmate </w:t>
      </w:r>
      <w:r w:rsidRPr="59E153CB" w:rsidR="0A45DDFB">
        <w:rPr>
          <w:rFonts w:ascii="Times New Roman" w:hAnsi="Times New Roman"/>
          <w:sz w:val="24"/>
        </w:rPr>
        <w:t>het embryo</w:t>
      </w:r>
      <w:r w:rsidRPr="59E153CB" w:rsidR="001177C3">
        <w:rPr>
          <w:rFonts w:ascii="Times New Roman" w:hAnsi="Times New Roman"/>
          <w:sz w:val="24"/>
        </w:rPr>
        <w:t xml:space="preserve"> zich ontwikkeld</w:t>
      </w:r>
      <w:r w:rsidRPr="59E153CB" w:rsidR="00DD5656">
        <w:rPr>
          <w:rFonts w:ascii="Times New Roman" w:hAnsi="Times New Roman"/>
          <w:sz w:val="24"/>
        </w:rPr>
        <w:t xml:space="preserve"> - maar bovenal de weging van verschillende waarden. </w:t>
      </w:r>
      <w:r w:rsidRPr="59E153CB" w:rsidR="00FD2981">
        <w:rPr>
          <w:rFonts w:ascii="Times New Roman" w:hAnsi="Times New Roman"/>
          <w:sz w:val="24"/>
        </w:rPr>
        <w:t xml:space="preserve"> </w:t>
      </w:r>
      <w:r w:rsidRPr="59E153CB" w:rsidR="00057A51">
        <w:rPr>
          <w:rFonts w:ascii="Times New Roman" w:hAnsi="Times New Roman"/>
          <w:sz w:val="24"/>
        </w:rPr>
        <w:t xml:space="preserve"> De initiatiefnemers wegen mee</w:t>
      </w:r>
      <w:r w:rsidRPr="59E153CB" w:rsidR="00DD5656">
        <w:rPr>
          <w:rFonts w:ascii="Times New Roman" w:hAnsi="Times New Roman"/>
          <w:sz w:val="24"/>
        </w:rPr>
        <w:t xml:space="preserve"> </w:t>
      </w:r>
      <w:r w:rsidRPr="59E153CB" w:rsidR="00AA52C5">
        <w:rPr>
          <w:rFonts w:ascii="Times New Roman" w:hAnsi="Times New Roman"/>
          <w:sz w:val="24"/>
        </w:rPr>
        <w:t>dat onderhavig voorstel</w:t>
      </w:r>
      <w:r w:rsidRPr="59E153CB" w:rsidR="00057A51">
        <w:rPr>
          <w:rFonts w:ascii="Times New Roman" w:hAnsi="Times New Roman"/>
          <w:sz w:val="24"/>
        </w:rPr>
        <w:t xml:space="preserve"> </w:t>
      </w:r>
      <w:r w:rsidRPr="59E153CB" w:rsidR="00AA52C5">
        <w:rPr>
          <w:rFonts w:ascii="Times New Roman" w:hAnsi="Times New Roman"/>
          <w:sz w:val="24"/>
        </w:rPr>
        <w:t xml:space="preserve">embryo’s betreft in een zeer vroeg ontwikkelingsstadium waarmee </w:t>
      </w:r>
      <w:r w:rsidRPr="59E153CB" w:rsidR="00332FD1">
        <w:rPr>
          <w:rFonts w:ascii="Times New Roman" w:hAnsi="Times New Roman"/>
          <w:sz w:val="24"/>
        </w:rPr>
        <w:t xml:space="preserve">onderzoek gedaan kan worden ten goede van de gezondheid, wat op geen </w:t>
      </w:r>
      <w:r w:rsidRPr="59E153CB" w:rsidR="00FC28EE">
        <w:rPr>
          <w:rFonts w:ascii="Times New Roman" w:hAnsi="Times New Roman"/>
          <w:sz w:val="24"/>
        </w:rPr>
        <w:t xml:space="preserve">enkele </w:t>
      </w:r>
      <w:r w:rsidRPr="59E153CB" w:rsidR="00332FD1">
        <w:rPr>
          <w:rFonts w:ascii="Times New Roman" w:hAnsi="Times New Roman"/>
          <w:sz w:val="24"/>
        </w:rPr>
        <w:t xml:space="preserve">andere manier mogelijk is. </w:t>
      </w:r>
    </w:p>
    <w:p w:rsidR="00B30F27" w:rsidP="78D911B8" w:rsidRDefault="00B30F27" w14:paraId="694768E0" w14:textId="77777777">
      <w:pPr>
        <w:tabs>
          <w:tab w:val="left" w:pos="284"/>
          <w:tab w:val="left" w:pos="567"/>
          <w:tab w:val="left" w:pos="851"/>
        </w:tabs>
        <w:ind w:right="-2"/>
        <w:rPr>
          <w:rFonts w:ascii="Times New Roman" w:hAnsi="Times New Roman"/>
          <w:sz w:val="24"/>
        </w:rPr>
      </w:pPr>
    </w:p>
    <w:p w:rsidRPr="004A573A" w:rsidR="64F285D0" w:rsidP="590493F6" w:rsidRDefault="64F285D0" w14:paraId="26A00BB8" w14:textId="4517D36C">
      <w:pPr>
        <w:tabs>
          <w:tab w:val="left" w:pos="284"/>
          <w:tab w:val="left" w:pos="567"/>
          <w:tab w:val="left" w:pos="851"/>
        </w:tabs>
        <w:ind w:right="-2"/>
        <w:rPr>
          <w:rFonts w:ascii="Times New Roman" w:hAnsi="Times New Roman"/>
          <w:b/>
          <w:i/>
          <w:iCs/>
          <w:sz w:val="24"/>
        </w:rPr>
      </w:pPr>
      <w:r w:rsidRPr="004A573A">
        <w:rPr>
          <w:rFonts w:ascii="Times New Roman" w:hAnsi="Times New Roman"/>
          <w:b/>
          <w:bCs/>
          <w:i/>
          <w:iCs/>
          <w:sz w:val="24"/>
        </w:rPr>
        <w:t>4.4</w:t>
      </w:r>
      <w:r w:rsidRPr="004A573A" w:rsidR="713D4E83">
        <w:rPr>
          <w:rFonts w:ascii="Times New Roman" w:hAnsi="Times New Roman"/>
          <w:b/>
          <w:bCs/>
          <w:i/>
          <w:iCs/>
          <w:sz w:val="24"/>
        </w:rPr>
        <w:t xml:space="preserve"> Conceptwetsvoorstel regering tot wijziging Embryowet</w:t>
      </w:r>
    </w:p>
    <w:p w:rsidRPr="003B3521" w:rsidR="044DFF7B" w:rsidP="044DFF7B" w:rsidRDefault="5487CAD5" w14:paraId="061A5905" w14:textId="27A32EEC">
      <w:pPr>
        <w:tabs>
          <w:tab w:val="left" w:pos="284"/>
          <w:tab w:val="left" w:pos="567"/>
          <w:tab w:val="left" w:pos="851"/>
        </w:tabs>
        <w:ind w:right="-2"/>
        <w:rPr>
          <w:rFonts w:ascii="Times New Roman" w:hAnsi="Times New Roman"/>
          <w:sz w:val="24"/>
        </w:rPr>
      </w:pPr>
      <w:r w:rsidRPr="003B3521">
        <w:rPr>
          <w:rFonts w:ascii="Times New Roman" w:hAnsi="Times New Roman"/>
          <w:sz w:val="24"/>
        </w:rPr>
        <w:t>Van 16 oktober tot 4 december heeft de internetconsultatie plaatsgevonden</w:t>
      </w:r>
      <w:r w:rsidRPr="003B3521" w:rsidR="7FE46306">
        <w:rPr>
          <w:rFonts w:ascii="Times New Roman" w:hAnsi="Times New Roman"/>
          <w:sz w:val="24"/>
        </w:rPr>
        <w:t xml:space="preserve"> van de</w:t>
      </w:r>
      <w:r w:rsidRPr="003B3521">
        <w:rPr>
          <w:rFonts w:ascii="Times New Roman" w:hAnsi="Times New Roman"/>
          <w:sz w:val="24"/>
        </w:rPr>
        <w:t xml:space="preserve"> </w:t>
      </w:r>
      <w:r w:rsidRPr="003B3521" w:rsidR="24D6300E">
        <w:rPr>
          <w:rFonts w:ascii="Times New Roman" w:hAnsi="Times New Roman"/>
          <w:sz w:val="24"/>
        </w:rPr>
        <w:t>w</w:t>
      </w:r>
      <w:r w:rsidRPr="003B3521">
        <w:rPr>
          <w:rFonts w:ascii="Times New Roman" w:hAnsi="Times New Roman"/>
          <w:sz w:val="24"/>
        </w:rPr>
        <w:t>ijziging Embryowet naar aanleiding van de derde evaluatie</w:t>
      </w:r>
      <w:r w:rsidRPr="003B3521" w:rsidR="389A4A61">
        <w:rPr>
          <w:rFonts w:ascii="Times New Roman" w:hAnsi="Times New Roman"/>
          <w:sz w:val="24"/>
        </w:rPr>
        <w:t xml:space="preserve">. Dit wetsvoorstel </w:t>
      </w:r>
      <w:r w:rsidRPr="003B3521" w:rsidR="5EC0DED3">
        <w:rPr>
          <w:rFonts w:ascii="Times New Roman" w:hAnsi="Times New Roman"/>
          <w:sz w:val="24"/>
        </w:rPr>
        <w:t xml:space="preserve">strekt ertoe enkele wijzigingen door te voeren in de embryowet die voortkomen uit de derde evaluatie van de Embryowet. </w:t>
      </w:r>
    </w:p>
    <w:p w:rsidR="1ADB044E" w:rsidP="1ADB044E" w:rsidRDefault="1ADB044E" w14:paraId="495F8DA5" w14:textId="229DDF11">
      <w:pPr>
        <w:tabs>
          <w:tab w:val="left" w:pos="284"/>
          <w:tab w:val="left" w:pos="567"/>
          <w:tab w:val="left" w:pos="851"/>
        </w:tabs>
        <w:ind w:right="-2"/>
        <w:rPr>
          <w:rFonts w:ascii="Times New Roman" w:hAnsi="Times New Roman"/>
          <w:sz w:val="24"/>
          <w:u w:val="single"/>
        </w:rPr>
      </w:pPr>
    </w:p>
    <w:p w:rsidR="45A9C3AC" w:rsidP="1ADB044E" w:rsidRDefault="45A9C3AC" w14:paraId="66876419" w14:textId="62D8B871">
      <w:pPr>
        <w:tabs>
          <w:tab w:val="left" w:pos="284"/>
          <w:tab w:val="left" w:pos="567"/>
          <w:tab w:val="left" w:pos="851"/>
        </w:tabs>
        <w:ind w:right="-2"/>
        <w:rPr>
          <w:rFonts w:ascii="Times New Roman" w:hAnsi="Times New Roman"/>
          <w:sz w:val="24"/>
          <w:u w:val="single"/>
        </w:rPr>
      </w:pPr>
      <w:r w:rsidRPr="1ADB044E">
        <w:rPr>
          <w:rFonts w:ascii="Times New Roman" w:hAnsi="Times New Roman"/>
          <w:sz w:val="24"/>
          <w:u w:val="single"/>
        </w:rPr>
        <w:t>Het gaat –in het kort- om de volgende wijzigingen:</w:t>
      </w:r>
    </w:p>
    <w:p w:rsidR="1ADB044E" w:rsidP="1ADB044E" w:rsidRDefault="1ADB044E" w14:paraId="7B59CC84" w14:textId="45C3CDA9">
      <w:pPr>
        <w:tabs>
          <w:tab w:val="left" w:pos="284"/>
          <w:tab w:val="left" w:pos="567"/>
          <w:tab w:val="left" w:pos="851"/>
        </w:tabs>
        <w:ind w:right="-2"/>
        <w:rPr>
          <w:rFonts w:ascii="Times New Roman" w:hAnsi="Times New Roman"/>
          <w:sz w:val="24"/>
          <w:u w:val="single"/>
        </w:rPr>
      </w:pPr>
    </w:p>
    <w:p w:rsidRPr="00A8017D" w:rsidR="00551CAB" w:rsidP="1ADB044E" w:rsidRDefault="45A9C3AC" w14:paraId="3DD573EF" w14:textId="775DB701">
      <w:pPr>
        <w:tabs>
          <w:tab w:val="left" w:pos="284"/>
          <w:tab w:val="left" w:pos="567"/>
          <w:tab w:val="left" w:pos="851"/>
        </w:tabs>
        <w:ind w:right="-2"/>
        <w:rPr>
          <w:rFonts w:ascii="Times New Roman" w:hAnsi="Times New Roman"/>
          <w:sz w:val="24"/>
        </w:rPr>
      </w:pPr>
      <w:r w:rsidRPr="1ADB044E">
        <w:rPr>
          <w:rFonts w:ascii="Times New Roman" w:hAnsi="Times New Roman"/>
          <w:sz w:val="24"/>
        </w:rPr>
        <w:t>1. De definitie van embryo wordt aangepast; daarmee samenhangend worden verschillende bepalingen in de wet toegespitst op nieuwe entiteiten die onder de definitie komen te vallen;</w:t>
      </w:r>
    </w:p>
    <w:p w:rsidRPr="00A8017D" w:rsidR="00551CAB" w:rsidP="003B3521" w:rsidRDefault="45A9C3AC" w14:paraId="16038CA5" w14:textId="10820AB2">
      <w:pPr>
        <w:tabs>
          <w:tab w:val="left" w:pos="284"/>
          <w:tab w:val="left" w:pos="567"/>
          <w:tab w:val="left" w:pos="851"/>
        </w:tabs>
        <w:ind w:right="-2"/>
        <w:rPr>
          <w:rFonts w:ascii="Times New Roman" w:hAnsi="Times New Roman"/>
          <w:sz w:val="24"/>
        </w:rPr>
      </w:pPr>
      <w:r w:rsidRPr="1ADB044E">
        <w:rPr>
          <w:rFonts w:ascii="Times New Roman" w:hAnsi="Times New Roman"/>
          <w:sz w:val="24"/>
        </w:rPr>
        <w:t>2. Met de aanpassing van de definitie worden ELS en cybriden als embryo beschouwd als kan worden verwacht dat ze zich tot het verschijnen van de primitiefstreep hetzelfde ontwikkelen;</w:t>
      </w:r>
    </w:p>
    <w:p w:rsidRPr="00A8017D" w:rsidR="00551CAB" w:rsidP="003B3521" w:rsidRDefault="45A9C3AC" w14:paraId="741CBF28" w14:textId="4E67C445">
      <w:pPr>
        <w:tabs>
          <w:tab w:val="left" w:pos="284"/>
          <w:tab w:val="left" w:pos="567"/>
          <w:tab w:val="left" w:pos="851"/>
        </w:tabs>
        <w:ind w:right="-2"/>
        <w:rPr>
          <w:rFonts w:ascii="Times New Roman" w:hAnsi="Times New Roman"/>
          <w:sz w:val="24"/>
        </w:rPr>
      </w:pPr>
      <w:r w:rsidRPr="1ADB044E">
        <w:rPr>
          <w:rFonts w:ascii="Times New Roman" w:hAnsi="Times New Roman"/>
          <w:sz w:val="24"/>
        </w:rPr>
        <w:t>3. Chimaera-embryo’s op basis van iPS-cellen worden hetzelfde gereguleerd als chimaera-embryo’s op basis van embryonale cellen;</w:t>
      </w:r>
    </w:p>
    <w:p w:rsidRPr="00A8017D" w:rsidR="00551CAB" w:rsidP="003B3521" w:rsidRDefault="45A9C3AC" w14:paraId="3D186010" w14:textId="312BF411">
      <w:pPr>
        <w:tabs>
          <w:tab w:val="left" w:pos="284"/>
          <w:tab w:val="left" w:pos="567"/>
          <w:tab w:val="left" w:pos="851"/>
        </w:tabs>
        <w:ind w:right="-2"/>
        <w:rPr>
          <w:rFonts w:ascii="Times New Roman" w:hAnsi="Times New Roman"/>
          <w:sz w:val="24"/>
        </w:rPr>
      </w:pPr>
      <w:r w:rsidRPr="1ADB044E">
        <w:rPr>
          <w:rFonts w:ascii="Times New Roman" w:hAnsi="Times New Roman"/>
          <w:sz w:val="24"/>
        </w:rPr>
        <w:t>4. Regelgeving met betrekking tot onderzoek met foetussen wordt op twee punten aangepast;</w:t>
      </w:r>
    </w:p>
    <w:p w:rsidRPr="00A8017D" w:rsidR="00551CAB" w:rsidP="00677AD6" w:rsidRDefault="45A9C3AC" w14:paraId="68C01CAB" w14:textId="570AED17">
      <w:pPr>
        <w:tabs>
          <w:tab w:val="left" w:pos="284"/>
          <w:tab w:val="left" w:pos="567"/>
          <w:tab w:val="left" w:pos="851"/>
        </w:tabs>
        <w:ind w:right="-2"/>
        <w:rPr>
          <w:rFonts w:ascii="Times New Roman" w:hAnsi="Times New Roman"/>
          <w:sz w:val="24"/>
        </w:rPr>
      </w:pPr>
      <w:r w:rsidRPr="1ADB044E">
        <w:rPr>
          <w:rFonts w:ascii="Times New Roman" w:hAnsi="Times New Roman"/>
          <w:sz w:val="24"/>
        </w:rPr>
        <w:t>5. Overige wijzigingen, zoals de bevoegdheid een bestuurlijke boete af te geven en enkele technische of taalkundige wijzigingen.</w:t>
      </w:r>
    </w:p>
    <w:p w:rsidR="1ADB044E" w:rsidP="1ADB044E" w:rsidRDefault="1ADB044E" w14:paraId="5AE8AF3E" w14:textId="01B6489F">
      <w:pPr>
        <w:tabs>
          <w:tab w:val="left" w:pos="284"/>
          <w:tab w:val="left" w:pos="567"/>
          <w:tab w:val="left" w:pos="851"/>
        </w:tabs>
        <w:ind w:right="-2"/>
        <w:rPr>
          <w:rFonts w:ascii="Times New Roman" w:hAnsi="Times New Roman"/>
          <w:sz w:val="24"/>
        </w:rPr>
      </w:pPr>
    </w:p>
    <w:p w:rsidR="70D299B9" w:rsidP="1ADB044E" w:rsidRDefault="70D299B9" w14:paraId="7C0115E7" w14:textId="267500B9">
      <w:pPr>
        <w:tabs>
          <w:tab w:val="left" w:pos="284"/>
          <w:tab w:val="left" w:pos="567"/>
          <w:tab w:val="left" w:pos="851"/>
        </w:tabs>
        <w:ind w:right="-2"/>
        <w:rPr>
          <w:rFonts w:ascii="Times New Roman" w:hAnsi="Times New Roman"/>
          <w:sz w:val="24"/>
        </w:rPr>
      </w:pPr>
      <w:r w:rsidRPr="1ADB044E">
        <w:rPr>
          <w:rFonts w:ascii="Times New Roman" w:hAnsi="Times New Roman"/>
          <w:sz w:val="24"/>
        </w:rPr>
        <w:t>Dit voorstel heeft als zodanig, mocht het daadwerkelijk worden ingediend, geen gevolgen voor het onderhavige wetsvoorstel</w:t>
      </w:r>
      <w:r w:rsidRPr="1ADB044E" w:rsidR="04241E40">
        <w:rPr>
          <w:rFonts w:ascii="Times New Roman" w:hAnsi="Times New Roman"/>
          <w:sz w:val="24"/>
        </w:rPr>
        <w:t>, in die zin dat zij naast elkaar kunnen worden doorgevoerd.  Wel zorgt de verbreding van de definitie van 'embryo' dat wettelijke beperkingen op onderzoek met embryo's een bre</w:t>
      </w:r>
      <w:r w:rsidRPr="1ADB044E" w:rsidR="7E8B6838">
        <w:rPr>
          <w:rFonts w:ascii="Times New Roman" w:hAnsi="Times New Roman"/>
          <w:sz w:val="24"/>
        </w:rPr>
        <w:t xml:space="preserve">der toepassingsbereik zullen kennen. </w:t>
      </w:r>
    </w:p>
    <w:p w:rsidR="1ADB044E" w:rsidP="1ADB044E" w:rsidRDefault="1ADB044E" w14:paraId="177F001C" w14:textId="15760375">
      <w:pPr>
        <w:tabs>
          <w:tab w:val="left" w:pos="284"/>
          <w:tab w:val="left" w:pos="567"/>
          <w:tab w:val="left" w:pos="851"/>
        </w:tabs>
        <w:ind w:right="-2"/>
        <w:rPr>
          <w:rFonts w:ascii="Times New Roman" w:hAnsi="Times New Roman"/>
          <w:sz w:val="24"/>
        </w:rPr>
      </w:pPr>
    </w:p>
    <w:p w:rsidR="5C3F45C1" w:rsidP="1ADB044E" w:rsidRDefault="5C3F45C1" w14:paraId="1C48E8CB" w14:textId="1EC88DFB">
      <w:pPr>
        <w:tabs>
          <w:tab w:val="left" w:pos="284"/>
          <w:tab w:val="left" w:pos="567"/>
          <w:tab w:val="left" w:pos="851"/>
        </w:tabs>
        <w:ind w:right="-2"/>
        <w:rPr>
          <w:rFonts w:ascii="Times New Roman" w:hAnsi="Times New Roman"/>
          <w:sz w:val="24"/>
        </w:rPr>
      </w:pPr>
      <w:r w:rsidRPr="1ADB044E">
        <w:rPr>
          <w:rFonts w:ascii="Times New Roman" w:hAnsi="Times New Roman"/>
          <w:sz w:val="24"/>
        </w:rPr>
        <w:t xml:space="preserve">Het conceptvoorstel, zoals in consultatie gebracht biedt ruimte voor onderzoek met </w:t>
      </w:r>
      <w:r w:rsidRPr="1ADB044E">
        <w:rPr>
          <w:rFonts w:ascii="Times New Roman" w:hAnsi="Times New Roman"/>
          <w:i/>
          <w:iCs/>
          <w:sz w:val="24"/>
        </w:rPr>
        <w:t xml:space="preserve">embryo like structures </w:t>
      </w:r>
      <w:r w:rsidRPr="1ADB044E">
        <w:rPr>
          <w:rFonts w:ascii="Times New Roman" w:hAnsi="Times New Roman"/>
          <w:sz w:val="24"/>
        </w:rPr>
        <w:t>(ELS)</w:t>
      </w:r>
      <w:r w:rsidRPr="1ADB044E" w:rsidR="1C362E57">
        <w:rPr>
          <w:rFonts w:ascii="Times New Roman" w:hAnsi="Times New Roman"/>
          <w:sz w:val="24"/>
        </w:rPr>
        <w:t>. Onderzoek met ELS kan in sommige situaties een alternatief zijn voor onderzoek met voor onderzoek gecre</w:t>
      </w:r>
      <w:r w:rsidRPr="1ADB044E" w:rsidR="7FE54219">
        <w:rPr>
          <w:rFonts w:ascii="Times New Roman" w:hAnsi="Times New Roman"/>
          <w:sz w:val="24"/>
        </w:rPr>
        <w:t>ë</w:t>
      </w:r>
      <w:r w:rsidRPr="1ADB044E" w:rsidR="1C362E57">
        <w:rPr>
          <w:rFonts w:ascii="Times New Roman" w:hAnsi="Times New Roman"/>
          <w:sz w:val="24"/>
        </w:rPr>
        <w:t>erde embryo's</w:t>
      </w:r>
      <w:r w:rsidRPr="1ADB044E" w:rsidR="572C2B98">
        <w:rPr>
          <w:rFonts w:ascii="Times New Roman" w:hAnsi="Times New Roman"/>
          <w:sz w:val="24"/>
        </w:rPr>
        <w:t xml:space="preserve">. </w:t>
      </w:r>
      <w:r w:rsidR="00296857">
        <w:rPr>
          <w:rFonts w:ascii="Times New Roman" w:hAnsi="Times New Roman"/>
          <w:sz w:val="24"/>
        </w:rPr>
        <w:t xml:space="preserve">ELS zijn </w:t>
      </w:r>
      <w:r w:rsidR="00DE0659">
        <w:rPr>
          <w:rFonts w:ascii="Times New Roman" w:hAnsi="Times New Roman"/>
          <w:sz w:val="24"/>
        </w:rPr>
        <w:t xml:space="preserve">echter </w:t>
      </w:r>
      <w:r w:rsidR="00296857">
        <w:rPr>
          <w:rFonts w:ascii="Times New Roman" w:hAnsi="Times New Roman"/>
          <w:sz w:val="24"/>
        </w:rPr>
        <w:t>niet toereikend voor onderzoek gericht op beter begrip van de bevruchting of van de embryonale ontwikkeling gedurende de eerste klievingsdelen, omdat die de genoemde ontwikkelingsstadia al voorbij zijn.</w:t>
      </w:r>
      <w:r w:rsidR="00296857">
        <w:rPr>
          <w:rStyle w:val="Voetnootmarkering"/>
          <w:rFonts w:ascii="Times New Roman" w:hAnsi="Times New Roman"/>
          <w:sz w:val="24"/>
        </w:rPr>
        <w:footnoteReference w:id="41"/>
      </w:r>
      <w:r w:rsidR="00296857">
        <w:rPr>
          <w:rFonts w:ascii="Times New Roman" w:hAnsi="Times New Roman"/>
          <w:sz w:val="24"/>
        </w:rPr>
        <w:t xml:space="preserve"> </w:t>
      </w:r>
      <w:r w:rsidR="00E56286">
        <w:rPr>
          <w:rFonts w:ascii="Times New Roman" w:hAnsi="Times New Roman"/>
          <w:sz w:val="24"/>
        </w:rPr>
        <w:t xml:space="preserve">Onderzoek in </w:t>
      </w:r>
      <w:r w:rsidR="00861024">
        <w:rPr>
          <w:rFonts w:ascii="Times New Roman" w:hAnsi="Times New Roman"/>
          <w:sz w:val="24"/>
        </w:rPr>
        <w:t xml:space="preserve">deze vroege ontwikkelingsfase </w:t>
      </w:r>
      <w:r w:rsidR="00E56286">
        <w:rPr>
          <w:rFonts w:ascii="Times New Roman" w:hAnsi="Times New Roman"/>
          <w:sz w:val="24"/>
        </w:rPr>
        <w:t xml:space="preserve">kan </w:t>
      </w:r>
      <w:r w:rsidR="00861024">
        <w:rPr>
          <w:rFonts w:ascii="Times New Roman" w:hAnsi="Times New Roman"/>
          <w:sz w:val="24"/>
        </w:rPr>
        <w:t xml:space="preserve">enkel gedaan kan worden met </w:t>
      </w:r>
      <w:r w:rsidR="002864A4">
        <w:rPr>
          <w:rFonts w:ascii="Times New Roman" w:hAnsi="Times New Roman"/>
          <w:sz w:val="24"/>
        </w:rPr>
        <w:t xml:space="preserve">embryo’s die hier speciaal voor tot stand worden gebracht en waar onderhavig initiatiefvoorstel in voorziet. </w:t>
      </w:r>
    </w:p>
    <w:p w:rsidR="1ADB044E" w:rsidP="1ADB044E" w:rsidRDefault="1ADB044E" w14:paraId="2202204C" w14:textId="3770FAF5">
      <w:pPr>
        <w:tabs>
          <w:tab w:val="left" w:pos="284"/>
          <w:tab w:val="left" w:pos="567"/>
          <w:tab w:val="left" w:pos="851"/>
        </w:tabs>
        <w:ind w:right="-2"/>
        <w:rPr>
          <w:rFonts w:ascii="Times New Roman" w:hAnsi="Times New Roman"/>
          <w:sz w:val="24"/>
        </w:rPr>
      </w:pPr>
    </w:p>
    <w:p w:rsidR="0063419B" w:rsidP="006D5ED8" w:rsidRDefault="0063419B" w14:paraId="7E70F6E5" w14:textId="0DC71D57">
      <w:pPr>
        <w:tabs>
          <w:tab w:val="left" w:pos="284"/>
          <w:tab w:val="left" w:pos="567"/>
          <w:tab w:val="left" w:pos="851"/>
        </w:tabs>
        <w:ind w:right="-2"/>
        <w:rPr>
          <w:rFonts w:ascii="Times New Roman" w:hAnsi="Times New Roman"/>
          <w:sz w:val="24"/>
        </w:rPr>
      </w:pPr>
    </w:p>
    <w:p w:rsidR="00C63C89" w:rsidP="0063419B" w:rsidRDefault="00C47D70" w14:paraId="159EF1B3" w14:textId="67981459">
      <w:pPr>
        <w:tabs>
          <w:tab w:val="left" w:pos="284"/>
          <w:tab w:val="left" w:pos="567"/>
          <w:tab w:val="left" w:pos="851"/>
        </w:tabs>
        <w:ind w:right="-2"/>
        <w:rPr>
          <w:rFonts w:ascii="Times New Roman" w:hAnsi="Times New Roman"/>
          <w:sz w:val="24"/>
        </w:rPr>
      </w:pPr>
      <w:r>
        <w:rPr>
          <w:rFonts w:ascii="Times New Roman" w:hAnsi="Times New Roman"/>
          <w:b/>
          <w:bCs/>
          <w:sz w:val="24"/>
        </w:rPr>
        <w:lastRenderedPageBreak/>
        <w:t xml:space="preserve">5. </w:t>
      </w:r>
      <w:r w:rsidRPr="78D911B8" w:rsidR="0063419B">
        <w:rPr>
          <w:rFonts w:ascii="Times New Roman" w:hAnsi="Times New Roman"/>
          <w:b/>
          <w:bCs/>
          <w:sz w:val="24"/>
        </w:rPr>
        <w:t xml:space="preserve">Uitvoeringsaspecten </w:t>
      </w:r>
      <w:r w:rsidRPr="00347F31">
        <w:rPr>
          <w:noProof/>
          <w:color w:val="2B579A"/>
          <w:shd w:val="clear" w:color="auto" w:fill="E6E6E6"/>
        </w:rPr>
        <mc:AlternateContent>
          <mc:Choice Requires="wps">
            <w:drawing>
              <wp:anchor distT="45720" distB="45720" distL="114300" distR="114300" simplePos="0" relativeHeight="251658247" behindDoc="0" locked="0" layoutInCell="1" allowOverlap="1" wp14:editId="7F6E12DC" wp14:anchorId="1B15DEAA">
                <wp:simplePos x="0" y="0"/>
                <wp:positionH relativeFrom="margin">
                  <wp:align>left</wp:align>
                </wp:positionH>
                <wp:positionV relativeFrom="paragraph">
                  <wp:posOffset>330835</wp:posOffset>
                </wp:positionV>
                <wp:extent cx="5740400" cy="723900"/>
                <wp:effectExtent l="0" t="0" r="12700" b="19050"/>
                <wp:wrapSquare wrapText="bothSides"/>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23900"/>
                        </a:xfrm>
                        <a:prstGeom prst="rect">
                          <a:avLst/>
                        </a:prstGeom>
                        <a:solidFill>
                          <a:srgbClr val="FFFFFF"/>
                        </a:solidFill>
                        <a:ln w="9525">
                          <a:solidFill>
                            <a:srgbClr val="000000"/>
                          </a:solidFill>
                          <a:miter lim="800000"/>
                          <a:headEnd/>
                          <a:tailEnd/>
                        </a:ln>
                      </wps:spPr>
                      <wps:txbx>
                        <w:txbxContent>
                          <w:p w:rsidR="00C63C89" w:rsidP="00C63C89" w:rsidRDefault="00C63C89" w14:paraId="6A3F6084" w14:textId="7E0C97C5">
                            <w:r>
                              <w:rPr>
                                <w:rFonts w:ascii="Times New Roman" w:hAnsi="Times New Roman"/>
                                <w:sz w:val="24"/>
                              </w:rPr>
                              <w:t xml:space="preserve">In dit hoofdstuk doen de </w:t>
                            </w:r>
                            <w:r w:rsidR="00006FE7">
                              <w:rPr>
                                <w:rFonts w:ascii="Times New Roman" w:hAnsi="Times New Roman"/>
                                <w:sz w:val="24"/>
                              </w:rPr>
                              <w:t>initiatiefnemers</w:t>
                            </w:r>
                            <w:r>
                              <w:rPr>
                                <w:rFonts w:ascii="Times New Roman" w:hAnsi="Times New Roman"/>
                                <w:sz w:val="24"/>
                              </w:rPr>
                              <w:t xml:space="preserve"> een voorstel voor een uitvoeringspraktijk samenhangend met onderhavig wetsvoorstel. Onderstaande is in voorbereiding afgestemd met betrokkene (de CCMO).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4" style="position:absolute;margin-left:0;margin-top:26.05pt;width:452pt;height:57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" w14:anchorId="1B15DEAA">
                <v:textbox>
                  <w:txbxContent>
                    <w:p w:rsidR="00C63C89" w:rsidP="00C63C89" w:rsidRDefault="00C63C89" w14:paraId="6A3F6084" w14:textId="7E0C97C5">
                      <w:r>
                        <w:rPr>
                          <w:rFonts w:ascii="Times New Roman" w:hAnsi="Times New Roman"/>
                          <w:sz w:val="24"/>
                        </w:rPr>
                        <w:t xml:space="preserve">In dit hoofdstuk doen de </w:t>
                      </w:r>
                      <w:r w:rsidR="00006FE7">
                        <w:rPr>
                          <w:rFonts w:ascii="Times New Roman" w:hAnsi="Times New Roman"/>
                          <w:sz w:val="24"/>
                        </w:rPr>
                        <w:t>initiatiefnemers</w:t>
                      </w:r>
                      <w:r>
                        <w:rPr>
                          <w:rFonts w:ascii="Times New Roman" w:hAnsi="Times New Roman"/>
                          <w:sz w:val="24"/>
                        </w:rPr>
                        <w:t xml:space="preserve"> een voorstel voor een uitvoeringspraktijk samenhangend met onderhavig wetsvoorstel. Onderstaande is in voorbereiding afgestemd met betrokkene (de CCMO). </w:t>
                      </w:r>
                    </w:p>
                  </w:txbxContent>
                </v:textbox>
                <w10:wrap type="square" anchorx="margin"/>
              </v:shape>
            </w:pict>
          </mc:Fallback>
        </mc:AlternateContent>
      </w:r>
    </w:p>
    <w:p w:rsidR="00C63C89" w:rsidP="0063419B" w:rsidRDefault="00C63C89" w14:paraId="77F84372" w14:textId="5A641969">
      <w:pPr>
        <w:tabs>
          <w:tab w:val="left" w:pos="284"/>
          <w:tab w:val="left" w:pos="567"/>
          <w:tab w:val="left" w:pos="851"/>
        </w:tabs>
        <w:ind w:right="-2"/>
        <w:rPr>
          <w:rFonts w:ascii="Times New Roman" w:hAnsi="Times New Roman"/>
          <w:sz w:val="24"/>
        </w:rPr>
      </w:pPr>
    </w:p>
    <w:p w:rsidR="0063419B" w:rsidP="0063419B" w:rsidRDefault="0063419B" w14:paraId="2EDA5C3D" w14:textId="010B5DAD">
      <w:pPr>
        <w:tabs>
          <w:tab w:val="left" w:pos="284"/>
          <w:tab w:val="left" w:pos="567"/>
          <w:tab w:val="left" w:pos="851"/>
        </w:tabs>
        <w:ind w:right="-2"/>
        <w:rPr>
          <w:rFonts w:ascii="Times New Roman" w:hAnsi="Times New Roman"/>
          <w:sz w:val="24"/>
        </w:rPr>
      </w:pPr>
      <w:r w:rsidRPr="00200AFA">
        <w:rPr>
          <w:rFonts w:ascii="Times New Roman" w:hAnsi="Times New Roman"/>
          <w:sz w:val="24"/>
        </w:rPr>
        <w:t>In artikel 10</w:t>
      </w:r>
      <w:r w:rsidR="005E1B2E">
        <w:rPr>
          <w:rStyle w:val="Voetnootmarkering"/>
          <w:rFonts w:ascii="Times New Roman" w:hAnsi="Times New Roman"/>
          <w:sz w:val="24"/>
        </w:rPr>
        <w:footnoteReference w:id="42"/>
      </w:r>
      <w:r w:rsidRPr="00200AFA">
        <w:rPr>
          <w:rFonts w:ascii="Times New Roman" w:hAnsi="Times New Roman"/>
          <w:sz w:val="24"/>
        </w:rPr>
        <w:t xml:space="preserve"> </w:t>
      </w:r>
      <w:r>
        <w:rPr>
          <w:rFonts w:ascii="Times New Roman" w:hAnsi="Times New Roman"/>
          <w:sz w:val="24"/>
        </w:rPr>
        <w:t xml:space="preserve">van de Embryowet </w:t>
      </w:r>
      <w:r w:rsidRPr="00200AFA">
        <w:rPr>
          <w:rFonts w:ascii="Times New Roman" w:hAnsi="Times New Roman"/>
          <w:sz w:val="24"/>
        </w:rPr>
        <w:t xml:space="preserve">zijn de criteria neergelegd waaraan wetenschappelijk onderzoek met embryo’s waarmee geen zwangerschap tot stand wordt gebracht, moet voldoen om een positief oordeel van de CCMO te kunnen verkrijgen. </w:t>
      </w:r>
      <w:r>
        <w:rPr>
          <w:rFonts w:ascii="Times New Roman" w:hAnsi="Times New Roman"/>
          <w:sz w:val="24"/>
        </w:rPr>
        <w:t xml:space="preserve">Deze toets is ingebouwd om het menselijk leven te beschermen, zoals bedoeld in de wet. </w:t>
      </w:r>
      <w:r w:rsidRPr="00200AFA">
        <w:rPr>
          <w:rFonts w:ascii="Times New Roman" w:hAnsi="Times New Roman"/>
          <w:sz w:val="24"/>
        </w:rPr>
        <w:t xml:space="preserve">Deze criteria gelden thans voor wetenschappelijk onderzoek met embryo’s die zijn overgebleven na ivf-behandelingen en zullen ook gaan gelden voor wetenschappelijk onderzoek waarvoor embryo’s speciaal tot stand worden gebracht. </w:t>
      </w:r>
      <w:r>
        <w:rPr>
          <w:rFonts w:ascii="Times New Roman" w:hAnsi="Times New Roman"/>
          <w:sz w:val="24"/>
        </w:rPr>
        <w:t xml:space="preserve">De bescherming voor menselijk leven blijft daarmee gewaarborgd bij het opheffen van het verbod. </w:t>
      </w:r>
      <w:r w:rsidRPr="00200AFA">
        <w:rPr>
          <w:rFonts w:ascii="Times New Roman" w:hAnsi="Times New Roman"/>
          <w:sz w:val="24"/>
        </w:rPr>
        <w:t xml:space="preserve">In dat geval heeft het positief oordeel van de CCMO niet alleen betrekking op het verrichten van het onderzoek, maar ook op het daarvoor speciaal tot stand brengen van embryo’s. Om die reden zal de toetsing door de CCMO in dat geval </w:t>
      </w:r>
      <w:r w:rsidR="00C63C89">
        <w:rPr>
          <w:rFonts w:ascii="Times New Roman" w:hAnsi="Times New Roman"/>
          <w:sz w:val="24"/>
        </w:rPr>
        <w:t xml:space="preserve">mogelijk </w:t>
      </w:r>
      <w:r w:rsidRPr="00200AFA">
        <w:rPr>
          <w:rFonts w:ascii="Times New Roman" w:hAnsi="Times New Roman"/>
          <w:sz w:val="24"/>
        </w:rPr>
        <w:t xml:space="preserve">zwaarder zijn. Dit komt onder meer tot uitdrukking in het feit dat specifiek wordt afgebakend ten behoeve van welke terreinen van de medische wetenschap embryo’s tot stand mogen worden gebracht, namelijk </w:t>
      </w:r>
      <w:r>
        <w:rPr>
          <w:rFonts w:ascii="Times New Roman" w:hAnsi="Times New Roman"/>
          <w:sz w:val="24"/>
        </w:rPr>
        <w:t>fertiliteitsonderzoek</w:t>
      </w:r>
      <w:r w:rsidRPr="00200AFA">
        <w:rPr>
          <w:rFonts w:ascii="Times New Roman" w:hAnsi="Times New Roman"/>
          <w:sz w:val="24"/>
        </w:rPr>
        <w:t xml:space="preserve">, kunstmatige voortplantingstechnieken of erfelijke </w:t>
      </w:r>
      <w:r>
        <w:rPr>
          <w:rFonts w:ascii="Times New Roman" w:hAnsi="Times New Roman"/>
          <w:sz w:val="24"/>
        </w:rPr>
        <w:t xml:space="preserve">c.q. </w:t>
      </w:r>
      <w:r w:rsidRPr="00200AFA">
        <w:rPr>
          <w:rFonts w:ascii="Times New Roman" w:hAnsi="Times New Roman"/>
          <w:sz w:val="24"/>
        </w:rPr>
        <w:t>aangeboren aandoeningen (artikel 11).</w:t>
      </w:r>
      <w:r w:rsidR="00080465">
        <w:rPr>
          <w:rStyle w:val="Voetnootmarkering"/>
          <w:rFonts w:ascii="Times New Roman" w:hAnsi="Times New Roman"/>
          <w:sz w:val="24"/>
        </w:rPr>
        <w:footnoteReference w:id="43"/>
      </w:r>
      <w:r>
        <w:rPr>
          <w:rFonts w:ascii="Times New Roman" w:hAnsi="Times New Roman"/>
          <w:sz w:val="24"/>
        </w:rPr>
        <w:t xml:space="preserve"> </w:t>
      </w:r>
    </w:p>
    <w:p w:rsidR="0063419B" w:rsidP="0063419B" w:rsidRDefault="0063419B" w14:paraId="0A114FEE" w14:textId="77777777">
      <w:pPr>
        <w:tabs>
          <w:tab w:val="left" w:pos="284"/>
          <w:tab w:val="left" w:pos="567"/>
          <w:tab w:val="left" w:pos="851"/>
        </w:tabs>
        <w:ind w:right="-2"/>
        <w:rPr>
          <w:rFonts w:ascii="Times New Roman" w:hAnsi="Times New Roman"/>
          <w:sz w:val="24"/>
        </w:rPr>
      </w:pPr>
    </w:p>
    <w:p w:rsidR="0063419B" w:rsidP="0063419B" w:rsidRDefault="0063419B" w14:paraId="553400AD" w14:textId="1CC3E785">
      <w:pPr>
        <w:tabs>
          <w:tab w:val="left" w:pos="284"/>
          <w:tab w:val="left" w:pos="567"/>
          <w:tab w:val="left" w:pos="851"/>
        </w:tabs>
        <w:ind w:right="-2"/>
        <w:rPr>
          <w:rFonts w:ascii="Times New Roman" w:hAnsi="Times New Roman"/>
          <w:sz w:val="24"/>
        </w:rPr>
      </w:pPr>
      <w:r w:rsidRPr="00200AFA">
        <w:rPr>
          <w:rFonts w:ascii="Times New Roman" w:hAnsi="Times New Roman"/>
          <w:sz w:val="24"/>
        </w:rPr>
        <w:t>Daarmee wordt een strengere voorwaarde gesteld dan in onderdeel a van artikel 10</w:t>
      </w:r>
      <w:r w:rsidR="00392945">
        <w:rPr>
          <w:rFonts w:ascii="Times New Roman" w:hAnsi="Times New Roman"/>
          <w:sz w:val="24"/>
        </w:rPr>
        <w:t>, eerste lid</w:t>
      </w:r>
      <w:r w:rsidRPr="00200AFA">
        <w:rPr>
          <w:rFonts w:ascii="Times New Roman" w:hAnsi="Times New Roman"/>
          <w:sz w:val="24"/>
        </w:rPr>
        <w:t xml:space="preserve"> is neergelegd. In artikel 11 is ook neergelegd dat het onderzoek alleen met gebruikmaking van de speciaal daarvoor tot stand gebrachte embryo’s moet kunnen worden verricht,</w:t>
      </w:r>
      <w:r>
        <w:rPr>
          <w:rFonts w:ascii="Times New Roman" w:hAnsi="Times New Roman"/>
          <w:sz w:val="24"/>
        </w:rPr>
        <w:t xml:space="preserve"> en dus niet ook uitgevoerd zou kunnen worden middels </w:t>
      </w:r>
      <w:r w:rsidR="00080465">
        <w:rPr>
          <w:rFonts w:ascii="Times New Roman" w:hAnsi="Times New Roman"/>
          <w:sz w:val="24"/>
        </w:rPr>
        <w:t>andere manieren.</w:t>
      </w:r>
      <w:r>
        <w:rPr>
          <w:rFonts w:ascii="Times New Roman" w:hAnsi="Times New Roman"/>
          <w:sz w:val="24"/>
        </w:rPr>
        <w:t xml:space="preserve"> Als aan dit subsidiariteitsvereiste niet voldaan kan worden</w:t>
      </w:r>
      <w:r w:rsidRPr="00200AFA">
        <w:rPr>
          <w:rFonts w:ascii="Times New Roman" w:hAnsi="Times New Roman"/>
          <w:sz w:val="24"/>
        </w:rPr>
        <w:t xml:space="preserve"> zal geen positief oordeel van de CCMO kunnen worden verkregen. Deze voorwaarde komt in hoge mate overeen met onderdeel b van artikel 10</w:t>
      </w:r>
      <w:r w:rsidR="00392945">
        <w:rPr>
          <w:rFonts w:ascii="Times New Roman" w:hAnsi="Times New Roman"/>
          <w:sz w:val="24"/>
        </w:rPr>
        <w:t>, eerste lid</w:t>
      </w:r>
      <w:r w:rsidRPr="00200AFA">
        <w:rPr>
          <w:rFonts w:ascii="Times New Roman" w:hAnsi="Times New Roman"/>
          <w:sz w:val="24"/>
        </w:rPr>
        <w:t>, maar is in artikel 11 toegespitst op wetenschappelijk onderzoek met embryo’s die speciaal daarvoor tot stand worden gebracht. Voorts zal de CCMO op grond van het nieuwe tweede lid van artikel 10 moeten toetsen aan het aanvullende criterium dat het medisch doel</w:t>
      </w:r>
      <w:r>
        <w:rPr>
          <w:rFonts w:ascii="Times New Roman" w:hAnsi="Times New Roman"/>
          <w:sz w:val="24"/>
        </w:rPr>
        <w:t>,</w:t>
      </w:r>
      <w:r w:rsidRPr="00200AFA">
        <w:rPr>
          <w:rFonts w:ascii="Times New Roman" w:hAnsi="Times New Roman"/>
          <w:sz w:val="24"/>
        </w:rPr>
        <w:t xml:space="preserve"> en de daaraan gekoppelde opzet van het beoogde onderzoek</w:t>
      </w:r>
      <w:r>
        <w:rPr>
          <w:rFonts w:ascii="Times New Roman" w:hAnsi="Times New Roman"/>
          <w:sz w:val="24"/>
        </w:rPr>
        <w:t>,</w:t>
      </w:r>
      <w:r w:rsidRPr="00200AFA">
        <w:rPr>
          <w:rFonts w:ascii="Times New Roman" w:hAnsi="Times New Roman"/>
          <w:sz w:val="24"/>
        </w:rPr>
        <w:t xml:space="preserve"> in redelijke verhouding staan tot de (morele) bezwaren van het speciaal voor onderzoek tot stand brengen van embryo’s. Aldus wordt in de wet het kader neergelegd aan de hand waarvan de CCMO haar beoordeling moet verrichten. De CCMO is bij uitstek het daarvoor geschikte orgaan, nu zij ruime ervaring heeft met het afwegen van medisch-ethische dilemma’s. Per concreet geval moet worden bezien welke factoren bij de beoordeling een rol spelen.</w:t>
      </w:r>
    </w:p>
    <w:p w:rsidR="0063419B" w:rsidP="0063419B" w:rsidRDefault="0063419B" w14:paraId="470AD4EC" w14:textId="77777777">
      <w:pPr>
        <w:tabs>
          <w:tab w:val="left" w:pos="284"/>
          <w:tab w:val="left" w:pos="567"/>
          <w:tab w:val="left" w:pos="851"/>
        </w:tabs>
        <w:ind w:right="-2"/>
        <w:rPr>
          <w:rFonts w:ascii="Times New Roman" w:hAnsi="Times New Roman"/>
          <w:sz w:val="24"/>
        </w:rPr>
      </w:pPr>
    </w:p>
    <w:p w:rsidR="0063419B" w:rsidP="0063419B" w:rsidRDefault="0063419B" w14:paraId="0597470B" w14:textId="7EF61E81">
      <w:pPr>
        <w:tabs>
          <w:tab w:val="left" w:pos="284"/>
          <w:tab w:val="left" w:pos="567"/>
          <w:tab w:val="left" w:pos="851"/>
        </w:tabs>
        <w:ind w:right="-2"/>
        <w:rPr>
          <w:rFonts w:ascii="Times New Roman" w:hAnsi="Times New Roman"/>
          <w:sz w:val="24"/>
        </w:rPr>
      </w:pPr>
      <w:r w:rsidRPr="00200AFA">
        <w:rPr>
          <w:rFonts w:ascii="Times New Roman" w:hAnsi="Times New Roman"/>
          <w:sz w:val="24"/>
        </w:rPr>
        <w:t>Als mogelijke factoren kunnen worden genoemd de ernst en aard van de ziekte, alternatieve handelingsmogelijkheden, medische omstandigheden of psychische en morele factoren, alsmede de omvang van de patiëntengroep en de aan- of afwezigheid van ander veelbelovend onderzoek dat ten goede kan komen aan die patiëntengroep. Om een positief oordeel van de CCMO te verkrijgen zal tot slot moeten worden voldaan aan de eisen, bedoeld in onderdelen c, d en e van artikel 10</w:t>
      </w:r>
      <w:r w:rsidR="005E1B2E">
        <w:rPr>
          <w:rFonts w:ascii="Times New Roman" w:hAnsi="Times New Roman"/>
          <w:sz w:val="24"/>
        </w:rPr>
        <w:t>, eerste lid</w:t>
      </w:r>
      <w:r w:rsidRPr="00200AFA">
        <w:rPr>
          <w:rFonts w:ascii="Times New Roman" w:hAnsi="Times New Roman"/>
          <w:sz w:val="24"/>
        </w:rPr>
        <w:t>. Deze onderdelen bevatten een aantal algemene criteria waarmee wordt beoogd te waarborgen dat het onderzoek en de uitvoering ervan voldoen aan de geldende kwaliteitseisen voor wetenschappelijk onderzoek.</w:t>
      </w:r>
    </w:p>
    <w:p w:rsidRPr="00200AFA" w:rsidR="0063419B" w:rsidP="0063419B" w:rsidRDefault="0063419B" w14:paraId="178D144A" w14:textId="77777777">
      <w:pPr>
        <w:tabs>
          <w:tab w:val="left" w:pos="284"/>
          <w:tab w:val="left" w:pos="567"/>
          <w:tab w:val="left" w:pos="851"/>
        </w:tabs>
        <w:ind w:right="-2"/>
        <w:rPr>
          <w:rFonts w:ascii="Times New Roman" w:hAnsi="Times New Roman"/>
          <w:sz w:val="24"/>
        </w:rPr>
      </w:pPr>
    </w:p>
    <w:p w:rsidRPr="00200AFA" w:rsidR="0063419B" w:rsidP="0063419B" w:rsidRDefault="0063419B" w14:paraId="1A502391" w14:textId="026ACD6E">
      <w:pPr>
        <w:pStyle w:val="Normaalweb"/>
        <w:shd w:val="clear" w:color="auto" w:fill="FFFFFF"/>
        <w:spacing w:before="0" w:beforeAutospacing="0" w:after="240" w:afterAutospacing="0"/>
      </w:pPr>
      <w:r w:rsidRPr="00200AFA">
        <w:lastRenderedPageBreak/>
        <w:t xml:space="preserve">Als voorwaarde geldt verder dat de embryo’s die speciaal tot stand worden gebracht voor wetenschappelijk onderzoek niet langer dan veertien dagen buiten het lichaam mogen worden doorontwikkeld. De wet bevat reeds het verbod om een embryo buiten het menselijk lichaam zich langer dan veertien dagen te laten ontwikkelen (artikel 24, onderdeel e). Deze beperking geldt onverkort, dus ook voor embryo’s die speciaal voor wetenschappelijk onderzoek tot stand zijn gebracht. De grens van veertien dagen betreft een internationaal aanvaarde norm en wordt gehanteerd omdat </w:t>
      </w:r>
      <w:r w:rsidR="0098677F">
        <w:t xml:space="preserve">dan de primitief streep zich zal gaan vormen. Dit is het moment waarop het embryo een georganiseerde structuur krijgt </w:t>
      </w:r>
      <w:r w:rsidRPr="0098677F" w:rsidR="0098677F">
        <w:t>en</w:t>
      </w:r>
      <w:r w:rsidR="0098677F">
        <w:t xml:space="preserve"> voorts</w:t>
      </w:r>
      <w:r w:rsidRPr="0098677F" w:rsidR="0098677F">
        <w:t xml:space="preserve"> de vorming van de kiemlagen </w:t>
      </w:r>
      <w:r w:rsidR="0098677F">
        <w:t>geïnitieerd zal worden</w:t>
      </w:r>
      <w:r w:rsidRPr="0098677F" w:rsidR="0098677F">
        <w:t xml:space="preserve">. </w:t>
      </w:r>
      <w:r w:rsidR="0098677F">
        <w:t>Dit wordt gezien als belangrijke stap in de verdere ontwikkeling</w:t>
      </w:r>
      <w:r w:rsidRPr="00200AFA">
        <w:t>.</w:t>
      </w:r>
    </w:p>
    <w:p w:rsidRPr="00200AFA" w:rsidR="0063419B" w:rsidP="0063419B" w:rsidRDefault="0063419B" w14:paraId="0F712C7F" w14:textId="2BFC23B9">
      <w:pPr>
        <w:pStyle w:val="Normaalweb"/>
        <w:shd w:val="clear" w:color="auto" w:fill="FFFFFF"/>
        <w:spacing w:before="0" w:beforeAutospacing="0" w:after="240" w:afterAutospacing="0"/>
      </w:pPr>
      <w:r w:rsidRPr="00200AFA">
        <w:t xml:space="preserve">Tot slot zal artikel 9 in een aantal algemene waarborgen worden voorzien. Dit artikel is bij de totstandkoming van de wet reeds vastgesteld en zal met dit wetsvoorstel in werking treden. Op grond van de verwijzingen in het tweede lid zal worden gewaarborgd dat (potentiële) donoren goed worden begeleid en adequaat worden geïnformeerd en dat expliciete toestemming vereist is voor het gebruik van gedoneerde geslachtscellen om embryo’s tot stand te brengen voor onderzoek. Overigens geldt reeds als uitgangspunt in de Embryowet dat alleen wilsbekwame meerderjarigen geslachtscellen ter beschikking kunnen stellen en dat dit uitsluitend om niet mag plaatsvinden. Dat uitgangspunt zal uiteraard ook gelden voor </w:t>
      </w:r>
      <w:r>
        <w:t>het</w:t>
      </w:r>
      <w:r w:rsidRPr="00200AFA">
        <w:t xml:space="preserve"> ter beschikking stelling van geslachtscellen waarmee embryo’s voor wetenschappelijk onderzoek tot stand worden gebracht.</w:t>
      </w:r>
    </w:p>
    <w:p w:rsidR="00AE1D72" w:rsidP="00577907" w:rsidRDefault="0063419B" w14:paraId="2BB115AD" w14:textId="6A19A075">
      <w:pPr>
        <w:pStyle w:val="Normaalweb"/>
        <w:shd w:val="clear" w:color="auto" w:fill="FFFFFF"/>
        <w:spacing w:before="0" w:beforeAutospacing="0" w:after="240" w:afterAutospacing="0"/>
      </w:pPr>
      <w:r w:rsidRPr="00200AFA">
        <w:t>Met de hiervoor genoemde voorwaarden en waarborgen kan op verantwoorde en zorgvuldige wijze een aanpassing van het algehele verbod plaatsvinden met behoud van het evenwicht tussen respect voor menselijke waardigheid en menselijk leven en andere belangrijke waarden, zoals het welzijn van het toekomstige kind en dat van onvruchtbare paren.</w:t>
      </w:r>
    </w:p>
    <w:p w:rsidRPr="00E35A72" w:rsidR="00AE1D72" w:rsidP="004A573A" w:rsidRDefault="00AE1D72" w14:paraId="720ACB67" w14:textId="17C8F045">
      <w:pPr>
        <w:contextualSpacing/>
      </w:pPr>
      <w:r w:rsidRPr="00347F31">
        <w:rPr>
          <w:noProof/>
          <w:color w:val="2B579A"/>
          <w:shd w:val="clear" w:color="auto" w:fill="E6E6E6"/>
        </w:rPr>
        <mc:AlternateContent>
          <mc:Choice Requires="wps">
            <w:drawing>
              <wp:anchor distT="45720" distB="45720" distL="114300" distR="114300" simplePos="0" relativeHeight="251658242" behindDoc="0" locked="0" layoutInCell="1" allowOverlap="1" wp14:editId="14CCAEE7" wp14:anchorId="1B269E7D">
                <wp:simplePos x="0" y="0"/>
                <wp:positionH relativeFrom="margin">
                  <wp:align>left</wp:align>
                </wp:positionH>
                <wp:positionV relativeFrom="paragraph">
                  <wp:posOffset>332740</wp:posOffset>
                </wp:positionV>
                <wp:extent cx="5740400" cy="1170305"/>
                <wp:effectExtent l="0" t="0" r="12700" b="1079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170432"/>
                        </a:xfrm>
                        <a:prstGeom prst="rect">
                          <a:avLst/>
                        </a:prstGeom>
                        <a:solidFill>
                          <a:srgbClr val="FFFFFF"/>
                        </a:solidFill>
                        <a:ln w="9525">
                          <a:solidFill>
                            <a:srgbClr val="000000"/>
                          </a:solidFill>
                          <a:miter lim="800000"/>
                          <a:headEnd/>
                          <a:tailEnd/>
                        </a:ln>
                      </wps:spPr>
                      <wps:txbx>
                        <w:txbxContent>
                          <w:p w:rsidR="00AE1D72" w:rsidP="00AE1D72" w:rsidRDefault="00AE1D72" w14:paraId="779F5E27" w14:textId="21247987">
                            <w:r>
                              <w:rPr>
                                <w:rFonts w:ascii="Times New Roman" w:hAnsi="Times New Roman"/>
                                <w:sz w:val="24"/>
                              </w:rPr>
                              <w:t xml:space="preserve">In dit hoofdstuk wordt vergeleken hoe het huidige Nederlandse beleid zich verhoudt tot dat van omringende landen. Dit is met name belangrijk omdat de oorspronkelijke Embryowet (2002) het verbod op het laten ontstaan van embryo’s een tijdelijk karakter had gegeven. Zoals reeds in paragraaf 2.3 is vermeld was de reden voor die tijdigheid </w:t>
                            </w:r>
                            <w:r w:rsidRPr="00C5072A">
                              <w:rPr>
                                <w:rFonts w:ascii="Times New Roman" w:hAnsi="Times New Roman"/>
                                <w:sz w:val="24"/>
                              </w:rPr>
                              <w:t>tweeledig: enerzijds de te verwachte</w:t>
                            </w:r>
                            <w:r>
                              <w:rPr>
                                <w:rFonts w:ascii="Times New Roman" w:hAnsi="Times New Roman"/>
                                <w:sz w:val="24"/>
                              </w:rPr>
                              <w:t>n</w:t>
                            </w:r>
                            <w:r w:rsidRPr="00C5072A">
                              <w:rPr>
                                <w:rFonts w:ascii="Times New Roman" w:hAnsi="Times New Roman"/>
                                <w:sz w:val="24"/>
                              </w:rPr>
                              <w:t xml:space="preserve"> wetenschappelijke ontwikkelingen die met het verbod begrensd worden en anderzijds een verschuivende opvatting in omringende landen. </w:t>
                            </w:r>
                            <w:r>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26.2pt;width:452pt;height:92.1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" w14:anchorId="1B269E7D">
                <v:textbox>
                  <w:txbxContent>
                    <w:p w:rsidR="00AE1D72" w:rsidP="00AE1D72" w:rsidRDefault="00AE1D72" w14:paraId="779F5E27" w14:textId="21247987">
                      <w:r>
                        <w:rPr>
                          <w:rFonts w:ascii="Times New Roman" w:hAnsi="Times New Roman"/>
                          <w:sz w:val="24"/>
                        </w:rPr>
                        <w:t xml:space="preserve">In dit hoofdstuk wordt vergeleken hoe het huidige Nederlandse beleid zich verhoudt tot dat van omringende landen. Dit is met name belangrijk omdat de oorspronkelijke Embryowet (2002) het verbod op het laten ontstaan van embryo’s een tijdelijk karakter had gegeven. Zoals reeds in paragraaf 2.3 is vermeld was de reden voor die tijdigheid </w:t>
                      </w:r>
                      <w:r w:rsidRPr="00C5072A">
                        <w:rPr>
                          <w:rFonts w:ascii="Times New Roman" w:hAnsi="Times New Roman"/>
                          <w:sz w:val="24"/>
                        </w:rPr>
                        <w:t>tweeledig: enerzijds de te verwachte</w:t>
                      </w:r>
                      <w:r>
                        <w:rPr>
                          <w:rFonts w:ascii="Times New Roman" w:hAnsi="Times New Roman"/>
                          <w:sz w:val="24"/>
                        </w:rPr>
                        <w:t>n</w:t>
                      </w:r>
                      <w:r w:rsidRPr="00C5072A">
                        <w:rPr>
                          <w:rFonts w:ascii="Times New Roman" w:hAnsi="Times New Roman"/>
                          <w:sz w:val="24"/>
                        </w:rPr>
                        <w:t xml:space="preserve"> wetenschappelijke ontwikkelingen die met het verbod begrensd worden en anderzijds een verschuivende opvatting in omringende landen. </w:t>
                      </w:r>
                      <w:r>
                        <w:rPr>
                          <w:rFonts w:ascii="Times New Roman" w:hAnsi="Times New Roman"/>
                          <w:sz w:val="24"/>
                        </w:rPr>
                        <w:t xml:space="preserve">  </w:t>
                      </w:r>
                    </w:p>
                  </w:txbxContent>
                </v:textbox>
                <w10:wrap type="square" anchorx="margin"/>
              </v:shape>
            </w:pict>
          </mc:Fallback>
        </mc:AlternateContent>
      </w:r>
      <w:r w:rsidR="004A573A">
        <w:rPr>
          <w:rFonts w:ascii="Times New Roman" w:hAnsi="Times New Roman"/>
          <w:b/>
          <w:sz w:val="24"/>
        </w:rPr>
        <w:t xml:space="preserve">6. </w:t>
      </w:r>
      <w:r w:rsidRPr="004A573A">
        <w:rPr>
          <w:rFonts w:ascii="Times New Roman" w:hAnsi="Times New Roman"/>
          <w:b/>
          <w:sz w:val="24"/>
        </w:rPr>
        <w:t>Internationale vergelijking</w:t>
      </w:r>
    </w:p>
    <w:p w:rsidR="00B61DE1" w:rsidP="00B87CB9" w:rsidRDefault="00B61DE1" w14:paraId="3428EE45" w14:textId="77777777">
      <w:pPr>
        <w:contextualSpacing/>
      </w:pPr>
    </w:p>
    <w:p w:rsidR="00B61DE1" w:rsidP="00B87CB9" w:rsidRDefault="00B61DE1" w14:paraId="47F2E310" w14:textId="7C0CBA6D">
      <w:pPr>
        <w:contextualSpacing/>
        <w:rPr>
          <w:rFonts w:ascii="Times New Roman" w:hAnsi="Times New Roman"/>
          <w:sz w:val="24"/>
        </w:rPr>
      </w:pPr>
      <w:r w:rsidRPr="00200AFA">
        <w:rPr>
          <w:rFonts w:ascii="Times New Roman" w:hAnsi="Times New Roman"/>
          <w:sz w:val="24"/>
        </w:rPr>
        <w:t>In de meeste EU-landen</w:t>
      </w:r>
      <w:r>
        <w:rPr>
          <w:rFonts w:ascii="Times New Roman" w:hAnsi="Times New Roman"/>
          <w:sz w:val="24"/>
        </w:rPr>
        <w:t xml:space="preserve"> bestaat er regulering op het gebied van de voorwaarden bij het tot stand brengen van embryo’s. Onderling zijn er sterke verschillen. Het Verenigd Koninkrijk heeft van oudsher</w:t>
      </w:r>
      <w:r w:rsidR="00802720">
        <w:rPr>
          <w:rFonts w:ascii="Times New Roman" w:hAnsi="Times New Roman"/>
          <w:sz w:val="24"/>
        </w:rPr>
        <w:t xml:space="preserve"> internationaal</w:t>
      </w:r>
      <w:r>
        <w:rPr>
          <w:rFonts w:ascii="Times New Roman" w:hAnsi="Times New Roman"/>
          <w:sz w:val="24"/>
        </w:rPr>
        <w:t xml:space="preserve"> een voortrekkersrol op het gebied van medisch ethisch onderzoek</w:t>
      </w:r>
      <w:r w:rsidR="00802720">
        <w:rPr>
          <w:rFonts w:ascii="Times New Roman" w:hAnsi="Times New Roman"/>
          <w:sz w:val="24"/>
        </w:rPr>
        <w:t>, genetica en embryologie</w:t>
      </w:r>
      <w:r>
        <w:rPr>
          <w:rFonts w:ascii="Times New Roman" w:hAnsi="Times New Roman"/>
          <w:sz w:val="24"/>
        </w:rPr>
        <w:t xml:space="preserve">. Middels de </w:t>
      </w:r>
      <w:r w:rsidRPr="00EE033D">
        <w:rPr>
          <w:rFonts w:ascii="Times New Roman" w:hAnsi="Times New Roman"/>
          <w:i/>
          <w:sz w:val="24"/>
        </w:rPr>
        <w:t>UK Human Fertilisation and Embryology Act</w:t>
      </w:r>
      <w:r w:rsidRPr="00EE033D">
        <w:rPr>
          <w:rFonts w:ascii="Times New Roman" w:hAnsi="Times New Roman"/>
          <w:sz w:val="24"/>
        </w:rPr>
        <w:t xml:space="preserve"> </w:t>
      </w:r>
      <w:r>
        <w:rPr>
          <w:rFonts w:ascii="Times New Roman" w:hAnsi="Times New Roman"/>
          <w:sz w:val="24"/>
        </w:rPr>
        <w:t>uit</w:t>
      </w:r>
      <w:r w:rsidRPr="00EE033D">
        <w:rPr>
          <w:rFonts w:ascii="Times New Roman" w:hAnsi="Times New Roman"/>
          <w:sz w:val="24"/>
        </w:rPr>
        <w:t xml:space="preserve"> 1990</w:t>
      </w:r>
      <w:r>
        <w:rPr>
          <w:rFonts w:ascii="Times New Roman" w:hAnsi="Times New Roman"/>
          <w:sz w:val="24"/>
        </w:rPr>
        <w:t xml:space="preserve"> </w:t>
      </w:r>
      <w:r w:rsidR="00802720">
        <w:rPr>
          <w:rFonts w:ascii="Times New Roman" w:hAnsi="Times New Roman"/>
          <w:sz w:val="24"/>
        </w:rPr>
        <w:t>is</w:t>
      </w:r>
      <w:r>
        <w:rPr>
          <w:rFonts w:ascii="Times New Roman" w:hAnsi="Times New Roman"/>
          <w:sz w:val="24"/>
        </w:rPr>
        <w:t xml:space="preserve"> onderzoek met embryo’s onder 14 dagen toegestaan, mits dit ‘nodig en wenselijk’ wordt geacht. De wetgeving staat toe dat er embryo’s tot stand worden gebracht met het doel om wetenschappelijk onderzoek te verrichten, waaronder onderzoek via </w:t>
      </w:r>
      <w:r>
        <w:rPr>
          <w:rFonts w:ascii="Times New Roman" w:hAnsi="Times New Roman"/>
          <w:i/>
          <w:sz w:val="24"/>
        </w:rPr>
        <w:t xml:space="preserve">somatic cell nuclear transfer </w:t>
      </w:r>
      <w:r>
        <w:rPr>
          <w:rFonts w:ascii="Times New Roman" w:hAnsi="Times New Roman"/>
          <w:sz w:val="24"/>
        </w:rPr>
        <w:t xml:space="preserve">(SCNT). Ook is een zelfstandig bestuursorgaan in het leven geroepen, de </w:t>
      </w:r>
      <w:r>
        <w:rPr>
          <w:rFonts w:ascii="Times New Roman" w:hAnsi="Times New Roman"/>
          <w:i/>
          <w:sz w:val="24"/>
        </w:rPr>
        <w:t>Human Fertilisation and Emryology Authority</w:t>
      </w:r>
      <w:r>
        <w:rPr>
          <w:rFonts w:ascii="Times New Roman" w:hAnsi="Times New Roman"/>
          <w:sz w:val="24"/>
        </w:rPr>
        <w:t xml:space="preserve"> om</w:t>
      </w:r>
      <w:r w:rsidR="00802720">
        <w:rPr>
          <w:rFonts w:ascii="Times New Roman" w:hAnsi="Times New Roman"/>
          <w:sz w:val="24"/>
        </w:rPr>
        <w:t xml:space="preserve"> toezicht te houden en</w:t>
      </w:r>
      <w:r>
        <w:rPr>
          <w:rFonts w:ascii="Times New Roman" w:hAnsi="Times New Roman"/>
          <w:sz w:val="24"/>
        </w:rPr>
        <w:t xml:space="preserve"> onderzoek te controleren.</w:t>
      </w:r>
      <w:r w:rsidR="00802720">
        <w:rPr>
          <w:rFonts w:ascii="Times New Roman" w:hAnsi="Times New Roman"/>
          <w:sz w:val="24"/>
        </w:rPr>
        <w:t xml:space="preserve"> De voortrekkersrol zorgt er niet alleen voor dat het Verenigd Koninkrijk vooruitloopt op het gebied van onderzoek en toepassingen daarvan</w:t>
      </w:r>
      <w:r w:rsidR="003C0CF9">
        <w:rPr>
          <w:rFonts w:ascii="Times New Roman" w:hAnsi="Times New Roman"/>
          <w:sz w:val="24"/>
        </w:rPr>
        <w:t xml:space="preserve"> (onder andere op het </w:t>
      </w:r>
      <w:r w:rsidR="003C0CF9">
        <w:rPr>
          <w:rFonts w:ascii="Times New Roman" w:hAnsi="Times New Roman"/>
          <w:sz w:val="24"/>
        </w:rPr>
        <w:lastRenderedPageBreak/>
        <w:t>gebied van stamcelonderzoek</w:t>
      </w:r>
      <w:r w:rsidR="003C0CF9">
        <w:rPr>
          <w:rStyle w:val="Voetnootmarkering"/>
          <w:rFonts w:ascii="Times New Roman" w:hAnsi="Times New Roman"/>
          <w:sz w:val="24"/>
        </w:rPr>
        <w:footnoteReference w:id="44"/>
      </w:r>
      <w:r w:rsidR="003C0CF9">
        <w:rPr>
          <w:rFonts w:ascii="Times New Roman" w:hAnsi="Times New Roman"/>
          <w:sz w:val="24"/>
        </w:rPr>
        <w:t>)</w:t>
      </w:r>
      <w:r w:rsidR="00802720">
        <w:rPr>
          <w:rFonts w:ascii="Times New Roman" w:hAnsi="Times New Roman"/>
          <w:sz w:val="24"/>
        </w:rPr>
        <w:t xml:space="preserve">, maar zorgt er ook voor dat in Nederland </w:t>
      </w:r>
      <w:r w:rsidR="003C0CF9">
        <w:rPr>
          <w:rFonts w:ascii="Times New Roman" w:hAnsi="Times New Roman"/>
          <w:sz w:val="24"/>
        </w:rPr>
        <w:t xml:space="preserve">medische </w:t>
      </w:r>
      <w:r w:rsidR="00802720">
        <w:rPr>
          <w:rFonts w:ascii="Times New Roman" w:hAnsi="Times New Roman"/>
          <w:sz w:val="24"/>
        </w:rPr>
        <w:t xml:space="preserve">keuzes </w:t>
      </w:r>
      <w:r w:rsidR="003C0CF9">
        <w:rPr>
          <w:rFonts w:ascii="Times New Roman" w:hAnsi="Times New Roman"/>
          <w:sz w:val="24"/>
        </w:rPr>
        <w:t>afhankelijk</w:t>
      </w:r>
      <w:r w:rsidR="00802720">
        <w:rPr>
          <w:rFonts w:ascii="Times New Roman" w:hAnsi="Times New Roman"/>
          <w:sz w:val="24"/>
        </w:rPr>
        <w:t xml:space="preserve"> van Brits onderzoek, zoals reeds vermeld in paragraaf </w:t>
      </w:r>
      <w:r w:rsidR="00551988">
        <w:rPr>
          <w:rFonts w:ascii="Times New Roman" w:hAnsi="Times New Roman"/>
          <w:sz w:val="24"/>
        </w:rPr>
        <w:t xml:space="preserve">3.4. </w:t>
      </w:r>
      <w:r w:rsidR="00802720">
        <w:rPr>
          <w:rFonts w:ascii="Times New Roman" w:hAnsi="Times New Roman"/>
          <w:sz w:val="24"/>
        </w:rPr>
        <w:t xml:space="preserve"> </w:t>
      </w:r>
    </w:p>
    <w:p w:rsidR="002771EF" w:rsidP="002771EF" w:rsidRDefault="002771EF" w14:paraId="2439B186" w14:textId="77777777">
      <w:pPr>
        <w:rPr>
          <w:rFonts w:ascii="Times New Roman" w:hAnsi="Times New Roman"/>
          <w:sz w:val="24"/>
        </w:rPr>
      </w:pPr>
      <w:r>
        <w:rPr>
          <w:rFonts w:ascii="Times New Roman" w:hAnsi="Times New Roman"/>
          <w:sz w:val="24"/>
        </w:rPr>
        <w:t>De Zweedse en Belgische wetgeving zijn vergelijkbaar met die uit het Verenigd Koninkrijk. In beide landen wordt het laten ontstaan van embryo’s voor wetenschappelijk onderzoek toegestaan. Zweden staat experimenten ‘met als doel onderzoek of behandeling van bevruchte eicellen te doen, of eicellen die gebruikt worden voor SCNT’ toe, tot een leeftijdsgrens van 14 dagen. België staat wetenschappelijk onderzoek met embryo’s toe om de wetenschappelijke kennis te vergroten, waarbij er volgens de laatste wetenschappelijke resultaten geen alternatieve onderzoeksmogelijkheid is.</w:t>
      </w:r>
      <w:r w:rsidRPr="00DB65BC">
        <w:rPr>
          <w:rStyle w:val="Voetnootmarkering"/>
          <w:rFonts w:ascii="Times New Roman" w:hAnsi="Times New Roman"/>
          <w:sz w:val="24"/>
        </w:rPr>
        <w:t xml:space="preserve"> </w:t>
      </w:r>
      <w:r>
        <w:rPr>
          <w:rStyle w:val="Voetnootmarkering"/>
          <w:rFonts w:ascii="Times New Roman" w:hAnsi="Times New Roman"/>
          <w:sz w:val="24"/>
        </w:rPr>
        <w:footnoteReference w:id="45"/>
      </w:r>
      <w:r>
        <w:rPr>
          <w:rFonts w:ascii="Times New Roman" w:hAnsi="Times New Roman"/>
          <w:sz w:val="24"/>
        </w:rPr>
        <w:t xml:space="preserve"> </w:t>
      </w:r>
    </w:p>
    <w:p w:rsidR="00B61DE1" w:rsidP="00B87CB9" w:rsidRDefault="00B61DE1" w14:paraId="5ED0BC4A" w14:textId="44E721A7">
      <w:pPr>
        <w:contextualSpacing/>
        <w:rPr>
          <w:rFonts w:ascii="Times New Roman" w:hAnsi="Times New Roman"/>
          <w:sz w:val="24"/>
        </w:rPr>
      </w:pPr>
    </w:p>
    <w:p w:rsidR="00426419" w:rsidP="00B87CB9" w:rsidRDefault="00426419" w14:paraId="7202DC88" w14:textId="742D9AEB">
      <w:pPr>
        <w:contextualSpacing/>
        <w:rPr>
          <w:rFonts w:ascii="Times New Roman" w:hAnsi="Times New Roman"/>
          <w:sz w:val="24"/>
        </w:rPr>
      </w:pPr>
      <w:r>
        <w:rPr>
          <w:rFonts w:ascii="Times New Roman" w:hAnsi="Times New Roman"/>
          <w:sz w:val="24"/>
        </w:rPr>
        <w:t xml:space="preserve">Wetgeving in de Verenigde Staten verbiedt federale financiering van </w:t>
      </w:r>
      <w:r w:rsidR="00A277EC">
        <w:rPr>
          <w:rFonts w:ascii="Times New Roman" w:hAnsi="Times New Roman"/>
          <w:sz w:val="24"/>
        </w:rPr>
        <w:t>embryo-onderzoek. Hierdoor kunnen onderzoekers geen financiering krijgen van de US</w:t>
      </w:r>
      <w:r w:rsidR="00B84831">
        <w:rPr>
          <w:rFonts w:ascii="Times New Roman" w:hAnsi="Times New Roman"/>
          <w:sz w:val="24"/>
        </w:rPr>
        <w:t xml:space="preserve"> National Insitute of Health</w:t>
      </w:r>
      <w:r w:rsidR="00A277EC">
        <w:rPr>
          <w:rFonts w:ascii="Times New Roman" w:hAnsi="Times New Roman"/>
          <w:sz w:val="24"/>
        </w:rPr>
        <w:t xml:space="preserve"> </w:t>
      </w:r>
      <w:r w:rsidR="00B84831">
        <w:rPr>
          <w:rFonts w:ascii="Times New Roman" w:hAnsi="Times New Roman"/>
          <w:sz w:val="24"/>
        </w:rPr>
        <w:t>(</w:t>
      </w:r>
      <w:r w:rsidR="00A277EC">
        <w:rPr>
          <w:rFonts w:ascii="Times New Roman" w:hAnsi="Times New Roman"/>
          <w:sz w:val="24"/>
        </w:rPr>
        <w:t>NIH</w:t>
      </w:r>
      <w:r w:rsidR="00B84831">
        <w:rPr>
          <w:rFonts w:ascii="Times New Roman" w:hAnsi="Times New Roman"/>
          <w:sz w:val="24"/>
        </w:rPr>
        <w:t>)</w:t>
      </w:r>
      <w:r w:rsidR="00A277EC">
        <w:rPr>
          <w:rFonts w:ascii="Times New Roman" w:hAnsi="Times New Roman"/>
          <w:sz w:val="24"/>
        </w:rPr>
        <w:t>, één van de grootste financiers van biomedische wetenschap. Desalniettemin, onderzoek dat door specifieke staten, lokale overheden of privaat gefinancierd is, wordt bijvoorbeeld in acht staten (Californië</w:t>
      </w:r>
      <w:r w:rsidRPr="00A277EC" w:rsidR="00A277EC">
        <w:rPr>
          <w:rFonts w:ascii="Times New Roman" w:hAnsi="Times New Roman"/>
          <w:sz w:val="24"/>
        </w:rPr>
        <w:t xml:space="preserve">, Connecticut, Illinois, Iowa, Maryland, Massachusetts, New Jersey </w:t>
      </w:r>
      <w:r w:rsidR="00A277EC">
        <w:rPr>
          <w:rFonts w:ascii="Times New Roman" w:hAnsi="Times New Roman"/>
          <w:sz w:val="24"/>
        </w:rPr>
        <w:t>en New York) toegestaan en aangemoedigd. Aan de andere kant wordt onderzoek met embryo’s in alle vormen verboden in bijvoorbeeld South-Dakota</w:t>
      </w:r>
      <w:r w:rsidR="00A040B0">
        <w:rPr>
          <w:rFonts w:ascii="Times New Roman" w:hAnsi="Times New Roman"/>
          <w:sz w:val="24"/>
        </w:rPr>
        <w:t xml:space="preserve"> en Louisiana</w:t>
      </w:r>
      <w:r w:rsidR="00A277EC">
        <w:rPr>
          <w:rFonts w:ascii="Times New Roman" w:hAnsi="Times New Roman"/>
          <w:sz w:val="24"/>
        </w:rPr>
        <w:t xml:space="preserve">. </w:t>
      </w:r>
      <w:r w:rsidR="00A040B0">
        <w:rPr>
          <w:rFonts w:ascii="Times New Roman" w:hAnsi="Times New Roman"/>
          <w:sz w:val="24"/>
        </w:rPr>
        <w:t>Het betekent</w:t>
      </w:r>
      <w:r w:rsidR="00A277EC">
        <w:rPr>
          <w:rFonts w:ascii="Times New Roman" w:hAnsi="Times New Roman"/>
          <w:sz w:val="24"/>
        </w:rPr>
        <w:t xml:space="preserve"> ook dat er geen federaal instituut het onderzoek overziet en controleert, zoals dat in het Verenigd Koninkrijk gebeurt</w:t>
      </w:r>
      <w:r w:rsidR="00DB1466">
        <w:rPr>
          <w:rFonts w:ascii="Times New Roman" w:hAnsi="Times New Roman"/>
          <w:sz w:val="24"/>
        </w:rPr>
        <w:t>.</w:t>
      </w:r>
      <w:r w:rsidR="00A040B0">
        <w:rPr>
          <w:rStyle w:val="Voetnootmarkering"/>
          <w:rFonts w:ascii="Times New Roman" w:hAnsi="Times New Roman"/>
          <w:sz w:val="24"/>
        </w:rPr>
        <w:footnoteReference w:id="46"/>
      </w:r>
      <w:r w:rsidR="00A277EC">
        <w:rPr>
          <w:rFonts w:ascii="Times New Roman" w:hAnsi="Times New Roman"/>
          <w:sz w:val="24"/>
        </w:rPr>
        <w:t xml:space="preserve"> </w:t>
      </w:r>
    </w:p>
    <w:p w:rsidR="00426419" w:rsidP="00B87CB9" w:rsidRDefault="00426419" w14:paraId="2A14A72D" w14:textId="755E3DA4">
      <w:pPr>
        <w:contextualSpacing/>
        <w:rPr>
          <w:rFonts w:ascii="Times New Roman" w:hAnsi="Times New Roman"/>
          <w:sz w:val="24"/>
        </w:rPr>
      </w:pPr>
    </w:p>
    <w:p w:rsidR="00AE1D72" w:rsidP="00AE1D72" w:rsidRDefault="00E3712E" w14:paraId="213D7EB0" w14:textId="7DE3CD3D">
      <w:pPr>
        <w:contextualSpacing/>
        <w:rPr>
          <w:rFonts w:ascii="Times New Roman" w:hAnsi="Times New Roman"/>
          <w:sz w:val="24"/>
        </w:rPr>
      </w:pPr>
      <w:r>
        <w:rPr>
          <w:rFonts w:ascii="Times New Roman" w:hAnsi="Times New Roman"/>
          <w:sz w:val="24"/>
        </w:rPr>
        <w:t>Australië, Canada, Japan en Spanje hebben wetgeving die vergelijkbaar is met de huidige</w:t>
      </w:r>
      <w:r w:rsidR="00E35A72">
        <w:rPr>
          <w:rFonts w:ascii="Times New Roman" w:hAnsi="Times New Roman"/>
          <w:sz w:val="24"/>
        </w:rPr>
        <w:t xml:space="preserve"> regelgeving</w:t>
      </w:r>
      <w:r>
        <w:rPr>
          <w:rFonts w:ascii="Times New Roman" w:hAnsi="Times New Roman"/>
          <w:sz w:val="24"/>
        </w:rPr>
        <w:t xml:space="preserve"> in Nederland: onderzoek is slechts mogelijk met restembryo’s. </w:t>
      </w:r>
      <w:r w:rsidR="00E35A72">
        <w:rPr>
          <w:rFonts w:ascii="Times New Roman" w:hAnsi="Times New Roman"/>
          <w:sz w:val="24"/>
        </w:rPr>
        <w:t xml:space="preserve">Tenslotte zijn er nog enkele landen die een totaalverbod hanteren. </w:t>
      </w:r>
      <w:r w:rsidR="00AE1D72">
        <w:rPr>
          <w:rFonts w:ascii="Times New Roman" w:hAnsi="Times New Roman"/>
          <w:sz w:val="24"/>
        </w:rPr>
        <w:t xml:space="preserve">In Duitsland, Oostenrijk en Italië is onderzoek of andere medische toepassingen met embryo’s (inclusief restembryo’s) verboden. </w:t>
      </w:r>
    </w:p>
    <w:p w:rsidR="00AE1D72" w:rsidP="00AE1D72" w:rsidRDefault="00AE1D72" w14:paraId="5620863D" w14:textId="77777777">
      <w:pPr>
        <w:rPr>
          <w:rFonts w:ascii="Times New Roman" w:hAnsi="Times New Roman"/>
          <w:sz w:val="24"/>
        </w:rPr>
      </w:pPr>
    </w:p>
    <w:p w:rsidR="00AE1D72" w:rsidP="00AE1D72" w:rsidRDefault="00AE1D72" w14:paraId="0EB1A306" w14:textId="1BA88ED6">
      <w:pPr>
        <w:rPr>
          <w:rFonts w:ascii="Times New Roman" w:hAnsi="Times New Roman"/>
          <w:sz w:val="24"/>
        </w:rPr>
      </w:pPr>
      <w:r>
        <w:rPr>
          <w:rFonts w:ascii="Times New Roman" w:hAnsi="Times New Roman"/>
          <w:sz w:val="24"/>
        </w:rPr>
        <w:t xml:space="preserve">De </w:t>
      </w:r>
      <w:r w:rsidR="00006FE7">
        <w:rPr>
          <w:rFonts w:ascii="Times New Roman" w:hAnsi="Times New Roman"/>
          <w:sz w:val="24"/>
        </w:rPr>
        <w:t>initiatiefnemers</w:t>
      </w:r>
      <w:r>
        <w:rPr>
          <w:rFonts w:ascii="Times New Roman" w:hAnsi="Times New Roman"/>
          <w:sz w:val="24"/>
        </w:rPr>
        <w:t xml:space="preserve"> wijzen erop dat meerdere buurlanden (België, Verenigd Koninkrijk) </w:t>
      </w:r>
      <w:r w:rsidR="00800955">
        <w:rPr>
          <w:rFonts w:ascii="Times New Roman" w:hAnsi="Times New Roman"/>
          <w:sz w:val="24"/>
        </w:rPr>
        <w:t xml:space="preserve">ruimere mogelijkheden kennen op het gebied van onderzoek met embryo’s dan </w:t>
      </w:r>
      <w:r w:rsidR="003A29AE">
        <w:rPr>
          <w:rFonts w:ascii="Times New Roman" w:hAnsi="Times New Roman"/>
          <w:sz w:val="24"/>
        </w:rPr>
        <w:t>Nederland</w:t>
      </w:r>
      <w:r>
        <w:rPr>
          <w:rFonts w:ascii="Times New Roman" w:hAnsi="Times New Roman"/>
          <w:sz w:val="24"/>
        </w:rPr>
        <w:t xml:space="preserve">, wat een oorspronkelijke reden was om het besproken verbod (artikel 24, onderdeel a) op te heffen. </w:t>
      </w:r>
    </w:p>
    <w:p w:rsidRPr="009B53F2" w:rsidR="00B87CB9" w:rsidP="00AE1D72" w:rsidRDefault="00B87CB9" w14:paraId="536B39E0" w14:textId="42CE7E02">
      <w:pPr>
        <w:rPr>
          <w:rFonts w:ascii="Times New Roman" w:hAnsi="Times New Roman"/>
          <w:b/>
          <w:sz w:val="24"/>
        </w:rPr>
      </w:pPr>
    </w:p>
    <w:p w:rsidRPr="004A573A" w:rsidR="00AE1D72" w:rsidP="004A573A" w:rsidRDefault="00DD1469" w14:paraId="6A4EF49B" w14:textId="59B584B3">
      <w:pPr>
        <w:rPr>
          <w:rFonts w:ascii="Times New Roman" w:hAnsi="Times New Roman"/>
          <w:b/>
          <w:sz w:val="24"/>
        </w:rPr>
      </w:pPr>
      <w:r w:rsidRPr="00DD1469">
        <w:rPr>
          <w:noProof/>
          <w:color w:val="2B579A"/>
          <w:shd w:val="clear" w:color="auto" w:fill="E6E6E6"/>
        </w:rPr>
        <mc:AlternateContent>
          <mc:Choice Requires="wps">
            <w:drawing>
              <wp:anchor distT="45720" distB="45720" distL="114300" distR="114300" simplePos="0" relativeHeight="251658245" behindDoc="0" locked="0" layoutInCell="1" allowOverlap="1" wp14:editId="5D30152F" wp14:anchorId="26CEFE00">
                <wp:simplePos x="0" y="0"/>
                <wp:positionH relativeFrom="margin">
                  <wp:align>right</wp:align>
                </wp:positionH>
                <wp:positionV relativeFrom="paragraph">
                  <wp:posOffset>306046</wp:posOffset>
                </wp:positionV>
                <wp:extent cx="5744845" cy="1404620"/>
                <wp:effectExtent l="0" t="0" r="27305" b="1016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rgbClr val="FFFFFF"/>
                        </a:solidFill>
                        <a:ln w="9525">
                          <a:solidFill>
                            <a:srgbClr val="000000"/>
                          </a:solidFill>
                          <a:miter lim="800000"/>
                          <a:headEnd/>
                          <a:tailEnd/>
                        </a:ln>
                      </wps:spPr>
                      <wps:txbx>
                        <w:txbxContent>
                          <w:p w:rsidR="00DD1469" w:rsidRDefault="00DB1466" w14:paraId="1EDBEAD9" w14:textId="41BA232E">
                            <w:r>
                              <w:rPr>
                                <w:rFonts w:ascii="Times New Roman" w:hAnsi="Times New Roman"/>
                                <w:sz w:val="24"/>
                              </w:rPr>
                              <w:t>In het regeerakkoord van het vorige kabinet is afgesproken om ten aanzien van handelingen en onderzoek met embryo’s een aantal</w:t>
                            </w:r>
                            <w:r w:rsidR="00DD1469">
                              <w:rPr>
                                <w:rFonts w:ascii="Times New Roman" w:hAnsi="Times New Roman"/>
                                <w:sz w:val="24"/>
                              </w:rPr>
                              <w:t xml:space="preserve"> publieksdialogen (ofwel ‘maatschappelijke dialogen’) </w:t>
                            </w:r>
                            <w:r>
                              <w:rPr>
                                <w:rFonts w:ascii="Times New Roman" w:hAnsi="Times New Roman"/>
                                <w:sz w:val="24"/>
                              </w:rPr>
                              <w:t xml:space="preserve">te organiseren. </w:t>
                            </w:r>
                            <w:r w:rsidR="00DD1469">
                              <w:rPr>
                                <w:rFonts w:ascii="Times New Roman" w:hAnsi="Times New Roman"/>
                                <w:sz w:val="24"/>
                              </w:rPr>
                              <w:t xml:space="preserve">De toenmalige minister van Volksgezondheid, Welzijn en Sport gaf in </w:t>
                            </w:r>
                            <w:r>
                              <w:rPr>
                                <w:rFonts w:ascii="Times New Roman" w:hAnsi="Times New Roman"/>
                                <w:sz w:val="24"/>
                              </w:rPr>
                              <w:t>een Kamerbrief aan dat de keuze welke handelingen aanvaardbaar zijn niet uitsluitend een zaak is van politiek en wetenschap, maar ook van de maatschappij. In dit hoofdstuk worden de belangrijkste bevindingen beschreven.</w:t>
                            </w:r>
                            <w:r w:rsidR="00DD1469">
                              <w:rPr>
                                <w:rStyle w:val="Voetnootmarkering"/>
                                <w:rFonts w:ascii="Times New Roman" w:hAnsi="Times New Roman"/>
                                <w:sz w:val="24"/>
                              </w:rPr>
                              <w:footnoteRef/>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401.15pt;margin-top:24.1pt;width:452.35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h/Fg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" w14:anchorId="26CEFE00">
                <v:textbox style="mso-fit-shape-to-text:t">
                  <w:txbxContent>
                    <w:p w:rsidR="00DD1469" w:rsidRDefault="00DB1466" w14:paraId="1EDBEAD9" w14:textId="41BA232E">
                      <w:r>
                        <w:rPr>
                          <w:rFonts w:ascii="Times New Roman" w:hAnsi="Times New Roman"/>
                          <w:sz w:val="24"/>
                        </w:rPr>
                        <w:t>In het regeerakkoord van het vorige kabinet is afgesproken om ten aanzien van handelingen en onderzoek met embryo’s een aantal</w:t>
                      </w:r>
                      <w:r w:rsidR="00DD1469">
                        <w:rPr>
                          <w:rFonts w:ascii="Times New Roman" w:hAnsi="Times New Roman"/>
                          <w:sz w:val="24"/>
                        </w:rPr>
                        <w:t xml:space="preserve"> publieksdialogen (ofwel ‘maatschappelijke dialogen’) </w:t>
                      </w:r>
                      <w:r>
                        <w:rPr>
                          <w:rFonts w:ascii="Times New Roman" w:hAnsi="Times New Roman"/>
                          <w:sz w:val="24"/>
                        </w:rPr>
                        <w:t xml:space="preserve">te organiseren. </w:t>
                      </w:r>
                      <w:r w:rsidR="00DD1469">
                        <w:rPr>
                          <w:rFonts w:ascii="Times New Roman" w:hAnsi="Times New Roman"/>
                          <w:sz w:val="24"/>
                        </w:rPr>
                        <w:t xml:space="preserve">De toenmalige minister van Volksgezondheid, Welzijn en Sport gaf in </w:t>
                      </w:r>
                      <w:r>
                        <w:rPr>
                          <w:rFonts w:ascii="Times New Roman" w:hAnsi="Times New Roman"/>
                          <w:sz w:val="24"/>
                        </w:rPr>
                        <w:t>een Kamerbrief aan dat de keuze welke handelingen aanvaardbaar zijn niet uitsluitend een zaak is van politiek en wetenschap, maar ook van de maatschappij. In dit hoofdstuk worden de belangrijkste bevindingen beschreven.</w:t>
                      </w:r>
                      <w:r w:rsidR="00DD1469">
                        <w:rPr>
                          <w:rStyle w:val="Voetnootmarkering"/>
                          <w:rFonts w:ascii="Times New Roman" w:hAnsi="Times New Roman"/>
                          <w:sz w:val="24"/>
                        </w:rPr>
                        <w:footnoteRef/>
                      </w:r>
                    </w:p>
                  </w:txbxContent>
                </v:textbox>
                <w10:wrap type="square" anchorx="margin"/>
              </v:shape>
            </w:pict>
          </mc:Fallback>
        </mc:AlternateContent>
      </w:r>
      <w:r w:rsidR="004A573A">
        <w:rPr>
          <w:rFonts w:ascii="Times New Roman" w:hAnsi="Times New Roman"/>
          <w:b/>
          <w:sz w:val="24"/>
        </w:rPr>
        <w:t xml:space="preserve">7. </w:t>
      </w:r>
      <w:r w:rsidRPr="004A573A" w:rsidR="009B53F2">
        <w:rPr>
          <w:rFonts w:ascii="Times New Roman" w:hAnsi="Times New Roman"/>
          <w:b/>
          <w:sz w:val="24"/>
        </w:rPr>
        <w:t xml:space="preserve">Draagvlak </w:t>
      </w:r>
    </w:p>
    <w:p w:rsidR="00DD1469" w:rsidP="009459AE" w:rsidRDefault="00DD1469" w14:paraId="6C13219E" w14:textId="431C532C">
      <w:pPr>
        <w:rPr>
          <w:rFonts w:ascii="Times New Roman" w:hAnsi="Times New Roman"/>
          <w:sz w:val="24"/>
        </w:rPr>
      </w:pPr>
    </w:p>
    <w:p w:rsidR="005E7B26" w:rsidP="009459AE" w:rsidRDefault="009459AE" w14:paraId="41FC50AE" w14:textId="47CDFA21">
      <w:pPr>
        <w:rPr>
          <w:rFonts w:ascii="Times New Roman" w:hAnsi="Times New Roman"/>
          <w:sz w:val="24"/>
        </w:rPr>
      </w:pPr>
      <w:r>
        <w:rPr>
          <w:rFonts w:ascii="Times New Roman" w:hAnsi="Times New Roman"/>
          <w:sz w:val="24"/>
        </w:rPr>
        <w:t xml:space="preserve">Er </w:t>
      </w:r>
      <w:r w:rsidR="00612B55">
        <w:rPr>
          <w:rFonts w:ascii="Times New Roman" w:hAnsi="Times New Roman"/>
          <w:sz w:val="24"/>
        </w:rPr>
        <w:t>is door</w:t>
      </w:r>
      <w:r>
        <w:rPr>
          <w:rFonts w:ascii="Times New Roman" w:hAnsi="Times New Roman"/>
          <w:sz w:val="24"/>
        </w:rPr>
        <w:t xml:space="preserve"> </w:t>
      </w:r>
      <w:r w:rsidR="00667901">
        <w:rPr>
          <w:rFonts w:ascii="Times New Roman" w:hAnsi="Times New Roman"/>
          <w:sz w:val="24"/>
        </w:rPr>
        <w:t xml:space="preserve">bureau Schuttelaar &amp; Partners van juni 2019 tot februari 2020 </w:t>
      </w:r>
      <w:r>
        <w:rPr>
          <w:rFonts w:ascii="Times New Roman" w:hAnsi="Times New Roman"/>
          <w:sz w:val="24"/>
        </w:rPr>
        <w:t>een maatschappelijke dialoog georganiseerd door middel van focusgroepen, een burgerpanel en een publieksbijeenkomst.</w:t>
      </w:r>
      <w:r w:rsidR="005E7B26">
        <w:rPr>
          <w:rFonts w:ascii="Times New Roman" w:hAnsi="Times New Roman"/>
          <w:sz w:val="24"/>
        </w:rPr>
        <w:t xml:space="preserve"> </w:t>
      </w:r>
      <w:r w:rsidR="00612B55">
        <w:rPr>
          <w:rFonts w:ascii="Times New Roman" w:hAnsi="Times New Roman"/>
          <w:sz w:val="24"/>
        </w:rPr>
        <w:t xml:space="preserve">Daaropvolgend is onder </w:t>
      </w:r>
      <w:r w:rsidR="00667901">
        <w:rPr>
          <w:rFonts w:ascii="Times New Roman" w:hAnsi="Times New Roman"/>
          <w:sz w:val="24"/>
        </w:rPr>
        <w:t xml:space="preserve">ruim </w:t>
      </w:r>
      <w:r w:rsidR="00612B55">
        <w:rPr>
          <w:rFonts w:ascii="Times New Roman" w:hAnsi="Times New Roman"/>
          <w:sz w:val="24"/>
        </w:rPr>
        <w:t>duizend Nederlanders</w:t>
      </w:r>
      <w:r w:rsidR="00DF420E">
        <w:rPr>
          <w:rFonts w:ascii="Times New Roman" w:hAnsi="Times New Roman"/>
          <w:sz w:val="24"/>
        </w:rPr>
        <w:t xml:space="preserve"> met een diverse achtergrond</w:t>
      </w:r>
      <w:r w:rsidR="00612B55">
        <w:rPr>
          <w:rFonts w:ascii="Times New Roman" w:hAnsi="Times New Roman"/>
          <w:sz w:val="24"/>
        </w:rPr>
        <w:t xml:space="preserve"> een vragenlijst afgenomen. </w:t>
      </w:r>
      <w:r w:rsidRPr="005E7B26" w:rsidR="005E7B26">
        <w:rPr>
          <w:rFonts w:ascii="Times New Roman" w:hAnsi="Times New Roman"/>
          <w:sz w:val="24"/>
        </w:rPr>
        <w:t>Van de respondenten was een duidelijke meerderheid (73%) vóór het</w:t>
      </w:r>
      <w:r w:rsidR="005E7B26">
        <w:rPr>
          <w:rFonts w:ascii="Times New Roman" w:hAnsi="Times New Roman"/>
          <w:sz w:val="24"/>
        </w:rPr>
        <w:t xml:space="preserve"> </w:t>
      </w:r>
      <w:r w:rsidRPr="005E7B26" w:rsidR="005E7B26">
        <w:rPr>
          <w:rFonts w:ascii="Times New Roman" w:hAnsi="Times New Roman"/>
          <w:sz w:val="24"/>
        </w:rPr>
        <w:t xml:space="preserve">toestaan van het </w:t>
      </w:r>
      <w:r w:rsidR="009511E7">
        <w:rPr>
          <w:rFonts w:ascii="Times New Roman" w:hAnsi="Times New Roman"/>
          <w:sz w:val="24"/>
        </w:rPr>
        <w:t>tot stand brengen</w:t>
      </w:r>
      <w:r w:rsidRPr="005E7B26" w:rsidR="009511E7">
        <w:rPr>
          <w:rFonts w:ascii="Times New Roman" w:hAnsi="Times New Roman"/>
          <w:sz w:val="24"/>
        </w:rPr>
        <w:t xml:space="preserve"> </w:t>
      </w:r>
      <w:r w:rsidRPr="005E7B26" w:rsidR="005E7B26">
        <w:rPr>
          <w:rFonts w:ascii="Times New Roman" w:hAnsi="Times New Roman"/>
          <w:sz w:val="24"/>
        </w:rPr>
        <w:t xml:space="preserve">van onderzoeksembryo’s, waarvan 56% </w:t>
      </w:r>
      <w:r w:rsidRPr="005E7B26" w:rsidR="005E7B26">
        <w:rPr>
          <w:rFonts w:ascii="Times New Roman" w:hAnsi="Times New Roman"/>
          <w:sz w:val="24"/>
        </w:rPr>
        <w:lastRenderedPageBreak/>
        <w:t>onder voorwaarden, bijvoorbeeld in</w:t>
      </w:r>
      <w:r w:rsidR="005E7B26">
        <w:rPr>
          <w:rFonts w:ascii="Times New Roman" w:hAnsi="Times New Roman"/>
          <w:sz w:val="24"/>
        </w:rPr>
        <w:t xml:space="preserve"> </w:t>
      </w:r>
      <w:r w:rsidRPr="005E7B26" w:rsidR="005E7B26">
        <w:rPr>
          <w:rFonts w:ascii="Times New Roman" w:hAnsi="Times New Roman"/>
          <w:sz w:val="24"/>
        </w:rPr>
        <w:t>termen van maatschappelijke controle over de typen onderzoek die met speciaal daarvoor tot stand</w:t>
      </w:r>
      <w:r w:rsidR="00612B55">
        <w:rPr>
          <w:rFonts w:ascii="Times New Roman" w:hAnsi="Times New Roman"/>
          <w:sz w:val="24"/>
        </w:rPr>
        <w:t xml:space="preserve"> </w:t>
      </w:r>
      <w:r w:rsidRPr="005E7B26" w:rsidR="005E7B26">
        <w:rPr>
          <w:rFonts w:ascii="Times New Roman" w:hAnsi="Times New Roman"/>
          <w:sz w:val="24"/>
        </w:rPr>
        <w:t>gebrachte embryo’s uitgevoerd mogen worden</w:t>
      </w:r>
      <w:r w:rsidR="009511E7">
        <w:rPr>
          <w:rFonts w:ascii="Times New Roman" w:hAnsi="Times New Roman"/>
          <w:sz w:val="24"/>
        </w:rPr>
        <w:t>.</w:t>
      </w:r>
      <w:r w:rsidR="005E7B26">
        <w:rPr>
          <w:rStyle w:val="Voetnootmarkering"/>
          <w:rFonts w:ascii="Times New Roman" w:hAnsi="Times New Roman"/>
          <w:sz w:val="24"/>
        </w:rPr>
        <w:footnoteReference w:id="47"/>
      </w:r>
      <w:r w:rsidR="005E7B26">
        <w:rPr>
          <w:rFonts w:ascii="Times New Roman" w:hAnsi="Times New Roman"/>
          <w:sz w:val="24"/>
        </w:rPr>
        <w:t xml:space="preserve"> Ook gaf 87% aan dat er onvoldoende alternatieven waren voor het speciaal </w:t>
      </w:r>
      <w:r w:rsidR="00866B9E">
        <w:rPr>
          <w:rFonts w:ascii="Times New Roman" w:hAnsi="Times New Roman"/>
          <w:sz w:val="24"/>
        </w:rPr>
        <w:t xml:space="preserve">tot stand brengen </w:t>
      </w:r>
      <w:r w:rsidR="005E7B26">
        <w:rPr>
          <w:rFonts w:ascii="Times New Roman" w:hAnsi="Times New Roman"/>
          <w:sz w:val="24"/>
        </w:rPr>
        <w:t>van embryo’s</w:t>
      </w:r>
      <w:r w:rsidR="009511E7">
        <w:rPr>
          <w:rFonts w:ascii="Times New Roman" w:hAnsi="Times New Roman"/>
          <w:sz w:val="24"/>
        </w:rPr>
        <w:t>.</w:t>
      </w:r>
      <w:r w:rsidR="005E7B26">
        <w:rPr>
          <w:rStyle w:val="Voetnootmarkering"/>
          <w:rFonts w:ascii="Times New Roman" w:hAnsi="Times New Roman"/>
          <w:sz w:val="24"/>
        </w:rPr>
        <w:footnoteReference w:id="48"/>
      </w:r>
      <w:r w:rsidR="005E7B26">
        <w:rPr>
          <w:rFonts w:ascii="Times New Roman" w:hAnsi="Times New Roman"/>
          <w:sz w:val="24"/>
        </w:rPr>
        <w:t xml:space="preserve">  Uit de dialoog volgde met name</w:t>
      </w:r>
      <w:r w:rsidR="00612B55">
        <w:rPr>
          <w:rFonts w:ascii="Times New Roman" w:hAnsi="Times New Roman"/>
          <w:sz w:val="24"/>
        </w:rPr>
        <w:t xml:space="preserve"> dat er verschillend wordt gedacht over de voorwaarden die verbonden zijn aan het </w:t>
      </w:r>
      <w:r w:rsidR="009511E7">
        <w:rPr>
          <w:rFonts w:ascii="Times New Roman" w:hAnsi="Times New Roman"/>
          <w:sz w:val="24"/>
        </w:rPr>
        <w:t xml:space="preserve">tot stand brengen </w:t>
      </w:r>
      <w:r w:rsidR="00612B55">
        <w:rPr>
          <w:rFonts w:ascii="Times New Roman" w:hAnsi="Times New Roman"/>
          <w:sz w:val="24"/>
        </w:rPr>
        <w:t xml:space="preserve">van embryo’s. </w:t>
      </w:r>
      <w:r w:rsidRPr="00D337F8" w:rsidR="00DD1469">
        <w:rPr>
          <w:rFonts w:ascii="Times New Roman" w:hAnsi="Times New Roman"/>
          <w:sz w:val="24"/>
        </w:rPr>
        <w:t xml:space="preserve">Ook blijkt uit de eindrapportage </w:t>
      </w:r>
      <w:r w:rsidRPr="00577907" w:rsidR="00D337F8">
        <w:rPr>
          <w:rFonts w:ascii="Times New Roman" w:hAnsi="Times New Roman"/>
          <w:sz w:val="24"/>
        </w:rPr>
        <w:t>de mening van mensen soms verandert op basis van (voor hen) nieuwe informatie over het onderwerp. Dit wordt bevestigd in het kwantitatief onderzoek, waarin te zien is dat de informatie die respondenten meekrijgen gemiddeld genomen leidt tot een positievere houding tegenover embryo-onderzoek</w:t>
      </w:r>
      <w:r w:rsidRPr="00D337F8" w:rsidR="00DD1469">
        <w:rPr>
          <w:rFonts w:ascii="Times New Roman" w:hAnsi="Times New Roman"/>
          <w:sz w:val="24"/>
        </w:rPr>
        <w:t xml:space="preserve">. </w:t>
      </w:r>
      <w:r w:rsidR="00DD1469">
        <w:rPr>
          <w:rFonts w:ascii="Times New Roman" w:hAnsi="Times New Roman"/>
          <w:sz w:val="24"/>
        </w:rPr>
        <w:t xml:space="preserve">Het laten ontstaan van embryo’s voor wetenschappelijk onderzoek is een complex onderwerp, zowel in ethische als in wetenschappelijke zin. In het rapport wordt de conclusie getrokken dat mensen eerder geneigd zijn onderzoek met </w:t>
      </w:r>
      <w:r w:rsidR="00DF420E">
        <w:rPr>
          <w:rFonts w:ascii="Times New Roman" w:hAnsi="Times New Roman"/>
          <w:sz w:val="24"/>
        </w:rPr>
        <w:t>tot stand gebrachte</w:t>
      </w:r>
      <w:r w:rsidR="00F877F7">
        <w:rPr>
          <w:rFonts w:ascii="Times New Roman" w:hAnsi="Times New Roman"/>
          <w:sz w:val="24"/>
        </w:rPr>
        <w:t xml:space="preserve"> </w:t>
      </w:r>
      <w:r w:rsidR="00DD1469">
        <w:rPr>
          <w:rFonts w:ascii="Times New Roman" w:hAnsi="Times New Roman"/>
          <w:sz w:val="24"/>
        </w:rPr>
        <w:t>embryo’s acceptabel te vinden als ze goed zijn geïnformeerd over de achtergrond van het onderzoek.</w:t>
      </w:r>
      <w:r w:rsidR="004C4901">
        <w:rPr>
          <w:rStyle w:val="Voetnootmarkering"/>
          <w:rFonts w:ascii="Times New Roman" w:hAnsi="Times New Roman"/>
          <w:sz w:val="24"/>
        </w:rPr>
        <w:footnoteReference w:id="49"/>
      </w:r>
    </w:p>
    <w:p w:rsidR="004B445C" w:rsidP="009459AE" w:rsidRDefault="004B445C" w14:paraId="4BDCF354" w14:textId="77777777">
      <w:pPr>
        <w:rPr>
          <w:rFonts w:ascii="Times New Roman" w:hAnsi="Times New Roman"/>
          <w:sz w:val="24"/>
        </w:rPr>
      </w:pPr>
    </w:p>
    <w:p w:rsidR="00843E80" w:rsidP="691FA98E" w:rsidRDefault="001C6AB0" w14:paraId="6A272A4D" w14:textId="108DA4C5">
      <w:pPr>
        <w:rPr>
          <w:rFonts w:ascii="Times New Roman" w:hAnsi="Times New Roman"/>
          <w:sz w:val="24"/>
        </w:rPr>
      </w:pPr>
      <w:r w:rsidRPr="691FA98E">
        <w:rPr>
          <w:rFonts w:ascii="Times New Roman" w:hAnsi="Times New Roman"/>
          <w:sz w:val="24"/>
        </w:rPr>
        <w:t>Het Rathenau Instituut</w:t>
      </w:r>
      <w:r w:rsidRPr="691FA98E" w:rsidR="0057535B">
        <w:rPr>
          <w:rFonts w:ascii="Times New Roman" w:hAnsi="Times New Roman"/>
          <w:sz w:val="24"/>
        </w:rPr>
        <w:t xml:space="preserve"> </w:t>
      </w:r>
      <w:r w:rsidRPr="691FA98E">
        <w:rPr>
          <w:rFonts w:ascii="Times New Roman" w:hAnsi="Times New Roman"/>
          <w:sz w:val="24"/>
        </w:rPr>
        <w:t xml:space="preserve">heeft </w:t>
      </w:r>
      <w:r w:rsidRPr="691FA98E" w:rsidR="55D6FBC9">
        <w:rPr>
          <w:rFonts w:ascii="Times New Roman" w:hAnsi="Times New Roman"/>
          <w:sz w:val="24"/>
        </w:rPr>
        <w:t xml:space="preserve">eerder - </w:t>
      </w:r>
      <w:r w:rsidRPr="691FA98E">
        <w:rPr>
          <w:rFonts w:ascii="Times New Roman" w:hAnsi="Times New Roman"/>
          <w:sz w:val="24"/>
        </w:rPr>
        <w:t xml:space="preserve">in 2019 </w:t>
      </w:r>
      <w:r w:rsidRPr="691FA98E" w:rsidR="057B9DAC">
        <w:rPr>
          <w:rFonts w:ascii="Times New Roman" w:hAnsi="Times New Roman"/>
          <w:sz w:val="24"/>
        </w:rPr>
        <w:t xml:space="preserve">- </w:t>
      </w:r>
      <w:r w:rsidRPr="691FA98E">
        <w:rPr>
          <w:rFonts w:ascii="Times New Roman" w:hAnsi="Times New Roman"/>
          <w:sz w:val="24"/>
        </w:rPr>
        <w:t>een publicatie opgeleverd over onderzoek met embryo</w:t>
      </w:r>
      <w:r w:rsidRPr="691FA98E" w:rsidR="00872034">
        <w:rPr>
          <w:rFonts w:ascii="Times New Roman" w:hAnsi="Times New Roman"/>
          <w:sz w:val="24"/>
        </w:rPr>
        <w:t>’</w:t>
      </w:r>
      <w:r w:rsidRPr="691FA98E">
        <w:rPr>
          <w:rFonts w:ascii="Times New Roman" w:hAnsi="Times New Roman"/>
          <w:sz w:val="24"/>
        </w:rPr>
        <w:t>s</w:t>
      </w:r>
      <w:r w:rsidRPr="691FA98E" w:rsidR="00872034">
        <w:rPr>
          <w:rFonts w:ascii="Times New Roman" w:hAnsi="Times New Roman"/>
          <w:sz w:val="24"/>
        </w:rPr>
        <w:t xml:space="preserve"> getiteld ‘gewicht in de schaal’</w:t>
      </w:r>
      <w:r w:rsidRPr="691FA98E">
        <w:rPr>
          <w:rFonts w:ascii="Times New Roman" w:hAnsi="Times New Roman"/>
          <w:sz w:val="24"/>
        </w:rPr>
        <w:t>.</w:t>
      </w:r>
      <w:r w:rsidRPr="691FA98E" w:rsidR="00790542">
        <w:rPr>
          <w:rFonts w:ascii="Times New Roman" w:hAnsi="Times New Roman"/>
          <w:sz w:val="24"/>
        </w:rPr>
        <w:t xml:space="preserve"> </w:t>
      </w:r>
      <w:r w:rsidRPr="691FA98E" w:rsidR="007E4749">
        <w:rPr>
          <w:rFonts w:ascii="Times New Roman" w:hAnsi="Times New Roman"/>
          <w:sz w:val="24"/>
        </w:rPr>
        <w:t>Hierin stond de volgende</w:t>
      </w:r>
      <w:r w:rsidRPr="691FA98E" w:rsidR="00790542">
        <w:rPr>
          <w:rFonts w:ascii="Times New Roman" w:hAnsi="Times New Roman"/>
          <w:sz w:val="24"/>
        </w:rPr>
        <w:t xml:space="preserve"> vraag</w:t>
      </w:r>
      <w:r w:rsidRPr="691FA98E" w:rsidR="007E4749">
        <w:rPr>
          <w:rFonts w:ascii="Times New Roman" w:hAnsi="Times New Roman"/>
          <w:sz w:val="24"/>
        </w:rPr>
        <w:t xml:space="preserve"> centraal:</w:t>
      </w:r>
      <w:r w:rsidRPr="691FA98E" w:rsidR="00790542">
        <w:rPr>
          <w:rFonts w:ascii="Times New Roman" w:hAnsi="Times New Roman"/>
          <w:sz w:val="24"/>
        </w:rPr>
        <w:t xml:space="preserve"> </w:t>
      </w:r>
      <w:r w:rsidRPr="691FA98E" w:rsidR="007E4749">
        <w:rPr>
          <w:rFonts w:ascii="Times New Roman" w:hAnsi="Times New Roman"/>
          <w:sz w:val="24"/>
        </w:rPr>
        <w:t>‘</w:t>
      </w:r>
      <w:r w:rsidRPr="691FA98E" w:rsidR="00790542">
        <w:rPr>
          <w:rFonts w:ascii="Times New Roman" w:hAnsi="Times New Roman"/>
          <w:sz w:val="24"/>
        </w:rPr>
        <w:t>Wat zijn de meningen van Nederlanders over allerlei aspecten van het gebruik van embryo’s voor medisch-wetenschappelijk onderzoek en wat zijn daarbij de onderliggende argumenten?’</w:t>
      </w:r>
      <w:r w:rsidR="009029CB">
        <w:rPr>
          <w:rStyle w:val="Voetnootmarkering"/>
          <w:rFonts w:ascii="Times New Roman" w:hAnsi="Times New Roman"/>
          <w:sz w:val="24"/>
        </w:rPr>
        <w:footnoteReference w:id="50"/>
      </w:r>
      <w:r w:rsidRPr="691FA98E" w:rsidR="0057535B">
        <w:rPr>
          <w:rFonts w:ascii="Times New Roman" w:hAnsi="Times New Roman"/>
          <w:sz w:val="24"/>
        </w:rPr>
        <w:t xml:space="preserve"> </w:t>
      </w:r>
      <w:r w:rsidRPr="691FA98E" w:rsidR="007E4749">
        <w:rPr>
          <w:rFonts w:ascii="Times New Roman" w:hAnsi="Times New Roman"/>
          <w:sz w:val="24"/>
        </w:rPr>
        <w:t xml:space="preserve">Het onderzoek toonde aan dat </w:t>
      </w:r>
      <w:r w:rsidRPr="691FA98E" w:rsidR="007F0CC4">
        <w:rPr>
          <w:rFonts w:ascii="Times New Roman" w:hAnsi="Times New Roman"/>
          <w:sz w:val="24"/>
        </w:rPr>
        <w:t>de Nederlandse samenleving niet is opgedeeld in voor- en tegenstanders die tegenover elkaar staan. De mening van mensen hangt af van een grote verscheidenheid aan argumenten en de manier waarop ze deze tegen elkaar afwegen. Het Rathenau Instituut schrijft dat dit een complexe afweging is, waardoor veel mensen nog aarzelen of ze instemmen met het tot stand brengen van embryo’s voor onderzoek of het nog niet helemaal weten.</w:t>
      </w:r>
      <w:r w:rsidR="00610B81">
        <w:rPr>
          <w:rStyle w:val="Voetnootmarkering"/>
          <w:rFonts w:ascii="Times New Roman" w:hAnsi="Times New Roman"/>
          <w:sz w:val="24"/>
        </w:rPr>
        <w:footnoteReference w:id="51"/>
      </w:r>
      <w:r w:rsidRPr="691FA98E" w:rsidR="007F0CC4">
        <w:rPr>
          <w:rFonts w:ascii="Times New Roman" w:hAnsi="Times New Roman"/>
          <w:sz w:val="24"/>
        </w:rPr>
        <w:t xml:space="preserve"> </w:t>
      </w:r>
      <w:r w:rsidRPr="691FA98E" w:rsidR="00E10AE5">
        <w:rPr>
          <w:rFonts w:ascii="Times New Roman" w:hAnsi="Times New Roman"/>
          <w:sz w:val="24"/>
        </w:rPr>
        <w:t xml:space="preserve">Daarbij toont het onderzoek aan dat </w:t>
      </w:r>
      <w:r w:rsidRPr="691FA98E" w:rsidR="00D41238">
        <w:rPr>
          <w:rFonts w:ascii="Times New Roman" w:hAnsi="Times New Roman"/>
          <w:sz w:val="24"/>
        </w:rPr>
        <w:t xml:space="preserve">het voor veel mensen uitmaakt welk type onderzoek wordt gedaan met tot stand gebrachte embryo’s, voor welk doel en welke gevolgen het in de praktijk zal hebben (bijvoorbeeld voor vrouwen die eicellen doneren) en of er geschikte alternatieven bestaan. </w:t>
      </w:r>
    </w:p>
    <w:p w:rsidR="00E10AE5" w:rsidP="5B0D63DD" w:rsidRDefault="000E0499" w14:paraId="7465EC87" w14:textId="5EF0EAEE">
      <w:pPr>
        <w:rPr>
          <w:rFonts w:ascii="Times New Roman" w:hAnsi="Times New Roman"/>
          <w:sz w:val="24"/>
        </w:rPr>
      </w:pPr>
      <w:r w:rsidRPr="5B0D63DD">
        <w:rPr>
          <w:rFonts w:ascii="Times New Roman" w:hAnsi="Times New Roman"/>
          <w:sz w:val="24"/>
        </w:rPr>
        <w:t>Wanneer de onderzoeksgroep in eerste instantie</w:t>
      </w:r>
      <w:r w:rsidRPr="5B0D63DD" w:rsidR="1A19FC2F">
        <w:rPr>
          <w:rFonts w:ascii="Times New Roman" w:hAnsi="Times New Roman"/>
          <w:sz w:val="24"/>
        </w:rPr>
        <w:t>, zonder verder informatie,</w:t>
      </w:r>
      <w:r w:rsidRPr="5B0D63DD">
        <w:rPr>
          <w:rFonts w:ascii="Times New Roman" w:hAnsi="Times New Roman"/>
          <w:sz w:val="24"/>
        </w:rPr>
        <w:t xml:space="preserve"> wordt gevraagd hoe men kijkt naar het speciaal tot stand brengen van embryo’s voor onderzoek </w:t>
      </w:r>
      <w:r w:rsidRPr="5B0D63DD" w:rsidR="003E0E6B">
        <w:rPr>
          <w:rFonts w:ascii="Times New Roman" w:hAnsi="Times New Roman"/>
          <w:sz w:val="24"/>
        </w:rPr>
        <w:t xml:space="preserve">heeft </w:t>
      </w:r>
      <w:r w:rsidRPr="5B0D63DD" w:rsidR="004A5047">
        <w:rPr>
          <w:rFonts w:ascii="Times New Roman" w:hAnsi="Times New Roman"/>
          <w:sz w:val="24"/>
        </w:rPr>
        <w:t>42% negatieve gevoelens, 30% positieve én negatieve gevoelens, 11% geen positieve maar ook geen negatieve gevoelens, 9% positieve gevoelens</w:t>
      </w:r>
      <w:r w:rsidRPr="5B0D63DD" w:rsidR="00D1105C">
        <w:rPr>
          <w:rFonts w:ascii="Times New Roman" w:hAnsi="Times New Roman"/>
          <w:sz w:val="24"/>
        </w:rPr>
        <w:t xml:space="preserve"> en 8% weet het niet. Maar wanneer de ondervraagden de voorwaarden </w:t>
      </w:r>
      <w:r w:rsidRPr="5B0D63DD" w:rsidR="00843E80">
        <w:rPr>
          <w:rFonts w:ascii="Times New Roman" w:hAnsi="Times New Roman"/>
          <w:sz w:val="24"/>
        </w:rPr>
        <w:t>wordt ge</w:t>
      </w:r>
      <w:r w:rsidRPr="5B0D63DD" w:rsidR="00D1105C">
        <w:rPr>
          <w:rFonts w:ascii="Times New Roman" w:hAnsi="Times New Roman"/>
          <w:sz w:val="24"/>
        </w:rPr>
        <w:t>schetst waaronder embryo’s tot stand worden gebracht</w:t>
      </w:r>
      <w:r w:rsidRPr="5B0D63DD" w:rsidR="004C3DBF">
        <w:rPr>
          <w:rFonts w:ascii="Times New Roman" w:hAnsi="Times New Roman"/>
          <w:sz w:val="24"/>
        </w:rPr>
        <w:t>,</w:t>
      </w:r>
      <w:r w:rsidRPr="5B0D63DD" w:rsidR="00D1105C">
        <w:rPr>
          <w:rFonts w:ascii="Times New Roman" w:hAnsi="Times New Roman"/>
          <w:sz w:val="24"/>
        </w:rPr>
        <w:t xml:space="preserve"> </w:t>
      </w:r>
      <w:r w:rsidRPr="5B0D63DD" w:rsidR="009D0F3F">
        <w:rPr>
          <w:rFonts w:ascii="Times New Roman" w:hAnsi="Times New Roman"/>
          <w:sz w:val="24"/>
        </w:rPr>
        <w:t>zijn ondervraagden overwegend positiever</w:t>
      </w:r>
      <w:r w:rsidRPr="5B0D63DD" w:rsidR="5D6AFF01">
        <w:rPr>
          <w:rFonts w:ascii="Times New Roman" w:hAnsi="Times New Roman"/>
          <w:sz w:val="24"/>
        </w:rPr>
        <w:t>: 49% stemt in met het tot stand brengen van embryo’s voor medisch-wetenschappelijk onderzoek, 36% wijst het af of neigt naar afwijzing.</w:t>
      </w:r>
      <w:r w:rsidRPr="5B0D63DD" w:rsidR="009D0F3F">
        <w:rPr>
          <w:rFonts w:ascii="Times New Roman" w:hAnsi="Times New Roman"/>
          <w:sz w:val="24"/>
        </w:rPr>
        <w:t xml:space="preserve"> </w:t>
      </w:r>
      <w:r w:rsidRPr="5B0D63DD" w:rsidR="004C3DBF">
        <w:rPr>
          <w:rFonts w:ascii="Times New Roman" w:hAnsi="Times New Roman"/>
          <w:sz w:val="24"/>
        </w:rPr>
        <w:t xml:space="preserve"> </w:t>
      </w:r>
      <w:r w:rsidRPr="5B0D63DD" w:rsidR="001338A8">
        <w:rPr>
          <w:rFonts w:ascii="Times New Roman" w:hAnsi="Times New Roman"/>
          <w:sz w:val="24"/>
        </w:rPr>
        <w:t xml:space="preserve">Als </w:t>
      </w:r>
      <w:r w:rsidRPr="5B0D63DD" w:rsidR="00CD7116">
        <w:rPr>
          <w:rFonts w:ascii="Times New Roman" w:hAnsi="Times New Roman"/>
          <w:sz w:val="24"/>
        </w:rPr>
        <w:t xml:space="preserve">er </w:t>
      </w:r>
      <w:r w:rsidRPr="5B0D63DD" w:rsidR="001338A8">
        <w:rPr>
          <w:rFonts w:ascii="Times New Roman" w:hAnsi="Times New Roman"/>
          <w:sz w:val="24"/>
        </w:rPr>
        <w:t xml:space="preserve">specifieke onderzoeksdoeleinden </w:t>
      </w:r>
      <w:r w:rsidRPr="5B0D63DD" w:rsidR="00CD7116">
        <w:rPr>
          <w:rFonts w:ascii="Times New Roman" w:hAnsi="Times New Roman"/>
          <w:sz w:val="24"/>
        </w:rPr>
        <w:t xml:space="preserve">wordt voorgelegd </w:t>
      </w:r>
      <w:r w:rsidRPr="5B0D63DD" w:rsidR="001338A8">
        <w:rPr>
          <w:rFonts w:ascii="Times New Roman" w:hAnsi="Times New Roman"/>
          <w:sz w:val="24"/>
        </w:rPr>
        <w:t xml:space="preserve">aan de ondervraagden, lijken </w:t>
      </w:r>
      <w:r w:rsidRPr="5B0D63DD" w:rsidR="006E58E5">
        <w:rPr>
          <w:rFonts w:ascii="Times New Roman" w:hAnsi="Times New Roman"/>
          <w:sz w:val="24"/>
        </w:rPr>
        <w:t>deelnemers nog positiever</w:t>
      </w:r>
      <w:r w:rsidRPr="5B0D63DD" w:rsidR="00187054">
        <w:rPr>
          <w:rFonts w:ascii="Times New Roman" w:hAnsi="Times New Roman"/>
          <w:sz w:val="24"/>
        </w:rPr>
        <w:t xml:space="preserve"> over het speciaal tot stand</w:t>
      </w:r>
      <w:r w:rsidRPr="5B0D63DD" w:rsidR="0055693A">
        <w:rPr>
          <w:rFonts w:ascii="Times New Roman" w:hAnsi="Times New Roman"/>
          <w:sz w:val="24"/>
        </w:rPr>
        <w:t xml:space="preserve"> </w:t>
      </w:r>
      <w:r w:rsidRPr="5B0D63DD" w:rsidR="00187054">
        <w:rPr>
          <w:rFonts w:ascii="Times New Roman" w:hAnsi="Times New Roman"/>
          <w:sz w:val="24"/>
        </w:rPr>
        <w:t xml:space="preserve">brengen van embryo’s. </w:t>
      </w:r>
      <w:r w:rsidRPr="5B0D63DD" w:rsidR="009A7DFE">
        <w:rPr>
          <w:rFonts w:ascii="Times New Roman" w:hAnsi="Times New Roman"/>
          <w:sz w:val="24"/>
        </w:rPr>
        <w:t>Mensen staan het meest positief tegenover onderzoek naar het gebruiken van ingevroren stam- en geslachtscellen en de mogelijkheden om daaruit gezonde kinderen geboren te laten worden.  Dit zodat jonge mensen na intensieve chemokuren in de toekomst toch uitzicht hebben op een ‘genetisch eigen kind’ (60% stemt hiermee in of neigt naar instemmen).</w:t>
      </w:r>
      <w:r w:rsidRPr="5B0D63DD" w:rsidR="004008F3">
        <w:rPr>
          <w:rFonts w:ascii="Times New Roman" w:hAnsi="Times New Roman"/>
          <w:sz w:val="24"/>
        </w:rPr>
        <w:t xml:space="preserve">. </w:t>
      </w:r>
      <w:r w:rsidRPr="5B0D63DD" w:rsidR="00D41238">
        <w:rPr>
          <w:rFonts w:ascii="Times New Roman" w:hAnsi="Times New Roman"/>
          <w:sz w:val="24"/>
        </w:rPr>
        <w:t xml:space="preserve">Het rapport duidt dat juist bij meningsvorming de samenhang van de </w:t>
      </w:r>
      <w:r w:rsidRPr="5B0D63DD" w:rsidR="00A80F18">
        <w:rPr>
          <w:rFonts w:ascii="Times New Roman" w:hAnsi="Times New Roman"/>
          <w:sz w:val="24"/>
        </w:rPr>
        <w:t>verschillende onderwerpen een belangrijke rol spe</w:t>
      </w:r>
      <w:r w:rsidRPr="5B0D63DD" w:rsidR="00F17050">
        <w:rPr>
          <w:rFonts w:ascii="Times New Roman" w:hAnsi="Times New Roman"/>
          <w:sz w:val="24"/>
        </w:rPr>
        <w:t>elt</w:t>
      </w:r>
      <w:r w:rsidRPr="5B0D63DD" w:rsidR="00A80F18">
        <w:rPr>
          <w:rFonts w:ascii="Times New Roman" w:hAnsi="Times New Roman"/>
          <w:sz w:val="24"/>
        </w:rPr>
        <w:t xml:space="preserve">. </w:t>
      </w:r>
    </w:p>
    <w:p w:rsidR="009338EC" w:rsidP="009459AE" w:rsidRDefault="000931FA" w14:paraId="634F03E7" w14:textId="1D73D0E2">
      <w:pPr>
        <w:rPr>
          <w:rFonts w:ascii="Times New Roman" w:hAnsi="Times New Roman"/>
          <w:sz w:val="24"/>
        </w:rPr>
      </w:pPr>
      <w:r w:rsidRPr="691FA98E">
        <w:rPr>
          <w:rFonts w:ascii="Times New Roman" w:hAnsi="Times New Roman"/>
          <w:sz w:val="24"/>
        </w:rPr>
        <w:lastRenderedPageBreak/>
        <w:t xml:space="preserve">De initiatiefnemers zien zowel de maatschappelijk dialogen als het onderzoeksrapport van het Rathenau Instituut als </w:t>
      </w:r>
      <w:r w:rsidRPr="691FA98E" w:rsidR="00203D3B">
        <w:rPr>
          <w:rFonts w:ascii="Times New Roman" w:hAnsi="Times New Roman"/>
          <w:sz w:val="24"/>
        </w:rPr>
        <w:t xml:space="preserve">steunbetuiging van het onderhavig voorstel. Waarbij volgens de </w:t>
      </w:r>
      <w:r w:rsidRPr="691FA98E" w:rsidR="00B61881">
        <w:rPr>
          <w:rFonts w:ascii="Times New Roman" w:hAnsi="Times New Roman"/>
          <w:sz w:val="24"/>
        </w:rPr>
        <w:t>initiatiefnemers</w:t>
      </w:r>
      <w:r w:rsidRPr="691FA98E" w:rsidR="00203D3B">
        <w:rPr>
          <w:rFonts w:ascii="Times New Roman" w:hAnsi="Times New Roman"/>
          <w:sz w:val="24"/>
        </w:rPr>
        <w:t xml:space="preserve"> vooral de conclusie is</w:t>
      </w:r>
      <w:r w:rsidR="004D26EF">
        <w:rPr>
          <w:rFonts w:ascii="Times New Roman" w:hAnsi="Times New Roman"/>
          <w:sz w:val="24"/>
        </w:rPr>
        <w:t>,</w:t>
      </w:r>
      <w:r w:rsidRPr="691FA98E" w:rsidR="63F434F7">
        <w:rPr>
          <w:rFonts w:ascii="Times New Roman" w:hAnsi="Times New Roman"/>
          <w:sz w:val="24"/>
        </w:rPr>
        <w:t xml:space="preserve"> </w:t>
      </w:r>
      <w:r w:rsidRPr="691FA98E" w:rsidR="00203D3B">
        <w:rPr>
          <w:rFonts w:ascii="Times New Roman" w:hAnsi="Times New Roman"/>
          <w:sz w:val="24"/>
        </w:rPr>
        <w:t xml:space="preserve">als </w:t>
      </w:r>
      <w:r w:rsidRPr="691FA98E" w:rsidR="001B00CF">
        <w:rPr>
          <w:rFonts w:ascii="Times New Roman" w:hAnsi="Times New Roman"/>
          <w:sz w:val="24"/>
        </w:rPr>
        <w:t xml:space="preserve">de samenleving goed op de hoogte is van de doelstellingen van het onderzoek en onder welke voorwaarden </w:t>
      </w:r>
      <w:r w:rsidRPr="691FA98E" w:rsidR="00470654">
        <w:rPr>
          <w:rFonts w:ascii="Times New Roman" w:hAnsi="Times New Roman"/>
          <w:sz w:val="24"/>
        </w:rPr>
        <w:t xml:space="preserve">er onderzoek mag worden gedaan, </w:t>
      </w:r>
      <w:r w:rsidRPr="691FA98E" w:rsidR="001B0147">
        <w:rPr>
          <w:rFonts w:ascii="Times New Roman" w:hAnsi="Times New Roman"/>
          <w:sz w:val="24"/>
        </w:rPr>
        <w:t xml:space="preserve">men overwegend positief </w:t>
      </w:r>
      <w:r w:rsidRPr="691FA98E" w:rsidR="0024791C">
        <w:rPr>
          <w:rFonts w:ascii="Times New Roman" w:hAnsi="Times New Roman"/>
          <w:sz w:val="24"/>
        </w:rPr>
        <w:t>staat tegen</w:t>
      </w:r>
      <w:r w:rsidRPr="691FA98E" w:rsidR="00C01E7D">
        <w:rPr>
          <w:rFonts w:ascii="Times New Roman" w:hAnsi="Times New Roman"/>
          <w:sz w:val="24"/>
        </w:rPr>
        <w:t>over het voorstel. De initiatiefnemers zien het dan ook als een taak voor de overheid</w:t>
      </w:r>
      <w:r w:rsidRPr="691FA98E" w:rsidR="0093193A">
        <w:rPr>
          <w:rFonts w:ascii="Times New Roman" w:hAnsi="Times New Roman"/>
          <w:sz w:val="24"/>
        </w:rPr>
        <w:t xml:space="preserve"> </w:t>
      </w:r>
      <w:r w:rsidRPr="691FA98E" w:rsidR="004E0AD2">
        <w:rPr>
          <w:rFonts w:ascii="Times New Roman" w:hAnsi="Times New Roman"/>
          <w:sz w:val="24"/>
        </w:rPr>
        <w:t>om samen met</w:t>
      </w:r>
      <w:r w:rsidRPr="691FA98E" w:rsidR="00D32CCC">
        <w:rPr>
          <w:rFonts w:ascii="Times New Roman" w:hAnsi="Times New Roman"/>
          <w:sz w:val="24"/>
        </w:rPr>
        <w:t xml:space="preserve"> medische professionals, onderzoekers,</w:t>
      </w:r>
      <w:r w:rsidRPr="691FA98E" w:rsidR="0004400D">
        <w:rPr>
          <w:rFonts w:ascii="Times New Roman" w:hAnsi="Times New Roman"/>
          <w:sz w:val="24"/>
        </w:rPr>
        <w:t xml:space="preserve"> wensouders, patiënten</w:t>
      </w:r>
      <w:r w:rsidRPr="691FA98E" w:rsidR="00D32CCC">
        <w:rPr>
          <w:rFonts w:ascii="Times New Roman" w:hAnsi="Times New Roman"/>
          <w:sz w:val="24"/>
        </w:rPr>
        <w:t xml:space="preserve"> en </w:t>
      </w:r>
      <w:r w:rsidRPr="691FA98E" w:rsidR="0004400D">
        <w:rPr>
          <w:rFonts w:ascii="Times New Roman" w:hAnsi="Times New Roman"/>
          <w:sz w:val="24"/>
        </w:rPr>
        <w:t>andere veldspelers</w:t>
      </w:r>
      <w:r w:rsidRPr="691FA98E" w:rsidR="00C01E7D">
        <w:rPr>
          <w:rFonts w:ascii="Times New Roman" w:hAnsi="Times New Roman"/>
          <w:sz w:val="24"/>
        </w:rPr>
        <w:t xml:space="preserve"> de samenleving daar goed in mee te nemen</w:t>
      </w:r>
      <w:r w:rsidRPr="691FA98E" w:rsidR="62DA61A8">
        <w:rPr>
          <w:rFonts w:ascii="Times New Roman" w:hAnsi="Times New Roman"/>
          <w:sz w:val="24"/>
        </w:rPr>
        <w:t xml:space="preserve"> en recht te doen aan de wens duidelijk te zijn over de bijdrage aan de gezondheid van mensen en aan de strikte voorwaarden die aan het onderzoek gesteld worden</w:t>
      </w:r>
      <w:r w:rsidR="004D26EF">
        <w:rPr>
          <w:rFonts w:ascii="Times New Roman" w:hAnsi="Times New Roman"/>
          <w:sz w:val="24"/>
        </w:rPr>
        <w:t>.</w:t>
      </w:r>
    </w:p>
    <w:p w:rsidR="004D26EF" w:rsidP="009459AE" w:rsidRDefault="004D26EF" w14:paraId="11E62893" w14:textId="77777777">
      <w:pPr>
        <w:rPr>
          <w:rFonts w:ascii="Times New Roman" w:hAnsi="Times New Roman"/>
          <w:sz w:val="24"/>
        </w:rPr>
      </w:pPr>
    </w:p>
    <w:p w:rsidR="00EF15E0" w:rsidP="00EF15E0" w:rsidRDefault="00B2397D" w14:paraId="0FF8B501" w14:textId="2143E8F6">
      <w:pPr>
        <w:rPr>
          <w:rFonts w:ascii="Times New Roman" w:hAnsi="Times New Roman"/>
          <w:sz w:val="24"/>
        </w:rPr>
      </w:pPr>
      <w:r w:rsidRPr="51BED097">
        <w:rPr>
          <w:rFonts w:ascii="Times New Roman" w:hAnsi="Times New Roman"/>
          <w:sz w:val="24"/>
        </w:rPr>
        <w:t>Tot slot, willen de initiatiefnemers stil staan bij mogelijke verder</w:t>
      </w:r>
      <w:r w:rsidRPr="51BED097" w:rsidR="00F84B00">
        <w:rPr>
          <w:rFonts w:ascii="Times New Roman" w:hAnsi="Times New Roman"/>
          <w:sz w:val="24"/>
        </w:rPr>
        <w:t xml:space="preserve">gaande stappen </w:t>
      </w:r>
      <w:r w:rsidRPr="51BED097" w:rsidR="00A11EC3">
        <w:rPr>
          <w:rFonts w:ascii="Times New Roman" w:hAnsi="Times New Roman"/>
          <w:sz w:val="24"/>
        </w:rPr>
        <w:t>op het gebied van onderzoek en ontwikkelingen met embryo’s. Een bekend voorbeeld hiervan is kiembaanmodificatie, dit is een techniek waarmee</w:t>
      </w:r>
      <w:r w:rsidRPr="51BED097" w:rsidR="00831CB1">
        <w:rPr>
          <w:rFonts w:ascii="Times New Roman" w:hAnsi="Times New Roman"/>
          <w:sz w:val="24"/>
        </w:rPr>
        <w:t xml:space="preserve"> bijvoorbeeld</w:t>
      </w:r>
      <w:r w:rsidRPr="51BED097" w:rsidR="00A11EC3">
        <w:rPr>
          <w:rFonts w:ascii="Times New Roman" w:hAnsi="Times New Roman"/>
          <w:sz w:val="24"/>
        </w:rPr>
        <w:t xml:space="preserve"> </w:t>
      </w:r>
      <w:r w:rsidRPr="51BED097" w:rsidR="00394C35">
        <w:rPr>
          <w:rFonts w:ascii="Times New Roman" w:hAnsi="Times New Roman"/>
          <w:sz w:val="24"/>
        </w:rPr>
        <w:t xml:space="preserve">een </w:t>
      </w:r>
      <w:r w:rsidRPr="51BED097" w:rsidR="00960173">
        <w:rPr>
          <w:rFonts w:ascii="Times New Roman" w:hAnsi="Times New Roman"/>
          <w:sz w:val="24"/>
        </w:rPr>
        <w:t xml:space="preserve">ernstige genetische aandoening </w:t>
      </w:r>
      <w:r w:rsidRPr="51BED097" w:rsidR="00272496">
        <w:rPr>
          <w:rFonts w:ascii="Times New Roman" w:hAnsi="Times New Roman"/>
          <w:sz w:val="24"/>
        </w:rPr>
        <w:t xml:space="preserve">via CRISPR-CAS kan </w:t>
      </w:r>
      <w:r w:rsidRPr="51BED097" w:rsidR="00A527E5">
        <w:rPr>
          <w:rFonts w:ascii="Times New Roman" w:hAnsi="Times New Roman"/>
          <w:sz w:val="24"/>
        </w:rPr>
        <w:t xml:space="preserve">worden </w:t>
      </w:r>
      <w:r w:rsidRPr="51BED097" w:rsidR="00272496">
        <w:rPr>
          <w:rFonts w:ascii="Times New Roman" w:hAnsi="Times New Roman"/>
          <w:sz w:val="24"/>
        </w:rPr>
        <w:t>verwijderd.</w:t>
      </w:r>
      <w:r w:rsidRPr="51BED097" w:rsidR="006F3DA9">
        <w:rPr>
          <w:rFonts w:ascii="Times New Roman" w:hAnsi="Times New Roman"/>
          <w:sz w:val="24"/>
        </w:rPr>
        <w:t xml:space="preserve"> </w:t>
      </w:r>
      <w:r w:rsidRPr="51BED097" w:rsidR="00A527E5">
        <w:rPr>
          <w:rFonts w:ascii="Times New Roman" w:hAnsi="Times New Roman"/>
          <w:sz w:val="24"/>
        </w:rPr>
        <w:t xml:space="preserve">Onderhavig wetsvoorstel </w:t>
      </w:r>
      <w:r w:rsidRPr="51BED097" w:rsidR="007D2654">
        <w:rPr>
          <w:rFonts w:ascii="Times New Roman" w:hAnsi="Times New Roman"/>
          <w:sz w:val="24"/>
        </w:rPr>
        <w:t>ziet niet op wel of niet toestaan van een dergelijke techniek. De initiatiefnemers vinden het belangrijk dat bij iedere stap op medisch ethisch terrein ruimte is voor een maatschappelijk</w:t>
      </w:r>
      <w:r w:rsidRPr="51BED097" w:rsidR="00E032B0">
        <w:rPr>
          <w:rFonts w:ascii="Times New Roman" w:hAnsi="Times New Roman"/>
          <w:sz w:val="24"/>
        </w:rPr>
        <w:t xml:space="preserve"> en politiek debat om de juiste afweging te maken. </w:t>
      </w:r>
      <w:r w:rsidR="005E4208">
        <w:rPr>
          <w:rFonts w:ascii="Times New Roman" w:hAnsi="Times New Roman"/>
          <w:sz w:val="24"/>
        </w:rPr>
        <w:t>En dit kan wat betreft de initiatiefnemers alleen als er gedegen onderzoek kan worden gedaan</w:t>
      </w:r>
      <w:r w:rsidR="00760A73">
        <w:rPr>
          <w:rFonts w:ascii="Times New Roman" w:hAnsi="Times New Roman"/>
          <w:sz w:val="24"/>
        </w:rPr>
        <w:t>, waarbij we niet afhankelijk zijn van commerciële praktijken uit het buitenland. Dit initiatiefvoorstel maakt het juist mogelijk om Nederland een controlerende rol in te laten nemen</w:t>
      </w:r>
      <w:r w:rsidR="00EF15E0">
        <w:rPr>
          <w:rFonts w:ascii="Times New Roman" w:hAnsi="Times New Roman"/>
          <w:sz w:val="24"/>
        </w:rPr>
        <w:t xml:space="preserve">; Nederland kent een niet-commerciële voortplantingsgeneeskunde die helpt bij het doorbreken van de trial-and-error benadering </w:t>
      </w:r>
      <w:r w:rsidRPr="67295D29" w:rsidR="00EF15E0">
        <w:rPr>
          <w:rFonts w:ascii="Times New Roman" w:hAnsi="Times New Roman"/>
          <w:sz w:val="24"/>
        </w:rPr>
        <w:t>die tot dusver kenmerkend is voor de commerciële innovatie in de voortplantingsgeneeskunde</w:t>
      </w:r>
      <w:r w:rsidR="00774646">
        <w:rPr>
          <w:rFonts w:ascii="Times New Roman" w:hAnsi="Times New Roman"/>
          <w:sz w:val="24"/>
        </w:rPr>
        <w:t xml:space="preserve">. </w:t>
      </w:r>
      <w:r w:rsidR="00861437">
        <w:rPr>
          <w:rFonts w:ascii="Times New Roman" w:hAnsi="Times New Roman"/>
          <w:sz w:val="24"/>
        </w:rPr>
        <w:t xml:space="preserve">De indieners vinden het essentieel dat de </w:t>
      </w:r>
      <w:r w:rsidR="003C45ED">
        <w:rPr>
          <w:rFonts w:ascii="Times New Roman" w:hAnsi="Times New Roman"/>
          <w:sz w:val="24"/>
        </w:rPr>
        <w:t>veiligheid van patiënten voorop staat</w:t>
      </w:r>
      <w:r w:rsidR="00596DBC">
        <w:rPr>
          <w:rFonts w:ascii="Times New Roman" w:hAnsi="Times New Roman"/>
          <w:sz w:val="24"/>
        </w:rPr>
        <w:t>. Zij</w:t>
      </w:r>
      <w:r w:rsidR="003C45ED">
        <w:rPr>
          <w:rFonts w:ascii="Times New Roman" w:hAnsi="Times New Roman"/>
          <w:sz w:val="24"/>
        </w:rPr>
        <w:t xml:space="preserve"> zijn overtuigd dat dit initiatiefvoorstel juist bij </w:t>
      </w:r>
      <w:r w:rsidR="00DA4050">
        <w:rPr>
          <w:rFonts w:ascii="Times New Roman" w:hAnsi="Times New Roman"/>
          <w:sz w:val="24"/>
        </w:rPr>
        <w:t xml:space="preserve">de introductie van </w:t>
      </w:r>
      <w:r w:rsidR="003C45ED">
        <w:rPr>
          <w:rFonts w:ascii="Times New Roman" w:hAnsi="Times New Roman"/>
          <w:sz w:val="24"/>
        </w:rPr>
        <w:t xml:space="preserve">nieuwe technieken in de voortplantingsgeneeskunde </w:t>
      </w:r>
      <w:r w:rsidR="00DA4050">
        <w:rPr>
          <w:rFonts w:ascii="Times New Roman" w:hAnsi="Times New Roman"/>
          <w:sz w:val="24"/>
        </w:rPr>
        <w:t xml:space="preserve">noodzakelijk is om die </w:t>
      </w:r>
      <w:r w:rsidR="00596DBC">
        <w:rPr>
          <w:rFonts w:ascii="Times New Roman" w:hAnsi="Times New Roman"/>
          <w:sz w:val="24"/>
        </w:rPr>
        <w:t>patiënt</w:t>
      </w:r>
      <w:r w:rsidR="00DA4050">
        <w:rPr>
          <w:rFonts w:ascii="Times New Roman" w:hAnsi="Times New Roman"/>
          <w:sz w:val="24"/>
        </w:rPr>
        <w:t>veiligheid</w:t>
      </w:r>
      <w:r w:rsidR="00596DBC">
        <w:rPr>
          <w:rFonts w:ascii="Times New Roman" w:hAnsi="Times New Roman"/>
          <w:sz w:val="24"/>
        </w:rPr>
        <w:t xml:space="preserve"> te waarborgen. </w:t>
      </w:r>
    </w:p>
    <w:p w:rsidR="007F0CC4" w:rsidP="009459AE" w:rsidRDefault="007F0CC4" w14:paraId="057F4315" w14:textId="155569BB">
      <w:pPr>
        <w:rPr>
          <w:rFonts w:ascii="Times New Roman" w:hAnsi="Times New Roman"/>
          <w:sz w:val="24"/>
        </w:rPr>
      </w:pPr>
    </w:p>
    <w:p w:rsidRPr="004A573A" w:rsidR="006D5ED8" w:rsidP="004A573A" w:rsidRDefault="004A573A" w14:paraId="3A04ED1F" w14:textId="5FB359D7">
      <w:pPr>
        <w:contextualSpacing/>
        <w:rPr>
          <w:rFonts w:ascii="Times New Roman" w:hAnsi="Times New Roman" w:eastAsiaTheme="minorHAnsi"/>
          <w:b/>
          <w:sz w:val="24"/>
          <w:lang w:eastAsia="en-US"/>
        </w:rPr>
      </w:pPr>
      <w:r>
        <w:rPr>
          <w:rFonts w:ascii="Times New Roman" w:hAnsi="Times New Roman" w:eastAsiaTheme="minorHAnsi"/>
          <w:b/>
          <w:sz w:val="24"/>
          <w:lang w:eastAsia="en-US"/>
        </w:rPr>
        <w:t xml:space="preserve">8. </w:t>
      </w:r>
      <w:r w:rsidRPr="004A573A" w:rsidR="006D5ED8">
        <w:rPr>
          <w:rFonts w:ascii="Times New Roman" w:hAnsi="Times New Roman" w:eastAsiaTheme="minorHAnsi"/>
          <w:b/>
          <w:sz w:val="24"/>
          <w:lang w:eastAsia="en-US"/>
        </w:rPr>
        <w:t>Consultatie</w:t>
      </w:r>
    </w:p>
    <w:p w:rsidRPr="006D5ED8" w:rsidR="000D503B" w:rsidP="000D503B" w:rsidRDefault="000D503B" w14:paraId="4D36E49D" w14:textId="77777777">
      <w:pPr>
        <w:pStyle w:val="Lijstalinea"/>
        <w:contextualSpacing/>
        <w:rPr>
          <w:rFonts w:ascii="Times New Roman" w:hAnsi="Times New Roman" w:eastAsiaTheme="minorHAnsi"/>
          <w:b/>
          <w:sz w:val="24"/>
          <w:lang w:eastAsia="en-US"/>
        </w:rPr>
      </w:pPr>
    </w:p>
    <w:p w:rsidR="006D5ED8" w:rsidP="006D5ED8" w:rsidRDefault="00B737E3" w14:paraId="0A820D20" w14:textId="2C7C71D9">
      <w:pPr>
        <w:rPr>
          <w:rFonts w:ascii="Times New Roman" w:hAnsi="Times New Roman"/>
          <w:color w:val="000000" w:themeColor="text1"/>
          <w:sz w:val="24"/>
        </w:rPr>
      </w:pPr>
      <w:r>
        <w:rPr>
          <w:rFonts w:ascii="Times New Roman" w:hAnsi="Times New Roman"/>
          <w:color w:val="000000" w:themeColor="text1"/>
          <w:sz w:val="24"/>
        </w:rPr>
        <w:t xml:space="preserve">De </w:t>
      </w:r>
      <w:r w:rsidR="00006FE7">
        <w:rPr>
          <w:rFonts w:ascii="Times New Roman" w:hAnsi="Times New Roman"/>
          <w:color w:val="000000" w:themeColor="text1"/>
          <w:sz w:val="24"/>
        </w:rPr>
        <w:t>initiatiefnemers</w:t>
      </w:r>
      <w:r>
        <w:rPr>
          <w:rFonts w:ascii="Times New Roman" w:hAnsi="Times New Roman"/>
          <w:color w:val="000000" w:themeColor="text1"/>
          <w:sz w:val="24"/>
        </w:rPr>
        <w:t xml:space="preserve"> hebben het concept van het onderhavige initiatiefvoorstel via een openbare consultatie onder de aandacht gebracht bij patiëntengroepen, medisch specialisten en betrokken burgers. De initiatiefnemers wensen een ieder die opmerkingen heeft gestuurd en een ieder die een persoonlijk verhaal heeft gedeeld van harte te danken. Onderstaand wordt ingegaan op de ingebrachte reacties.</w:t>
      </w:r>
    </w:p>
    <w:p w:rsidR="00B737E3" w:rsidP="006D5ED8" w:rsidRDefault="00B737E3" w14:paraId="10C6566C" w14:textId="23EE20F0">
      <w:pPr>
        <w:rPr>
          <w:rFonts w:ascii="Times New Roman" w:hAnsi="Times New Roman"/>
          <w:color w:val="000000" w:themeColor="text1"/>
          <w:sz w:val="24"/>
        </w:rPr>
      </w:pPr>
    </w:p>
    <w:p w:rsidR="00B737E3" w:rsidP="59E153CB" w:rsidRDefault="00B737E3" w14:paraId="01725768" w14:textId="3C87DB7D">
      <w:pPr>
        <w:rPr>
          <w:rFonts w:ascii="Times New Roman" w:hAnsi="Times New Roman"/>
          <w:color w:val="000000" w:themeColor="text1"/>
          <w:sz w:val="24"/>
        </w:rPr>
      </w:pPr>
      <w:r w:rsidRPr="59E153CB">
        <w:rPr>
          <w:rFonts w:ascii="Times New Roman" w:hAnsi="Times New Roman"/>
          <w:color w:val="000000" w:themeColor="text1"/>
          <w:sz w:val="24"/>
        </w:rPr>
        <w:t xml:space="preserve">Er zijn een aantal verenigingen en organisaties die hebben gereageerd op het onderhavige voorstel, te weten Juristenvereniging Pro Vita, NPV-Zorg, de Vereniging voor Klinische Embryologie (KLEM), VSOP (de patiëntenkoepel voor zeldzame en genetische aandoeningen), Schreeuw Om Leven, het Amsterdam UMC en het Erasmus MC. </w:t>
      </w:r>
      <w:r w:rsidRPr="59E153CB" w:rsidR="00897EB2">
        <w:rPr>
          <w:rFonts w:ascii="Times New Roman" w:hAnsi="Times New Roman"/>
          <w:color w:val="000000" w:themeColor="text1"/>
          <w:sz w:val="24"/>
        </w:rPr>
        <w:t xml:space="preserve">In feite </w:t>
      </w:r>
      <w:r w:rsidRPr="59E153CB" w:rsidR="009E5367">
        <w:rPr>
          <w:rFonts w:ascii="Times New Roman" w:hAnsi="Times New Roman"/>
          <w:color w:val="000000" w:themeColor="text1"/>
          <w:sz w:val="24"/>
        </w:rPr>
        <w:t xml:space="preserve">zijn </w:t>
      </w:r>
      <w:r w:rsidRPr="59E153CB" w:rsidR="00897EB2">
        <w:rPr>
          <w:rFonts w:ascii="Times New Roman" w:hAnsi="Times New Roman"/>
          <w:color w:val="000000" w:themeColor="text1"/>
          <w:sz w:val="24"/>
        </w:rPr>
        <w:t xml:space="preserve">de reacties </w:t>
      </w:r>
      <w:r w:rsidRPr="59E153CB" w:rsidR="009E5367">
        <w:rPr>
          <w:rFonts w:ascii="Times New Roman" w:hAnsi="Times New Roman"/>
          <w:color w:val="000000" w:themeColor="text1"/>
          <w:sz w:val="24"/>
        </w:rPr>
        <w:t xml:space="preserve">onder te </w:t>
      </w:r>
      <w:r w:rsidRPr="59E153CB" w:rsidR="4A816520">
        <w:rPr>
          <w:rFonts w:ascii="Times New Roman" w:hAnsi="Times New Roman"/>
          <w:color w:val="000000" w:themeColor="text1"/>
          <w:sz w:val="24"/>
        </w:rPr>
        <w:t>verdelen in</w:t>
      </w:r>
      <w:r w:rsidRPr="59E153CB" w:rsidR="00897EB2">
        <w:rPr>
          <w:rFonts w:ascii="Times New Roman" w:hAnsi="Times New Roman"/>
          <w:color w:val="000000" w:themeColor="text1"/>
          <w:sz w:val="24"/>
        </w:rPr>
        <w:t xml:space="preserve"> twee </w:t>
      </w:r>
      <w:r w:rsidRPr="59E153CB" w:rsidR="009E5367">
        <w:rPr>
          <w:rFonts w:ascii="Times New Roman" w:hAnsi="Times New Roman"/>
          <w:color w:val="000000" w:themeColor="text1"/>
          <w:sz w:val="24"/>
        </w:rPr>
        <w:t>thema’s</w:t>
      </w:r>
      <w:r w:rsidRPr="59E153CB" w:rsidR="00897EB2">
        <w:rPr>
          <w:rFonts w:ascii="Times New Roman" w:hAnsi="Times New Roman"/>
          <w:color w:val="000000" w:themeColor="text1"/>
          <w:sz w:val="24"/>
        </w:rPr>
        <w:t xml:space="preserve">: </w:t>
      </w:r>
      <w:r w:rsidRPr="59E153CB" w:rsidR="009E5367">
        <w:rPr>
          <w:rFonts w:ascii="Times New Roman" w:hAnsi="Times New Roman"/>
          <w:color w:val="000000" w:themeColor="text1"/>
          <w:sz w:val="24"/>
        </w:rPr>
        <w:t>Enerzijds wordt er kritiek geuit op</w:t>
      </w:r>
      <w:r w:rsidRPr="59E153CB" w:rsidR="00897EB2">
        <w:rPr>
          <w:rFonts w:ascii="Times New Roman" w:hAnsi="Times New Roman"/>
          <w:color w:val="000000" w:themeColor="text1"/>
          <w:sz w:val="24"/>
        </w:rPr>
        <w:t xml:space="preserve"> het wetsvoorstel, vanuit de </w:t>
      </w:r>
      <w:r w:rsidRPr="59E153CB" w:rsidR="00A97111">
        <w:rPr>
          <w:rFonts w:ascii="Times New Roman" w:hAnsi="Times New Roman"/>
          <w:color w:val="000000" w:themeColor="text1"/>
          <w:sz w:val="24"/>
        </w:rPr>
        <w:t>levensbeschouwelijke opvatting</w:t>
      </w:r>
      <w:r w:rsidRPr="59E153CB" w:rsidR="00897EB2">
        <w:rPr>
          <w:rFonts w:ascii="Times New Roman" w:hAnsi="Times New Roman"/>
          <w:color w:val="000000" w:themeColor="text1"/>
          <w:sz w:val="24"/>
        </w:rPr>
        <w:t xml:space="preserve"> dat een embryo (in welk stadium dan ook) </w:t>
      </w:r>
      <w:r w:rsidRPr="59E153CB" w:rsidR="00A97111">
        <w:rPr>
          <w:rFonts w:ascii="Times New Roman" w:hAnsi="Times New Roman"/>
          <w:color w:val="000000" w:themeColor="text1"/>
          <w:sz w:val="24"/>
        </w:rPr>
        <w:t>reeds een volwaardig mens is en daarom ook volledige bescherming verdient</w:t>
      </w:r>
      <w:r w:rsidRPr="59E153CB" w:rsidR="00897EB2">
        <w:rPr>
          <w:rFonts w:ascii="Times New Roman" w:hAnsi="Times New Roman"/>
          <w:color w:val="000000" w:themeColor="text1"/>
          <w:sz w:val="24"/>
        </w:rPr>
        <w:t xml:space="preserve">. </w:t>
      </w:r>
      <w:r w:rsidRPr="59E153CB" w:rsidR="00862383">
        <w:rPr>
          <w:rFonts w:ascii="Times New Roman" w:hAnsi="Times New Roman"/>
          <w:color w:val="000000" w:themeColor="text1"/>
          <w:sz w:val="24"/>
        </w:rPr>
        <w:t xml:space="preserve">Ook meerdere particuliere bijdragen delen deze overtuiging. </w:t>
      </w:r>
      <w:r w:rsidRPr="59E153CB" w:rsidR="00203C4C">
        <w:rPr>
          <w:rFonts w:ascii="Times New Roman" w:hAnsi="Times New Roman"/>
          <w:color w:val="000000" w:themeColor="text1"/>
          <w:sz w:val="24"/>
        </w:rPr>
        <w:t xml:space="preserve">Het wetsvoorstel wordt in deze reacties niet gesteund. </w:t>
      </w:r>
      <w:r w:rsidRPr="59E153CB" w:rsidR="00A97111">
        <w:rPr>
          <w:rFonts w:ascii="Times New Roman" w:hAnsi="Times New Roman"/>
          <w:color w:val="000000" w:themeColor="text1"/>
          <w:sz w:val="24"/>
        </w:rPr>
        <w:t>Anderzijds, ondersteunen d</w:t>
      </w:r>
      <w:r w:rsidRPr="59E153CB" w:rsidR="00897EB2">
        <w:rPr>
          <w:rFonts w:ascii="Times New Roman" w:hAnsi="Times New Roman"/>
          <w:color w:val="000000" w:themeColor="text1"/>
          <w:sz w:val="24"/>
        </w:rPr>
        <w:t xml:space="preserve">e VSOP, KLEM, Amsterdam UMC en Erasmus MC het wetsvoorstel en moedigen het van harte aan, omdat het wetsvoorstel volgens deze organisaties zowel rekening houdt met de beschermwaardigheid van </w:t>
      </w:r>
      <w:r w:rsidRPr="59E153CB" w:rsidR="00006FE7">
        <w:rPr>
          <w:rFonts w:ascii="Times New Roman" w:hAnsi="Times New Roman"/>
          <w:color w:val="000000" w:themeColor="text1"/>
          <w:sz w:val="24"/>
        </w:rPr>
        <w:t xml:space="preserve">de eerste stadia van </w:t>
      </w:r>
      <w:r w:rsidRPr="59E153CB" w:rsidR="00897EB2">
        <w:rPr>
          <w:rFonts w:ascii="Times New Roman" w:hAnsi="Times New Roman"/>
          <w:color w:val="000000" w:themeColor="text1"/>
          <w:sz w:val="24"/>
        </w:rPr>
        <w:t xml:space="preserve">menselijk leven, áls het gezondheidsbelang van de patiënten en de menswaardigheid van hun bestaan. Voorts worden nog enkele praktische toepassingen aangedragen die met dit wetsvoorstel mogelijk worden, zoals het verbeteren van de geslaagde zwangerschappen na IVF en onderzoek naar voortplantingsbehandelingen.  </w:t>
      </w:r>
    </w:p>
    <w:p w:rsidR="00862383" w:rsidP="006D5ED8" w:rsidRDefault="00862383" w14:paraId="74845710" w14:textId="140CF7BA">
      <w:pPr>
        <w:rPr>
          <w:rFonts w:ascii="Times New Roman" w:hAnsi="Times New Roman"/>
          <w:color w:val="000000" w:themeColor="text1"/>
          <w:sz w:val="24"/>
        </w:rPr>
      </w:pPr>
    </w:p>
    <w:p w:rsidR="00862383" w:rsidP="006D5ED8" w:rsidRDefault="00862383" w14:paraId="5088583C" w14:textId="05657D36">
      <w:pPr>
        <w:rPr>
          <w:rFonts w:ascii="Times New Roman" w:hAnsi="Times New Roman" w:eastAsiaTheme="minorHAnsi"/>
          <w:b/>
          <w:sz w:val="24"/>
          <w:lang w:eastAsia="en-US"/>
        </w:rPr>
      </w:pPr>
      <w:r>
        <w:rPr>
          <w:rFonts w:ascii="Times New Roman" w:hAnsi="Times New Roman"/>
          <w:color w:val="000000" w:themeColor="text1"/>
          <w:sz w:val="24"/>
        </w:rPr>
        <w:lastRenderedPageBreak/>
        <w:t>De inbreng op de consultatie heeft niet geleid tot aanpassingen in het wetsvoorstel. Zoal</w:t>
      </w:r>
      <w:r w:rsidR="00006FE7">
        <w:rPr>
          <w:rFonts w:ascii="Times New Roman" w:hAnsi="Times New Roman"/>
          <w:color w:val="000000" w:themeColor="text1"/>
          <w:sz w:val="24"/>
        </w:rPr>
        <w:t>s</w:t>
      </w:r>
      <w:r>
        <w:rPr>
          <w:rFonts w:ascii="Times New Roman" w:hAnsi="Times New Roman"/>
          <w:color w:val="000000" w:themeColor="text1"/>
          <w:sz w:val="24"/>
        </w:rPr>
        <w:t xml:space="preserve"> in hoofdstuk 2 uitvoering is toegelicht, is er in de evaluaties van de Embryowet reeds voorgesteld om de definitie van wat een embryo is en wat dit betekent voor de beschermwaardigheid daarvan, te herformuleren. Na de derde en meest recente evaluatie </w:t>
      </w:r>
      <w:r w:rsidR="00A97111">
        <w:rPr>
          <w:rFonts w:ascii="Times New Roman" w:hAnsi="Times New Roman"/>
          <w:color w:val="000000" w:themeColor="text1"/>
          <w:sz w:val="24"/>
        </w:rPr>
        <w:t>wordt</w:t>
      </w:r>
      <w:r>
        <w:rPr>
          <w:rFonts w:ascii="Times New Roman" w:hAnsi="Times New Roman"/>
          <w:color w:val="000000" w:themeColor="text1"/>
          <w:sz w:val="24"/>
        </w:rPr>
        <w:t xml:space="preserve"> dat advies dan ook opgevolgd. Daarbij is het voornemen om de ontstaanswijze van de embryo mee te wegen in de beschermwaardigheid ervan. </w:t>
      </w:r>
      <w:r w:rsidR="00203C4C">
        <w:rPr>
          <w:rFonts w:ascii="Times New Roman" w:hAnsi="Times New Roman"/>
          <w:color w:val="000000" w:themeColor="text1"/>
          <w:sz w:val="24"/>
        </w:rPr>
        <w:t xml:space="preserve">Derhalve is het de overtuiging van de initiatiefnemers dat de bezwaren uit de consultatie samenhangen met de definitiekwestie, in plaats van met het onderhavige wetsvoorstel. De initiatiefnemers hechten er aan te benadrukken dat onderzoek met embryo’s altijd aan strikte wet- en regelgeving onderhevig is. Bij het eventueel opheffen van het geldende verbod op het doen ontstaan van embryo’s voor onderzoek, aanvullende strengere voorwaarden van kracht zullen worden. De initiatiefnemers verwijzen hierbij naar de toelichting in hoofdstuk 5 bij de uitvoeringsaspecten  </w:t>
      </w:r>
    </w:p>
    <w:p w:rsidRPr="00653D6E" w:rsidR="00464D37" w:rsidP="006D5ED8" w:rsidRDefault="00464D37" w14:paraId="1FA2952E" w14:textId="77777777">
      <w:pPr>
        <w:rPr>
          <w:rFonts w:ascii="Times New Roman" w:hAnsi="Times New Roman" w:eastAsiaTheme="minorHAnsi"/>
          <w:b/>
          <w:sz w:val="24"/>
          <w:lang w:eastAsia="en-US"/>
        </w:rPr>
      </w:pPr>
    </w:p>
    <w:p w:rsidRPr="004A573A" w:rsidR="00B71DA8" w:rsidP="004A573A" w:rsidRDefault="004A573A" w14:paraId="7F76D510" w14:textId="4F9457CF">
      <w:pPr>
        <w:contextualSpacing/>
        <w:rPr>
          <w:rFonts w:ascii="Times New Roman" w:hAnsi="Times New Roman" w:eastAsiaTheme="minorHAnsi"/>
          <w:b/>
          <w:sz w:val="24"/>
          <w:lang w:eastAsia="en-US"/>
        </w:rPr>
      </w:pPr>
      <w:r>
        <w:rPr>
          <w:rFonts w:ascii="Times New Roman" w:hAnsi="Times New Roman" w:eastAsiaTheme="minorHAnsi"/>
          <w:b/>
          <w:sz w:val="24"/>
          <w:lang w:eastAsia="en-US"/>
        </w:rPr>
        <w:t xml:space="preserve">9. </w:t>
      </w:r>
      <w:r w:rsidRPr="004A573A" w:rsidR="006D5ED8">
        <w:rPr>
          <w:rFonts w:ascii="Times New Roman" w:hAnsi="Times New Roman" w:eastAsiaTheme="minorHAnsi"/>
          <w:b/>
          <w:sz w:val="24"/>
          <w:lang w:eastAsia="en-US"/>
        </w:rPr>
        <w:t>Verhouding tot grond- en mensenrechten</w:t>
      </w:r>
    </w:p>
    <w:p w:rsidRPr="001C7A4F" w:rsidR="001C7A4F" w:rsidP="001C7A4F" w:rsidRDefault="001C7A4F" w14:paraId="7E109C6F" w14:textId="3FC9D9B1">
      <w:pPr>
        <w:contextualSpacing/>
        <w:rPr>
          <w:rFonts w:ascii="Times New Roman" w:hAnsi="Times New Roman" w:eastAsiaTheme="minorHAnsi"/>
          <w:b/>
          <w:sz w:val="24"/>
          <w:lang w:eastAsia="en-US"/>
        </w:rPr>
      </w:pPr>
      <w:r w:rsidRPr="00347F31">
        <w:rPr>
          <w:rFonts w:ascii="Times New Roman" w:hAnsi="Times New Roman"/>
          <w:noProof/>
          <w:color w:val="2B579A"/>
          <w:sz w:val="24"/>
          <w:shd w:val="clear" w:color="auto" w:fill="E6E6E6"/>
        </w:rPr>
        <mc:AlternateContent>
          <mc:Choice Requires="wps">
            <w:drawing>
              <wp:anchor distT="45720" distB="45720" distL="114300" distR="114300" simplePos="0" relativeHeight="251658243" behindDoc="0" locked="0" layoutInCell="1" allowOverlap="1" wp14:editId="39574B80" wp14:anchorId="4DA9A7F0">
                <wp:simplePos x="0" y="0"/>
                <wp:positionH relativeFrom="margin">
                  <wp:align>left</wp:align>
                </wp:positionH>
                <wp:positionV relativeFrom="paragraph">
                  <wp:posOffset>222250</wp:posOffset>
                </wp:positionV>
                <wp:extent cx="5740400" cy="508635"/>
                <wp:effectExtent l="0" t="0" r="12700" b="24765"/>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08635"/>
                        </a:xfrm>
                        <a:prstGeom prst="rect">
                          <a:avLst/>
                        </a:prstGeom>
                        <a:solidFill>
                          <a:srgbClr val="FFFFFF"/>
                        </a:solidFill>
                        <a:ln w="9525">
                          <a:solidFill>
                            <a:srgbClr val="000000"/>
                          </a:solidFill>
                          <a:miter lim="800000"/>
                          <a:headEnd/>
                          <a:tailEnd/>
                        </a:ln>
                      </wps:spPr>
                      <wps:txbx>
                        <w:txbxContent>
                          <w:p w:rsidR="001C7A4F" w:rsidP="001C7A4F" w:rsidRDefault="001C7A4F" w14:paraId="31090F0D" w14:textId="5398363E">
                            <w:r>
                              <w:rPr>
                                <w:rFonts w:ascii="Times New Roman" w:hAnsi="Times New Roman"/>
                                <w:sz w:val="24"/>
                              </w:rPr>
                              <w:t>In dit hoofdstuk wordt ingegaan hoe de voorliggende wetswijziging zich verhoud</w:t>
                            </w:r>
                            <w:r w:rsidR="00B87CB9">
                              <w:rPr>
                                <w:rFonts w:ascii="Times New Roman" w:hAnsi="Times New Roman"/>
                                <w:sz w:val="24"/>
                              </w:rPr>
                              <w:t>t</w:t>
                            </w:r>
                            <w:r>
                              <w:rPr>
                                <w:rFonts w:ascii="Times New Roman" w:hAnsi="Times New Roman"/>
                                <w:sz w:val="24"/>
                              </w:rPr>
                              <w:t xml:space="preserve"> tot relevante grond- en mensenrechten</w:t>
                            </w:r>
                            <w:r w:rsidRPr="00C5072A">
                              <w:rPr>
                                <w:rFonts w:ascii="Times New Roman" w:hAnsi="Times New Roman"/>
                                <w:sz w:val="24"/>
                              </w:rPr>
                              <w:t xml:space="preserve">. </w:t>
                            </w:r>
                            <w:r>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3" style="position:absolute;margin-left:0;margin-top:17.5pt;width:452pt;height:40.0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PzFAIAACYEAAAOAAAAZHJzL2Uyb0RvYy54bWysU9tu2zAMfR+wfxD0vtjJ4iY14hRdugwD&#10;ugvQ7QNkWbaFyaImKbGzry8lu2l2exmmB4EUqUPykNzcDJ0iR2GdBF3Q+SylRGgOldRNQb9+2b9a&#10;U+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" w14:anchorId="4DA9A7F0">
                <v:textbox>
                  <w:txbxContent>
                    <w:p w:rsidR="001C7A4F" w:rsidP="001C7A4F" w:rsidRDefault="001C7A4F" w14:paraId="31090F0D" w14:textId="5398363E">
                      <w:r>
                        <w:rPr>
                          <w:rFonts w:ascii="Times New Roman" w:hAnsi="Times New Roman"/>
                          <w:sz w:val="24"/>
                        </w:rPr>
                        <w:t>In dit hoofdstuk wordt ingegaan hoe de voorliggende wetswijziging zich verhoud</w:t>
                      </w:r>
                      <w:r w:rsidR="00B87CB9">
                        <w:rPr>
                          <w:rFonts w:ascii="Times New Roman" w:hAnsi="Times New Roman"/>
                          <w:sz w:val="24"/>
                        </w:rPr>
                        <w:t>t</w:t>
                      </w:r>
                      <w:r>
                        <w:rPr>
                          <w:rFonts w:ascii="Times New Roman" w:hAnsi="Times New Roman"/>
                          <w:sz w:val="24"/>
                        </w:rPr>
                        <w:t xml:space="preserve"> tot relevante grond- en mensenrechten</w:t>
                      </w:r>
                      <w:r w:rsidRPr="00C5072A">
                        <w:rPr>
                          <w:rFonts w:ascii="Times New Roman" w:hAnsi="Times New Roman"/>
                          <w:sz w:val="24"/>
                        </w:rPr>
                        <w:t xml:space="preserve">. </w:t>
                      </w:r>
                      <w:r>
                        <w:rPr>
                          <w:rFonts w:ascii="Times New Roman" w:hAnsi="Times New Roman"/>
                          <w:sz w:val="24"/>
                        </w:rPr>
                        <w:t xml:space="preserve">  </w:t>
                      </w:r>
                    </w:p>
                  </w:txbxContent>
                </v:textbox>
                <w10:wrap type="square" anchorx="margin"/>
              </v:shape>
            </w:pict>
          </mc:Fallback>
        </mc:AlternateContent>
      </w:r>
    </w:p>
    <w:p w:rsidRPr="00B71DA8" w:rsidR="006D5ED8" w:rsidP="00B71DA8" w:rsidRDefault="006D5ED8" w14:paraId="0CD8C452" w14:textId="77777777">
      <w:pPr>
        <w:contextualSpacing/>
        <w:rPr>
          <w:rFonts w:ascii="Times New Roman" w:hAnsi="Times New Roman" w:eastAsiaTheme="minorHAnsi"/>
          <w:b/>
          <w:sz w:val="24"/>
          <w:lang w:eastAsia="en-US"/>
        </w:rPr>
      </w:pPr>
      <w:r w:rsidRPr="00B71DA8">
        <w:rPr>
          <w:rFonts w:ascii="Times New Roman" w:hAnsi="Times New Roman" w:eastAsiaTheme="minorHAnsi"/>
          <w:sz w:val="24"/>
          <w:lang w:eastAsia="en-US"/>
        </w:rPr>
        <w:t xml:space="preserve">Initiatiefnemers constateren dat vragen op gebied van grond- en mensenrechten kunnen opspelen bij het voorliggende wetsvoorstel. Met name kijken zij dan naar het Europees Verdrag voor de Rechten van de Mens (EVRM). </w:t>
      </w:r>
    </w:p>
    <w:p w:rsidRPr="008D0D9C" w:rsidR="006D5ED8" w:rsidP="006D5ED8" w:rsidRDefault="006D5ED8" w14:paraId="72F03ADA" w14:textId="77777777">
      <w:pPr>
        <w:ind w:left="170"/>
        <w:rPr>
          <w:rFonts w:ascii="Times New Roman" w:hAnsi="Times New Roman" w:eastAsiaTheme="minorHAnsi"/>
          <w:sz w:val="24"/>
          <w:lang w:eastAsia="en-US"/>
        </w:rPr>
      </w:pPr>
    </w:p>
    <w:p w:rsidRPr="008D0D9C" w:rsidR="006D5ED8" w:rsidP="00B71DA8" w:rsidRDefault="006D5ED8" w14:paraId="050EBED3" w14:textId="2A5461D1">
      <w:pPr>
        <w:rPr>
          <w:rFonts w:ascii="Times New Roman" w:hAnsi="Times New Roman" w:eastAsiaTheme="minorHAnsi"/>
          <w:sz w:val="24"/>
          <w:lang w:eastAsia="en-US"/>
        </w:rPr>
      </w:pPr>
      <w:r w:rsidRPr="008D0D9C">
        <w:rPr>
          <w:rFonts w:ascii="Times New Roman" w:hAnsi="Times New Roman" w:eastAsiaTheme="minorHAnsi"/>
          <w:sz w:val="24"/>
          <w:lang w:eastAsia="en-US"/>
        </w:rPr>
        <w:t xml:space="preserve">Een eerste artikel dat genoemd kan worden is artikel 2 EVRM, dat het recht op leven beschermt. Embryo’s die onderwerp zijn van wetenschappelijk onderzoek zullen immers </w:t>
      </w:r>
      <w:r w:rsidR="00B87CB9">
        <w:rPr>
          <w:rFonts w:ascii="Times New Roman" w:hAnsi="Times New Roman" w:eastAsiaTheme="minorHAnsi"/>
          <w:sz w:val="24"/>
          <w:lang w:eastAsia="en-US"/>
        </w:rPr>
        <w:t>niet gebruikt worden om menselijk leven tot stand te brengen</w:t>
      </w:r>
      <w:r w:rsidRPr="008D0D9C">
        <w:rPr>
          <w:rFonts w:ascii="Times New Roman" w:hAnsi="Times New Roman" w:eastAsiaTheme="minorHAnsi"/>
          <w:sz w:val="24"/>
          <w:lang w:eastAsia="en-US"/>
        </w:rPr>
        <w:t xml:space="preserve">. Dit levert echter geen inbreuk op artikel 2 EVRM. Dat zit hem er in de eerste plaats in </w:t>
      </w:r>
      <w:r w:rsidR="00B87CB9">
        <w:rPr>
          <w:rFonts w:ascii="Times New Roman" w:hAnsi="Times New Roman" w:eastAsiaTheme="minorHAnsi"/>
          <w:sz w:val="24"/>
          <w:lang w:eastAsia="en-US"/>
        </w:rPr>
        <w:t xml:space="preserve">dat </w:t>
      </w:r>
      <w:r w:rsidRPr="008D0D9C">
        <w:rPr>
          <w:rFonts w:ascii="Times New Roman" w:hAnsi="Times New Roman" w:eastAsiaTheme="minorHAnsi"/>
          <w:sz w:val="24"/>
          <w:lang w:eastAsia="en-US"/>
        </w:rPr>
        <w:t xml:space="preserve">een embryo geen drager van </w:t>
      </w:r>
      <w:r w:rsidRPr="008D0D9C">
        <w:rPr>
          <w:rFonts w:ascii="Times New Roman" w:hAnsi="Times New Roman" w:eastAsiaTheme="minorHAnsi"/>
          <w:i/>
          <w:sz w:val="24"/>
          <w:lang w:eastAsia="en-US"/>
        </w:rPr>
        <w:t>independent rights or interests</w:t>
      </w:r>
      <w:r w:rsidRPr="008D0D9C">
        <w:rPr>
          <w:rFonts w:ascii="Times New Roman" w:hAnsi="Times New Roman" w:eastAsiaTheme="minorHAnsi"/>
          <w:sz w:val="24"/>
          <w:lang w:eastAsia="en-US"/>
        </w:rPr>
        <w:t xml:space="preserve"> is en zodoende geen aanspraak kan maken op bescherming van artikel 2 EVRM.</w:t>
      </w:r>
      <w:r>
        <w:rPr>
          <w:rStyle w:val="Voetnootmarkering"/>
          <w:rFonts w:ascii="Times New Roman" w:hAnsi="Times New Roman" w:eastAsiaTheme="minorHAnsi"/>
          <w:sz w:val="24"/>
          <w:lang w:eastAsia="en-US"/>
        </w:rPr>
        <w:footnoteReference w:id="52"/>
      </w:r>
      <w:r w:rsidRPr="008D0D9C">
        <w:rPr>
          <w:rFonts w:ascii="Times New Roman" w:hAnsi="Times New Roman" w:eastAsiaTheme="minorHAnsi"/>
          <w:sz w:val="24"/>
          <w:lang w:eastAsia="en-US"/>
        </w:rPr>
        <w:t xml:space="preserve"> </w:t>
      </w:r>
    </w:p>
    <w:p w:rsidRPr="008D0D9C" w:rsidR="006D5ED8" w:rsidP="006D5ED8" w:rsidRDefault="006D5ED8" w14:paraId="21BB616C" w14:textId="77777777">
      <w:pPr>
        <w:ind w:left="170"/>
        <w:rPr>
          <w:rFonts w:ascii="Times New Roman" w:hAnsi="Times New Roman" w:eastAsiaTheme="minorHAnsi"/>
          <w:sz w:val="24"/>
          <w:lang w:eastAsia="en-US"/>
        </w:rPr>
      </w:pPr>
    </w:p>
    <w:p w:rsidRPr="008D0D9C" w:rsidR="006D5ED8" w:rsidP="59E153CB" w:rsidRDefault="006D5ED8" w14:paraId="2C952BA0" w14:textId="5D491C39">
      <w:pPr>
        <w:rPr>
          <w:rFonts w:ascii="Times New Roman" w:hAnsi="Times New Roman" w:eastAsiaTheme="minorEastAsia"/>
          <w:sz w:val="24"/>
          <w:lang w:eastAsia="en-US"/>
        </w:rPr>
      </w:pPr>
      <w:r w:rsidRPr="59E153CB">
        <w:rPr>
          <w:rFonts w:ascii="Times New Roman" w:hAnsi="Times New Roman" w:eastAsiaTheme="minorEastAsia"/>
          <w:sz w:val="24"/>
          <w:lang w:eastAsia="en-US"/>
        </w:rPr>
        <w:t xml:space="preserve">In andere jurisprudentie heeft het Europees Hof voor de Rechten van de Mens (EHRM) gewezen op de distinctie tussen enerzijds embryo’s en anderzijds meer ontwikkelde </w:t>
      </w:r>
      <w:r w:rsidRPr="59E153CB" w:rsidR="10CE14AB">
        <w:rPr>
          <w:rFonts w:ascii="Times New Roman" w:hAnsi="Times New Roman" w:eastAsiaTheme="minorEastAsia"/>
          <w:sz w:val="24"/>
          <w:lang w:eastAsia="en-US"/>
        </w:rPr>
        <w:t>foetussen. ￼</w:t>
      </w:r>
      <w:r w:rsidRPr="59E153CB">
        <w:rPr>
          <w:rFonts w:ascii="Times New Roman" w:hAnsi="Times New Roman" w:eastAsiaTheme="minorEastAsia"/>
          <w:sz w:val="24"/>
          <w:lang w:eastAsia="en-US"/>
        </w:rPr>
        <w:t xml:space="preserve"> Daarmee lijkt het EHRM te impliceren dat een foetus een hogere mate van beschermwaardigheid geniet dan een embryo. Bescherming bestaat dan in de eerste plaats op grond van de menselijke waardigheid (art. 1 EVRM). </w:t>
      </w:r>
    </w:p>
    <w:p w:rsidRPr="008D0D9C" w:rsidR="006D5ED8" w:rsidP="006D5ED8" w:rsidRDefault="006D5ED8" w14:paraId="71B76639" w14:textId="77777777">
      <w:pPr>
        <w:ind w:left="170"/>
        <w:rPr>
          <w:rFonts w:ascii="Times New Roman" w:hAnsi="Times New Roman" w:eastAsiaTheme="minorHAnsi"/>
          <w:sz w:val="24"/>
          <w:lang w:eastAsia="en-US"/>
        </w:rPr>
      </w:pPr>
    </w:p>
    <w:p w:rsidR="006D5ED8" w:rsidP="2839C852" w:rsidRDefault="73F9F0A4" w14:paraId="5B21090D" w14:textId="636AA7F9">
      <w:pPr>
        <w:rPr>
          <w:rFonts w:ascii="Times New Roman" w:hAnsi="Times New Roman" w:eastAsiaTheme="minorEastAsia"/>
          <w:sz w:val="24"/>
          <w:lang w:eastAsia="en-US"/>
        </w:rPr>
      </w:pPr>
      <w:r w:rsidRPr="59E153CB">
        <w:rPr>
          <w:rFonts w:ascii="Times New Roman" w:hAnsi="Times New Roman" w:eastAsiaTheme="minorEastAsia"/>
          <w:sz w:val="24"/>
          <w:lang w:eastAsia="en-US"/>
        </w:rPr>
        <w:t xml:space="preserve">Er is initiatiefnemers in de jurisprudentie of juridische literatuur geen aanwijzing bekend dat het doen ontstaan van embryo’s een inbreuk oplevert op het EVRM. </w:t>
      </w:r>
      <w:r w:rsidRPr="59E153CB" w:rsidR="1098ED5C">
        <w:rPr>
          <w:rFonts w:ascii="Times New Roman" w:hAnsi="Times New Roman" w:eastAsiaTheme="minorEastAsia"/>
          <w:sz w:val="24"/>
          <w:lang w:eastAsia="en-US"/>
        </w:rPr>
        <w:t>Ook andere staten die lid zijn van de Raad van Europa kennen geen</w:t>
      </w:r>
      <w:r w:rsidRPr="59E153CB" w:rsidR="5B5A2CE3">
        <w:rPr>
          <w:rFonts w:ascii="Times New Roman" w:hAnsi="Times New Roman" w:eastAsiaTheme="minorEastAsia"/>
          <w:sz w:val="24"/>
          <w:lang w:eastAsia="en-US"/>
        </w:rPr>
        <w:t xml:space="preserve"> </w:t>
      </w:r>
      <w:r w:rsidRPr="59E153CB" w:rsidR="1098ED5C">
        <w:rPr>
          <w:rFonts w:ascii="Times New Roman" w:hAnsi="Times New Roman" w:eastAsiaTheme="minorEastAsia"/>
          <w:sz w:val="24"/>
          <w:lang w:eastAsia="en-US"/>
        </w:rPr>
        <w:t>verbod</w:t>
      </w:r>
      <w:r w:rsidRPr="59E153CB" w:rsidR="5B5A2CE3">
        <w:rPr>
          <w:rFonts w:ascii="Times New Roman" w:hAnsi="Times New Roman" w:eastAsiaTheme="minorEastAsia"/>
          <w:sz w:val="24"/>
          <w:lang w:eastAsia="en-US"/>
        </w:rPr>
        <w:t xml:space="preserve"> op het tot stand brengen</w:t>
      </w:r>
      <w:r w:rsidRPr="59E153CB" w:rsidR="4D9046ED">
        <w:rPr>
          <w:rFonts w:ascii="Times New Roman" w:hAnsi="Times New Roman" w:eastAsiaTheme="minorEastAsia"/>
          <w:sz w:val="24"/>
          <w:lang w:eastAsia="en-US"/>
        </w:rPr>
        <w:t xml:space="preserve"> van embryo’s</w:t>
      </w:r>
      <w:r w:rsidRPr="59E153CB" w:rsidR="1098ED5C">
        <w:rPr>
          <w:rFonts w:ascii="Times New Roman" w:hAnsi="Times New Roman" w:eastAsiaTheme="minorEastAsia"/>
          <w:sz w:val="24"/>
          <w:lang w:eastAsia="en-US"/>
        </w:rPr>
        <w:t xml:space="preserve"> en het EHRM heeft zich daartegen overigens nimmer uitgesproken.</w:t>
      </w:r>
      <w:r w:rsidRPr="59E153CB" w:rsidR="003E5448">
        <w:rPr>
          <w:rStyle w:val="Voetnootmarkering"/>
          <w:rFonts w:ascii="Times New Roman" w:hAnsi="Times New Roman" w:eastAsiaTheme="minorEastAsia"/>
          <w:sz w:val="24"/>
          <w:lang w:eastAsia="en-US"/>
        </w:rPr>
        <w:footnoteReference w:id="53"/>
      </w:r>
      <w:r w:rsidRPr="59E153CB" w:rsidR="1098ED5C">
        <w:rPr>
          <w:rFonts w:ascii="Times New Roman" w:hAnsi="Times New Roman" w:eastAsiaTheme="minorEastAsia"/>
          <w:sz w:val="24"/>
          <w:lang w:eastAsia="en-US"/>
        </w:rPr>
        <w:t xml:space="preserve"> </w:t>
      </w:r>
      <w:r w:rsidRPr="59E153CB">
        <w:rPr>
          <w:rFonts w:ascii="Times New Roman" w:hAnsi="Times New Roman" w:eastAsiaTheme="minorEastAsia"/>
          <w:sz w:val="24"/>
          <w:lang w:eastAsia="en-US"/>
        </w:rPr>
        <w:t xml:space="preserve">Het onderhavige wetsvoorstel levert daarom geen grondrechtelijke problemen op. </w:t>
      </w:r>
    </w:p>
    <w:p w:rsidR="36FE0ECC" w:rsidP="5B0D63DD" w:rsidRDefault="36FE0ECC" w14:paraId="3DB55950" w14:textId="1B64A0B4">
      <w:pPr>
        <w:rPr>
          <w:rFonts w:ascii="Times New Roman" w:hAnsi="Times New Roman" w:eastAsiaTheme="minorEastAsia"/>
          <w:sz w:val="24"/>
          <w:lang w:eastAsia="en-US"/>
        </w:rPr>
      </w:pPr>
      <w:r w:rsidRPr="5B0D63DD">
        <w:rPr>
          <w:rFonts w:ascii="Times New Roman" w:hAnsi="Times New Roman" w:eastAsiaTheme="minorEastAsia"/>
          <w:sz w:val="24"/>
          <w:lang w:eastAsia="en-US"/>
        </w:rPr>
        <w:t xml:space="preserve"> </w:t>
      </w:r>
    </w:p>
    <w:p w:rsidR="00B87CB9" w:rsidP="00B71DA8" w:rsidRDefault="006D5ED8" w14:paraId="03BBAA8F" w14:textId="3ED01DB7">
      <w:pPr>
        <w:rPr>
          <w:rFonts w:ascii="Times New Roman" w:hAnsi="Times New Roman" w:eastAsiaTheme="minorHAnsi"/>
          <w:sz w:val="24"/>
          <w:lang w:eastAsia="en-US"/>
        </w:rPr>
      </w:pPr>
      <w:r w:rsidRPr="008D0D9C">
        <w:rPr>
          <w:rFonts w:ascii="Times New Roman" w:hAnsi="Times New Roman" w:eastAsiaTheme="minorHAnsi"/>
          <w:sz w:val="24"/>
          <w:lang w:eastAsia="en-US"/>
        </w:rPr>
        <w:t>De discussie over welk onderzoek wél en welk onderzoek niet toegestaan zou moeten zijn zien initiatiefnemers echter niet als een primair juridische maar primair als een ethisch</w:t>
      </w:r>
      <w:r w:rsidR="003A29AE">
        <w:rPr>
          <w:rFonts w:ascii="Times New Roman" w:hAnsi="Times New Roman" w:eastAsiaTheme="minorHAnsi"/>
          <w:sz w:val="24"/>
          <w:lang w:eastAsia="en-US"/>
        </w:rPr>
        <w:t>e</w:t>
      </w:r>
      <w:r w:rsidRPr="008D0D9C">
        <w:rPr>
          <w:rFonts w:ascii="Times New Roman" w:hAnsi="Times New Roman" w:eastAsiaTheme="minorHAnsi"/>
          <w:sz w:val="24"/>
          <w:lang w:eastAsia="en-US"/>
        </w:rPr>
        <w:t xml:space="preserve"> en politieke discussie. Voor die positionering zien zij ook steun in het feit dat het EHRM bij dergelijke medisch-ethische wetgeving een ruime beoordelingsmarge (</w:t>
      </w:r>
      <w:r w:rsidRPr="008D0D9C">
        <w:rPr>
          <w:rFonts w:ascii="Times New Roman" w:hAnsi="Times New Roman" w:eastAsiaTheme="minorHAnsi"/>
          <w:i/>
          <w:sz w:val="24"/>
          <w:lang w:eastAsia="en-US"/>
        </w:rPr>
        <w:t>margin of appreciation</w:t>
      </w:r>
      <w:r w:rsidRPr="008D0D9C">
        <w:rPr>
          <w:rFonts w:ascii="Times New Roman" w:hAnsi="Times New Roman" w:eastAsiaTheme="minorHAnsi"/>
          <w:sz w:val="24"/>
          <w:lang w:eastAsia="en-US"/>
        </w:rPr>
        <w:t>) hanteert.</w:t>
      </w:r>
    </w:p>
    <w:p w:rsidR="00B87CB9" w:rsidP="00B71DA8" w:rsidRDefault="00B87CB9" w14:paraId="5868FC96" w14:textId="75F665CA">
      <w:pPr>
        <w:rPr>
          <w:rFonts w:ascii="Times New Roman" w:hAnsi="Times New Roman" w:eastAsiaTheme="minorHAnsi"/>
          <w:sz w:val="24"/>
          <w:lang w:eastAsia="en-US"/>
        </w:rPr>
      </w:pPr>
    </w:p>
    <w:p w:rsidR="004A573A" w:rsidP="006D73D2" w:rsidRDefault="004A573A" w14:paraId="74C2CD3F" w14:textId="539BE5F9">
      <w:pPr>
        <w:rPr>
          <w:rFonts w:ascii="Times New Roman" w:hAnsi="Times New Roman"/>
          <w:b/>
          <w:sz w:val="24"/>
        </w:rPr>
      </w:pPr>
      <w:r>
        <w:rPr>
          <w:rFonts w:ascii="Times New Roman" w:hAnsi="Times New Roman"/>
          <w:b/>
          <w:sz w:val="24"/>
        </w:rPr>
        <w:t>II. ARTIKELSGEWIJS</w:t>
      </w:r>
    </w:p>
    <w:p w:rsidR="004A573A" w:rsidP="006D73D2" w:rsidRDefault="004A573A" w14:paraId="39A7F653" w14:textId="77777777">
      <w:pPr>
        <w:rPr>
          <w:rFonts w:ascii="Times New Roman" w:hAnsi="Times New Roman"/>
          <w:b/>
          <w:sz w:val="24"/>
        </w:rPr>
      </w:pPr>
    </w:p>
    <w:p w:rsidRPr="00835D79" w:rsidR="006D73D2" w:rsidP="006D73D2" w:rsidRDefault="004A573A" w14:paraId="6A73D6D1" w14:textId="26539762">
      <w:pPr>
        <w:rPr>
          <w:rFonts w:ascii="Times New Roman" w:hAnsi="Times New Roman"/>
          <w:sz w:val="24"/>
        </w:rPr>
      </w:pPr>
      <w:r w:rsidRPr="00835D79">
        <w:rPr>
          <w:rFonts w:ascii="Times New Roman" w:hAnsi="Times New Roman"/>
          <w:b/>
          <w:sz w:val="24"/>
        </w:rPr>
        <w:t xml:space="preserve">ARTIKEL </w:t>
      </w:r>
      <w:r w:rsidRPr="00835D79" w:rsidR="006D73D2">
        <w:rPr>
          <w:rFonts w:ascii="Times New Roman" w:hAnsi="Times New Roman"/>
          <w:b/>
          <w:sz w:val="24"/>
        </w:rPr>
        <w:t>I</w:t>
      </w:r>
    </w:p>
    <w:p w:rsidRPr="00835D79" w:rsidR="006D73D2" w:rsidP="006D73D2" w:rsidRDefault="006D73D2" w14:paraId="7904FB85" w14:textId="77777777">
      <w:pPr>
        <w:rPr>
          <w:rFonts w:ascii="Times New Roman" w:hAnsi="Times New Roman"/>
          <w:i/>
          <w:iCs/>
          <w:sz w:val="24"/>
        </w:rPr>
      </w:pPr>
    </w:p>
    <w:p w:rsidRPr="00835D79" w:rsidR="006D73D2" w:rsidP="006D73D2" w:rsidRDefault="006D73D2" w14:paraId="4F321739" w14:textId="77777777">
      <w:pPr>
        <w:rPr>
          <w:rFonts w:ascii="Times New Roman" w:hAnsi="Times New Roman"/>
          <w:sz w:val="24"/>
        </w:rPr>
      </w:pPr>
      <w:r w:rsidRPr="00835D79">
        <w:rPr>
          <w:rFonts w:ascii="Times New Roman" w:hAnsi="Times New Roman"/>
          <w:i/>
          <w:iCs/>
          <w:sz w:val="24"/>
        </w:rPr>
        <w:t>Onderdeel A</w:t>
      </w:r>
    </w:p>
    <w:p w:rsidRPr="00835D79" w:rsidR="006D73D2" w:rsidP="006D73D2" w:rsidRDefault="006D73D2" w14:paraId="4FB1D3ED" w14:textId="77777777">
      <w:pPr>
        <w:rPr>
          <w:rFonts w:ascii="Times New Roman" w:hAnsi="Times New Roman"/>
          <w:sz w:val="24"/>
        </w:rPr>
      </w:pPr>
    </w:p>
    <w:p w:rsidRPr="00835D79" w:rsidR="006D73D2" w:rsidP="006D73D2" w:rsidRDefault="006D73D2" w14:paraId="741C0C5A" w14:textId="77777777">
      <w:pPr>
        <w:rPr>
          <w:rFonts w:ascii="Times New Roman" w:hAnsi="Times New Roman"/>
          <w:sz w:val="24"/>
        </w:rPr>
      </w:pPr>
      <w:r w:rsidRPr="00835D79">
        <w:rPr>
          <w:rFonts w:ascii="Times New Roman" w:hAnsi="Times New Roman"/>
          <w:sz w:val="24"/>
        </w:rPr>
        <w:t xml:space="preserve">Voor zover met dit wetsvoorstel het speciaal tot stand brengen van embryo’s en het gebruik daarvan mogelijk wordt gemaakt, blijft dat wel beperkt tot bepaalde doeleinden. De regels voor wetenschappelijk onderzoek met embryo’s waarmee geen zwangerschap tot stand wordt gebracht, zijn neergelegd in paragraaf 3 van de Embryowet. Die paragraaf omvat onder meer artikel 10 van de Embryowet. Het huidige artikel 10 bepaalt dat de CCMO slechts een positief oordeel mag geven over een onderzoeksprotocol betreffende wetenschappelijk onderzoek met embryo’s waarmee geen zwangerschap tot stand wordt gebracht, indien aan de vijf opgesomde eisen wordt voldaan. Met dit onderdeel wordt een lid toegevoegd aan artikel 10 van de Embryowet. Dit tweede lid expliciteert dat de CCMO – in aanvulling op voornoemde vijf eisen – slechts een positief oordeel mag geven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 Hiermee beogen de initiatiefnemers een extra waarborg te bieden. De initiatiefnemers sluiten hiermee aan bij een eerder regeringsvoorstel dat echter niet is ingediend bij de Tweede Kamer (Stcrt. 2018, 42606) en sterk overlapt met het onderhavige voorstel. </w:t>
      </w:r>
    </w:p>
    <w:p w:rsidRPr="00835D79" w:rsidR="006D73D2" w:rsidP="006D73D2" w:rsidRDefault="006D73D2" w14:paraId="7312D00E" w14:textId="77777777">
      <w:pPr>
        <w:rPr>
          <w:rFonts w:ascii="Times New Roman" w:hAnsi="Times New Roman"/>
          <w:i/>
          <w:iCs/>
          <w:sz w:val="24"/>
        </w:rPr>
      </w:pPr>
    </w:p>
    <w:p w:rsidRPr="00835D79" w:rsidR="006D73D2" w:rsidP="006D73D2" w:rsidRDefault="006D73D2" w14:paraId="33C49090" w14:textId="77777777">
      <w:pPr>
        <w:rPr>
          <w:rFonts w:ascii="Times New Roman" w:hAnsi="Times New Roman"/>
          <w:i/>
          <w:iCs/>
          <w:sz w:val="24"/>
        </w:rPr>
      </w:pPr>
      <w:r w:rsidRPr="00835D79">
        <w:rPr>
          <w:rFonts w:ascii="Times New Roman" w:hAnsi="Times New Roman"/>
          <w:i/>
          <w:iCs/>
          <w:sz w:val="24"/>
        </w:rPr>
        <w:t>Onderdeel B</w:t>
      </w:r>
    </w:p>
    <w:p w:rsidRPr="00835D79" w:rsidR="006D73D2" w:rsidP="006D73D2" w:rsidRDefault="006D73D2" w14:paraId="16EAB84F" w14:textId="77777777">
      <w:pPr>
        <w:rPr>
          <w:rFonts w:ascii="Times New Roman" w:hAnsi="Times New Roman"/>
          <w:sz w:val="24"/>
        </w:rPr>
      </w:pPr>
    </w:p>
    <w:p w:rsidRPr="00835D79" w:rsidR="006D73D2" w:rsidP="006D73D2" w:rsidRDefault="006D73D2" w14:paraId="45AD79ED" w14:textId="77777777">
      <w:pPr>
        <w:rPr>
          <w:rFonts w:ascii="Times New Roman" w:hAnsi="Times New Roman"/>
          <w:sz w:val="24"/>
        </w:rPr>
      </w:pPr>
      <w:r w:rsidRPr="00835D79">
        <w:rPr>
          <w:rFonts w:ascii="Times New Roman" w:hAnsi="Times New Roman"/>
          <w:sz w:val="24"/>
        </w:rPr>
        <w:t xml:space="preserve">Met dit onderdeel wordt artikel 24 van de Embryowet gewijzigd. Artikel 24 bepaalt welke handelingen met geslachtscellen en embryo’s verboden zijn. Allereerst wordt geregeld dat het huidige onderdeel a komt te vervallen. Daarmee vervalt het algehele verbod om een embryo speciaal tot stand te brengen en om speciaal tot stand gebrachte embryo’s te gebruiken voor wetenschappelijk onderzoek of andere doeleinden dan het tot stand brengen van een brengen van een zwangerschap. Hiermee wordt het dus mogelijk om embryo’s speciaal tot stand te brengen en te gebruiken voor wetenschappelijk onderzoek. Maar dit geldt niet onbeperkt. Het blijft verboden om een embryo speciaal tot stand te brengen en speciaal tot stand gebrachte embryo’s te gebruiken voor andere doeleinden dan het tot stand brengen van een zwangerschap of dan waarvoor het op grond van artikel 9, eerste lid, ter beschikking mag worden gesteld. Dit volgt – na herlettering van de onderdelen – uit het nieuwe onderdeel a.  De tekst daarvan komt overeen met de tekst van onderdeel b (oud) dat reeds bij de totstandkoming van de Embryowet is vastgesteld, maar tot op heden niet in werking is getreden. De reden dat niet simpelweg in artikel II van het onderhavige wetsvoorstel wordt volstaan met het bepalen van de datum van inwerkingtreding van dit onderdeel heeft te maken met de verlettering van de onderdelen van artikel 24. Bovendien staan nu alle wijzigingen van artikel 24 van de Embryowet bij elkaar, waardoor het ook inzichtelijker is op welke punten dit artikel wordt gewijzigd. </w:t>
      </w:r>
    </w:p>
    <w:p w:rsidRPr="00835D79" w:rsidR="006D73D2" w:rsidP="006D73D2" w:rsidRDefault="006D73D2" w14:paraId="2B2B6106" w14:textId="77777777">
      <w:pPr>
        <w:rPr>
          <w:rFonts w:ascii="Times New Roman" w:hAnsi="Times New Roman"/>
          <w:sz w:val="24"/>
        </w:rPr>
      </w:pPr>
    </w:p>
    <w:p w:rsidRPr="00835D79" w:rsidR="006D73D2" w:rsidP="2839C852" w:rsidRDefault="49D5800B" w14:paraId="3A35FA8C" w14:textId="77777777">
      <w:pPr>
        <w:rPr>
          <w:rFonts w:ascii="Times New Roman" w:hAnsi="Times New Roman"/>
          <w:sz w:val="24"/>
        </w:rPr>
      </w:pPr>
      <w:r w:rsidRPr="2839C852">
        <w:rPr>
          <w:rFonts w:ascii="Times New Roman" w:hAnsi="Times New Roman"/>
          <w:sz w:val="24"/>
        </w:rPr>
        <w:t xml:space="preserve">De wijziging van onderdeel b (nieuw) is slechts een technische wijziging die voortvloeit uit de verlettering. </w:t>
      </w:r>
    </w:p>
    <w:p w:rsidRPr="00835D79" w:rsidR="006D73D2" w:rsidP="2839C852" w:rsidRDefault="006D73D2" w14:paraId="43D99EC2" w14:textId="77777777">
      <w:pPr>
        <w:rPr>
          <w:rFonts w:ascii="Times New Roman" w:hAnsi="Times New Roman"/>
          <w:i/>
          <w:iCs/>
          <w:sz w:val="24"/>
        </w:rPr>
      </w:pPr>
    </w:p>
    <w:p w:rsidR="4B3F044C" w:rsidP="2839C852" w:rsidRDefault="49D5800B" w14:paraId="6BF32AAA" w14:textId="2D104089">
      <w:pPr>
        <w:rPr>
          <w:rFonts w:ascii="Times New Roman" w:hAnsi="Times New Roman"/>
          <w:color w:val="D13438"/>
          <w:sz w:val="24"/>
          <w:u w:val="single"/>
        </w:rPr>
      </w:pPr>
      <w:r w:rsidRPr="2839C852">
        <w:rPr>
          <w:rFonts w:ascii="Times New Roman" w:hAnsi="Times New Roman"/>
          <w:i/>
          <w:iCs/>
          <w:sz w:val="24"/>
        </w:rPr>
        <w:t>Onderdeel C</w:t>
      </w:r>
      <w:r w:rsidRPr="004D26EF" w:rsidR="378CEB46">
        <w:rPr>
          <w:rFonts w:ascii="Times New Roman" w:hAnsi="Times New Roman"/>
          <w:color w:val="D13438"/>
          <w:sz w:val="24"/>
          <w:u w:val="single"/>
        </w:rPr>
        <w:t xml:space="preserve"> </w:t>
      </w:r>
    </w:p>
    <w:p w:rsidRPr="004D26EF" w:rsidR="004A573A" w:rsidP="2839C852" w:rsidRDefault="004A573A" w14:paraId="7E71F8AC" w14:textId="77777777">
      <w:pPr>
        <w:rPr>
          <w:rFonts w:ascii="Times New Roman" w:hAnsi="Times New Roman"/>
          <w:color w:val="D13438"/>
          <w:sz w:val="24"/>
          <w:u w:val="single"/>
        </w:rPr>
      </w:pPr>
    </w:p>
    <w:p w:rsidRPr="00835D79" w:rsidR="006D73D2" w:rsidP="2839C852" w:rsidRDefault="378CEB46" w14:paraId="4A991423" w14:textId="35AD8F64">
      <w:pPr>
        <w:rPr>
          <w:rFonts w:ascii="Times New Roman" w:hAnsi="Times New Roman"/>
          <w:b/>
          <w:bCs/>
          <w:sz w:val="24"/>
        </w:rPr>
      </w:pPr>
      <w:r w:rsidRPr="007411BF">
        <w:rPr>
          <w:rFonts w:ascii="Times New Roman" w:hAnsi="Times New Roman"/>
          <w:sz w:val="24"/>
        </w:rPr>
        <w:t xml:space="preserve">Met dit onderdeel wordt artikel 33 van de Embryowet zodanig aangepast dat alleen de generieke inwerkingtredingsbepaling behouden blijft. De specifieke inwerkingtredingsbepalingen met betrekking tot de artikelen 9, 11 en 24, onderdeel b, kunnen komen te vervallen, aangezien de inwerkingtreding van die bepalingen met het onderhavige wetsvoorstel wordt geregeld. </w:t>
      </w:r>
      <w:r w:rsidRPr="007411BF" w:rsidR="1D2434F3">
        <w:br/>
      </w:r>
      <w:r w:rsidRPr="007411BF" w:rsidR="004A573A">
        <w:br/>
      </w:r>
      <w:r w:rsidRPr="2839C852" w:rsidR="004A573A">
        <w:rPr>
          <w:rFonts w:ascii="Times New Roman" w:hAnsi="Times New Roman"/>
          <w:b/>
          <w:bCs/>
          <w:sz w:val="24"/>
        </w:rPr>
        <w:t>ARTIKEL II</w:t>
      </w:r>
    </w:p>
    <w:p w:rsidRPr="00835D79" w:rsidR="006D73D2" w:rsidP="006D73D2" w:rsidRDefault="006D73D2" w14:paraId="6DA66B76" w14:textId="77777777">
      <w:pPr>
        <w:rPr>
          <w:rFonts w:ascii="Times New Roman" w:hAnsi="Times New Roman"/>
          <w:b/>
          <w:bCs/>
          <w:sz w:val="24"/>
        </w:rPr>
      </w:pPr>
    </w:p>
    <w:p w:rsidRPr="00835D79" w:rsidR="006D73D2" w:rsidP="006D73D2" w:rsidRDefault="006D73D2" w14:paraId="24758B86" w14:textId="77777777">
      <w:pPr>
        <w:rPr>
          <w:rFonts w:ascii="Times New Roman" w:hAnsi="Times New Roman"/>
          <w:sz w:val="24"/>
        </w:rPr>
      </w:pPr>
      <w:r w:rsidRPr="00835D79">
        <w:rPr>
          <w:rFonts w:ascii="Times New Roman" w:hAnsi="Times New Roman"/>
          <w:sz w:val="24"/>
        </w:rPr>
        <w:t xml:space="preserve">Artikel II regelt allereerst de inwerkingtreding van het onderhavige wetsvoorstel. Deze zal in werking treden op een bij koninklijk besluit te bepalen tijdstip. Hierbij zal worden aangesloten bij de vaste verandermomenten en minimuminvoeringstermijn. </w:t>
      </w:r>
    </w:p>
    <w:p w:rsidRPr="00835D79" w:rsidR="006D73D2" w:rsidP="006D73D2" w:rsidRDefault="006D73D2" w14:paraId="4C765EAF" w14:textId="77777777">
      <w:pPr>
        <w:rPr>
          <w:rFonts w:ascii="Times New Roman" w:hAnsi="Times New Roman"/>
          <w:sz w:val="24"/>
        </w:rPr>
      </w:pPr>
      <w:r w:rsidRPr="00835D79">
        <w:rPr>
          <w:rFonts w:ascii="Times New Roman" w:hAnsi="Times New Roman"/>
          <w:sz w:val="24"/>
        </w:rPr>
        <w:t xml:space="preserve">Ten tweede regelt artikel II dat op datzelfde tijdstip de artikelen 9 en 11 van de Embryowet in werking treden. Deze twee artikelen zijn reeds bij de totstandkoming van de Embryowet vastgesteld, maar tot op heden niet in werking zijn getreden. Dat geldt overigens ook voor artikel 24, onderdeel b (oud), van de Embryowet. Maar de inwerkingtreding van dat onderdeel is verwerkt in de wijzigingen van artikel 24 van de Embryowet (zie hiervoor bij artikel I, onderdeel B). </w:t>
      </w:r>
    </w:p>
    <w:p w:rsidRPr="00835D79" w:rsidR="006D73D2" w:rsidP="006D73D2" w:rsidRDefault="006D73D2" w14:paraId="741B3298" w14:textId="77777777">
      <w:pPr>
        <w:rPr>
          <w:rFonts w:ascii="Times New Roman" w:hAnsi="Times New Roman"/>
          <w:sz w:val="24"/>
        </w:rPr>
      </w:pPr>
    </w:p>
    <w:p w:rsidRPr="00835D79" w:rsidR="006D73D2" w:rsidP="006D73D2" w:rsidRDefault="006D73D2" w14:paraId="5270D4F3" w14:textId="77777777">
      <w:pPr>
        <w:rPr>
          <w:rFonts w:ascii="Times New Roman" w:hAnsi="Times New Roman"/>
          <w:sz w:val="24"/>
        </w:rPr>
      </w:pPr>
      <w:r w:rsidRPr="00835D79">
        <w:rPr>
          <w:rFonts w:ascii="Times New Roman" w:hAnsi="Times New Roman"/>
          <w:sz w:val="24"/>
        </w:rPr>
        <w:t xml:space="preserve">Artikel 9 van de Embryowet bepaalt voor welke doeleinden geslachtscellen ter beschikking mogen worden gesteld voor het speciaal tot stand brengen van embryo’s. Dat betreft allereerst het in kweek brengen van embryonale cellen voor transplantaties bij de mens die niet dan met gebruikmaking van speciaal tot stand gebrachte embryo's kunnen worden verricht (artikel 9, eerste lid, onderdeel a). Het gebruik van uit een embryo in kweek gebrachte cellen voor andere doeleinden is op grond van het huidige onderdeel h van artikel 24 (na verlettering: onderdeel g). Opgemerkt zij nog dat voor het tot stand brengen van een embryo door middel van celkerntransplantatie ook de terbeschikkingstelling van een geslachtscel (namelijk een eicel) is vereist. Artikel 9 is daarop dus van toepassing. Voor de duidelijkheid benadrukken de initiatiefnemers dat dit voorstel geen gevolgen heeft voor kiembaanmodificatie: dat blijft verboden. </w:t>
      </w:r>
    </w:p>
    <w:p w:rsidRPr="00835D79" w:rsidR="006D73D2" w:rsidP="006D73D2" w:rsidRDefault="006D73D2" w14:paraId="4DA63F20" w14:textId="77777777">
      <w:pPr>
        <w:rPr>
          <w:rFonts w:ascii="Times New Roman" w:hAnsi="Times New Roman"/>
          <w:sz w:val="24"/>
        </w:rPr>
      </w:pPr>
    </w:p>
    <w:p w:rsidR="006D73D2" w:rsidP="006D73D2" w:rsidRDefault="006D73D2" w14:paraId="7DD08816" w14:textId="77777777">
      <w:pPr>
        <w:rPr>
          <w:rFonts w:ascii="Times New Roman" w:hAnsi="Times New Roman"/>
          <w:sz w:val="24"/>
        </w:rPr>
      </w:pPr>
      <w:r w:rsidRPr="00835D79">
        <w:rPr>
          <w:rFonts w:ascii="Times New Roman" w:hAnsi="Times New Roman"/>
          <w:sz w:val="24"/>
        </w:rPr>
        <w:t xml:space="preserve">Het andere doel waarvoor geslachtscellen ter beschikking mogen worden gesteld voor het speciaal tot stand brengen van embryo’s, betreft het verrichten van ingevolge de Embryowet toelaatbaar wetenschappelijk onderzoek met die embryo’s (artikel 9, eerste lid, onderdeel b). De regels voor wetenschappelijk onderzoek met embryo’s waarmee geen zwangerschap tot stand wordt gebracht, zijn neergelegd in paragraaf 3 van de Embryowet. Van die paragraaf maakt – na inwerkingtreding van het onderhavige wetsvoorstel – ook uit artikel 11 van de Embryowet. Artikel 11 bepaalt dat wetenschappelijk onderzoek met embryo’s die speciaal daarvoor tot stand worden gebracht, uitsluitend is toegestaan indien redelijkerwijs aannemelijk is dat het betreffende wetenschappelijk onderzoek zal leiden tot nieuwe inzichten op het terrein van onvruchtbaarheid, het terrein van kunstmatige voortplantingstechnieken, het terrein van erfelijke of aangeboren aandoeningen of het terrein van de transplantatiegeneeskunde. In de tweede plaats moet het wetenschappelijk onderzoek alleen met speciaal tot stand gebrachte embryo's kunnen plaats vinden. Voor zover aan deze voorwaarden niet wordt voldaan, blijft wetenschappelijk onderzoek met speciaal tot stand gebrachte embryo's dus verboden. </w:t>
      </w:r>
    </w:p>
    <w:p w:rsidR="004A573A" w:rsidP="006D73D2" w:rsidRDefault="004A573A" w14:paraId="0BFDA8A1" w14:textId="77777777">
      <w:pPr>
        <w:rPr>
          <w:rFonts w:ascii="Times New Roman" w:hAnsi="Times New Roman"/>
          <w:sz w:val="24"/>
        </w:rPr>
      </w:pPr>
    </w:p>
    <w:p w:rsidR="004A573A" w:rsidP="006D73D2" w:rsidRDefault="004A573A" w14:paraId="13E695B9" w14:textId="01E5C236">
      <w:pPr>
        <w:rPr>
          <w:rFonts w:ascii="Times New Roman" w:hAnsi="Times New Roman"/>
          <w:sz w:val="24"/>
        </w:rPr>
      </w:pPr>
      <w:r>
        <w:rPr>
          <w:rFonts w:ascii="Times New Roman" w:hAnsi="Times New Roman"/>
          <w:sz w:val="24"/>
        </w:rPr>
        <w:t>Paternotte</w:t>
      </w:r>
    </w:p>
    <w:p w:rsidRPr="004A573A" w:rsidR="006D73D2" w:rsidP="00B71DA8" w:rsidRDefault="004A573A" w14:paraId="08ABFEE8" w14:textId="37DE532F">
      <w:pPr>
        <w:rPr>
          <w:rFonts w:ascii="Times New Roman" w:hAnsi="Times New Roman"/>
          <w:sz w:val="24"/>
        </w:rPr>
      </w:pPr>
      <w:r>
        <w:rPr>
          <w:rFonts w:ascii="Times New Roman" w:hAnsi="Times New Roman"/>
          <w:sz w:val="24"/>
        </w:rPr>
        <w:t>Bevers</w:t>
      </w:r>
    </w:p>
    <w:sectPr w:rsidRPr="004A573A" w:rsidR="006D73D2" w:rsidSect="00337604">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69BA4" w14:textId="77777777" w:rsidR="00096FEC" w:rsidRDefault="00096FEC" w:rsidP="00773AE6">
      <w:r>
        <w:separator/>
      </w:r>
    </w:p>
  </w:endnote>
  <w:endnote w:type="continuationSeparator" w:id="0">
    <w:p w14:paraId="44E310A6" w14:textId="77777777" w:rsidR="00096FEC" w:rsidRDefault="00096FEC" w:rsidP="00773AE6">
      <w:r>
        <w:continuationSeparator/>
      </w:r>
    </w:p>
  </w:endnote>
  <w:endnote w:type="continuationNotice" w:id="1">
    <w:p w14:paraId="37D9DD60" w14:textId="77777777" w:rsidR="00096FEC" w:rsidRDefault="00096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111502"/>
      <w:docPartObj>
        <w:docPartGallery w:val="Page Numbers (Bottom of Page)"/>
        <w:docPartUnique/>
      </w:docPartObj>
    </w:sdtPr>
    <w:sdtEndPr>
      <w:rPr>
        <w:rFonts w:ascii="Times New Roman" w:hAnsi="Times New Roman"/>
      </w:rPr>
    </w:sdtEndPr>
    <w:sdtContent>
      <w:p w14:paraId="29B600BD" w14:textId="4C6E903B" w:rsidR="00C00A66" w:rsidRPr="00D2780B" w:rsidRDefault="00C00A66">
        <w:pPr>
          <w:pStyle w:val="Voettekst"/>
          <w:jc w:val="right"/>
          <w:rPr>
            <w:rFonts w:ascii="Times New Roman" w:hAnsi="Times New Roman"/>
          </w:rPr>
        </w:pPr>
        <w:r w:rsidRPr="00D2780B">
          <w:rPr>
            <w:rFonts w:ascii="Times New Roman" w:hAnsi="Times New Roman"/>
            <w:shd w:val="clear" w:color="auto" w:fill="E6E6E6"/>
          </w:rPr>
          <w:fldChar w:fldCharType="begin"/>
        </w:r>
        <w:r w:rsidRPr="00D2780B">
          <w:rPr>
            <w:rFonts w:ascii="Times New Roman" w:hAnsi="Times New Roman"/>
          </w:rPr>
          <w:instrText>PAGE   \* MERGEFORMAT</w:instrText>
        </w:r>
        <w:r w:rsidRPr="00D2780B">
          <w:rPr>
            <w:rFonts w:ascii="Times New Roman" w:hAnsi="Times New Roman"/>
            <w:shd w:val="clear" w:color="auto" w:fill="E6E6E6"/>
          </w:rPr>
          <w:fldChar w:fldCharType="separate"/>
        </w:r>
        <w:r w:rsidRPr="00D2780B">
          <w:rPr>
            <w:rFonts w:ascii="Times New Roman" w:hAnsi="Times New Roman"/>
          </w:rPr>
          <w:t>2</w:t>
        </w:r>
        <w:r w:rsidRPr="00D2780B">
          <w:rPr>
            <w:rFonts w:ascii="Times New Roman" w:hAnsi="Times New Roman"/>
            <w:shd w:val="clear" w:color="auto" w:fill="E6E6E6"/>
          </w:rPr>
          <w:fldChar w:fldCharType="end"/>
        </w:r>
      </w:p>
    </w:sdtContent>
  </w:sdt>
  <w:p w14:paraId="4837AC56" w14:textId="77777777" w:rsidR="00C00A66" w:rsidRPr="00D2780B" w:rsidRDefault="00C00A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A41C0" w14:textId="77777777" w:rsidR="00096FEC" w:rsidRDefault="00096FEC" w:rsidP="00773AE6">
      <w:r>
        <w:separator/>
      </w:r>
    </w:p>
  </w:footnote>
  <w:footnote w:type="continuationSeparator" w:id="0">
    <w:p w14:paraId="4BD7779A" w14:textId="77777777" w:rsidR="00096FEC" w:rsidRDefault="00096FEC" w:rsidP="00773AE6">
      <w:r>
        <w:continuationSeparator/>
      </w:r>
    </w:p>
  </w:footnote>
  <w:footnote w:type="continuationNotice" w:id="1">
    <w:p w14:paraId="3270AF95" w14:textId="77777777" w:rsidR="00096FEC" w:rsidRDefault="00096FEC"/>
  </w:footnote>
  <w:footnote w:id="2">
    <w:p w14:paraId="23945DF7" w14:textId="6AEF2F93" w:rsidR="008C7685" w:rsidRPr="006F3E3D" w:rsidRDefault="008C76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ZonMw, pag. 87</w:t>
      </w:r>
    </w:p>
  </w:footnote>
  <w:footnote w:id="3">
    <w:p w14:paraId="1D30574B" w14:textId="77777777" w:rsidR="008C7685" w:rsidRPr="006F3E3D" w:rsidRDefault="008C7685" w:rsidP="008C76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Embryowet, 2002</w:t>
      </w:r>
    </w:p>
  </w:footnote>
  <w:footnote w:id="4">
    <w:p w14:paraId="65C0F560" w14:textId="7D05A53A" w:rsidR="00C5525F" w:rsidRPr="006F3E3D" w:rsidRDefault="00C5525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ZonMw, pag. 40</w:t>
      </w:r>
    </w:p>
  </w:footnote>
  <w:footnote w:id="5">
    <w:p w14:paraId="76AE752D" w14:textId="73CFBB8F" w:rsidR="00ED4305" w:rsidRPr="006F3E3D" w:rsidRDefault="00ED4305" w:rsidP="00ED430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Het gaat hier om zogenoemde klievingsdelingen</w:t>
      </w:r>
      <w:r w:rsidRPr="006F3E3D">
        <w:rPr>
          <w:rFonts w:ascii="Times New Roman" w:hAnsi="Times New Roman"/>
          <w:color w:val="202124"/>
          <w:sz w:val="19"/>
          <w:szCs w:val="19"/>
          <w:shd w:val="clear" w:color="auto" w:fill="FFFFFF"/>
        </w:rPr>
        <w:t>: Celdelingen na de bevruchting van de eicel door een zaadcel waarbij geen groei van de bevruchte eicel plaatsvindt.</w:t>
      </w:r>
    </w:p>
  </w:footnote>
  <w:footnote w:id="6">
    <w:p w14:paraId="229B3B7A" w14:textId="649D85B8" w:rsidR="00ED4305" w:rsidRPr="006F3E3D" w:rsidRDefault="00ED4305" w:rsidP="00ED430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ZonMw</w:t>
      </w:r>
    </w:p>
  </w:footnote>
  <w:footnote w:id="7">
    <w:p w14:paraId="38457729" w14:textId="174F2913" w:rsidR="00ED4305" w:rsidRPr="006F3E3D" w:rsidRDefault="00ED4305" w:rsidP="00ED430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 Haag: Z</w:t>
      </w:r>
      <w:r w:rsidR="006F3E3D">
        <w:rPr>
          <w:rFonts w:ascii="Times New Roman" w:hAnsi="Times New Roman"/>
          <w:sz w:val="19"/>
          <w:szCs w:val="19"/>
        </w:rPr>
        <w:t>o</w:t>
      </w:r>
      <w:r w:rsidRPr="006F3E3D">
        <w:rPr>
          <w:rFonts w:ascii="Times New Roman" w:hAnsi="Times New Roman"/>
          <w:sz w:val="19"/>
          <w:szCs w:val="19"/>
        </w:rPr>
        <w:t>nMw 2021, p. 45.</w:t>
      </w:r>
    </w:p>
  </w:footnote>
  <w:footnote w:id="8">
    <w:p w14:paraId="2DC9E9C3" w14:textId="1FDEE45E" w:rsidR="00DD286F" w:rsidRPr="006F3E3D" w:rsidRDefault="00DD286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Mastenbroek S, de Wert G, Adashi EY. </w:t>
      </w:r>
      <w:r w:rsidRPr="006F3E3D">
        <w:rPr>
          <w:rFonts w:ascii="Times New Roman" w:hAnsi="Times New Roman"/>
          <w:sz w:val="19"/>
          <w:szCs w:val="19"/>
          <w:lang w:val="en-GB"/>
        </w:rPr>
        <w:t xml:space="preserve">The Imperative of Responsible Innovation in Reproductive Medicine. </w:t>
      </w:r>
      <w:r w:rsidRPr="006F3E3D">
        <w:rPr>
          <w:rFonts w:ascii="Times New Roman" w:hAnsi="Times New Roman"/>
          <w:sz w:val="19"/>
          <w:szCs w:val="19"/>
        </w:rPr>
        <w:t>N Engl J Med. 2021 Nov 25;385(22):2096-2100. doi: 10.1056/NEJMsb2101718. PMID: 34818487.</w:t>
      </w:r>
    </w:p>
  </w:footnote>
  <w:footnote w:id="9">
    <w:p w14:paraId="24DA7130" w14:textId="216972D2" w:rsidR="007B0C85" w:rsidRPr="006F3E3D" w:rsidRDefault="007B0C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F0544B" w:rsidRPr="006F3E3D">
        <w:rPr>
          <w:rFonts w:ascii="Times New Roman" w:hAnsi="Times New Roman"/>
          <w:sz w:val="19"/>
          <w:szCs w:val="19"/>
        </w:rPr>
        <w:t>Derde evaluatie Embryowet, De Haag: ZOnMw 2021, p. 45</w:t>
      </w:r>
    </w:p>
  </w:footnote>
  <w:footnote w:id="10">
    <w:p w14:paraId="41D35150" w14:textId="6D4E2678" w:rsidR="00383693" w:rsidRPr="006F3E3D" w:rsidRDefault="00383693">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Kamerstuk 27 423, nr. 3</w:t>
      </w:r>
    </w:p>
  </w:footnote>
  <w:footnote w:id="11">
    <w:p w14:paraId="523AAA8B"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 ZonMw 2021, p. 9 - 13</w:t>
      </w:r>
    </w:p>
  </w:footnote>
  <w:footnote w:id="12">
    <w:p w14:paraId="71D6796A" w14:textId="2058BCC0" w:rsidR="00470AB9" w:rsidRPr="006F3E3D" w:rsidRDefault="00470AB9">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Staatsblad 2008, 511</w:t>
      </w:r>
    </w:p>
  </w:footnote>
  <w:footnote w:id="13">
    <w:p w14:paraId="1FD41401" w14:textId="3F3EF226" w:rsidR="00331EB4" w:rsidRPr="006F3E3D" w:rsidRDefault="00331EB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 ZonMw 2021, p. 73</w:t>
      </w:r>
    </w:p>
  </w:footnote>
  <w:footnote w:id="14">
    <w:p w14:paraId="2B486A17" w14:textId="77777777" w:rsidR="00744B85" w:rsidRPr="006F3E3D" w:rsidRDefault="00744B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In vitro verwijst naar het uitvoeren van wetenschappelijk onderzoek met micro-organismen, cellen en biomoleculen buiten hun normale biologische context</w:t>
      </w:r>
    </w:p>
  </w:footnote>
  <w:footnote w:id="15">
    <w:p w14:paraId="20DDC820" w14:textId="7DB8D918" w:rsidR="00331EB4" w:rsidRPr="006F3E3D" w:rsidRDefault="00331EB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Kamerstuk 30 486, nr. 3</w:t>
      </w:r>
    </w:p>
  </w:footnote>
  <w:footnote w:id="16">
    <w:p w14:paraId="3FE5A85D" w14:textId="77777777" w:rsidR="004F11BF" w:rsidRPr="006F3E3D" w:rsidRDefault="004F11B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en Wet donorgegevens kunstmatige bevruchting, Den Haag: ZonMw 2012, pag. 204</w:t>
      </w:r>
    </w:p>
  </w:footnote>
  <w:footnote w:id="17">
    <w:p w14:paraId="6878DA77" w14:textId="77777777" w:rsidR="004918E8" w:rsidRPr="006F3E3D" w:rsidRDefault="004918E8">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Kamerstuk 30 486, nr. 5</w:t>
      </w:r>
    </w:p>
  </w:footnote>
  <w:footnote w:id="18">
    <w:p w14:paraId="7F61E988" w14:textId="078A43E7" w:rsidR="001E3295" w:rsidRPr="006F3E3D" w:rsidRDefault="001E329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t>
      </w:r>
      <w:r w:rsidR="009A2063">
        <w:rPr>
          <w:rFonts w:ascii="Times New Roman" w:hAnsi="Times New Roman"/>
          <w:sz w:val="19"/>
          <w:szCs w:val="19"/>
        </w:rPr>
        <w:t>w</w:t>
      </w:r>
      <w:r w:rsidRPr="006F3E3D">
        <w:rPr>
          <w:rFonts w:ascii="Times New Roman" w:hAnsi="Times New Roman"/>
          <w:sz w:val="19"/>
          <w:szCs w:val="19"/>
        </w:rPr>
        <w:t xml:space="preserve"> 2021, p. 10, 196.</w:t>
      </w:r>
    </w:p>
  </w:footnote>
  <w:footnote w:id="19">
    <w:p w14:paraId="1BF92492" w14:textId="0F362696" w:rsidR="00E96A64" w:rsidRPr="006F3E3D" w:rsidRDefault="00E96A6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Bij de voorgenomen verbreding van de definitie, zal rekening worden gehouden met de gevolgen voor deze entiteiten volgens de vigerende wetgeving. (ELS die een intact menselijk embryo nabootsen zullen worden uitgezonderd van dit verbod, ondanks dat ze onder de reikwijdte zullen vallen van de Embryowet).</w:t>
      </w:r>
    </w:p>
  </w:footnote>
  <w:footnote w:id="20">
    <w:p w14:paraId="16A34143" w14:textId="77777777" w:rsidR="004D309D" w:rsidRPr="006F3E3D" w:rsidRDefault="004D309D" w:rsidP="004D309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 ZonMw, p. 41</w:t>
      </w:r>
    </w:p>
  </w:footnote>
  <w:footnote w:id="21">
    <w:p w14:paraId="100B532D" w14:textId="77777777" w:rsidR="004D309D" w:rsidRPr="006F3E3D" w:rsidRDefault="004D309D" w:rsidP="004D309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Idem, pag. 41-42</w:t>
      </w:r>
    </w:p>
  </w:footnote>
  <w:footnote w:id="22">
    <w:p w14:paraId="1D82A2CB" w14:textId="77777777" w:rsidR="004D309D" w:rsidRPr="006F3E3D" w:rsidRDefault="004D309D" w:rsidP="004D309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Idem, pag. 45-46</w:t>
      </w:r>
    </w:p>
  </w:footnote>
  <w:footnote w:id="23">
    <w:p w14:paraId="5FA9F3DE" w14:textId="23740160" w:rsidR="00E11C84" w:rsidRPr="006F3E3D" w:rsidRDefault="00E11C8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A7374D" w:rsidRPr="006F3E3D">
        <w:rPr>
          <w:rFonts w:ascii="Times New Roman" w:hAnsi="Times New Roman"/>
          <w:sz w:val="19"/>
          <w:szCs w:val="19"/>
        </w:rPr>
        <w:t>Idem</w:t>
      </w:r>
      <w:r w:rsidRPr="006F3E3D">
        <w:rPr>
          <w:rFonts w:ascii="Times New Roman" w:hAnsi="Times New Roman"/>
          <w:sz w:val="19"/>
          <w:szCs w:val="19"/>
        </w:rPr>
        <w:t xml:space="preserve"> p</w:t>
      </w:r>
      <w:r w:rsidR="00A7374D" w:rsidRPr="006F3E3D">
        <w:rPr>
          <w:rFonts w:ascii="Times New Roman" w:hAnsi="Times New Roman"/>
          <w:sz w:val="19"/>
          <w:szCs w:val="19"/>
        </w:rPr>
        <w:t>ag</w:t>
      </w:r>
      <w:r w:rsidRPr="006F3E3D">
        <w:rPr>
          <w:rFonts w:ascii="Times New Roman" w:hAnsi="Times New Roman"/>
          <w:sz w:val="19"/>
          <w:szCs w:val="19"/>
        </w:rPr>
        <w:t xml:space="preserve">. </w:t>
      </w:r>
      <w:r w:rsidR="00A7374D" w:rsidRPr="006F3E3D">
        <w:rPr>
          <w:rFonts w:ascii="Times New Roman" w:hAnsi="Times New Roman"/>
          <w:sz w:val="19"/>
          <w:szCs w:val="19"/>
        </w:rPr>
        <w:t>1</w:t>
      </w:r>
      <w:r w:rsidRPr="006F3E3D">
        <w:rPr>
          <w:rFonts w:ascii="Times New Roman" w:hAnsi="Times New Roman"/>
          <w:sz w:val="19"/>
          <w:szCs w:val="19"/>
        </w:rPr>
        <w:t>98</w:t>
      </w:r>
    </w:p>
  </w:footnote>
  <w:footnote w:id="24">
    <w:p w14:paraId="3B75724D" w14:textId="0252F335" w:rsidR="00CE768E" w:rsidRPr="006F3E3D" w:rsidRDefault="00CE768E" w:rsidP="00CE768E">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00A7374D" w:rsidRPr="006F3E3D">
        <w:rPr>
          <w:rFonts w:ascii="Times New Roman" w:hAnsi="Times New Roman"/>
          <w:sz w:val="19"/>
          <w:szCs w:val="19"/>
          <w:lang w:val="en-US"/>
        </w:rPr>
        <w:t>Idem</w:t>
      </w:r>
      <w:r w:rsidRPr="006F3E3D">
        <w:rPr>
          <w:rFonts w:ascii="Times New Roman" w:hAnsi="Times New Roman"/>
          <w:sz w:val="19"/>
          <w:szCs w:val="19"/>
          <w:lang w:val="en-US"/>
        </w:rPr>
        <w:t xml:space="preserve"> p</w:t>
      </w:r>
      <w:r w:rsidR="00A7374D" w:rsidRPr="006F3E3D">
        <w:rPr>
          <w:rFonts w:ascii="Times New Roman" w:hAnsi="Times New Roman"/>
          <w:sz w:val="19"/>
          <w:szCs w:val="19"/>
          <w:lang w:val="en-US"/>
        </w:rPr>
        <w:t>ag</w:t>
      </w:r>
      <w:r w:rsidRPr="006F3E3D">
        <w:rPr>
          <w:rFonts w:ascii="Times New Roman" w:hAnsi="Times New Roman"/>
          <w:sz w:val="19"/>
          <w:szCs w:val="19"/>
          <w:lang w:val="en-US"/>
        </w:rPr>
        <w:t>. 45</w:t>
      </w:r>
    </w:p>
  </w:footnote>
  <w:footnote w:id="25">
    <w:p w14:paraId="65F8D932" w14:textId="77777777" w:rsidR="006E2DB9" w:rsidRPr="006F3E3D" w:rsidRDefault="006E2DB9" w:rsidP="006E2DB9">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The Lancet (2024) The fertility industry: profiting from vulnerability. The Lancet, Volume 404, Issue 10449, 215</w:t>
      </w:r>
    </w:p>
  </w:footnote>
  <w:footnote w:id="26">
    <w:p w14:paraId="241C6976" w14:textId="4E6100A0" w:rsidR="009F4A7F" w:rsidRPr="006F3E3D" w:rsidRDefault="009F4A7F">
      <w:pPr>
        <w:pStyle w:val="Voetnoottekst"/>
        <w:rPr>
          <w:rFonts w:ascii="Times New Roman" w:hAnsi="Times New Roman"/>
          <w:sz w:val="19"/>
          <w:szCs w:val="19"/>
          <w:lang w:val="en-US"/>
        </w:rPr>
      </w:pPr>
      <w:r w:rsidRPr="00D2780B">
        <w:rPr>
          <w:rStyle w:val="Voetnootmarkering"/>
          <w:rFonts w:ascii="Times New Roman" w:hAnsi="Times New Roman"/>
          <w:sz w:val="19"/>
          <w:szCs w:val="19"/>
        </w:rPr>
        <w:footnoteRef/>
      </w:r>
      <w:r w:rsidR="00365B83" w:rsidRPr="00D2780B">
        <w:rPr>
          <w:rFonts w:ascii="Times New Roman" w:hAnsi="Times New Roman"/>
          <w:sz w:val="19"/>
          <w:szCs w:val="19"/>
          <w:shd w:val="clear" w:color="auto" w:fill="E6E6E6"/>
          <w:lang w:val="en-US"/>
        </w:rPr>
        <w:t xml:space="preserve"> R.M. Sharpe (2018) </w:t>
      </w:r>
      <w:r w:rsidR="00C7233A" w:rsidRPr="00D2780B">
        <w:rPr>
          <w:rFonts w:ascii="Times New Roman" w:hAnsi="Times New Roman"/>
          <w:sz w:val="19"/>
          <w:szCs w:val="19"/>
          <w:shd w:val="clear" w:color="auto" w:fill="E6E6E6"/>
          <w:lang w:val="en-US"/>
        </w:rPr>
        <w:t>Of mice and men: long-term safety of assisted reproduction treatments’, Hum Reprod (33) 2018 p. 793-796.</w:t>
      </w:r>
    </w:p>
  </w:footnote>
  <w:footnote w:id="27">
    <w:p w14:paraId="105B4BBB"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Den Haag: ZonMw 2006, p. 13</w:t>
      </w:r>
    </w:p>
  </w:footnote>
  <w:footnote w:id="28">
    <w:p w14:paraId="1974F7BD"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Artikel 33 lid 2 van de Embryowet</w:t>
      </w:r>
    </w:p>
  </w:footnote>
  <w:footnote w:id="29">
    <w:p w14:paraId="3750C6FB"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Staatsblad 2008, 511</w:t>
      </w:r>
    </w:p>
  </w:footnote>
  <w:footnote w:id="30">
    <w:p w14:paraId="30EE634D"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J. Eeuwijk, K. Kochems, e.a., </w:t>
      </w:r>
      <w:r w:rsidRPr="006F3E3D">
        <w:rPr>
          <w:rFonts w:ascii="Times New Roman" w:hAnsi="Times New Roman"/>
          <w:i/>
          <w:sz w:val="19"/>
          <w:szCs w:val="19"/>
        </w:rPr>
        <w:t xml:space="preserve">Onderzoek naar speciaal kweken. Een onderzoek in opdracht van het ministerie van VWS, </w:t>
      </w:r>
      <w:r w:rsidRPr="006F3E3D">
        <w:rPr>
          <w:rFonts w:ascii="Times New Roman" w:hAnsi="Times New Roman"/>
          <w:sz w:val="19"/>
          <w:szCs w:val="19"/>
        </w:rPr>
        <w:t>Rotterdam: Pallas 2015.</w:t>
      </w:r>
    </w:p>
  </w:footnote>
  <w:footnote w:id="31">
    <w:p w14:paraId="7A977657" w14:textId="1DFD25DD" w:rsidR="000F38FD" w:rsidRPr="006F3E3D" w:rsidRDefault="000F38F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Staatscourant 2018, 42606</w:t>
      </w:r>
    </w:p>
  </w:footnote>
  <w:footnote w:id="32">
    <w:p w14:paraId="7E0DA3A4" w14:textId="77777777" w:rsidR="000F38FD" w:rsidRPr="006F3E3D" w:rsidRDefault="000F38FD" w:rsidP="000F38F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2022, p. 47</w:t>
      </w:r>
    </w:p>
  </w:footnote>
  <w:footnote w:id="33">
    <w:p w14:paraId="444236B6" w14:textId="77777777" w:rsidR="00C20AED" w:rsidRPr="006F3E3D" w:rsidRDefault="00C20AED" w:rsidP="00C20AE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Embryowet, artikel 10</w:t>
      </w:r>
    </w:p>
  </w:footnote>
  <w:footnote w:id="34">
    <w:p w14:paraId="2863C87A" w14:textId="10AF1B13" w:rsidR="0093119A" w:rsidRPr="006F3E3D" w:rsidRDefault="0093119A">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6C4A01" w:rsidRPr="006F3E3D">
        <w:rPr>
          <w:rFonts w:ascii="Times New Roman" w:hAnsi="Times New Roman"/>
          <w:sz w:val="19"/>
          <w:szCs w:val="19"/>
        </w:rPr>
        <w:t>Derde evaluatie Embryowet, Den Haag: ZonMw, p. 41</w:t>
      </w:r>
    </w:p>
  </w:footnote>
  <w:footnote w:id="35">
    <w:p w14:paraId="7A89BA46" w14:textId="65AEEDF0" w:rsidR="00BC566F" w:rsidRPr="006F3E3D" w:rsidRDefault="00BC566F">
      <w:pPr>
        <w:pStyle w:val="Voetnoottekst"/>
        <w:rPr>
          <w:rFonts w:ascii="Times New Roman" w:hAnsi="Times New Roman"/>
          <w:i/>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 2021, p. 42.</w:t>
      </w:r>
    </w:p>
  </w:footnote>
  <w:footnote w:id="36">
    <w:p w14:paraId="60A79B01" w14:textId="59BA5267" w:rsidR="00347F31" w:rsidRPr="006F3E3D" w:rsidRDefault="00347F31">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M. Chen &amp; L.K. Heilbronn. </w:t>
      </w:r>
      <w:r w:rsidRPr="006F3E3D">
        <w:rPr>
          <w:rFonts w:ascii="Times New Roman" w:hAnsi="Times New Roman"/>
          <w:sz w:val="19"/>
          <w:szCs w:val="19"/>
          <w:lang w:val="en-US"/>
        </w:rPr>
        <w:t xml:space="preserve">‘The health outcomes of human offspring conceived by assisted reproductive technologies (ART)’, </w:t>
      </w:r>
      <w:r w:rsidRPr="006F3E3D">
        <w:rPr>
          <w:rFonts w:ascii="Times New Roman" w:hAnsi="Times New Roman"/>
          <w:i/>
          <w:sz w:val="19"/>
          <w:szCs w:val="19"/>
          <w:lang w:val="en-US"/>
        </w:rPr>
        <w:t xml:space="preserve">J Dev Orig Health Dis </w:t>
      </w:r>
      <w:r w:rsidRPr="006F3E3D">
        <w:rPr>
          <w:rFonts w:ascii="Times New Roman" w:hAnsi="Times New Roman"/>
          <w:sz w:val="19"/>
          <w:szCs w:val="19"/>
          <w:lang w:val="en-US"/>
        </w:rPr>
        <w:t>(8) 2017 p. 388-402</w:t>
      </w:r>
    </w:p>
  </w:footnote>
  <w:footnote w:id="37">
    <w:p w14:paraId="31623A88" w14:textId="2EB431FA" w:rsidR="00DF5397" w:rsidRPr="006F3E3D" w:rsidRDefault="00DF5397">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00B61DE1" w:rsidRPr="006F3E3D">
        <w:rPr>
          <w:rFonts w:ascii="Times New Roman" w:hAnsi="Times New Roman"/>
          <w:sz w:val="19"/>
          <w:szCs w:val="19"/>
        </w:rPr>
        <w:t xml:space="preserve"> Herderschee, R. (15/01/2018)</w:t>
      </w:r>
      <w:r w:rsidRPr="006F3E3D">
        <w:rPr>
          <w:rFonts w:ascii="Times New Roman" w:hAnsi="Times New Roman"/>
          <w:sz w:val="19"/>
          <w:szCs w:val="19"/>
        </w:rPr>
        <w:t xml:space="preserve"> </w:t>
      </w:r>
      <w:hyperlink r:id="rId1" w:history="1">
        <w:r w:rsidRPr="006F3E3D">
          <w:rPr>
            <w:rFonts w:ascii="Times New Roman" w:hAnsi="Times New Roman"/>
            <w:sz w:val="19"/>
            <w:szCs w:val="19"/>
          </w:rPr>
          <w:t>'Verbod embryo's kweken niet houdbaar' (nos.nl)</w:t>
        </w:r>
      </w:hyperlink>
    </w:p>
  </w:footnote>
  <w:footnote w:id="38">
    <w:p w14:paraId="6335FC08" w14:textId="4B98CC99" w:rsidR="00A222F5" w:rsidRPr="006F3E3D" w:rsidRDefault="00BC566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Den Haag: ZonMw 2006,  Evaluatie Embryowet en Wet donorgegevens kunstmatige bevruchting, Den Haag: 2012, Derde evaluatie Embryowet, Den Haag: ZonMw 2021</w:t>
      </w:r>
    </w:p>
  </w:footnote>
  <w:footnote w:id="39">
    <w:p w14:paraId="16D05E69" w14:textId="70949E1A" w:rsidR="005A28FD" w:rsidRPr="006F3E3D" w:rsidRDefault="005A28F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t>
      </w:r>
      <w:r w:rsidR="00D2780B">
        <w:rPr>
          <w:rFonts w:ascii="Times New Roman" w:hAnsi="Times New Roman"/>
          <w:sz w:val="19"/>
          <w:szCs w:val="19"/>
        </w:rPr>
        <w:t>w</w:t>
      </w:r>
      <w:r w:rsidRPr="006F3E3D">
        <w:rPr>
          <w:rFonts w:ascii="Times New Roman" w:hAnsi="Times New Roman"/>
          <w:sz w:val="19"/>
          <w:szCs w:val="19"/>
        </w:rPr>
        <w:t xml:space="preserve"> 2021, p. 41</w:t>
      </w:r>
    </w:p>
  </w:footnote>
  <w:footnote w:id="40">
    <w:p w14:paraId="2FD439C1" w14:textId="06378370" w:rsidR="00C519AE" w:rsidRPr="006F3E3D" w:rsidRDefault="00C519AE">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B25F7F" w:rsidRPr="006F3E3D">
        <w:rPr>
          <w:rFonts w:ascii="Times New Roman" w:hAnsi="Times New Roman"/>
          <w:sz w:val="19"/>
          <w:szCs w:val="19"/>
        </w:rPr>
        <w:t xml:space="preserve">A. Poortman (2022) </w:t>
      </w:r>
      <w:r w:rsidR="0021437D" w:rsidRPr="006F3E3D">
        <w:rPr>
          <w:rFonts w:ascii="Times New Roman" w:hAnsi="Times New Roman"/>
          <w:sz w:val="19"/>
          <w:szCs w:val="19"/>
        </w:rPr>
        <w:t>Een ongekend begin, Technologie en ethiek aan het begin van het leven</w:t>
      </w:r>
      <w:r w:rsidR="00F7498D" w:rsidRPr="006F3E3D">
        <w:rPr>
          <w:rFonts w:ascii="Times New Roman" w:hAnsi="Times New Roman"/>
          <w:sz w:val="19"/>
          <w:szCs w:val="19"/>
        </w:rPr>
        <w:t>, Wetenschappelijk instituut voor het CDA</w:t>
      </w:r>
      <w:r w:rsidR="009500A9" w:rsidRPr="006F3E3D">
        <w:rPr>
          <w:rFonts w:ascii="Times New Roman" w:hAnsi="Times New Roman"/>
          <w:sz w:val="19"/>
          <w:szCs w:val="19"/>
        </w:rPr>
        <w:fldChar w:fldCharType="begin"/>
      </w:r>
      <w:r w:rsidR="009500A9" w:rsidRPr="006F3E3D">
        <w:rPr>
          <w:rFonts w:ascii="Times New Roman" w:hAnsi="Times New Roman"/>
          <w:sz w:val="19"/>
          <w:szCs w:val="19"/>
        </w:rPr>
        <w:instrText>"https://www.cda.nl/wetenschappelijk-instituut/actueel/nieuws/nieuw-wi-rapport-ethische-reflectie-op-embryowet-nodig"</w:instrText>
      </w:r>
      <w:r w:rsidR="009500A9" w:rsidRPr="006F3E3D">
        <w:rPr>
          <w:rFonts w:ascii="Times New Roman" w:hAnsi="Times New Roman"/>
          <w:sz w:val="19"/>
          <w:szCs w:val="19"/>
        </w:rPr>
        <w:fldChar w:fldCharType="separate"/>
      </w:r>
      <w:r w:rsidR="009500A9" w:rsidRPr="006F3E3D">
        <w:rPr>
          <w:rStyle w:val="Hyperlink"/>
          <w:rFonts w:ascii="Times New Roman" w:hAnsi="Times New Roman"/>
          <w:sz w:val="19"/>
          <w:szCs w:val="19"/>
        </w:rPr>
        <w:t>Nieuw WI-rapport: Ethische reflectie op embryowet nodig</w:t>
      </w:r>
      <w:r w:rsidR="009500A9" w:rsidRPr="006F3E3D">
        <w:rPr>
          <w:rFonts w:ascii="Times New Roman" w:hAnsi="Times New Roman"/>
          <w:sz w:val="19"/>
          <w:szCs w:val="19"/>
        </w:rPr>
        <w:fldChar w:fldCharType="end"/>
      </w:r>
    </w:p>
  </w:footnote>
  <w:footnote w:id="41">
    <w:p w14:paraId="531E2DD1" w14:textId="77777777" w:rsidR="00296857" w:rsidRPr="006F3E3D" w:rsidRDefault="00296857" w:rsidP="00296857">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 2021, p. 41</w:t>
      </w:r>
    </w:p>
  </w:footnote>
  <w:footnote w:id="42">
    <w:p w14:paraId="0C81FB37" w14:textId="43A6FC5A" w:rsidR="005E1B2E" w:rsidRPr="006F3E3D" w:rsidRDefault="005E1B2E">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In het onderhavige wetsvoorstel wordt er een tweede lid aan artikel 10 toegevoegd. De huidige, ongewijzigde, zal daarmee lid 1 worden. In deze memorie wordt daarop geanticipeerd wordt dus van het eerste lid gesproken. </w:t>
      </w:r>
    </w:p>
  </w:footnote>
  <w:footnote w:id="43">
    <w:p w14:paraId="4944B2A2" w14:textId="77777777" w:rsidR="00080465" w:rsidRPr="006F3E3D" w:rsidRDefault="00080465" w:rsidP="00080465">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Staatscourant 2018, 42606</w:t>
      </w:r>
    </w:p>
  </w:footnote>
  <w:footnote w:id="44">
    <w:p w14:paraId="30F99A7F" w14:textId="3BD0B7DF" w:rsidR="003C0CF9" w:rsidRPr="006F3E3D" w:rsidRDefault="003C0CF9">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w:t>
      </w:r>
      <w:r w:rsidRPr="006F3E3D">
        <w:rPr>
          <w:rFonts w:ascii="Times New Roman" w:hAnsi="Times New Roman"/>
          <w:color w:val="222222"/>
          <w:sz w:val="19"/>
          <w:szCs w:val="19"/>
          <w:shd w:val="clear" w:color="auto" w:fill="FFFFFF"/>
          <w:lang w:val="en-US"/>
        </w:rPr>
        <w:t>Kanellopoulos, G. (2005). Embryonic Stem Cell Research: A Comparative Study of the Philosophies of the Unites States and the United Kingdom. </w:t>
      </w:r>
      <w:r w:rsidRPr="006F3E3D">
        <w:rPr>
          <w:rFonts w:ascii="Times New Roman" w:hAnsi="Times New Roman"/>
          <w:i/>
          <w:iCs/>
          <w:color w:val="222222"/>
          <w:sz w:val="19"/>
          <w:szCs w:val="19"/>
          <w:shd w:val="clear" w:color="auto" w:fill="FFFFFF"/>
          <w:lang w:val="en-US"/>
        </w:rPr>
        <w:t>J. Int'l Bus. &amp; L.</w:t>
      </w:r>
      <w:r w:rsidRPr="006F3E3D">
        <w:rPr>
          <w:rFonts w:ascii="Times New Roman" w:hAnsi="Times New Roman"/>
          <w:color w:val="222222"/>
          <w:sz w:val="19"/>
          <w:szCs w:val="19"/>
          <w:shd w:val="clear" w:color="auto" w:fill="FFFFFF"/>
          <w:lang w:val="en-US"/>
        </w:rPr>
        <w:t>, </w:t>
      </w:r>
      <w:r w:rsidRPr="006F3E3D">
        <w:rPr>
          <w:rFonts w:ascii="Times New Roman" w:hAnsi="Times New Roman"/>
          <w:i/>
          <w:iCs/>
          <w:color w:val="222222"/>
          <w:sz w:val="19"/>
          <w:szCs w:val="19"/>
          <w:shd w:val="clear" w:color="auto" w:fill="FFFFFF"/>
          <w:lang w:val="en-US"/>
        </w:rPr>
        <w:t>4</w:t>
      </w:r>
      <w:r w:rsidRPr="006F3E3D">
        <w:rPr>
          <w:rFonts w:ascii="Times New Roman" w:hAnsi="Times New Roman"/>
          <w:color w:val="222222"/>
          <w:sz w:val="19"/>
          <w:szCs w:val="19"/>
          <w:shd w:val="clear" w:color="auto" w:fill="FFFFFF"/>
          <w:lang w:val="en-US"/>
        </w:rPr>
        <w:t>, 170.</w:t>
      </w:r>
    </w:p>
  </w:footnote>
  <w:footnote w:id="45">
    <w:p w14:paraId="545C294F" w14:textId="77777777" w:rsidR="002771EF" w:rsidRPr="006F3E3D" w:rsidRDefault="002771EF" w:rsidP="002771EF">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w:t>
      </w:r>
      <w:r w:rsidRPr="006F3E3D">
        <w:rPr>
          <w:rFonts w:ascii="Times New Roman" w:hAnsi="Times New Roman"/>
          <w:sz w:val="19"/>
          <w:szCs w:val="19"/>
          <w:shd w:val="clear" w:color="auto" w:fill="FFFFFF"/>
          <w:lang w:val="en-US"/>
        </w:rPr>
        <w:t>Matthews, K. R., &amp; Moralí, D. (2020). National human embryo and embryoid research policies: a survey of 22 top research-intensive countries. </w:t>
      </w:r>
      <w:r w:rsidRPr="006F3E3D">
        <w:rPr>
          <w:rFonts w:ascii="Times New Roman" w:hAnsi="Times New Roman"/>
          <w:i/>
          <w:iCs/>
          <w:sz w:val="19"/>
          <w:szCs w:val="19"/>
          <w:shd w:val="clear" w:color="auto" w:fill="FFFFFF"/>
          <w:lang w:val="en-US"/>
        </w:rPr>
        <w:t>Regenerative Medicine</w:t>
      </w:r>
      <w:r w:rsidRPr="006F3E3D">
        <w:rPr>
          <w:rFonts w:ascii="Times New Roman" w:hAnsi="Times New Roman"/>
          <w:sz w:val="19"/>
          <w:szCs w:val="19"/>
          <w:shd w:val="clear" w:color="auto" w:fill="FFFFFF"/>
          <w:lang w:val="en-US"/>
        </w:rPr>
        <w:t>, </w:t>
      </w:r>
      <w:r w:rsidRPr="006F3E3D">
        <w:rPr>
          <w:rFonts w:ascii="Times New Roman" w:hAnsi="Times New Roman"/>
          <w:i/>
          <w:iCs/>
          <w:sz w:val="19"/>
          <w:szCs w:val="19"/>
          <w:shd w:val="clear" w:color="auto" w:fill="FFFFFF"/>
          <w:lang w:val="en-US"/>
        </w:rPr>
        <w:t>15</w:t>
      </w:r>
      <w:r w:rsidRPr="006F3E3D">
        <w:rPr>
          <w:rFonts w:ascii="Times New Roman" w:hAnsi="Times New Roman"/>
          <w:sz w:val="19"/>
          <w:szCs w:val="19"/>
          <w:shd w:val="clear" w:color="auto" w:fill="FFFFFF"/>
          <w:lang w:val="en-US"/>
        </w:rPr>
        <w:t>(7), 1905-1917.</w:t>
      </w:r>
    </w:p>
  </w:footnote>
  <w:footnote w:id="46">
    <w:p w14:paraId="62CC3934" w14:textId="33282D32" w:rsidR="00A040B0" w:rsidRPr="006F3E3D" w:rsidRDefault="00A040B0">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0059456F" w:rsidRPr="006F3E3D">
        <w:rPr>
          <w:rFonts w:ascii="Times New Roman" w:hAnsi="Times New Roman"/>
          <w:sz w:val="19"/>
          <w:szCs w:val="19"/>
          <w:lang w:val="en-US"/>
        </w:rPr>
        <w:t xml:space="preserve"> https://www.emedicinehealth.com/is_stem_cell_research_illegal_in_the_united_states/article_em.htm</w:t>
      </w:r>
      <w:r w:rsidRPr="006F3E3D">
        <w:rPr>
          <w:rFonts w:ascii="Times New Roman" w:hAnsi="Times New Roman"/>
          <w:sz w:val="19"/>
          <w:szCs w:val="19"/>
          <w:lang w:val="en-US"/>
        </w:rPr>
        <w:t xml:space="preserve"> </w:t>
      </w:r>
    </w:p>
  </w:footnote>
  <w:footnote w:id="47">
    <w:p w14:paraId="7C4C95BE" w14:textId="2ABDC8A4" w:rsidR="005E7B26" w:rsidRPr="006F3E3D" w:rsidRDefault="005E7B26" w:rsidP="00577907">
      <w:pPr>
        <w:autoSpaceDE w:val="0"/>
        <w:autoSpaceDN w:val="0"/>
        <w:adjustRightInd w:val="0"/>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612B55" w:rsidRPr="006F3E3D">
        <w:rPr>
          <w:rFonts w:ascii="Times New Roman" w:eastAsiaTheme="minorHAnsi" w:hAnsi="Times New Roman"/>
          <w:sz w:val="19"/>
          <w:szCs w:val="19"/>
          <w:lang w:eastAsia="en-US"/>
        </w:rPr>
        <w:t xml:space="preserve">Schuttelaar &amp; Partners, </w:t>
      </w:r>
      <w:r w:rsidR="00612B55" w:rsidRPr="006F3E3D">
        <w:rPr>
          <w:rFonts w:ascii="Times New Roman" w:eastAsiaTheme="minorHAnsi" w:hAnsi="Times New Roman"/>
          <w:i/>
          <w:iCs/>
          <w:sz w:val="19"/>
          <w:szCs w:val="19"/>
          <w:lang w:eastAsia="en-US"/>
        </w:rPr>
        <w:t>Maatschappelijke dialoog over het speciaal kweken van embryo’s. Eindrapportage</w:t>
      </w:r>
      <w:r w:rsidR="00612B55" w:rsidRPr="006F3E3D">
        <w:rPr>
          <w:rFonts w:ascii="Times New Roman" w:eastAsiaTheme="minorHAnsi" w:hAnsi="Times New Roman"/>
          <w:sz w:val="19"/>
          <w:szCs w:val="19"/>
          <w:lang w:eastAsia="en-US"/>
        </w:rPr>
        <w:t>, Den Haag: 9 maart 2020.</w:t>
      </w:r>
    </w:p>
  </w:footnote>
  <w:footnote w:id="48">
    <w:p w14:paraId="1807837C" w14:textId="5AEEC282" w:rsidR="005E7B26" w:rsidRPr="006F3E3D" w:rsidRDefault="005E7B2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362E9F" w:rsidRPr="006F3E3D">
        <w:fldChar w:fldCharType="begin"/>
      </w:r>
      <w:r w:rsidR="00362E9F" w:rsidRPr="006F3E3D">
        <w:rPr>
          <w:rFonts w:ascii="Times New Roman" w:hAnsi="Times New Roman"/>
          <w:sz w:val="19"/>
          <w:szCs w:val="19"/>
        </w:rPr>
        <w:instrText>https://www.rijksoverheid.nl/onderwerpen/embryos/embryo%E2%80%99s-en-wetenschappelijke-ontwikkelingen"</w:instrText>
      </w:r>
      <w:r w:rsidR="00362E9F" w:rsidRPr="006F3E3D">
        <w:fldChar w:fldCharType="separate"/>
      </w:r>
      <w:r w:rsidRPr="006F3E3D">
        <w:rPr>
          <w:rStyle w:val="Hyperlink"/>
          <w:rFonts w:ascii="Times New Roman" w:hAnsi="Times New Roman"/>
          <w:sz w:val="19"/>
          <w:szCs w:val="19"/>
        </w:rPr>
        <w:t>Maatschappelijke gesprekken over wetenschappelijke handelingen met embryo’s | Embryo's | Rijksoverheid.nl</w:t>
      </w:r>
      <w:r w:rsidR="00362E9F" w:rsidRPr="006F3E3D">
        <w:rPr>
          <w:rStyle w:val="Hyperlink"/>
          <w:rFonts w:ascii="Times New Roman" w:hAnsi="Times New Roman"/>
          <w:sz w:val="19"/>
          <w:szCs w:val="19"/>
        </w:rPr>
        <w:fldChar w:fldCharType="end"/>
      </w:r>
    </w:p>
  </w:footnote>
  <w:footnote w:id="49">
    <w:p w14:paraId="2044C1BA" w14:textId="268CC128" w:rsidR="004C4901" w:rsidRPr="006F3E3D" w:rsidRDefault="004C4901" w:rsidP="00577907">
      <w:pPr>
        <w:autoSpaceDE w:val="0"/>
        <w:autoSpaceDN w:val="0"/>
        <w:adjustRightInd w:val="0"/>
        <w:rPr>
          <w:rFonts w:ascii="Times New Roman" w:hAnsi="Times New Roman"/>
          <w:sz w:val="19"/>
          <w:szCs w:val="19"/>
        </w:rPr>
      </w:pPr>
      <w:r w:rsidRPr="006F3E3D">
        <w:rPr>
          <w:rStyle w:val="Voetnootmarkering"/>
          <w:rFonts w:ascii="Times New Roman" w:hAnsi="Times New Roman"/>
          <w:sz w:val="19"/>
          <w:szCs w:val="19"/>
        </w:rPr>
        <w:footnoteRef/>
      </w:r>
      <w:r w:rsidR="00D337F8" w:rsidRPr="006F3E3D">
        <w:rPr>
          <w:rFonts w:ascii="Times New Roman" w:hAnsi="Times New Roman"/>
          <w:sz w:val="19"/>
          <w:szCs w:val="19"/>
        </w:rPr>
        <w:t xml:space="preserve"> </w:t>
      </w:r>
      <w:r w:rsidR="00D337F8" w:rsidRPr="006F3E3D">
        <w:rPr>
          <w:rFonts w:ascii="Times New Roman" w:eastAsiaTheme="minorHAnsi" w:hAnsi="Times New Roman"/>
          <w:sz w:val="19"/>
          <w:szCs w:val="19"/>
          <w:lang w:eastAsia="en-US"/>
        </w:rPr>
        <w:t xml:space="preserve">Schuttelaar &amp; Partners, </w:t>
      </w:r>
      <w:r w:rsidR="00D337F8" w:rsidRPr="006F3E3D">
        <w:rPr>
          <w:rFonts w:ascii="Times New Roman" w:eastAsiaTheme="minorHAnsi" w:hAnsi="Times New Roman"/>
          <w:i/>
          <w:iCs/>
          <w:sz w:val="19"/>
          <w:szCs w:val="19"/>
          <w:lang w:eastAsia="en-US"/>
        </w:rPr>
        <w:t>Maatschappelijke dialoog over het speciaal kweken van embryo’s. Eindrapportage</w:t>
      </w:r>
      <w:r w:rsidR="00D337F8" w:rsidRPr="006F3E3D">
        <w:rPr>
          <w:rFonts w:ascii="Times New Roman" w:eastAsiaTheme="minorHAnsi" w:hAnsi="Times New Roman"/>
          <w:sz w:val="19"/>
          <w:szCs w:val="19"/>
          <w:lang w:eastAsia="en-US"/>
        </w:rPr>
        <w:t>, Den Haag: 9 maart 2020, pag. 5</w:t>
      </w:r>
    </w:p>
  </w:footnote>
  <w:footnote w:id="50">
    <w:p w14:paraId="6C84C7E0" w14:textId="7229B3F2" w:rsidR="009029CB" w:rsidRPr="006F3E3D" w:rsidRDefault="009029CB">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Rathenau Instituut (2019) Gewicht in de schaal</w:t>
      </w:r>
      <w:r w:rsidR="002724FF" w:rsidRPr="006F3E3D">
        <w:rPr>
          <w:rFonts w:ascii="Times New Roman" w:hAnsi="Times New Roman"/>
          <w:sz w:val="19"/>
          <w:szCs w:val="19"/>
        </w:rPr>
        <w:t xml:space="preserve">, Nederlanders over onderzoek met embryo’s </w:t>
      </w:r>
    </w:p>
  </w:footnote>
  <w:footnote w:id="51">
    <w:p w14:paraId="797E8D6D" w14:textId="39ADA9B7" w:rsidR="00610B81" w:rsidRPr="006F3E3D" w:rsidRDefault="00610B81">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Rathenau Instituut (2019) </w:t>
      </w:r>
      <w:r w:rsidR="0057535B" w:rsidRPr="006F3E3D">
        <w:rPr>
          <w:rFonts w:ascii="Times New Roman" w:hAnsi="Times New Roman"/>
          <w:sz w:val="19"/>
          <w:szCs w:val="19"/>
        </w:rPr>
        <w:t>Menselijk embryo’s tot stand brengen voor onderzoek: wat vinden wij als samenleving? [ONLINE] https://www.rathenau.nl/infographic-embryo-onderzoek/</w:t>
      </w:r>
    </w:p>
  </w:footnote>
  <w:footnote w:id="52">
    <w:p w14:paraId="49D8B00E" w14:textId="77777777" w:rsidR="006D5ED8" w:rsidRPr="006F3E3D" w:rsidRDefault="006D5ED8" w:rsidP="006D5ED8">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EHRM 7 maart 2006, Appl. No. 6339/05 (Evans t. Verenigd Koninkrijk)</w:t>
      </w:r>
    </w:p>
  </w:footnote>
  <w:footnote w:id="53">
    <w:p w14:paraId="0DBAD91F" w14:textId="79B005A4" w:rsidR="003E5448" w:rsidRPr="006F3E3D" w:rsidRDefault="003E5448">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Bijvoorbeeld België (Schuttelaar &amp; Partners, Maatschappelijke dialoog over het speciaal kweken van embryo’s. Eindrapportage, Den Haag: 9 maart 2020, p. 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11E6"/>
    <w:multiLevelType w:val="multilevel"/>
    <w:tmpl w:val="BC14F5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B83376"/>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5F542B"/>
    <w:multiLevelType w:val="hybridMultilevel"/>
    <w:tmpl w:val="FA72A730"/>
    <w:lvl w:ilvl="0" w:tplc="5DC851EA">
      <w:start w:val="1"/>
      <w:numFmt w:val="decimal"/>
      <w:lvlText w:val="%1."/>
      <w:lvlJc w:val="left"/>
      <w:pPr>
        <w:ind w:left="720" w:hanging="360"/>
      </w:pPr>
      <w:rPr>
        <w:rFonts w:ascii="Times New Roman" w:hAnsi="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B9480E"/>
    <w:multiLevelType w:val="hybridMultilevel"/>
    <w:tmpl w:val="C728C386"/>
    <w:lvl w:ilvl="0" w:tplc="D9982F1C">
      <w:start w:val="5"/>
      <w:numFmt w:val="bullet"/>
      <w:lvlText w:val="-"/>
      <w:lvlJc w:val="left"/>
      <w:pPr>
        <w:ind w:left="1080" w:hanging="360"/>
      </w:pPr>
      <w:rPr>
        <w:rFonts w:ascii="Times New Roman" w:eastAsia="Arial Unicode MS"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B43172F"/>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E07933"/>
    <w:multiLevelType w:val="hybridMultilevel"/>
    <w:tmpl w:val="C56EC3D8"/>
    <w:styleLink w:val="Gemporteerdestijl5"/>
    <w:lvl w:ilvl="0" w:tplc="C0C60C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E06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448F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433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66B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468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601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726C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4A88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F945E7"/>
    <w:multiLevelType w:val="hybridMultilevel"/>
    <w:tmpl w:val="C56EC3D8"/>
    <w:numStyleLink w:val="Gemporteerdestijl5"/>
  </w:abstractNum>
  <w:abstractNum w:abstractNumId="7" w15:restartNumberingAfterBreak="0">
    <w:nsid w:val="2BFF0200"/>
    <w:multiLevelType w:val="hybridMultilevel"/>
    <w:tmpl w:val="0806179A"/>
    <w:lvl w:ilvl="0" w:tplc="ADE47F16">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C8784E"/>
    <w:multiLevelType w:val="hybridMultilevel"/>
    <w:tmpl w:val="28A46F74"/>
    <w:lvl w:ilvl="0" w:tplc="304AD356">
      <w:start w:val="1"/>
      <w:numFmt w:val="decimal"/>
      <w:lvlText w:val="%1."/>
      <w:lvlJc w:val="left"/>
      <w:pPr>
        <w:ind w:left="1440" w:hanging="360"/>
      </w:pPr>
    </w:lvl>
    <w:lvl w:ilvl="1" w:tplc="2ADA67E6">
      <w:start w:val="1"/>
      <w:numFmt w:val="decimal"/>
      <w:lvlText w:val="%2."/>
      <w:lvlJc w:val="left"/>
      <w:pPr>
        <w:ind w:left="1440" w:hanging="360"/>
      </w:pPr>
    </w:lvl>
    <w:lvl w:ilvl="2" w:tplc="61927B16">
      <w:start w:val="1"/>
      <w:numFmt w:val="decimal"/>
      <w:lvlText w:val="%3."/>
      <w:lvlJc w:val="left"/>
      <w:pPr>
        <w:ind w:left="1440" w:hanging="360"/>
      </w:pPr>
    </w:lvl>
    <w:lvl w:ilvl="3" w:tplc="891EB710">
      <w:start w:val="1"/>
      <w:numFmt w:val="decimal"/>
      <w:lvlText w:val="%4."/>
      <w:lvlJc w:val="left"/>
      <w:pPr>
        <w:ind w:left="1440" w:hanging="360"/>
      </w:pPr>
    </w:lvl>
    <w:lvl w:ilvl="4" w:tplc="7C8ED254">
      <w:start w:val="1"/>
      <w:numFmt w:val="decimal"/>
      <w:lvlText w:val="%5."/>
      <w:lvlJc w:val="left"/>
      <w:pPr>
        <w:ind w:left="1440" w:hanging="360"/>
      </w:pPr>
    </w:lvl>
    <w:lvl w:ilvl="5" w:tplc="826003A4">
      <w:start w:val="1"/>
      <w:numFmt w:val="decimal"/>
      <w:lvlText w:val="%6."/>
      <w:lvlJc w:val="left"/>
      <w:pPr>
        <w:ind w:left="1440" w:hanging="360"/>
      </w:pPr>
    </w:lvl>
    <w:lvl w:ilvl="6" w:tplc="F3105406">
      <w:start w:val="1"/>
      <w:numFmt w:val="decimal"/>
      <w:lvlText w:val="%7."/>
      <w:lvlJc w:val="left"/>
      <w:pPr>
        <w:ind w:left="1440" w:hanging="360"/>
      </w:pPr>
    </w:lvl>
    <w:lvl w:ilvl="7" w:tplc="E758BC00">
      <w:start w:val="1"/>
      <w:numFmt w:val="decimal"/>
      <w:lvlText w:val="%8."/>
      <w:lvlJc w:val="left"/>
      <w:pPr>
        <w:ind w:left="1440" w:hanging="360"/>
      </w:pPr>
    </w:lvl>
    <w:lvl w:ilvl="8" w:tplc="D2F46E76">
      <w:start w:val="1"/>
      <w:numFmt w:val="decimal"/>
      <w:lvlText w:val="%9."/>
      <w:lvlJc w:val="left"/>
      <w:pPr>
        <w:ind w:left="1440" w:hanging="360"/>
      </w:pPr>
    </w:lvl>
  </w:abstractNum>
  <w:abstractNum w:abstractNumId="9"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756060"/>
    <w:multiLevelType w:val="hybridMultilevel"/>
    <w:tmpl w:val="C0C25998"/>
    <w:lvl w:ilvl="0" w:tplc="FB326A48">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F8009A"/>
    <w:multiLevelType w:val="hybridMultilevel"/>
    <w:tmpl w:val="8EEEEC9C"/>
    <w:lvl w:ilvl="0" w:tplc="C1D247B0">
      <w:start w:val="1"/>
      <w:numFmt w:val="decimal"/>
      <w:lvlText w:val="%1."/>
      <w:lvlJc w:val="left"/>
      <w:pPr>
        <w:ind w:left="1440" w:hanging="360"/>
      </w:pPr>
    </w:lvl>
    <w:lvl w:ilvl="1" w:tplc="C26E7F68">
      <w:start w:val="1"/>
      <w:numFmt w:val="decimal"/>
      <w:lvlText w:val="%2."/>
      <w:lvlJc w:val="left"/>
      <w:pPr>
        <w:ind w:left="1440" w:hanging="360"/>
      </w:pPr>
    </w:lvl>
    <w:lvl w:ilvl="2" w:tplc="56DC8750">
      <w:start w:val="1"/>
      <w:numFmt w:val="decimal"/>
      <w:lvlText w:val="%3."/>
      <w:lvlJc w:val="left"/>
      <w:pPr>
        <w:ind w:left="1440" w:hanging="360"/>
      </w:pPr>
    </w:lvl>
    <w:lvl w:ilvl="3" w:tplc="A5E6F528">
      <w:start w:val="1"/>
      <w:numFmt w:val="decimal"/>
      <w:lvlText w:val="%4."/>
      <w:lvlJc w:val="left"/>
      <w:pPr>
        <w:ind w:left="1440" w:hanging="360"/>
      </w:pPr>
    </w:lvl>
    <w:lvl w:ilvl="4" w:tplc="9788A778">
      <w:start w:val="1"/>
      <w:numFmt w:val="decimal"/>
      <w:lvlText w:val="%5."/>
      <w:lvlJc w:val="left"/>
      <w:pPr>
        <w:ind w:left="1440" w:hanging="360"/>
      </w:pPr>
    </w:lvl>
    <w:lvl w:ilvl="5" w:tplc="311077B2">
      <w:start w:val="1"/>
      <w:numFmt w:val="decimal"/>
      <w:lvlText w:val="%6."/>
      <w:lvlJc w:val="left"/>
      <w:pPr>
        <w:ind w:left="1440" w:hanging="360"/>
      </w:pPr>
    </w:lvl>
    <w:lvl w:ilvl="6" w:tplc="616AB61A">
      <w:start w:val="1"/>
      <w:numFmt w:val="decimal"/>
      <w:lvlText w:val="%7."/>
      <w:lvlJc w:val="left"/>
      <w:pPr>
        <w:ind w:left="1440" w:hanging="360"/>
      </w:pPr>
    </w:lvl>
    <w:lvl w:ilvl="7" w:tplc="A6C42768">
      <w:start w:val="1"/>
      <w:numFmt w:val="decimal"/>
      <w:lvlText w:val="%8."/>
      <w:lvlJc w:val="left"/>
      <w:pPr>
        <w:ind w:left="1440" w:hanging="360"/>
      </w:pPr>
    </w:lvl>
    <w:lvl w:ilvl="8" w:tplc="33968402">
      <w:start w:val="1"/>
      <w:numFmt w:val="decimal"/>
      <w:lvlText w:val="%9."/>
      <w:lvlJc w:val="left"/>
      <w:pPr>
        <w:ind w:left="1440" w:hanging="360"/>
      </w:pPr>
    </w:lvl>
  </w:abstractNum>
  <w:abstractNum w:abstractNumId="12" w15:restartNumberingAfterBreak="0">
    <w:nsid w:val="33977669"/>
    <w:multiLevelType w:val="hybridMultilevel"/>
    <w:tmpl w:val="3DDEF21E"/>
    <w:lvl w:ilvl="0" w:tplc="F12CC8CE">
      <w:start w:val="1"/>
      <w:numFmt w:val="decimal"/>
      <w:lvlText w:val="%1."/>
      <w:lvlJc w:val="left"/>
      <w:pPr>
        <w:ind w:left="454" w:hanging="284"/>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445B64"/>
    <w:multiLevelType w:val="hybridMultilevel"/>
    <w:tmpl w:val="CA78E672"/>
    <w:lvl w:ilvl="0" w:tplc="6A2C928A">
      <w:start w:val="1"/>
      <w:numFmt w:val="decimal"/>
      <w:lvlText w:val="%1."/>
      <w:lvlJc w:val="left"/>
      <w:pPr>
        <w:ind w:left="1440" w:hanging="360"/>
      </w:pPr>
    </w:lvl>
    <w:lvl w:ilvl="1" w:tplc="5E845F30">
      <w:start w:val="1"/>
      <w:numFmt w:val="decimal"/>
      <w:lvlText w:val="%2."/>
      <w:lvlJc w:val="left"/>
      <w:pPr>
        <w:ind w:left="1440" w:hanging="360"/>
      </w:pPr>
    </w:lvl>
    <w:lvl w:ilvl="2" w:tplc="2FCE612C">
      <w:start w:val="1"/>
      <w:numFmt w:val="decimal"/>
      <w:lvlText w:val="%3."/>
      <w:lvlJc w:val="left"/>
      <w:pPr>
        <w:ind w:left="1440" w:hanging="360"/>
      </w:pPr>
    </w:lvl>
    <w:lvl w:ilvl="3" w:tplc="59C8B984">
      <w:start w:val="1"/>
      <w:numFmt w:val="decimal"/>
      <w:lvlText w:val="%4."/>
      <w:lvlJc w:val="left"/>
      <w:pPr>
        <w:ind w:left="1440" w:hanging="360"/>
      </w:pPr>
    </w:lvl>
    <w:lvl w:ilvl="4" w:tplc="AC14298C">
      <w:start w:val="1"/>
      <w:numFmt w:val="decimal"/>
      <w:lvlText w:val="%5."/>
      <w:lvlJc w:val="left"/>
      <w:pPr>
        <w:ind w:left="1440" w:hanging="360"/>
      </w:pPr>
    </w:lvl>
    <w:lvl w:ilvl="5" w:tplc="33F24A12">
      <w:start w:val="1"/>
      <w:numFmt w:val="decimal"/>
      <w:lvlText w:val="%6."/>
      <w:lvlJc w:val="left"/>
      <w:pPr>
        <w:ind w:left="1440" w:hanging="360"/>
      </w:pPr>
    </w:lvl>
    <w:lvl w:ilvl="6" w:tplc="2892C302">
      <w:start w:val="1"/>
      <w:numFmt w:val="decimal"/>
      <w:lvlText w:val="%7."/>
      <w:lvlJc w:val="left"/>
      <w:pPr>
        <w:ind w:left="1440" w:hanging="360"/>
      </w:pPr>
    </w:lvl>
    <w:lvl w:ilvl="7" w:tplc="CFE899B6">
      <w:start w:val="1"/>
      <w:numFmt w:val="decimal"/>
      <w:lvlText w:val="%8."/>
      <w:lvlJc w:val="left"/>
      <w:pPr>
        <w:ind w:left="1440" w:hanging="360"/>
      </w:pPr>
    </w:lvl>
    <w:lvl w:ilvl="8" w:tplc="3FD68410">
      <w:start w:val="1"/>
      <w:numFmt w:val="decimal"/>
      <w:lvlText w:val="%9."/>
      <w:lvlJc w:val="left"/>
      <w:pPr>
        <w:ind w:left="1440" w:hanging="360"/>
      </w:pPr>
    </w:lvl>
  </w:abstractNum>
  <w:abstractNum w:abstractNumId="14" w15:restartNumberingAfterBreak="0">
    <w:nsid w:val="434D27E6"/>
    <w:multiLevelType w:val="hybridMultilevel"/>
    <w:tmpl w:val="7B26DE7A"/>
    <w:lvl w:ilvl="0" w:tplc="0413000F">
      <w:start w:val="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C3700B"/>
    <w:multiLevelType w:val="hybridMultilevel"/>
    <w:tmpl w:val="65D4DC9A"/>
    <w:lvl w:ilvl="0" w:tplc="C352C7AC">
      <w:start w:val="5"/>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8E6F79"/>
    <w:multiLevelType w:val="hybridMultilevel"/>
    <w:tmpl w:val="74D203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9A615F"/>
    <w:multiLevelType w:val="hybridMultilevel"/>
    <w:tmpl w:val="6B96D7A4"/>
    <w:lvl w:ilvl="0" w:tplc="4CE6A932">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112E98"/>
    <w:multiLevelType w:val="hybridMultilevel"/>
    <w:tmpl w:val="B9CA28A6"/>
    <w:lvl w:ilvl="0" w:tplc="DF985B22">
      <w:start w:val="6"/>
      <w:numFmt w:val="decimal"/>
      <w:lvlText w:val="%1."/>
      <w:lvlJc w:val="left"/>
      <w:pPr>
        <w:ind w:left="720" w:hanging="360"/>
      </w:pPr>
      <w:rPr>
        <w:rFonts w:ascii="Times New Roman" w:hAnsi="Times New Roman"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D72037"/>
    <w:multiLevelType w:val="hybridMultilevel"/>
    <w:tmpl w:val="2D6CDDC4"/>
    <w:lvl w:ilvl="0" w:tplc="8D70AC5E">
      <w:start w:val="4"/>
      <w:numFmt w:val="decimal"/>
      <w:lvlText w:val="%1"/>
      <w:lvlJc w:val="left"/>
      <w:pPr>
        <w:ind w:left="720" w:hanging="360"/>
      </w:pPr>
      <w:rPr>
        <w:rFonts w:ascii="Times New Roman" w:hAnsi="Times New Roman"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DC124D"/>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AE51A2"/>
    <w:multiLevelType w:val="hybridMultilevel"/>
    <w:tmpl w:val="A4F491C6"/>
    <w:lvl w:ilvl="0" w:tplc="8098AD7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206357"/>
    <w:multiLevelType w:val="multilevel"/>
    <w:tmpl w:val="B31A8052"/>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DBA1D3F"/>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141AE0"/>
    <w:multiLevelType w:val="multilevel"/>
    <w:tmpl w:val="AC0A8540"/>
    <w:lvl w:ilvl="0">
      <w:start w:val="3"/>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1368184">
    <w:abstractNumId w:val="5"/>
  </w:num>
  <w:num w:numId="2" w16cid:durableId="617875222">
    <w:abstractNumId w:val="6"/>
  </w:num>
  <w:num w:numId="3" w16cid:durableId="504855805">
    <w:abstractNumId w:val="12"/>
  </w:num>
  <w:num w:numId="4" w16cid:durableId="972952736">
    <w:abstractNumId w:val="16"/>
  </w:num>
  <w:num w:numId="5" w16cid:durableId="930041130">
    <w:abstractNumId w:val="24"/>
  </w:num>
  <w:num w:numId="6" w16cid:durableId="1702046935">
    <w:abstractNumId w:val="10"/>
  </w:num>
  <w:num w:numId="7" w16cid:durableId="1112091414">
    <w:abstractNumId w:val="17"/>
  </w:num>
  <w:num w:numId="8" w16cid:durableId="399518987">
    <w:abstractNumId w:val="14"/>
  </w:num>
  <w:num w:numId="9" w16cid:durableId="1444885369">
    <w:abstractNumId w:val="19"/>
  </w:num>
  <w:num w:numId="10" w16cid:durableId="805509710">
    <w:abstractNumId w:val="15"/>
  </w:num>
  <w:num w:numId="11" w16cid:durableId="798189889">
    <w:abstractNumId w:val="2"/>
  </w:num>
  <w:num w:numId="12" w16cid:durableId="1319457927">
    <w:abstractNumId w:val="21"/>
  </w:num>
  <w:num w:numId="13" w16cid:durableId="1227909723">
    <w:abstractNumId w:val="3"/>
  </w:num>
  <w:num w:numId="14" w16cid:durableId="1535264961">
    <w:abstractNumId w:val="20"/>
  </w:num>
  <w:num w:numId="15" w16cid:durableId="1541473559">
    <w:abstractNumId w:val="22"/>
  </w:num>
  <w:num w:numId="16" w16cid:durableId="221603679">
    <w:abstractNumId w:val="0"/>
  </w:num>
  <w:num w:numId="17" w16cid:durableId="1751582314">
    <w:abstractNumId w:val="4"/>
  </w:num>
  <w:num w:numId="18" w16cid:durableId="1946307011">
    <w:abstractNumId w:val="7"/>
  </w:num>
  <w:num w:numId="19" w16cid:durableId="356002568">
    <w:abstractNumId w:val="23"/>
  </w:num>
  <w:num w:numId="20" w16cid:durableId="6099792">
    <w:abstractNumId w:val="1"/>
  </w:num>
  <w:num w:numId="21" w16cid:durableId="3671973">
    <w:abstractNumId w:val="13"/>
  </w:num>
  <w:num w:numId="22" w16cid:durableId="448092525">
    <w:abstractNumId w:val="8"/>
  </w:num>
  <w:num w:numId="23" w16cid:durableId="1502085947">
    <w:abstractNumId w:val="11"/>
  </w:num>
  <w:num w:numId="24" w16cid:durableId="156727236">
    <w:abstractNumId w:val="18"/>
  </w:num>
  <w:num w:numId="25" w16cid:durableId="860162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E6"/>
    <w:rsid w:val="00005BF3"/>
    <w:rsid w:val="0000676E"/>
    <w:rsid w:val="00006BCB"/>
    <w:rsid w:val="00006FE7"/>
    <w:rsid w:val="00013B34"/>
    <w:rsid w:val="00021104"/>
    <w:rsid w:val="000218DC"/>
    <w:rsid w:val="00034559"/>
    <w:rsid w:val="00040FF3"/>
    <w:rsid w:val="00043AB9"/>
    <w:rsid w:val="0004400D"/>
    <w:rsid w:val="00045625"/>
    <w:rsid w:val="00045A54"/>
    <w:rsid w:val="00047E74"/>
    <w:rsid w:val="00053EFE"/>
    <w:rsid w:val="0005661F"/>
    <w:rsid w:val="00057A51"/>
    <w:rsid w:val="00057E94"/>
    <w:rsid w:val="00060788"/>
    <w:rsid w:val="00060B86"/>
    <w:rsid w:val="000662E6"/>
    <w:rsid w:val="00067F83"/>
    <w:rsid w:val="000701A0"/>
    <w:rsid w:val="00070EEE"/>
    <w:rsid w:val="000721B9"/>
    <w:rsid w:val="00073BF8"/>
    <w:rsid w:val="00074284"/>
    <w:rsid w:val="00080465"/>
    <w:rsid w:val="0008314B"/>
    <w:rsid w:val="00086247"/>
    <w:rsid w:val="00086EA9"/>
    <w:rsid w:val="00086FC8"/>
    <w:rsid w:val="00091270"/>
    <w:rsid w:val="000919F1"/>
    <w:rsid w:val="00091BAC"/>
    <w:rsid w:val="000931FA"/>
    <w:rsid w:val="00095080"/>
    <w:rsid w:val="00096FEC"/>
    <w:rsid w:val="000972D8"/>
    <w:rsid w:val="000973B2"/>
    <w:rsid w:val="000A2043"/>
    <w:rsid w:val="000A636B"/>
    <w:rsid w:val="000B1A61"/>
    <w:rsid w:val="000B1AEA"/>
    <w:rsid w:val="000B2F21"/>
    <w:rsid w:val="000B39EB"/>
    <w:rsid w:val="000B48E0"/>
    <w:rsid w:val="000C56EC"/>
    <w:rsid w:val="000C77C3"/>
    <w:rsid w:val="000D503B"/>
    <w:rsid w:val="000D5BC6"/>
    <w:rsid w:val="000E0499"/>
    <w:rsid w:val="000E18B1"/>
    <w:rsid w:val="000F0F57"/>
    <w:rsid w:val="000F293A"/>
    <w:rsid w:val="000F3667"/>
    <w:rsid w:val="000F38FD"/>
    <w:rsid w:val="000F580A"/>
    <w:rsid w:val="00105F96"/>
    <w:rsid w:val="00111518"/>
    <w:rsid w:val="0011163D"/>
    <w:rsid w:val="001145F2"/>
    <w:rsid w:val="00117079"/>
    <w:rsid w:val="001177C3"/>
    <w:rsid w:val="00117BA2"/>
    <w:rsid w:val="00121632"/>
    <w:rsid w:val="00122648"/>
    <w:rsid w:val="00123039"/>
    <w:rsid w:val="001234C9"/>
    <w:rsid w:val="001235A2"/>
    <w:rsid w:val="00124C66"/>
    <w:rsid w:val="00124D06"/>
    <w:rsid w:val="00126FF5"/>
    <w:rsid w:val="00130416"/>
    <w:rsid w:val="00131F00"/>
    <w:rsid w:val="001338A8"/>
    <w:rsid w:val="001340F0"/>
    <w:rsid w:val="001343F7"/>
    <w:rsid w:val="001407A7"/>
    <w:rsid w:val="00145E6C"/>
    <w:rsid w:val="0015271F"/>
    <w:rsid w:val="0015531A"/>
    <w:rsid w:val="00157B53"/>
    <w:rsid w:val="001621A3"/>
    <w:rsid w:val="0016310E"/>
    <w:rsid w:val="00165E8A"/>
    <w:rsid w:val="00165F4E"/>
    <w:rsid w:val="001744C8"/>
    <w:rsid w:val="00176A18"/>
    <w:rsid w:val="00176FEF"/>
    <w:rsid w:val="00181EA9"/>
    <w:rsid w:val="00186638"/>
    <w:rsid w:val="00186766"/>
    <w:rsid w:val="00187054"/>
    <w:rsid w:val="00187E1D"/>
    <w:rsid w:val="001A01F5"/>
    <w:rsid w:val="001A0585"/>
    <w:rsid w:val="001A1E08"/>
    <w:rsid w:val="001A2B0D"/>
    <w:rsid w:val="001A4824"/>
    <w:rsid w:val="001A6A1F"/>
    <w:rsid w:val="001A7D46"/>
    <w:rsid w:val="001B00CF"/>
    <w:rsid w:val="001B0147"/>
    <w:rsid w:val="001B23E2"/>
    <w:rsid w:val="001B2E08"/>
    <w:rsid w:val="001C172D"/>
    <w:rsid w:val="001C29E9"/>
    <w:rsid w:val="001C3D36"/>
    <w:rsid w:val="001C6AB0"/>
    <w:rsid w:val="001C72B8"/>
    <w:rsid w:val="001C7A4F"/>
    <w:rsid w:val="001D14B1"/>
    <w:rsid w:val="001D2D64"/>
    <w:rsid w:val="001D38CE"/>
    <w:rsid w:val="001D5298"/>
    <w:rsid w:val="001E1D8C"/>
    <w:rsid w:val="001E3295"/>
    <w:rsid w:val="001E36EF"/>
    <w:rsid w:val="001E402C"/>
    <w:rsid w:val="001F3245"/>
    <w:rsid w:val="001F537D"/>
    <w:rsid w:val="001F69F1"/>
    <w:rsid w:val="001F6C93"/>
    <w:rsid w:val="001F6E0C"/>
    <w:rsid w:val="002004BD"/>
    <w:rsid w:val="0020259D"/>
    <w:rsid w:val="00203C4C"/>
    <w:rsid w:val="00203D3B"/>
    <w:rsid w:val="00210901"/>
    <w:rsid w:val="0021437D"/>
    <w:rsid w:val="002232E1"/>
    <w:rsid w:val="00226D20"/>
    <w:rsid w:val="0022730F"/>
    <w:rsid w:val="002310C8"/>
    <w:rsid w:val="00235766"/>
    <w:rsid w:val="00235C86"/>
    <w:rsid w:val="002360BC"/>
    <w:rsid w:val="00241EFC"/>
    <w:rsid w:val="00243659"/>
    <w:rsid w:val="0024791C"/>
    <w:rsid w:val="00247AB4"/>
    <w:rsid w:val="002516C2"/>
    <w:rsid w:val="00251A8D"/>
    <w:rsid w:val="002523DA"/>
    <w:rsid w:val="00254F97"/>
    <w:rsid w:val="0025574C"/>
    <w:rsid w:val="0026194B"/>
    <w:rsid w:val="0026280E"/>
    <w:rsid w:val="00267D83"/>
    <w:rsid w:val="00267EA4"/>
    <w:rsid w:val="002704E1"/>
    <w:rsid w:val="00271875"/>
    <w:rsid w:val="0027226E"/>
    <w:rsid w:val="00272496"/>
    <w:rsid w:val="002724FF"/>
    <w:rsid w:val="002771EF"/>
    <w:rsid w:val="00277264"/>
    <w:rsid w:val="00283123"/>
    <w:rsid w:val="002864A4"/>
    <w:rsid w:val="00287AE6"/>
    <w:rsid w:val="00292CAD"/>
    <w:rsid w:val="00292CF9"/>
    <w:rsid w:val="00296857"/>
    <w:rsid w:val="00297763"/>
    <w:rsid w:val="002979EC"/>
    <w:rsid w:val="002A05F2"/>
    <w:rsid w:val="002A56C6"/>
    <w:rsid w:val="002B08BE"/>
    <w:rsid w:val="002C168E"/>
    <w:rsid w:val="002C1FF8"/>
    <w:rsid w:val="002C2FC6"/>
    <w:rsid w:val="002C3243"/>
    <w:rsid w:val="002D7AAB"/>
    <w:rsid w:val="002D7EDA"/>
    <w:rsid w:val="002E136D"/>
    <w:rsid w:val="002E7705"/>
    <w:rsid w:val="002F30D5"/>
    <w:rsid w:val="0030403E"/>
    <w:rsid w:val="003128FD"/>
    <w:rsid w:val="003278CF"/>
    <w:rsid w:val="00331EB4"/>
    <w:rsid w:val="00332CC3"/>
    <w:rsid w:val="00332FD1"/>
    <w:rsid w:val="00333814"/>
    <w:rsid w:val="003351EF"/>
    <w:rsid w:val="003357A4"/>
    <w:rsid w:val="00336C96"/>
    <w:rsid w:val="0033714F"/>
    <w:rsid w:val="00337604"/>
    <w:rsid w:val="00340503"/>
    <w:rsid w:val="00341796"/>
    <w:rsid w:val="00341B30"/>
    <w:rsid w:val="00347F31"/>
    <w:rsid w:val="00355CA4"/>
    <w:rsid w:val="00362B7D"/>
    <w:rsid w:val="00362E9F"/>
    <w:rsid w:val="00365B83"/>
    <w:rsid w:val="00370939"/>
    <w:rsid w:val="0037474C"/>
    <w:rsid w:val="00383693"/>
    <w:rsid w:val="00386222"/>
    <w:rsid w:val="00386A99"/>
    <w:rsid w:val="00390E77"/>
    <w:rsid w:val="00392945"/>
    <w:rsid w:val="00394C35"/>
    <w:rsid w:val="003950B3"/>
    <w:rsid w:val="003A29AE"/>
    <w:rsid w:val="003A5589"/>
    <w:rsid w:val="003A700D"/>
    <w:rsid w:val="003B0B5E"/>
    <w:rsid w:val="003B1F85"/>
    <w:rsid w:val="003B2963"/>
    <w:rsid w:val="003B3521"/>
    <w:rsid w:val="003B38F6"/>
    <w:rsid w:val="003B647A"/>
    <w:rsid w:val="003B647B"/>
    <w:rsid w:val="003B7C1F"/>
    <w:rsid w:val="003C0CF9"/>
    <w:rsid w:val="003C2720"/>
    <w:rsid w:val="003C3548"/>
    <w:rsid w:val="003C3C09"/>
    <w:rsid w:val="003C45ED"/>
    <w:rsid w:val="003C61E9"/>
    <w:rsid w:val="003D0237"/>
    <w:rsid w:val="003D43B2"/>
    <w:rsid w:val="003D5F01"/>
    <w:rsid w:val="003E0513"/>
    <w:rsid w:val="003E056F"/>
    <w:rsid w:val="003E0E6B"/>
    <w:rsid w:val="003E14A1"/>
    <w:rsid w:val="003E2F07"/>
    <w:rsid w:val="003E3534"/>
    <w:rsid w:val="003E3684"/>
    <w:rsid w:val="003E3C9D"/>
    <w:rsid w:val="003E5448"/>
    <w:rsid w:val="003E73AE"/>
    <w:rsid w:val="003F0C22"/>
    <w:rsid w:val="003F1218"/>
    <w:rsid w:val="003F18C9"/>
    <w:rsid w:val="003F1991"/>
    <w:rsid w:val="003F359D"/>
    <w:rsid w:val="003F412B"/>
    <w:rsid w:val="003F4725"/>
    <w:rsid w:val="003F6C60"/>
    <w:rsid w:val="004007D2"/>
    <w:rsid w:val="004008F3"/>
    <w:rsid w:val="00400E41"/>
    <w:rsid w:val="00403BD2"/>
    <w:rsid w:val="00404D75"/>
    <w:rsid w:val="00410D72"/>
    <w:rsid w:val="00413D4C"/>
    <w:rsid w:val="004157EE"/>
    <w:rsid w:val="004244F5"/>
    <w:rsid w:val="0042548F"/>
    <w:rsid w:val="00425A56"/>
    <w:rsid w:val="00425FA6"/>
    <w:rsid w:val="00426419"/>
    <w:rsid w:val="0043087B"/>
    <w:rsid w:val="0043625E"/>
    <w:rsid w:val="004417E6"/>
    <w:rsid w:val="00453549"/>
    <w:rsid w:val="00463624"/>
    <w:rsid w:val="00464641"/>
    <w:rsid w:val="00464A62"/>
    <w:rsid w:val="00464C35"/>
    <w:rsid w:val="00464D37"/>
    <w:rsid w:val="00466BBE"/>
    <w:rsid w:val="00470654"/>
    <w:rsid w:val="00470AB9"/>
    <w:rsid w:val="00476E04"/>
    <w:rsid w:val="004824E5"/>
    <w:rsid w:val="00482ADF"/>
    <w:rsid w:val="00483BC8"/>
    <w:rsid w:val="00485D04"/>
    <w:rsid w:val="00486078"/>
    <w:rsid w:val="00487E5C"/>
    <w:rsid w:val="004918E8"/>
    <w:rsid w:val="0049420D"/>
    <w:rsid w:val="00497086"/>
    <w:rsid w:val="004A284B"/>
    <w:rsid w:val="004A4314"/>
    <w:rsid w:val="004A5047"/>
    <w:rsid w:val="004A573A"/>
    <w:rsid w:val="004A79DE"/>
    <w:rsid w:val="004B2234"/>
    <w:rsid w:val="004B3374"/>
    <w:rsid w:val="004B445C"/>
    <w:rsid w:val="004B771B"/>
    <w:rsid w:val="004C0419"/>
    <w:rsid w:val="004C3DBF"/>
    <w:rsid w:val="004C4901"/>
    <w:rsid w:val="004D26EF"/>
    <w:rsid w:val="004D2D74"/>
    <w:rsid w:val="004D309D"/>
    <w:rsid w:val="004D39D3"/>
    <w:rsid w:val="004E0AD2"/>
    <w:rsid w:val="004E0B90"/>
    <w:rsid w:val="004E1776"/>
    <w:rsid w:val="004E2C14"/>
    <w:rsid w:val="004E4402"/>
    <w:rsid w:val="004E506E"/>
    <w:rsid w:val="004F02DF"/>
    <w:rsid w:val="004F11BF"/>
    <w:rsid w:val="004F1AE3"/>
    <w:rsid w:val="004F2752"/>
    <w:rsid w:val="004F320C"/>
    <w:rsid w:val="004F6BDD"/>
    <w:rsid w:val="00501A85"/>
    <w:rsid w:val="00502802"/>
    <w:rsid w:val="00503C5A"/>
    <w:rsid w:val="005056E2"/>
    <w:rsid w:val="005062CB"/>
    <w:rsid w:val="005063F3"/>
    <w:rsid w:val="0050654A"/>
    <w:rsid w:val="00510036"/>
    <w:rsid w:val="00514B0E"/>
    <w:rsid w:val="005234A9"/>
    <w:rsid w:val="005252C7"/>
    <w:rsid w:val="00525595"/>
    <w:rsid w:val="00526DF4"/>
    <w:rsid w:val="0052729E"/>
    <w:rsid w:val="005304B1"/>
    <w:rsid w:val="00534217"/>
    <w:rsid w:val="005368BC"/>
    <w:rsid w:val="005419BF"/>
    <w:rsid w:val="00551988"/>
    <w:rsid w:val="00551CAB"/>
    <w:rsid w:val="00553364"/>
    <w:rsid w:val="0055372D"/>
    <w:rsid w:val="00553B66"/>
    <w:rsid w:val="0055693A"/>
    <w:rsid w:val="00557059"/>
    <w:rsid w:val="00557159"/>
    <w:rsid w:val="00557B4C"/>
    <w:rsid w:val="00560C48"/>
    <w:rsid w:val="00563694"/>
    <w:rsid w:val="005639A4"/>
    <w:rsid w:val="005639AD"/>
    <w:rsid w:val="005646B5"/>
    <w:rsid w:val="00565C34"/>
    <w:rsid w:val="00572392"/>
    <w:rsid w:val="0057535B"/>
    <w:rsid w:val="00577907"/>
    <w:rsid w:val="00583AAB"/>
    <w:rsid w:val="00584110"/>
    <w:rsid w:val="0059065F"/>
    <w:rsid w:val="0059456F"/>
    <w:rsid w:val="00596DBC"/>
    <w:rsid w:val="005A28FD"/>
    <w:rsid w:val="005A2D19"/>
    <w:rsid w:val="005A4426"/>
    <w:rsid w:val="005B01B8"/>
    <w:rsid w:val="005B0387"/>
    <w:rsid w:val="005B3246"/>
    <w:rsid w:val="005B420F"/>
    <w:rsid w:val="005B6C5E"/>
    <w:rsid w:val="005C2DCD"/>
    <w:rsid w:val="005C2F94"/>
    <w:rsid w:val="005C6B44"/>
    <w:rsid w:val="005D625B"/>
    <w:rsid w:val="005E1B2E"/>
    <w:rsid w:val="005E4208"/>
    <w:rsid w:val="005E6951"/>
    <w:rsid w:val="005E7B26"/>
    <w:rsid w:val="005E7B46"/>
    <w:rsid w:val="005F24D4"/>
    <w:rsid w:val="005F27FF"/>
    <w:rsid w:val="005F5121"/>
    <w:rsid w:val="006004C4"/>
    <w:rsid w:val="0060060A"/>
    <w:rsid w:val="00601D2D"/>
    <w:rsid w:val="00604B40"/>
    <w:rsid w:val="00605B16"/>
    <w:rsid w:val="00606BDC"/>
    <w:rsid w:val="00610B81"/>
    <w:rsid w:val="00612B55"/>
    <w:rsid w:val="00612C17"/>
    <w:rsid w:val="00614C5D"/>
    <w:rsid w:val="00616478"/>
    <w:rsid w:val="006332CB"/>
    <w:rsid w:val="0063419B"/>
    <w:rsid w:val="006363B4"/>
    <w:rsid w:val="00642D59"/>
    <w:rsid w:val="00650AE2"/>
    <w:rsid w:val="00652E5B"/>
    <w:rsid w:val="0065512A"/>
    <w:rsid w:val="006570A1"/>
    <w:rsid w:val="00662A1D"/>
    <w:rsid w:val="00664204"/>
    <w:rsid w:val="0066503C"/>
    <w:rsid w:val="00667901"/>
    <w:rsid w:val="0067379F"/>
    <w:rsid w:val="006738D7"/>
    <w:rsid w:val="00673B20"/>
    <w:rsid w:val="00675399"/>
    <w:rsid w:val="00677AD6"/>
    <w:rsid w:val="006856B2"/>
    <w:rsid w:val="0068570C"/>
    <w:rsid w:val="00687761"/>
    <w:rsid w:val="00692127"/>
    <w:rsid w:val="00694E02"/>
    <w:rsid w:val="006A14C6"/>
    <w:rsid w:val="006A40F4"/>
    <w:rsid w:val="006B1689"/>
    <w:rsid w:val="006B1D6C"/>
    <w:rsid w:val="006B4E65"/>
    <w:rsid w:val="006B7E8C"/>
    <w:rsid w:val="006C02DB"/>
    <w:rsid w:val="006C442B"/>
    <w:rsid w:val="006C4A01"/>
    <w:rsid w:val="006C4CEC"/>
    <w:rsid w:val="006C79DF"/>
    <w:rsid w:val="006D4B5D"/>
    <w:rsid w:val="006D5024"/>
    <w:rsid w:val="006D5454"/>
    <w:rsid w:val="006D5ADF"/>
    <w:rsid w:val="006D5ED8"/>
    <w:rsid w:val="006D73D2"/>
    <w:rsid w:val="006E2DB9"/>
    <w:rsid w:val="006E3FB1"/>
    <w:rsid w:val="006E419B"/>
    <w:rsid w:val="006E493B"/>
    <w:rsid w:val="006E5408"/>
    <w:rsid w:val="006E58E5"/>
    <w:rsid w:val="006E5B85"/>
    <w:rsid w:val="006E7600"/>
    <w:rsid w:val="006E79A6"/>
    <w:rsid w:val="006E7CE9"/>
    <w:rsid w:val="006F06EF"/>
    <w:rsid w:val="006F0C92"/>
    <w:rsid w:val="006F3DA9"/>
    <w:rsid w:val="006F3E3D"/>
    <w:rsid w:val="006F3EF8"/>
    <w:rsid w:val="00700BCC"/>
    <w:rsid w:val="00701834"/>
    <w:rsid w:val="00703901"/>
    <w:rsid w:val="00707E25"/>
    <w:rsid w:val="007116AF"/>
    <w:rsid w:val="00713E03"/>
    <w:rsid w:val="00715F13"/>
    <w:rsid w:val="007160FA"/>
    <w:rsid w:val="007169FC"/>
    <w:rsid w:val="007176D3"/>
    <w:rsid w:val="00717BF1"/>
    <w:rsid w:val="007206AF"/>
    <w:rsid w:val="0072113D"/>
    <w:rsid w:val="007239C5"/>
    <w:rsid w:val="007360CF"/>
    <w:rsid w:val="007411BF"/>
    <w:rsid w:val="00741FEF"/>
    <w:rsid w:val="0074345C"/>
    <w:rsid w:val="00744B85"/>
    <w:rsid w:val="00757F73"/>
    <w:rsid w:val="007608BD"/>
    <w:rsid w:val="00760A73"/>
    <w:rsid w:val="00771BFB"/>
    <w:rsid w:val="007734CE"/>
    <w:rsid w:val="00773AE6"/>
    <w:rsid w:val="00774646"/>
    <w:rsid w:val="00775F6B"/>
    <w:rsid w:val="00781951"/>
    <w:rsid w:val="007863D2"/>
    <w:rsid w:val="00787F0E"/>
    <w:rsid w:val="00790542"/>
    <w:rsid w:val="007919C4"/>
    <w:rsid w:val="007970CF"/>
    <w:rsid w:val="007A0B4F"/>
    <w:rsid w:val="007A4EC4"/>
    <w:rsid w:val="007A5899"/>
    <w:rsid w:val="007B0C85"/>
    <w:rsid w:val="007B48CA"/>
    <w:rsid w:val="007B4987"/>
    <w:rsid w:val="007B4DCE"/>
    <w:rsid w:val="007B58B3"/>
    <w:rsid w:val="007B6538"/>
    <w:rsid w:val="007C1F17"/>
    <w:rsid w:val="007C2DB1"/>
    <w:rsid w:val="007C43E5"/>
    <w:rsid w:val="007C5220"/>
    <w:rsid w:val="007C54AF"/>
    <w:rsid w:val="007C55DB"/>
    <w:rsid w:val="007D2654"/>
    <w:rsid w:val="007D5EF5"/>
    <w:rsid w:val="007D7A7F"/>
    <w:rsid w:val="007E10DC"/>
    <w:rsid w:val="007E12B9"/>
    <w:rsid w:val="007E4749"/>
    <w:rsid w:val="007E6B20"/>
    <w:rsid w:val="007F0CC4"/>
    <w:rsid w:val="007F3467"/>
    <w:rsid w:val="007F7D92"/>
    <w:rsid w:val="00800955"/>
    <w:rsid w:val="00801442"/>
    <w:rsid w:val="008014B1"/>
    <w:rsid w:val="00802720"/>
    <w:rsid w:val="008057F8"/>
    <w:rsid w:val="00806A50"/>
    <w:rsid w:val="00806D25"/>
    <w:rsid w:val="0080C949"/>
    <w:rsid w:val="008117F7"/>
    <w:rsid w:val="00812515"/>
    <w:rsid w:val="0082374F"/>
    <w:rsid w:val="0082730B"/>
    <w:rsid w:val="00831CB1"/>
    <w:rsid w:val="00833E72"/>
    <w:rsid w:val="00835447"/>
    <w:rsid w:val="008369B8"/>
    <w:rsid w:val="0083703C"/>
    <w:rsid w:val="008370CC"/>
    <w:rsid w:val="00837BAD"/>
    <w:rsid w:val="00837E1C"/>
    <w:rsid w:val="008416D5"/>
    <w:rsid w:val="00843E80"/>
    <w:rsid w:val="00844BB3"/>
    <w:rsid w:val="00845CB7"/>
    <w:rsid w:val="00846800"/>
    <w:rsid w:val="00847ED0"/>
    <w:rsid w:val="00850059"/>
    <w:rsid w:val="008521F4"/>
    <w:rsid w:val="008547D4"/>
    <w:rsid w:val="00856B7E"/>
    <w:rsid w:val="008572D8"/>
    <w:rsid w:val="00857C03"/>
    <w:rsid w:val="00861024"/>
    <w:rsid w:val="00861437"/>
    <w:rsid w:val="00862383"/>
    <w:rsid w:val="00864890"/>
    <w:rsid w:val="008667E7"/>
    <w:rsid w:val="00866B9E"/>
    <w:rsid w:val="00867570"/>
    <w:rsid w:val="008676B9"/>
    <w:rsid w:val="008709FF"/>
    <w:rsid w:val="00872034"/>
    <w:rsid w:val="008723E3"/>
    <w:rsid w:val="00880952"/>
    <w:rsid w:val="008820CE"/>
    <w:rsid w:val="00884EAA"/>
    <w:rsid w:val="0088534B"/>
    <w:rsid w:val="008905A0"/>
    <w:rsid w:val="00892F7C"/>
    <w:rsid w:val="0089412B"/>
    <w:rsid w:val="00896FB4"/>
    <w:rsid w:val="00897EB2"/>
    <w:rsid w:val="008A5A71"/>
    <w:rsid w:val="008B2A7F"/>
    <w:rsid w:val="008B4954"/>
    <w:rsid w:val="008C074B"/>
    <w:rsid w:val="008C0AFF"/>
    <w:rsid w:val="008C3821"/>
    <w:rsid w:val="008C3844"/>
    <w:rsid w:val="008C582A"/>
    <w:rsid w:val="008C7685"/>
    <w:rsid w:val="008C7FC7"/>
    <w:rsid w:val="008D1864"/>
    <w:rsid w:val="008D2CFF"/>
    <w:rsid w:val="008D3656"/>
    <w:rsid w:val="008D5022"/>
    <w:rsid w:val="008E0584"/>
    <w:rsid w:val="008E132B"/>
    <w:rsid w:val="008E308E"/>
    <w:rsid w:val="008E54C0"/>
    <w:rsid w:val="008F197D"/>
    <w:rsid w:val="008F2310"/>
    <w:rsid w:val="008F2539"/>
    <w:rsid w:val="008F4CBC"/>
    <w:rsid w:val="00901338"/>
    <w:rsid w:val="009029CB"/>
    <w:rsid w:val="00903080"/>
    <w:rsid w:val="0090333F"/>
    <w:rsid w:val="0091064D"/>
    <w:rsid w:val="00920032"/>
    <w:rsid w:val="0092187E"/>
    <w:rsid w:val="0092197A"/>
    <w:rsid w:val="00923DBE"/>
    <w:rsid w:val="00925AC2"/>
    <w:rsid w:val="0092780B"/>
    <w:rsid w:val="0093119A"/>
    <w:rsid w:val="00931890"/>
    <w:rsid w:val="0093193A"/>
    <w:rsid w:val="009338EC"/>
    <w:rsid w:val="00934FFF"/>
    <w:rsid w:val="0093593F"/>
    <w:rsid w:val="009364AF"/>
    <w:rsid w:val="0094097D"/>
    <w:rsid w:val="00942EAE"/>
    <w:rsid w:val="00943A75"/>
    <w:rsid w:val="00944866"/>
    <w:rsid w:val="00945691"/>
    <w:rsid w:val="009459AE"/>
    <w:rsid w:val="0094715D"/>
    <w:rsid w:val="009500A9"/>
    <w:rsid w:val="009511E7"/>
    <w:rsid w:val="009515A3"/>
    <w:rsid w:val="00957C12"/>
    <w:rsid w:val="00960173"/>
    <w:rsid w:val="00961084"/>
    <w:rsid w:val="009617C9"/>
    <w:rsid w:val="00962748"/>
    <w:rsid w:val="00966543"/>
    <w:rsid w:val="00974C7B"/>
    <w:rsid w:val="0098193C"/>
    <w:rsid w:val="00985169"/>
    <w:rsid w:val="0098657E"/>
    <w:rsid w:val="0098677F"/>
    <w:rsid w:val="00986903"/>
    <w:rsid w:val="00987CF0"/>
    <w:rsid w:val="00991724"/>
    <w:rsid w:val="00994A15"/>
    <w:rsid w:val="009A2063"/>
    <w:rsid w:val="009A3435"/>
    <w:rsid w:val="009A347D"/>
    <w:rsid w:val="009A7DFE"/>
    <w:rsid w:val="009B53F2"/>
    <w:rsid w:val="009B58FA"/>
    <w:rsid w:val="009B65D5"/>
    <w:rsid w:val="009C0A0C"/>
    <w:rsid w:val="009C5836"/>
    <w:rsid w:val="009C5CC6"/>
    <w:rsid w:val="009D0F3F"/>
    <w:rsid w:val="009D2765"/>
    <w:rsid w:val="009D47EC"/>
    <w:rsid w:val="009E202A"/>
    <w:rsid w:val="009E2920"/>
    <w:rsid w:val="009E5367"/>
    <w:rsid w:val="009E742C"/>
    <w:rsid w:val="009F37F2"/>
    <w:rsid w:val="009F4A7F"/>
    <w:rsid w:val="009F7146"/>
    <w:rsid w:val="00A014AF"/>
    <w:rsid w:val="00A040B0"/>
    <w:rsid w:val="00A04DD1"/>
    <w:rsid w:val="00A05179"/>
    <w:rsid w:val="00A05F42"/>
    <w:rsid w:val="00A11EC3"/>
    <w:rsid w:val="00A12934"/>
    <w:rsid w:val="00A13AA2"/>
    <w:rsid w:val="00A1601F"/>
    <w:rsid w:val="00A21B3F"/>
    <w:rsid w:val="00A222F5"/>
    <w:rsid w:val="00A273ED"/>
    <w:rsid w:val="00A277EC"/>
    <w:rsid w:val="00A304FB"/>
    <w:rsid w:val="00A32684"/>
    <w:rsid w:val="00A32C34"/>
    <w:rsid w:val="00A353AD"/>
    <w:rsid w:val="00A35ABF"/>
    <w:rsid w:val="00A373B4"/>
    <w:rsid w:val="00A40A58"/>
    <w:rsid w:val="00A42AB6"/>
    <w:rsid w:val="00A46171"/>
    <w:rsid w:val="00A527E5"/>
    <w:rsid w:val="00A54D9E"/>
    <w:rsid w:val="00A569C2"/>
    <w:rsid w:val="00A5718F"/>
    <w:rsid w:val="00A611A2"/>
    <w:rsid w:val="00A6749E"/>
    <w:rsid w:val="00A67B38"/>
    <w:rsid w:val="00A714AA"/>
    <w:rsid w:val="00A7374D"/>
    <w:rsid w:val="00A750DC"/>
    <w:rsid w:val="00A77DC8"/>
    <w:rsid w:val="00A8017D"/>
    <w:rsid w:val="00A80F18"/>
    <w:rsid w:val="00A81AB0"/>
    <w:rsid w:val="00A8288C"/>
    <w:rsid w:val="00A83161"/>
    <w:rsid w:val="00A84A4E"/>
    <w:rsid w:val="00A84DCA"/>
    <w:rsid w:val="00A90028"/>
    <w:rsid w:val="00A93760"/>
    <w:rsid w:val="00A9521B"/>
    <w:rsid w:val="00A96921"/>
    <w:rsid w:val="00A97111"/>
    <w:rsid w:val="00A97DEF"/>
    <w:rsid w:val="00AA09B4"/>
    <w:rsid w:val="00AA0E37"/>
    <w:rsid w:val="00AA184E"/>
    <w:rsid w:val="00AA219B"/>
    <w:rsid w:val="00AA52C5"/>
    <w:rsid w:val="00AA6D88"/>
    <w:rsid w:val="00AB1BAD"/>
    <w:rsid w:val="00AB3A92"/>
    <w:rsid w:val="00AC3BA5"/>
    <w:rsid w:val="00AC6B81"/>
    <w:rsid w:val="00AD0755"/>
    <w:rsid w:val="00AD0923"/>
    <w:rsid w:val="00AD403F"/>
    <w:rsid w:val="00AD5320"/>
    <w:rsid w:val="00AD5AD0"/>
    <w:rsid w:val="00AD5CBD"/>
    <w:rsid w:val="00AE1D72"/>
    <w:rsid w:val="00AE32F6"/>
    <w:rsid w:val="00AE498F"/>
    <w:rsid w:val="00AF13CD"/>
    <w:rsid w:val="00AF7BAB"/>
    <w:rsid w:val="00B0F81B"/>
    <w:rsid w:val="00B10127"/>
    <w:rsid w:val="00B10393"/>
    <w:rsid w:val="00B1343F"/>
    <w:rsid w:val="00B222DB"/>
    <w:rsid w:val="00B22AC3"/>
    <w:rsid w:val="00B22E4E"/>
    <w:rsid w:val="00B2397D"/>
    <w:rsid w:val="00B25F7F"/>
    <w:rsid w:val="00B30F27"/>
    <w:rsid w:val="00B32C55"/>
    <w:rsid w:val="00B32CB1"/>
    <w:rsid w:val="00B34087"/>
    <w:rsid w:val="00B35A59"/>
    <w:rsid w:val="00B35E39"/>
    <w:rsid w:val="00B42A44"/>
    <w:rsid w:val="00B4659E"/>
    <w:rsid w:val="00B55683"/>
    <w:rsid w:val="00B60B93"/>
    <w:rsid w:val="00B61881"/>
    <w:rsid w:val="00B61DE1"/>
    <w:rsid w:val="00B625AC"/>
    <w:rsid w:val="00B65877"/>
    <w:rsid w:val="00B7027C"/>
    <w:rsid w:val="00B70812"/>
    <w:rsid w:val="00B70B29"/>
    <w:rsid w:val="00B71DA8"/>
    <w:rsid w:val="00B737E3"/>
    <w:rsid w:val="00B83E25"/>
    <w:rsid w:val="00B84831"/>
    <w:rsid w:val="00B87CB9"/>
    <w:rsid w:val="00B90139"/>
    <w:rsid w:val="00B91029"/>
    <w:rsid w:val="00B9259C"/>
    <w:rsid w:val="00B956E5"/>
    <w:rsid w:val="00B95B3F"/>
    <w:rsid w:val="00B96F23"/>
    <w:rsid w:val="00BA2F19"/>
    <w:rsid w:val="00BA31FA"/>
    <w:rsid w:val="00BA5D84"/>
    <w:rsid w:val="00BB1D89"/>
    <w:rsid w:val="00BB3CED"/>
    <w:rsid w:val="00BB53CF"/>
    <w:rsid w:val="00BB78BB"/>
    <w:rsid w:val="00BC078E"/>
    <w:rsid w:val="00BC10BD"/>
    <w:rsid w:val="00BC3EB6"/>
    <w:rsid w:val="00BC566F"/>
    <w:rsid w:val="00BD05E8"/>
    <w:rsid w:val="00BD40F2"/>
    <w:rsid w:val="00BD52EF"/>
    <w:rsid w:val="00BE4DDD"/>
    <w:rsid w:val="00BF24D2"/>
    <w:rsid w:val="00BF4241"/>
    <w:rsid w:val="00BF7FD8"/>
    <w:rsid w:val="00C00A66"/>
    <w:rsid w:val="00C01298"/>
    <w:rsid w:val="00C01E7D"/>
    <w:rsid w:val="00C02CFD"/>
    <w:rsid w:val="00C04872"/>
    <w:rsid w:val="00C05E4A"/>
    <w:rsid w:val="00C10C7B"/>
    <w:rsid w:val="00C13659"/>
    <w:rsid w:val="00C14647"/>
    <w:rsid w:val="00C149CF"/>
    <w:rsid w:val="00C15E14"/>
    <w:rsid w:val="00C17AAF"/>
    <w:rsid w:val="00C20AED"/>
    <w:rsid w:val="00C22F7B"/>
    <w:rsid w:val="00C24A84"/>
    <w:rsid w:val="00C27064"/>
    <w:rsid w:val="00C30976"/>
    <w:rsid w:val="00C36C00"/>
    <w:rsid w:val="00C40472"/>
    <w:rsid w:val="00C429C8"/>
    <w:rsid w:val="00C43BB1"/>
    <w:rsid w:val="00C465EB"/>
    <w:rsid w:val="00C466E1"/>
    <w:rsid w:val="00C46FCA"/>
    <w:rsid w:val="00C47D70"/>
    <w:rsid w:val="00C5072A"/>
    <w:rsid w:val="00C51796"/>
    <w:rsid w:val="00C519AE"/>
    <w:rsid w:val="00C521B9"/>
    <w:rsid w:val="00C5310D"/>
    <w:rsid w:val="00C535EF"/>
    <w:rsid w:val="00C5525F"/>
    <w:rsid w:val="00C5600F"/>
    <w:rsid w:val="00C60271"/>
    <w:rsid w:val="00C6124B"/>
    <w:rsid w:val="00C61D3B"/>
    <w:rsid w:val="00C633D5"/>
    <w:rsid w:val="00C63C89"/>
    <w:rsid w:val="00C6553F"/>
    <w:rsid w:val="00C65C6D"/>
    <w:rsid w:val="00C702FA"/>
    <w:rsid w:val="00C7233A"/>
    <w:rsid w:val="00C75947"/>
    <w:rsid w:val="00C761A3"/>
    <w:rsid w:val="00C76B6C"/>
    <w:rsid w:val="00C77098"/>
    <w:rsid w:val="00C81B80"/>
    <w:rsid w:val="00C856FB"/>
    <w:rsid w:val="00C922E4"/>
    <w:rsid w:val="00C9376A"/>
    <w:rsid w:val="00C94CCB"/>
    <w:rsid w:val="00C954A2"/>
    <w:rsid w:val="00C95654"/>
    <w:rsid w:val="00C972B9"/>
    <w:rsid w:val="00CA2940"/>
    <w:rsid w:val="00CB2EC9"/>
    <w:rsid w:val="00CB4BCA"/>
    <w:rsid w:val="00CB59E9"/>
    <w:rsid w:val="00CB5E17"/>
    <w:rsid w:val="00CC1A44"/>
    <w:rsid w:val="00CC2E63"/>
    <w:rsid w:val="00CC49B8"/>
    <w:rsid w:val="00CC5BA0"/>
    <w:rsid w:val="00CC6857"/>
    <w:rsid w:val="00CD0039"/>
    <w:rsid w:val="00CD07EF"/>
    <w:rsid w:val="00CD0DF2"/>
    <w:rsid w:val="00CD1C1B"/>
    <w:rsid w:val="00CD378F"/>
    <w:rsid w:val="00CD4861"/>
    <w:rsid w:val="00CD7116"/>
    <w:rsid w:val="00CE0C71"/>
    <w:rsid w:val="00CE0E3D"/>
    <w:rsid w:val="00CE2402"/>
    <w:rsid w:val="00CE321B"/>
    <w:rsid w:val="00CE5720"/>
    <w:rsid w:val="00CE768E"/>
    <w:rsid w:val="00CF16FC"/>
    <w:rsid w:val="00D030A3"/>
    <w:rsid w:val="00D0571A"/>
    <w:rsid w:val="00D07F0D"/>
    <w:rsid w:val="00D104C4"/>
    <w:rsid w:val="00D1105C"/>
    <w:rsid w:val="00D11812"/>
    <w:rsid w:val="00D13416"/>
    <w:rsid w:val="00D143FD"/>
    <w:rsid w:val="00D20B37"/>
    <w:rsid w:val="00D2107D"/>
    <w:rsid w:val="00D242E8"/>
    <w:rsid w:val="00D2780B"/>
    <w:rsid w:val="00D309CD"/>
    <w:rsid w:val="00D32CCC"/>
    <w:rsid w:val="00D337F8"/>
    <w:rsid w:val="00D37CED"/>
    <w:rsid w:val="00D41238"/>
    <w:rsid w:val="00D429F1"/>
    <w:rsid w:val="00D4470F"/>
    <w:rsid w:val="00D44ECF"/>
    <w:rsid w:val="00D514B7"/>
    <w:rsid w:val="00D5231D"/>
    <w:rsid w:val="00D52B93"/>
    <w:rsid w:val="00D53621"/>
    <w:rsid w:val="00D53910"/>
    <w:rsid w:val="00D5712B"/>
    <w:rsid w:val="00D57FDF"/>
    <w:rsid w:val="00D62069"/>
    <w:rsid w:val="00D64A78"/>
    <w:rsid w:val="00D7117D"/>
    <w:rsid w:val="00D71D30"/>
    <w:rsid w:val="00D71DCF"/>
    <w:rsid w:val="00D8030D"/>
    <w:rsid w:val="00D841F6"/>
    <w:rsid w:val="00D84C07"/>
    <w:rsid w:val="00D92BBE"/>
    <w:rsid w:val="00D9563A"/>
    <w:rsid w:val="00D970AC"/>
    <w:rsid w:val="00DA0BFF"/>
    <w:rsid w:val="00DA4050"/>
    <w:rsid w:val="00DA7D7B"/>
    <w:rsid w:val="00DB1466"/>
    <w:rsid w:val="00DB38C9"/>
    <w:rsid w:val="00DB56AE"/>
    <w:rsid w:val="00DB65BC"/>
    <w:rsid w:val="00DB7F56"/>
    <w:rsid w:val="00DD1469"/>
    <w:rsid w:val="00DD2642"/>
    <w:rsid w:val="00DD286F"/>
    <w:rsid w:val="00DD5656"/>
    <w:rsid w:val="00DE0659"/>
    <w:rsid w:val="00DF04D2"/>
    <w:rsid w:val="00DF420E"/>
    <w:rsid w:val="00DF5397"/>
    <w:rsid w:val="00DF6838"/>
    <w:rsid w:val="00DF709E"/>
    <w:rsid w:val="00E021D9"/>
    <w:rsid w:val="00E032B0"/>
    <w:rsid w:val="00E076C3"/>
    <w:rsid w:val="00E107ED"/>
    <w:rsid w:val="00E10AE5"/>
    <w:rsid w:val="00E11C84"/>
    <w:rsid w:val="00E22D19"/>
    <w:rsid w:val="00E252B4"/>
    <w:rsid w:val="00E30FC4"/>
    <w:rsid w:val="00E325DC"/>
    <w:rsid w:val="00E3369D"/>
    <w:rsid w:val="00E35A72"/>
    <w:rsid w:val="00E35D51"/>
    <w:rsid w:val="00E3712E"/>
    <w:rsid w:val="00E37E2A"/>
    <w:rsid w:val="00E52627"/>
    <w:rsid w:val="00E56286"/>
    <w:rsid w:val="00E5683E"/>
    <w:rsid w:val="00E6517E"/>
    <w:rsid w:val="00E66248"/>
    <w:rsid w:val="00E66CBA"/>
    <w:rsid w:val="00E70AE1"/>
    <w:rsid w:val="00E739B4"/>
    <w:rsid w:val="00E765B3"/>
    <w:rsid w:val="00E92C45"/>
    <w:rsid w:val="00E939D6"/>
    <w:rsid w:val="00E96A64"/>
    <w:rsid w:val="00EA4651"/>
    <w:rsid w:val="00EA6B6F"/>
    <w:rsid w:val="00EA77D7"/>
    <w:rsid w:val="00EA7C2C"/>
    <w:rsid w:val="00EB41A2"/>
    <w:rsid w:val="00EB501B"/>
    <w:rsid w:val="00EB6854"/>
    <w:rsid w:val="00EC0B79"/>
    <w:rsid w:val="00EC5CBE"/>
    <w:rsid w:val="00EC6AC1"/>
    <w:rsid w:val="00ED41AA"/>
    <w:rsid w:val="00ED4305"/>
    <w:rsid w:val="00ED4D55"/>
    <w:rsid w:val="00ED75D4"/>
    <w:rsid w:val="00EE033D"/>
    <w:rsid w:val="00EE0C07"/>
    <w:rsid w:val="00EE308F"/>
    <w:rsid w:val="00EF0E41"/>
    <w:rsid w:val="00EF15E0"/>
    <w:rsid w:val="00EF27CD"/>
    <w:rsid w:val="00EF4C07"/>
    <w:rsid w:val="00F01872"/>
    <w:rsid w:val="00F0544B"/>
    <w:rsid w:val="00F138B7"/>
    <w:rsid w:val="00F1428B"/>
    <w:rsid w:val="00F14CD4"/>
    <w:rsid w:val="00F16BDE"/>
    <w:rsid w:val="00F16C83"/>
    <w:rsid w:val="00F17050"/>
    <w:rsid w:val="00F17516"/>
    <w:rsid w:val="00F20E1E"/>
    <w:rsid w:val="00F232FE"/>
    <w:rsid w:val="00F2774F"/>
    <w:rsid w:val="00F2797B"/>
    <w:rsid w:val="00F3532C"/>
    <w:rsid w:val="00F36BFD"/>
    <w:rsid w:val="00F404CF"/>
    <w:rsid w:val="00F42170"/>
    <w:rsid w:val="00F427EE"/>
    <w:rsid w:val="00F51D9D"/>
    <w:rsid w:val="00F525C8"/>
    <w:rsid w:val="00F54D97"/>
    <w:rsid w:val="00F56DC2"/>
    <w:rsid w:val="00F57615"/>
    <w:rsid w:val="00F65937"/>
    <w:rsid w:val="00F721B1"/>
    <w:rsid w:val="00F737C3"/>
    <w:rsid w:val="00F7498D"/>
    <w:rsid w:val="00F76692"/>
    <w:rsid w:val="00F76EBC"/>
    <w:rsid w:val="00F779A2"/>
    <w:rsid w:val="00F82B13"/>
    <w:rsid w:val="00F84A26"/>
    <w:rsid w:val="00F84B00"/>
    <w:rsid w:val="00F85A63"/>
    <w:rsid w:val="00F877F7"/>
    <w:rsid w:val="00F902C9"/>
    <w:rsid w:val="00F9097E"/>
    <w:rsid w:val="00F91609"/>
    <w:rsid w:val="00F92A62"/>
    <w:rsid w:val="00F92D9E"/>
    <w:rsid w:val="00F9645A"/>
    <w:rsid w:val="00F97C64"/>
    <w:rsid w:val="00FA24B7"/>
    <w:rsid w:val="00FA66B4"/>
    <w:rsid w:val="00FB1184"/>
    <w:rsid w:val="00FB1496"/>
    <w:rsid w:val="00FB1BCA"/>
    <w:rsid w:val="00FB44FD"/>
    <w:rsid w:val="00FB508D"/>
    <w:rsid w:val="00FB68E4"/>
    <w:rsid w:val="00FB7B6E"/>
    <w:rsid w:val="00FC28EE"/>
    <w:rsid w:val="00FC4D5B"/>
    <w:rsid w:val="00FC6170"/>
    <w:rsid w:val="00FC7163"/>
    <w:rsid w:val="00FC7B56"/>
    <w:rsid w:val="00FD1832"/>
    <w:rsid w:val="00FD2981"/>
    <w:rsid w:val="00FD4601"/>
    <w:rsid w:val="00FD68B8"/>
    <w:rsid w:val="00FE02FA"/>
    <w:rsid w:val="00FE07DF"/>
    <w:rsid w:val="00FE1381"/>
    <w:rsid w:val="00FF0B78"/>
    <w:rsid w:val="00FF4417"/>
    <w:rsid w:val="00FF5F17"/>
    <w:rsid w:val="01A37ACD"/>
    <w:rsid w:val="02D75872"/>
    <w:rsid w:val="032F4BC1"/>
    <w:rsid w:val="037269E3"/>
    <w:rsid w:val="04241E40"/>
    <w:rsid w:val="044DFF7B"/>
    <w:rsid w:val="04C2AD35"/>
    <w:rsid w:val="04E852A1"/>
    <w:rsid w:val="057B9DAC"/>
    <w:rsid w:val="05DD8CA1"/>
    <w:rsid w:val="062FE275"/>
    <w:rsid w:val="06315747"/>
    <w:rsid w:val="07940C4B"/>
    <w:rsid w:val="08E16744"/>
    <w:rsid w:val="0910C20A"/>
    <w:rsid w:val="0A14A2ED"/>
    <w:rsid w:val="0A17EDD7"/>
    <w:rsid w:val="0A45DDFB"/>
    <w:rsid w:val="0B18CBF6"/>
    <w:rsid w:val="0B9101A6"/>
    <w:rsid w:val="0C4EEFED"/>
    <w:rsid w:val="0C6F6957"/>
    <w:rsid w:val="0C866ECD"/>
    <w:rsid w:val="0D7C7AEE"/>
    <w:rsid w:val="0E85308E"/>
    <w:rsid w:val="0E9E476B"/>
    <w:rsid w:val="0EED7FBA"/>
    <w:rsid w:val="0F260C68"/>
    <w:rsid w:val="0F3BDEFC"/>
    <w:rsid w:val="0F47FA47"/>
    <w:rsid w:val="1098ED5C"/>
    <w:rsid w:val="10CE14AB"/>
    <w:rsid w:val="111223A6"/>
    <w:rsid w:val="1123F890"/>
    <w:rsid w:val="11772F73"/>
    <w:rsid w:val="11D3284C"/>
    <w:rsid w:val="1213943B"/>
    <w:rsid w:val="12FF771B"/>
    <w:rsid w:val="146DE734"/>
    <w:rsid w:val="1557D218"/>
    <w:rsid w:val="1627251B"/>
    <w:rsid w:val="16594FC9"/>
    <w:rsid w:val="16F2E35A"/>
    <w:rsid w:val="171E08ED"/>
    <w:rsid w:val="1786731E"/>
    <w:rsid w:val="192B8DBF"/>
    <w:rsid w:val="19301325"/>
    <w:rsid w:val="1965B9BB"/>
    <w:rsid w:val="1A19FC2F"/>
    <w:rsid w:val="1ADB044E"/>
    <w:rsid w:val="1C1EB529"/>
    <w:rsid w:val="1C362E57"/>
    <w:rsid w:val="1C8C3170"/>
    <w:rsid w:val="1D2434F3"/>
    <w:rsid w:val="1D55DECE"/>
    <w:rsid w:val="1F6258E3"/>
    <w:rsid w:val="2255CC8B"/>
    <w:rsid w:val="22FED595"/>
    <w:rsid w:val="248EE3D8"/>
    <w:rsid w:val="24D6300E"/>
    <w:rsid w:val="25817B2B"/>
    <w:rsid w:val="27AE068F"/>
    <w:rsid w:val="281BD333"/>
    <w:rsid w:val="282B4F33"/>
    <w:rsid w:val="2839C852"/>
    <w:rsid w:val="28E3AA9B"/>
    <w:rsid w:val="28F3E707"/>
    <w:rsid w:val="28FD9B5A"/>
    <w:rsid w:val="2921CD39"/>
    <w:rsid w:val="2A440091"/>
    <w:rsid w:val="2B825B2E"/>
    <w:rsid w:val="2BACFD6E"/>
    <w:rsid w:val="2C6CE20D"/>
    <w:rsid w:val="2E31F6C5"/>
    <w:rsid w:val="2E5A7ECD"/>
    <w:rsid w:val="2EA1F137"/>
    <w:rsid w:val="3065C21E"/>
    <w:rsid w:val="30C3325A"/>
    <w:rsid w:val="30C7DAE0"/>
    <w:rsid w:val="320B3CBD"/>
    <w:rsid w:val="32B08349"/>
    <w:rsid w:val="34142CF8"/>
    <w:rsid w:val="3478F8D3"/>
    <w:rsid w:val="3516BD6F"/>
    <w:rsid w:val="35E4916F"/>
    <w:rsid w:val="36FE0ECC"/>
    <w:rsid w:val="378CEB46"/>
    <w:rsid w:val="37FBAFEE"/>
    <w:rsid w:val="388631CC"/>
    <w:rsid w:val="389A4A61"/>
    <w:rsid w:val="38A10090"/>
    <w:rsid w:val="3A120D6B"/>
    <w:rsid w:val="3A27DAC0"/>
    <w:rsid w:val="3A64F601"/>
    <w:rsid w:val="3A9BBD1D"/>
    <w:rsid w:val="3AF7BCAB"/>
    <w:rsid w:val="3B9F104A"/>
    <w:rsid w:val="3CDA7368"/>
    <w:rsid w:val="3D1EBBF0"/>
    <w:rsid w:val="3F595A14"/>
    <w:rsid w:val="3FA0D2D1"/>
    <w:rsid w:val="40609B8A"/>
    <w:rsid w:val="40A50DF9"/>
    <w:rsid w:val="40FE8C88"/>
    <w:rsid w:val="413359A5"/>
    <w:rsid w:val="415E6875"/>
    <w:rsid w:val="438A513C"/>
    <w:rsid w:val="43D92195"/>
    <w:rsid w:val="454CC362"/>
    <w:rsid w:val="45A9C3AC"/>
    <w:rsid w:val="45E49C61"/>
    <w:rsid w:val="478ECAF4"/>
    <w:rsid w:val="47CFF9AF"/>
    <w:rsid w:val="4887EEC5"/>
    <w:rsid w:val="490673E6"/>
    <w:rsid w:val="4955FE2B"/>
    <w:rsid w:val="49D5800B"/>
    <w:rsid w:val="4A5BA311"/>
    <w:rsid w:val="4A816520"/>
    <w:rsid w:val="4AFC6401"/>
    <w:rsid w:val="4B0B3004"/>
    <w:rsid w:val="4B3F044C"/>
    <w:rsid w:val="4C267D0A"/>
    <w:rsid w:val="4CCA5F84"/>
    <w:rsid w:val="4CF53FB3"/>
    <w:rsid w:val="4D484E56"/>
    <w:rsid w:val="4D9046ED"/>
    <w:rsid w:val="4E050070"/>
    <w:rsid w:val="4E214820"/>
    <w:rsid w:val="4E47B294"/>
    <w:rsid w:val="4F5108FE"/>
    <w:rsid w:val="4F76CB0D"/>
    <w:rsid w:val="50D6DB5E"/>
    <w:rsid w:val="50DF95B1"/>
    <w:rsid w:val="519909CB"/>
    <w:rsid w:val="51BED097"/>
    <w:rsid w:val="5241D22A"/>
    <w:rsid w:val="5487CAD5"/>
    <w:rsid w:val="55D6FBC9"/>
    <w:rsid w:val="56295479"/>
    <w:rsid w:val="565122E6"/>
    <w:rsid w:val="572C2B98"/>
    <w:rsid w:val="5799B39C"/>
    <w:rsid w:val="59001DD5"/>
    <w:rsid w:val="590493F6"/>
    <w:rsid w:val="59E153CB"/>
    <w:rsid w:val="5B042839"/>
    <w:rsid w:val="5B0D63DD"/>
    <w:rsid w:val="5B5A2CE3"/>
    <w:rsid w:val="5B85C3B3"/>
    <w:rsid w:val="5BA88ABA"/>
    <w:rsid w:val="5C2B684C"/>
    <w:rsid w:val="5C3F45C1"/>
    <w:rsid w:val="5CC7D6BA"/>
    <w:rsid w:val="5CD0D590"/>
    <w:rsid w:val="5D3C5ADE"/>
    <w:rsid w:val="5D6AFF01"/>
    <w:rsid w:val="5E2A85D0"/>
    <w:rsid w:val="5EC0DED3"/>
    <w:rsid w:val="5F3F2E6C"/>
    <w:rsid w:val="609478E3"/>
    <w:rsid w:val="62DA61A8"/>
    <w:rsid w:val="63594C37"/>
    <w:rsid w:val="63DA091C"/>
    <w:rsid w:val="63F434F7"/>
    <w:rsid w:val="6488DE1F"/>
    <w:rsid w:val="64F285D0"/>
    <w:rsid w:val="6523AE73"/>
    <w:rsid w:val="66C77ED1"/>
    <w:rsid w:val="67295D29"/>
    <w:rsid w:val="67852AB5"/>
    <w:rsid w:val="67A5F788"/>
    <w:rsid w:val="68326402"/>
    <w:rsid w:val="68824E48"/>
    <w:rsid w:val="691FA98E"/>
    <w:rsid w:val="69B5B918"/>
    <w:rsid w:val="6C3C3C1B"/>
    <w:rsid w:val="6C9ACD1E"/>
    <w:rsid w:val="6CB84C82"/>
    <w:rsid w:val="6D65D182"/>
    <w:rsid w:val="6E6B8426"/>
    <w:rsid w:val="6E71478F"/>
    <w:rsid w:val="6F125287"/>
    <w:rsid w:val="6F52854B"/>
    <w:rsid w:val="708DA079"/>
    <w:rsid w:val="709DDEF0"/>
    <w:rsid w:val="70D299B9"/>
    <w:rsid w:val="713D4E83"/>
    <w:rsid w:val="72C16092"/>
    <w:rsid w:val="7326A795"/>
    <w:rsid w:val="7388264E"/>
    <w:rsid w:val="73C8FE2C"/>
    <w:rsid w:val="73F9F0A4"/>
    <w:rsid w:val="74268ECF"/>
    <w:rsid w:val="74544168"/>
    <w:rsid w:val="74C68F71"/>
    <w:rsid w:val="74D5D4DA"/>
    <w:rsid w:val="756475B0"/>
    <w:rsid w:val="75993948"/>
    <w:rsid w:val="75ADD364"/>
    <w:rsid w:val="75FB37F1"/>
    <w:rsid w:val="779AE406"/>
    <w:rsid w:val="7865A281"/>
    <w:rsid w:val="78D911B8"/>
    <w:rsid w:val="79742F99"/>
    <w:rsid w:val="79D9C6F2"/>
    <w:rsid w:val="79DA7908"/>
    <w:rsid w:val="7A509DAF"/>
    <w:rsid w:val="7A7F03D2"/>
    <w:rsid w:val="7A9F82E0"/>
    <w:rsid w:val="7AB5E434"/>
    <w:rsid w:val="7B8F3CEF"/>
    <w:rsid w:val="7C083EE5"/>
    <w:rsid w:val="7C2841A5"/>
    <w:rsid w:val="7D4EC5AA"/>
    <w:rsid w:val="7DD2A7B3"/>
    <w:rsid w:val="7E33068B"/>
    <w:rsid w:val="7E8B6838"/>
    <w:rsid w:val="7EA0B198"/>
    <w:rsid w:val="7FE46306"/>
    <w:rsid w:val="7FE5421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114B"/>
  <w15:chartTrackingRefBased/>
  <w15:docId w15:val="{88E85A63-216D-43A5-B51F-33693FEB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AE6"/>
    <w:pPr>
      <w:spacing w:after="0" w:line="240" w:lineRule="auto"/>
    </w:pPr>
    <w:rPr>
      <w:rFonts w:ascii="Verdana" w:eastAsia="Times New Roman" w:hAnsi="Verdana"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73AE6"/>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paragraph" w:styleId="Voetnoottekst">
    <w:name w:val="footnote text"/>
    <w:basedOn w:val="Standaard"/>
    <w:link w:val="VoetnoottekstChar"/>
    <w:uiPriority w:val="99"/>
    <w:unhideWhenUsed/>
    <w:rsid w:val="00773AE6"/>
    <w:rPr>
      <w:szCs w:val="20"/>
    </w:rPr>
  </w:style>
  <w:style w:type="character" w:customStyle="1" w:styleId="VoetnoottekstChar">
    <w:name w:val="Voetnoottekst Char"/>
    <w:basedOn w:val="Standaardalinea-lettertype"/>
    <w:link w:val="Voetnoottekst"/>
    <w:uiPriority w:val="99"/>
    <w:rsid w:val="00773AE6"/>
    <w:rPr>
      <w:rFonts w:ascii="Verdana" w:eastAsia="Times New Roman" w:hAnsi="Verdana" w:cs="Times New Roman"/>
      <w:sz w:val="20"/>
      <w:szCs w:val="20"/>
      <w:lang w:eastAsia="nl-NL"/>
    </w:rPr>
  </w:style>
  <w:style w:type="character" w:styleId="Voetnootmarkering">
    <w:name w:val="footnote reference"/>
    <w:basedOn w:val="Standaardalinea-lettertype"/>
    <w:uiPriority w:val="99"/>
    <w:unhideWhenUsed/>
    <w:rsid w:val="00773AE6"/>
    <w:rPr>
      <w:vertAlign w:val="superscript"/>
    </w:rPr>
  </w:style>
  <w:style w:type="character" w:styleId="Verwijzingopmerking">
    <w:name w:val="annotation reference"/>
    <w:basedOn w:val="Standaardalinea-lettertype"/>
    <w:uiPriority w:val="99"/>
    <w:semiHidden/>
    <w:unhideWhenUsed/>
    <w:rsid w:val="00B70B29"/>
    <w:rPr>
      <w:sz w:val="16"/>
      <w:szCs w:val="16"/>
    </w:rPr>
  </w:style>
  <w:style w:type="paragraph" w:styleId="Tekstopmerking">
    <w:name w:val="annotation text"/>
    <w:basedOn w:val="Standaard"/>
    <w:link w:val="TekstopmerkingChar"/>
    <w:uiPriority w:val="99"/>
    <w:unhideWhenUsed/>
    <w:rsid w:val="00B70B29"/>
    <w:rPr>
      <w:szCs w:val="20"/>
    </w:rPr>
  </w:style>
  <w:style w:type="character" w:customStyle="1" w:styleId="TekstopmerkingChar">
    <w:name w:val="Tekst opmerking Char"/>
    <w:basedOn w:val="Standaardalinea-lettertype"/>
    <w:link w:val="Tekstopmerking"/>
    <w:uiPriority w:val="99"/>
    <w:rsid w:val="00B70B29"/>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70B29"/>
    <w:rPr>
      <w:b/>
      <w:bCs/>
    </w:rPr>
  </w:style>
  <w:style w:type="character" w:customStyle="1" w:styleId="OnderwerpvanopmerkingChar">
    <w:name w:val="Onderwerp van opmerking Char"/>
    <w:basedOn w:val="TekstopmerkingChar"/>
    <w:link w:val="Onderwerpvanopmerking"/>
    <w:uiPriority w:val="99"/>
    <w:semiHidden/>
    <w:rsid w:val="00B70B29"/>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B70B2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0B29"/>
    <w:rPr>
      <w:rFonts w:ascii="Segoe UI" w:eastAsia="Times New Roman" w:hAnsi="Segoe UI" w:cs="Segoe UI"/>
      <w:sz w:val="18"/>
      <w:szCs w:val="18"/>
      <w:lang w:eastAsia="nl-NL"/>
    </w:rPr>
  </w:style>
  <w:style w:type="paragraph" w:styleId="Lijstalinea">
    <w:name w:val="List Paragraph"/>
    <w:uiPriority w:val="34"/>
    <w:qFormat/>
    <w:rsid w:val="001E3295"/>
    <w:pPr>
      <w:pBdr>
        <w:top w:val="nil"/>
        <w:left w:val="nil"/>
        <w:bottom w:val="nil"/>
        <w:right w:val="nil"/>
        <w:between w:val="nil"/>
        <w:bar w:val="nil"/>
      </w:pBdr>
      <w:spacing w:after="0" w:line="240" w:lineRule="exact"/>
      <w:ind w:left="720"/>
    </w:pPr>
    <w:rPr>
      <w:rFonts w:ascii="Verdana" w:eastAsia="Arial Unicode MS" w:hAnsi="Verdana" w:cs="Arial Unicode MS"/>
      <w:color w:val="000000"/>
      <w:sz w:val="18"/>
      <w:szCs w:val="18"/>
      <w:u w:color="000000"/>
      <w:bdr w:val="nil"/>
      <w:lang w:eastAsia="nl-NL"/>
    </w:rPr>
  </w:style>
  <w:style w:type="numbering" w:customStyle="1" w:styleId="Gemporteerdestijl5">
    <w:name w:val="Geïmporteerde stijl 5"/>
    <w:rsid w:val="000B48E0"/>
    <w:pPr>
      <w:numPr>
        <w:numId w:val="1"/>
      </w:numPr>
    </w:pPr>
  </w:style>
  <w:style w:type="paragraph" w:styleId="Normaalweb">
    <w:name w:val="Normal (Web)"/>
    <w:basedOn w:val="Standaard"/>
    <w:uiPriority w:val="99"/>
    <w:unhideWhenUsed/>
    <w:rsid w:val="006D5ED8"/>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5056E2"/>
    <w:rPr>
      <w:color w:val="0000FF"/>
      <w:u w:val="single"/>
    </w:rPr>
  </w:style>
  <w:style w:type="paragraph" w:styleId="Revisie">
    <w:name w:val="Revision"/>
    <w:hidden/>
    <w:uiPriority w:val="99"/>
    <w:semiHidden/>
    <w:rsid w:val="00577907"/>
    <w:pPr>
      <w:spacing w:after="0" w:line="240" w:lineRule="auto"/>
    </w:pPr>
    <w:rPr>
      <w:rFonts w:ascii="Verdana" w:eastAsia="Times New Roman" w:hAnsi="Verdana" w:cs="Times New Roman"/>
      <w:sz w:val="20"/>
      <w:szCs w:val="24"/>
      <w:lang w:eastAsia="nl-NL"/>
    </w:rPr>
  </w:style>
  <w:style w:type="character" w:styleId="GevolgdeHyperlink">
    <w:name w:val="FollowedHyperlink"/>
    <w:basedOn w:val="Standaardalinea-lettertype"/>
    <w:uiPriority w:val="99"/>
    <w:semiHidden/>
    <w:unhideWhenUsed/>
    <w:rsid w:val="00DD286F"/>
    <w:rPr>
      <w:color w:val="954F72" w:themeColor="followedHyperlink"/>
      <w:u w:val="single"/>
    </w:rPr>
  </w:style>
  <w:style w:type="table" w:styleId="Tabelraster">
    <w:name w:val="Table Grid"/>
    <w:basedOn w:val="Standaardtabel"/>
    <w:uiPriority w:val="39"/>
    <w:rsid w:val="0039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00A66"/>
    <w:pPr>
      <w:tabs>
        <w:tab w:val="center" w:pos="4536"/>
        <w:tab w:val="right" w:pos="9072"/>
      </w:tabs>
    </w:pPr>
  </w:style>
  <w:style w:type="character" w:customStyle="1" w:styleId="KoptekstChar">
    <w:name w:val="Koptekst Char"/>
    <w:basedOn w:val="Standaardalinea-lettertype"/>
    <w:link w:val="Koptekst"/>
    <w:uiPriority w:val="99"/>
    <w:rsid w:val="00C00A66"/>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C00A66"/>
    <w:pPr>
      <w:tabs>
        <w:tab w:val="center" w:pos="4536"/>
        <w:tab w:val="right" w:pos="9072"/>
      </w:tabs>
    </w:pPr>
  </w:style>
  <w:style w:type="character" w:customStyle="1" w:styleId="VoettekstChar">
    <w:name w:val="Voettekst Char"/>
    <w:basedOn w:val="Standaardalinea-lettertype"/>
    <w:link w:val="Voettekst"/>
    <w:uiPriority w:val="99"/>
    <w:rsid w:val="00C00A66"/>
    <w:rPr>
      <w:rFonts w:ascii="Verdana" w:eastAsia="Times New Roman" w:hAnsi="Verdana" w:cs="Times New Roman"/>
      <w:sz w:val="20"/>
      <w:szCs w:val="24"/>
      <w:lang w:eastAsia="nl-NL"/>
    </w:rPr>
  </w:style>
  <w:style w:type="paragraph" w:customStyle="1" w:styleId="paragraph">
    <w:name w:val="paragraph"/>
    <w:basedOn w:val="Standaard"/>
    <w:rsid w:val="008F4CBC"/>
    <w:pPr>
      <w:spacing w:before="100" w:beforeAutospacing="1" w:after="100" w:afterAutospacing="1"/>
    </w:pPr>
    <w:rPr>
      <w:rFonts w:ascii="Times New Roman" w:hAnsi="Times New Roman"/>
      <w:sz w:val="24"/>
    </w:rPr>
  </w:style>
  <w:style w:type="character" w:styleId="Vermelding">
    <w:name w:val="Mention"/>
    <w:basedOn w:val="Standaardalinea-lettertype"/>
    <w:uiPriority w:val="99"/>
    <w:unhideWhenUsed/>
    <w:rsid w:val="00677A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65364">
      <w:bodyDiv w:val="1"/>
      <w:marLeft w:val="0"/>
      <w:marRight w:val="0"/>
      <w:marTop w:val="0"/>
      <w:marBottom w:val="0"/>
      <w:divBdr>
        <w:top w:val="none" w:sz="0" w:space="0" w:color="auto"/>
        <w:left w:val="none" w:sz="0" w:space="0" w:color="auto"/>
        <w:bottom w:val="none" w:sz="0" w:space="0" w:color="auto"/>
        <w:right w:val="none" w:sz="0" w:space="0" w:color="auto"/>
      </w:divBdr>
    </w:div>
    <w:div w:id="1227305688">
      <w:bodyDiv w:val="1"/>
      <w:marLeft w:val="0"/>
      <w:marRight w:val="0"/>
      <w:marTop w:val="0"/>
      <w:marBottom w:val="0"/>
      <w:divBdr>
        <w:top w:val="none" w:sz="0" w:space="0" w:color="auto"/>
        <w:left w:val="none" w:sz="0" w:space="0" w:color="auto"/>
        <w:bottom w:val="none" w:sz="0" w:space="0" w:color="auto"/>
        <w:right w:val="none" w:sz="0" w:space="0" w:color="auto"/>
      </w:divBdr>
      <w:divsChild>
        <w:div w:id="301276032">
          <w:marLeft w:val="0"/>
          <w:marRight w:val="0"/>
          <w:marTop w:val="0"/>
          <w:marBottom w:val="0"/>
          <w:divBdr>
            <w:top w:val="none" w:sz="0" w:space="0" w:color="auto"/>
            <w:left w:val="none" w:sz="0" w:space="0" w:color="auto"/>
            <w:bottom w:val="none" w:sz="0" w:space="0" w:color="auto"/>
            <w:right w:val="none" w:sz="0" w:space="0" w:color="auto"/>
          </w:divBdr>
        </w:div>
      </w:divsChild>
    </w:div>
    <w:div w:id="1406294071">
      <w:bodyDiv w:val="1"/>
      <w:marLeft w:val="0"/>
      <w:marRight w:val="0"/>
      <w:marTop w:val="0"/>
      <w:marBottom w:val="0"/>
      <w:divBdr>
        <w:top w:val="none" w:sz="0" w:space="0" w:color="auto"/>
        <w:left w:val="none" w:sz="0" w:space="0" w:color="auto"/>
        <w:bottom w:val="none" w:sz="0" w:space="0" w:color="auto"/>
        <w:right w:val="none" w:sz="0" w:space="0" w:color="auto"/>
      </w:divBdr>
    </w:div>
    <w:div w:id="14231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212059-verbod-embryo-s-kweken-niet-houdbaa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10688</ap:Words>
  <ap:Characters>58787</ap:Characters>
  <ap:DocSecurity>4</ap:DocSecurity>
  <ap:Lines>489</ap:Lines>
  <ap:Paragraphs>138</ap:Paragraphs>
  <ap:ScaleCrop>false</ap:ScaleCrop>
  <ap:LinksUpToDate>false</ap:LinksUpToDate>
  <ap:CharactersWithSpaces>69337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2023-01-17T19:56:00.0000000Z</lastPrinted>
  <dcterms:created xsi:type="dcterms:W3CDTF">2025-01-13T15:38:00.0000000Z</dcterms:created>
  <dcterms:modified xsi:type="dcterms:W3CDTF">2025-01-13T15:38:00.0000000Z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